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text" w:tblpXSpec="center" w:tblpY="54"/>
        <w:tblOverlap w:val="never"/>
        <w:tblW w:w="84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8"/>
        <w:gridCol w:w="3340"/>
        <w:gridCol w:w="1204"/>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shd w:val="clear" w:color="auto" w:fill="DADADA" w:themeFill="accent3" w:themeFillTint="66"/>
            <w:vAlign w:val="center"/>
          </w:tcPr>
          <w:p>
            <w:pPr>
              <w:rPr>
                <w:rFonts w:ascii="微软雅黑" w:hAnsi="微软雅黑" w:eastAsia="微软雅黑" w:cs="微软雅黑"/>
              </w:rPr>
            </w:pPr>
            <w:r>
              <w:rPr>
                <w:rFonts w:hint="eastAsia" w:ascii="微软雅黑" w:hAnsi="微软雅黑" w:eastAsia="微软雅黑" w:cs="微软雅黑"/>
              </w:rPr>
              <w:t>作    者</w:t>
            </w:r>
          </w:p>
        </w:tc>
        <w:tc>
          <w:tcPr>
            <w:tcW w:w="3340" w:type="dxa"/>
            <w:vAlign w:val="center"/>
          </w:tcPr>
          <w:p>
            <w:pPr>
              <w:rPr>
                <w:rFonts w:ascii="微软雅黑" w:hAnsi="微软雅黑" w:eastAsia="微软雅黑" w:cs="微软雅黑"/>
              </w:rPr>
            </w:pPr>
            <w:r>
              <w:rPr>
                <w:rFonts w:hint="eastAsia" w:ascii="微软雅黑" w:hAnsi="微软雅黑" w:eastAsia="微软雅黑" w:cs="微软雅黑"/>
              </w:rPr>
              <w:t>饶雪慧子</w:t>
            </w:r>
          </w:p>
        </w:tc>
        <w:tc>
          <w:tcPr>
            <w:tcW w:w="1204" w:type="dxa"/>
            <w:shd w:val="clear" w:color="auto" w:fill="DADADA" w:themeFill="accent3" w:themeFillTint="66"/>
            <w:vAlign w:val="center"/>
          </w:tcPr>
          <w:p>
            <w:pPr>
              <w:rPr>
                <w:rFonts w:ascii="微软雅黑" w:hAnsi="微软雅黑" w:eastAsia="微软雅黑" w:cs="微软雅黑"/>
              </w:rPr>
            </w:pPr>
            <w:r>
              <w:rPr>
                <w:rFonts w:hint="eastAsia" w:ascii="微软雅黑" w:hAnsi="微软雅黑" w:eastAsia="微软雅黑" w:cs="微软雅黑"/>
              </w:rPr>
              <w:t>审    核</w:t>
            </w:r>
          </w:p>
        </w:tc>
        <w:tc>
          <w:tcPr>
            <w:tcW w:w="2602" w:type="dxa"/>
            <w:vAlign w:val="center"/>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shd w:val="clear" w:color="auto" w:fill="DADADA" w:themeFill="accent3" w:themeFillTint="66"/>
            <w:vAlign w:val="center"/>
          </w:tcPr>
          <w:p>
            <w:pPr>
              <w:rPr>
                <w:rFonts w:ascii="微软雅黑" w:hAnsi="微软雅黑" w:eastAsia="微软雅黑" w:cs="微软雅黑"/>
              </w:rPr>
            </w:pPr>
            <w:r>
              <w:rPr>
                <w:rFonts w:hint="eastAsia" w:ascii="微软雅黑" w:hAnsi="微软雅黑" w:eastAsia="微软雅黑" w:cs="微软雅黑"/>
              </w:rPr>
              <w:t>编制日期</w:t>
            </w:r>
          </w:p>
        </w:tc>
        <w:tc>
          <w:tcPr>
            <w:tcW w:w="3340" w:type="dxa"/>
            <w:vAlign w:val="center"/>
          </w:tcPr>
          <w:p>
            <w:pPr>
              <w:rPr>
                <w:rFonts w:hint="default" w:ascii="微软雅黑" w:hAnsi="微软雅黑" w:eastAsia="微软雅黑" w:cs="微软雅黑"/>
                <w:lang w:val="en-US" w:eastAsia="zh-CN"/>
              </w:rPr>
            </w:pPr>
            <w:r>
              <w:rPr>
                <w:rFonts w:hint="eastAsia" w:ascii="微软雅黑" w:hAnsi="微软雅黑" w:eastAsia="微软雅黑"/>
                <w:szCs w:val="21"/>
              </w:rPr>
              <w:t>2020</w:t>
            </w:r>
            <w:r>
              <w:rPr>
                <w:rFonts w:ascii="微软雅黑" w:hAnsi="微软雅黑" w:eastAsia="微软雅黑"/>
                <w:szCs w:val="21"/>
              </w:rPr>
              <w:t>.</w:t>
            </w:r>
            <w:r>
              <w:rPr>
                <w:rFonts w:hint="eastAsia" w:ascii="微软雅黑" w:hAnsi="微软雅黑" w:eastAsia="微软雅黑"/>
                <w:szCs w:val="21"/>
              </w:rPr>
              <w:t>10</w:t>
            </w:r>
            <w:r>
              <w:rPr>
                <w:rFonts w:ascii="微软雅黑" w:hAnsi="微软雅黑" w:eastAsia="微软雅黑"/>
                <w:szCs w:val="21"/>
              </w:rPr>
              <w:t>.</w:t>
            </w:r>
            <w:r>
              <w:rPr>
                <w:rFonts w:hint="eastAsia" w:ascii="微软雅黑" w:hAnsi="微软雅黑" w:eastAsia="微软雅黑"/>
                <w:szCs w:val="21"/>
                <w:lang w:val="en-US" w:eastAsia="zh-CN"/>
              </w:rPr>
              <w:t>30</w:t>
            </w:r>
          </w:p>
        </w:tc>
        <w:tc>
          <w:tcPr>
            <w:tcW w:w="1204" w:type="dxa"/>
            <w:shd w:val="clear" w:color="auto" w:fill="DADADA" w:themeFill="accent3" w:themeFillTint="66"/>
            <w:vAlign w:val="center"/>
          </w:tcPr>
          <w:p>
            <w:pPr>
              <w:rPr>
                <w:rFonts w:ascii="微软雅黑" w:hAnsi="微软雅黑" w:eastAsia="微软雅黑" w:cs="微软雅黑"/>
              </w:rPr>
            </w:pPr>
            <w:r>
              <w:rPr>
                <w:rFonts w:hint="eastAsia" w:ascii="微软雅黑" w:hAnsi="微软雅黑" w:eastAsia="微软雅黑"/>
                <w:szCs w:val="21"/>
              </w:rPr>
              <w:t>所属部门：</w:t>
            </w:r>
          </w:p>
        </w:tc>
        <w:tc>
          <w:tcPr>
            <w:tcW w:w="2602" w:type="dxa"/>
            <w:vAlign w:val="center"/>
          </w:tcPr>
          <w:p>
            <w:pPr>
              <w:rPr>
                <w:rFonts w:ascii="微软雅黑" w:hAnsi="微软雅黑" w:eastAsia="微软雅黑" w:cs="微软雅黑"/>
              </w:rPr>
            </w:pPr>
            <w:r>
              <w:rPr>
                <w:rFonts w:hint="eastAsia" w:ascii="微软雅黑" w:hAnsi="微软雅黑" w:eastAsia="微软雅黑"/>
                <w:szCs w:val="21"/>
              </w:rPr>
              <w:t>研发三部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shd w:val="clear" w:color="auto" w:fill="DADADA" w:themeFill="accent3" w:themeFillTint="66"/>
            <w:vAlign w:val="center"/>
          </w:tcPr>
          <w:p>
            <w:pPr>
              <w:rPr>
                <w:rFonts w:ascii="微软雅黑" w:hAnsi="微软雅黑" w:eastAsia="微软雅黑" w:cs="微软雅黑"/>
              </w:rPr>
            </w:pPr>
            <w:r>
              <w:rPr>
                <w:rFonts w:hint="eastAsia" w:ascii="微软雅黑" w:hAnsi="微软雅黑" w:eastAsia="微软雅黑"/>
                <w:szCs w:val="21"/>
              </w:rPr>
              <w:t>项目名称：</w:t>
            </w:r>
          </w:p>
        </w:tc>
        <w:tc>
          <w:tcPr>
            <w:tcW w:w="3340" w:type="dxa"/>
            <w:vAlign w:val="center"/>
          </w:tcPr>
          <w:p>
            <w:pPr>
              <w:rPr>
                <w:rFonts w:hint="default" w:ascii="微软雅黑" w:hAnsi="微软雅黑" w:eastAsia="微软雅黑" w:cs="微软雅黑"/>
                <w:lang w:val="en-US" w:eastAsia="zh-CN"/>
              </w:rPr>
            </w:pPr>
            <w:r>
              <w:rPr>
                <w:rFonts w:hint="eastAsia" w:ascii="微软雅黑" w:hAnsi="微软雅黑" w:eastAsia="微软雅黑"/>
                <w:szCs w:val="21"/>
                <w:lang w:val="en-US" w:eastAsia="zh-CN"/>
              </w:rPr>
              <w:t>ZY Cami</w:t>
            </w:r>
          </w:p>
        </w:tc>
        <w:tc>
          <w:tcPr>
            <w:tcW w:w="1204" w:type="dxa"/>
            <w:shd w:val="clear" w:color="auto" w:fill="DADADA" w:themeFill="accent3" w:themeFillTint="66"/>
            <w:vAlign w:val="center"/>
          </w:tcPr>
          <w:p>
            <w:pPr>
              <w:rPr>
                <w:rFonts w:ascii="微软雅黑" w:hAnsi="微软雅黑" w:eastAsia="微软雅黑" w:cs="微软雅黑"/>
              </w:rPr>
            </w:pPr>
            <w:r>
              <w:rPr>
                <w:rFonts w:hint="eastAsia" w:ascii="微软雅黑" w:hAnsi="微软雅黑" w:eastAsia="微软雅黑"/>
                <w:szCs w:val="21"/>
              </w:rPr>
              <w:t>系统名称：</w:t>
            </w:r>
          </w:p>
        </w:tc>
        <w:tc>
          <w:tcPr>
            <w:tcW w:w="2602" w:type="dxa"/>
            <w:vAlign w:val="center"/>
          </w:tcPr>
          <w:p>
            <w:pPr>
              <w:rPr>
                <w:rFonts w:ascii="微软雅黑" w:hAnsi="微软雅黑" w:eastAsia="微软雅黑" w:cs="微软雅黑"/>
              </w:rPr>
            </w:pPr>
            <w:r>
              <w:rPr>
                <w:rFonts w:hint="eastAsia" w:ascii="微软雅黑" w:hAnsi="微软雅黑" w:eastAsia="微软雅黑"/>
                <w:szCs w:val="21"/>
                <w:lang w:val="en-US" w:eastAsia="zh-CN"/>
              </w:rPr>
              <w:t>快手智能剪辑</w:t>
            </w:r>
            <w:r>
              <w:rPr>
                <w:rFonts w:hint="eastAsia" w:ascii="微软雅黑" w:hAnsi="微软雅黑" w:eastAsia="微软雅黑"/>
                <w:szCs w:val="21"/>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shd w:val="clear" w:color="auto" w:fill="DADADA" w:themeFill="accent3" w:themeFillTint="66"/>
            <w:vAlign w:val="center"/>
          </w:tcPr>
          <w:p>
            <w:pPr>
              <w:rPr>
                <w:rFonts w:ascii="微软雅黑" w:hAnsi="微软雅黑" w:eastAsia="微软雅黑" w:cs="微软雅黑"/>
              </w:rPr>
            </w:pPr>
            <w:r>
              <w:rPr>
                <w:rFonts w:hint="eastAsia" w:ascii="微软雅黑" w:hAnsi="微软雅黑" w:eastAsia="微软雅黑" w:cs="微软雅黑"/>
              </w:rPr>
              <w:t>特别说明</w:t>
            </w:r>
          </w:p>
        </w:tc>
        <w:tc>
          <w:tcPr>
            <w:tcW w:w="7146" w:type="dxa"/>
            <w:gridSpan w:val="3"/>
            <w:vAlign w:val="center"/>
          </w:tcPr>
          <w:p>
            <w:pPr>
              <w:rPr>
                <w:rFonts w:ascii="微软雅黑" w:hAnsi="微软雅黑" w:eastAsia="微软雅黑" w:cs="微软雅黑"/>
              </w:rPr>
            </w:pPr>
            <w:r>
              <w:rPr>
                <w:rFonts w:hint="eastAsia" w:ascii="微软雅黑" w:hAnsi="微软雅黑" w:eastAsia="微软雅黑" w:cs="微软雅黑"/>
              </w:rPr>
              <w:t>如有任何疑问请即时联系作者！</w:t>
            </w:r>
          </w:p>
        </w:tc>
      </w:tr>
    </w:tbl>
    <w:p>
      <w:pPr>
        <w:rPr>
          <w:rFonts w:ascii="微软雅黑" w:hAnsi="微软雅黑" w:eastAsia="微软雅黑" w:cs="微软雅黑"/>
          <w:sz w:val="32"/>
          <w:szCs w:val="32"/>
        </w:rPr>
      </w:pPr>
    </w:p>
    <w:p>
      <w:pPr>
        <w:jc w:val="center"/>
        <w:rPr>
          <w:rFonts w:ascii="微软雅黑" w:hAnsi="微软雅黑" w:eastAsia="微软雅黑" w:cs="微软雅黑"/>
          <w:sz w:val="32"/>
          <w:szCs w:val="32"/>
        </w:rPr>
      </w:pPr>
    </w:p>
    <w:p>
      <w:pPr>
        <w:pStyle w:val="16"/>
        <w:rPr>
          <w:rFonts w:hint="eastAsia" w:ascii="微软雅黑" w:hAnsi="微软雅黑" w:eastAsia="微软雅黑" w:cs="微软雅黑"/>
          <w:color w:val="000000"/>
          <w:sz w:val="40"/>
          <w:szCs w:val="40"/>
          <w:lang w:val="en-US" w:eastAsia="zh-CN"/>
        </w:rPr>
      </w:pPr>
      <w:r>
        <w:rPr>
          <w:rFonts w:hint="eastAsia" w:ascii="微软雅黑" w:hAnsi="微软雅黑" w:eastAsia="微软雅黑" w:cs="微软雅黑"/>
          <w:color w:val="000000"/>
          <w:sz w:val="40"/>
          <w:szCs w:val="40"/>
          <w:lang w:val="en-US"/>
        </w:rPr>
        <w:t>Live App</w:t>
      </w:r>
      <w:r>
        <w:rPr>
          <w:rFonts w:hint="eastAsia" w:ascii="微软雅黑" w:hAnsi="微软雅黑" w:eastAsia="微软雅黑" w:cs="微软雅黑"/>
          <w:color w:val="000000"/>
          <w:sz w:val="40"/>
          <w:szCs w:val="40"/>
          <w:lang w:val="en-US" w:eastAsia="zh-CN"/>
        </w:rPr>
        <w:t>快手智能剪辑</w:t>
      </w:r>
    </w:p>
    <w:p>
      <w:pPr>
        <w:pStyle w:val="16"/>
        <w:rPr>
          <w:rFonts w:hint="eastAsia" w:ascii="微软雅黑" w:hAnsi="微软雅黑" w:eastAsia="微软雅黑" w:cs="微软雅黑"/>
          <w:color w:val="000000"/>
          <w:sz w:val="40"/>
          <w:szCs w:val="40"/>
          <w:lang w:val="en-US" w:eastAsia="zh-CN"/>
        </w:rPr>
      </w:pPr>
      <w:r>
        <w:rPr>
          <w:rFonts w:hint="eastAsia" w:ascii="微软雅黑" w:hAnsi="微软雅黑" w:eastAsia="微软雅黑" w:cs="微软雅黑"/>
          <w:color w:val="000000"/>
          <w:sz w:val="40"/>
          <w:szCs w:val="40"/>
          <w:lang w:val="en-US"/>
        </w:rPr>
        <w:t>需求</w:t>
      </w:r>
      <w:r>
        <w:rPr>
          <w:rFonts w:hint="eastAsia" w:ascii="微软雅黑" w:hAnsi="微软雅黑" w:eastAsia="微软雅黑" w:cs="微软雅黑"/>
          <w:color w:val="000000"/>
          <w:sz w:val="40"/>
          <w:szCs w:val="40"/>
          <w:lang w:val="en-US" w:eastAsia="zh-CN"/>
        </w:rPr>
        <w:t>文档</w:t>
      </w:r>
    </w:p>
    <w:p>
      <w:pPr>
        <w:pStyle w:val="16"/>
        <w:rPr>
          <w:rFonts w:ascii="微软雅黑" w:hAnsi="微软雅黑" w:eastAsia="微软雅黑" w:cs="微软雅黑"/>
          <w:lang w:val="en-US"/>
        </w:rPr>
      </w:pPr>
      <w:r>
        <w:rPr>
          <w:rFonts w:hint="eastAsia" w:ascii="微软雅黑" w:hAnsi="微软雅黑" w:eastAsia="微软雅黑" w:cs="微软雅黑"/>
          <w:lang w:val="en-US"/>
        </w:rPr>
        <w:t>版本V1.0</w:t>
      </w:r>
    </w:p>
    <w:p>
      <w:pPr>
        <w:pStyle w:val="16"/>
      </w:pPr>
    </w:p>
    <w:p>
      <w:pPr>
        <w:pStyle w:val="16"/>
        <w:jc w:val="both"/>
      </w:pPr>
    </w:p>
    <w:p>
      <w:pPr>
        <w:pStyle w:val="16"/>
      </w:pPr>
    </w:p>
    <w:p>
      <w:pPr>
        <w:pStyle w:val="16"/>
      </w:pPr>
    </w:p>
    <w:p>
      <w:pPr>
        <w:pStyle w:val="16"/>
      </w:pPr>
    </w:p>
    <w:p>
      <w:pPr>
        <w:pStyle w:val="16"/>
      </w:pPr>
    </w:p>
    <w:p>
      <w:pPr>
        <w:pStyle w:val="16"/>
      </w:pPr>
    </w:p>
    <w:p>
      <w:pPr>
        <w:pStyle w:val="16"/>
      </w:pPr>
    </w:p>
    <w:p>
      <w:pPr>
        <w:pStyle w:val="16"/>
      </w:pPr>
    </w:p>
    <w:p>
      <w:pPr>
        <w:jc w:val="center"/>
        <w:rPr>
          <w:rFonts w:ascii="宋体" w:hAnsi="宋体" w:eastAsia="宋体" w:cs="宋体"/>
          <w:sz w:val="24"/>
        </w:rPr>
      </w:pPr>
    </w:p>
    <w:p>
      <w:pPr>
        <w:pStyle w:val="16"/>
        <w:spacing w:line="240" w:lineRule="auto"/>
        <w:rPr>
          <w:rFonts w:ascii="微软雅黑" w:hAnsi="微软雅黑" w:eastAsia="微软雅黑" w:cs="微软雅黑"/>
          <w:sz w:val="20"/>
          <w:szCs w:val="18"/>
        </w:rPr>
      </w:pPr>
    </w:p>
    <w:p>
      <w:pPr>
        <w:pStyle w:val="16"/>
        <w:spacing w:line="240" w:lineRule="auto"/>
        <w:rPr>
          <w:rFonts w:ascii="微软雅黑" w:hAnsi="微软雅黑" w:eastAsia="微软雅黑" w:cs="微软雅黑"/>
          <w:sz w:val="20"/>
          <w:szCs w:val="18"/>
        </w:rPr>
      </w:pPr>
      <w:r>
        <w:rPr>
          <w:rFonts w:hint="eastAsia" w:ascii="微软雅黑" w:hAnsi="微软雅黑" w:eastAsia="微软雅黑" w:cs="微软雅黑"/>
          <w:sz w:val="20"/>
          <w:szCs w:val="18"/>
        </w:rPr>
        <w:t>版权信息</w:t>
      </w:r>
    </w:p>
    <w:p>
      <w:pPr>
        <w:pStyle w:val="7"/>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本文件的版权属于桂林智神信息技术股份有限公司，</w:t>
      </w:r>
    </w:p>
    <w:p>
      <w:pPr>
        <w:pStyle w:val="7"/>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任何形式的散发都必须先得到桂林智神信息技术股份有限公司的许可。</w:t>
      </w:r>
    </w:p>
    <w:p>
      <w:pPr>
        <w:jc w:val="center"/>
        <w:rPr>
          <w:rFonts w:ascii="微软雅黑" w:hAnsi="微软雅黑" w:eastAsia="微软雅黑" w:cs="微软雅黑"/>
          <w:sz w:val="20"/>
          <w:szCs w:val="20"/>
        </w:rPr>
      </w:pPr>
      <w:r>
        <w:rPr>
          <w:rFonts w:hint="eastAsia" w:ascii="微软雅黑" w:hAnsi="微软雅黑" w:eastAsia="微软雅黑" w:cs="微软雅黑"/>
          <w:sz w:val="20"/>
          <w:szCs w:val="20"/>
        </w:rPr>
        <w:t>Copyright © 2020 ZHIYUN</w:t>
      </w:r>
    </w:p>
    <w:p>
      <w:r>
        <w:fldChar w:fldCharType="begin"/>
      </w:r>
      <w:r>
        <w:instrText xml:space="preserve"> HYPERLINK "http://www.beian.miit.gov.cn" \t "https://lightollector.zhiyun-tech.com/_blank" </w:instrText>
      </w:r>
      <w:r>
        <w:fldChar w:fldCharType="separate"/>
      </w:r>
      <w:r>
        <w:fldChar w:fldCharType="end"/>
      </w:r>
    </w:p>
    <w:p>
      <w:pPr>
        <w:jc w:val="center"/>
      </w:pPr>
      <w:r>
        <w:rPr>
          <w:rFonts w:hint="eastAsia" w:ascii="微软雅黑" w:hAnsi="微软雅黑" w:eastAsia="微软雅黑"/>
          <w:szCs w:val="21"/>
        </w:rPr>
        <w:t>修订记录</w:t>
      </w:r>
    </w:p>
    <w:p/>
    <w:tbl>
      <w:tblPr>
        <w:tblStyle w:val="13"/>
        <w:tblW w:w="8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2"/>
        <w:gridCol w:w="1147"/>
        <w:gridCol w:w="1320"/>
        <w:gridCol w:w="1320"/>
        <w:gridCol w:w="3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122" w:type="dxa"/>
            <w:shd w:val="clear" w:color="auto" w:fill="D8D8D8" w:themeFill="background1" w:themeFillShade="D9"/>
          </w:tcPr>
          <w:p>
            <w:pPr>
              <w:jc w:val="center"/>
              <w:rPr>
                <w:rFonts w:ascii="微软雅黑" w:hAnsi="微软雅黑" w:eastAsia="微软雅黑"/>
                <w:szCs w:val="21"/>
              </w:rPr>
            </w:pPr>
            <w:r>
              <w:rPr>
                <w:rFonts w:hint="eastAsia" w:ascii="微软雅黑" w:hAnsi="微软雅黑" w:eastAsia="微软雅黑"/>
                <w:szCs w:val="21"/>
              </w:rPr>
              <w:t>版本号</w:t>
            </w:r>
          </w:p>
        </w:tc>
        <w:tc>
          <w:tcPr>
            <w:tcW w:w="1147" w:type="dxa"/>
            <w:shd w:val="clear" w:color="auto" w:fill="D8D8D8" w:themeFill="background1" w:themeFillShade="D9"/>
          </w:tcPr>
          <w:p>
            <w:pPr>
              <w:jc w:val="center"/>
              <w:rPr>
                <w:rFonts w:ascii="微软雅黑" w:hAnsi="微软雅黑" w:eastAsia="微软雅黑"/>
                <w:szCs w:val="21"/>
              </w:rPr>
            </w:pPr>
            <w:r>
              <w:rPr>
                <w:rFonts w:hint="eastAsia" w:ascii="微软雅黑" w:hAnsi="微软雅黑" w:eastAsia="微软雅黑"/>
                <w:szCs w:val="21"/>
              </w:rPr>
              <w:t>修订人</w:t>
            </w:r>
          </w:p>
        </w:tc>
        <w:tc>
          <w:tcPr>
            <w:tcW w:w="1320" w:type="dxa"/>
            <w:shd w:val="clear" w:color="auto" w:fill="D8D8D8" w:themeFill="background1" w:themeFillShade="D9"/>
          </w:tcPr>
          <w:p>
            <w:pPr>
              <w:jc w:val="center"/>
              <w:rPr>
                <w:rFonts w:ascii="微软雅黑" w:hAnsi="微软雅黑" w:eastAsia="微软雅黑"/>
                <w:szCs w:val="21"/>
              </w:rPr>
            </w:pPr>
            <w:r>
              <w:rPr>
                <w:rFonts w:hint="eastAsia" w:ascii="微软雅黑" w:hAnsi="微软雅黑" w:eastAsia="微软雅黑"/>
                <w:szCs w:val="21"/>
              </w:rPr>
              <w:t>修订日期</w:t>
            </w:r>
          </w:p>
        </w:tc>
        <w:tc>
          <w:tcPr>
            <w:tcW w:w="1320" w:type="dxa"/>
            <w:shd w:val="clear" w:color="auto" w:fill="D8D8D8" w:themeFill="background1" w:themeFillShade="D9"/>
          </w:tcPr>
          <w:p>
            <w:pPr>
              <w:jc w:val="center"/>
              <w:rPr>
                <w:rFonts w:ascii="微软雅黑" w:hAnsi="微软雅黑" w:eastAsia="微软雅黑"/>
                <w:szCs w:val="21"/>
              </w:rPr>
            </w:pPr>
            <w:r>
              <w:rPr>
                <w:rFonts w:hint="eastAsia" w:ascii="微软雅黑" w:hAnsi="微软雅黑" w:eastAsia="微软雅黑"/>
                <w:szCs w:val="21"/>
              </w:rPr>
              <w:t>修订类型</w:t>
            </w:r>
          </w:p>
        </w:tc>
        <w:tc>
          <w:tcPr>
            <w:tcW w:w="3506" w:type="dxa"/>
            <w:shd w:val="clear" w:color="auto" w:fill="D8D8D8" w:themeFill="background1" w:themeFillShade="D9"/>
          </w:tcPr>
          <w:p>
            <w:pPr>
              <w:jc w:val="center"/>
              <w:rPr>
                <w:rFonts w:ascii="微软雅黑" w:hAnsi="微软雅黑" w:eastAsia="微软雅黑"/>
                <w:szCs w:val="21"/>
              </w:rPr>
            </w:pPr>
            <w:r>
              <w:rPr>
                <w:rFonts w:hint="eastAsia" w:ascii="微软雅黑" w:hAnsi="微软雅黑" w:eastAsia="微软雅黑"/>
                <w:szCs w:val="21"/>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jc w:val="center"/>
              <w:rPr>
                <w:rFonts w:ascii="微软雅黑" w:hAnsi="微软雅黑" w:eastAsia="微软雅黑"/>
                <w:color w:val="FF0000"/>
                <w:szCs w:val="21"/>
              </w:rPr>
            </w:pPr>
            <w:r>
              <w:rPr>
                <w:rFonts w:hint="eastAsia" w:ascii="微软雅黑" w:hAnsi="微软雅黑" w:eastAsia="微软雅黑"/>
                <w:color w:val="FF0000"/>
                <w:szCs w:val="21"/>
              </w:rPr>
              <w:t>V1.0</w:t>
            </w:r>
          </w:p>
        </w:tc>
        <w:tc>
          <w:tcPr>
            <w:tcW w:w="1147" w:type="dxa"/>
          </w:tcPr>
          <w:p>
            <w:pPr>
              <w:jc w:val="center"/>
              <w:rPr>
                <w:rFonts w:hint="eastAsia" w:ascii="微软雅黑" w:hAnsi="微软雅黑" w:eastAsia="微软雅黑"/>
                <w:color w:val="FF0000"/>
                <w:szCs w:val="21"/>
                <w:lang w:eastAsia="zh-CN"/>
              </w:rPr>
            </w:pPr>
            <w:r>
              <w:rPr>
                <w:rFonts w:hint="eastAsia" w:ascii="微软雅黑" w:hAnsi="微软雅黑" w:eastAsia="微软雅黑"/>
                <w:color w:val="FF0000"/>
                <w:szCs w:val="21"/>
                <w:lang w:val="en-US" w:eastAsia="zh-CN"/>
              </w:rPr>
              <w:t>饶雪慧子</w:t>
            </w:r>
          </w:p>
        </w:tc>
        <w:tc>
          <w:tcPr>
            <w:tcW w:w="1320" w:type="dxa"/>
          </w:tcPr>
          <w:p>
            <w:pPr>
              <w:jc w:val="center"/>
              <w:rPr>
                <w:rFonts w:hint="default" w:ascii="微软雅黑" w:hAnsi="微软雅黑" w:eastAsia="微软雅黑"/>
                <w:color w:val="FF0000"/>
                <w:szCs w:val="21"/>
                <w:lang w:val="en-US" w:eastAsia="zh-CN"/>
              </w:rPr>
            </w:pPr>
            <w:r>
              <w:rPr>
                <w:rFonts w:hint="eastAsia" w:ascii="微软雅黑" w:hAnsi="微软雅黑" w:eastAsia="微软雅黑"/>
                <w:color w:val="FF0000"/>
                <w:szCs w:val="21"/>
                <w:lang w:val="en-US" w:eastAsia="zh-CN"/>
              </w:rPr>
              <w:t>2020.11.09</w:t>
            </w:r>
          </w:p>
        </w:tc>
        <w:tc>
          <w:tcPr>
            <w:tcW w:w="1320" w:type="dxa"/>
            <w:vAlign w:val="center"/>
          </w:tcPr>
          <w:p>
            <w:pPr>
              <w:widowControl/>
              <w:jc w:val="center"/>
              <w:rPr>
                <w:rFonts w:ascii="微软雅黑" w:hAnsi="微软雅黑" w:eastAsia="微软雅黑" w:cs="微软雅黑"/>
                <w:color w:val="FF0000"/>
                <w:kern w:val="0"/>
                <w:sz w:val="20"/>
                <w:szCs w:val="21"/>
              </w:rPr>
            </w:pPr>
            <w:r>
              <w:rPr>
                <w:rFonts w:hint="eastAsia" w:ascii="微软雅黑" w:hAnsi="微软雅黑" w:eastAsia="微软雅黑" w:cs="微软雅黑"/>
                <w:color w:val="FF0000"/>
                <w:kern w:val="0"/>
                <w:sz w:val="20"/>
                <w:szCs w:val="21"/>
              </w:rPr>
              <w:t>新增</w:t>
            </w:r>
          </w:p>
        </w:tc>
        <w:tc>
          <w:tcPr>
            <w:tcW w:w="3506" w:type="dxa"/>
            <w:vAlign w:val="center"/>
          </w:tcPr>
          <w:p>
            <w:pPr>
              <w:widowControl/>
              <w:jc w:val="left"/>
              <w:rPr>
                <w:rFonts w:hint="default" w:ascii="微软雅黑" w:hAnsi="微软雅黑" w:eastAsia="微软雅黑" w:cs="微软雅黑"/>
                <w:color w:val="FF0000"/>
                <w:kern w:val="0"/>
                <w:sz w:val="20"/>
                <w:szCs w:val="21"/>
                <w:lang w:val="en-US" w:eastAsia="zh-CN"/>
              </w:rPr>
            </w:pPr>
            <w:r>
              <w:rPr>
                <w:rFonts w:hint="eastAsia" w:ascii="微软雅黑" w:hAnsi="微软雅黑" w:eastAsia="微软雅黑" w:cs="微软雅黑"/>
                <w:color w:val="FF0000"/>
                <w:kern w:val="0"/>
                <w:sz w:val="20"/>
                <w:szCs w:val="21"/>
                <w:lang w:val="en-US" w:eastAsia="zh-CN"/>
              </w:rPr>
              <w:t>点击“确定”按钮时，检查网络情况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jc w:val="center"/>
              <w:rPr>
                <w:rFonts w:ascii="微软雅黑" w:hAnsi="微软雅黑" w:eastAsia="微软雅黑"/>
                <w:szCs w:val="21"/>
              </w:rPr>
            </w:pPr>
            <w:r>
              <w:rPr>
                <w:rFonts w:hint="eastAsia" w:ascii="微软雅黑" w:hAnsi="微软雅黑" w:eastAsia="微软雅黑"/>
                <w:szCs w:val="21"/>
              </w:rPr>
              <w:t>V1.0</w:t>
            </w:r>
          </w:p>
        </w:tc>
        <w:tc>
          <w:tcPr>
            <w:tcW w:w="1147" w:type="dxa"/>
          </w:tcPr>
          <w:p>
            <w:pPr>
              <w:jc w:val="center"/>
              <w:rPr>
                <w:rFonts w:ascii="微软雅黑" w:hAnsi="微软雅黑" w:eastAsia="微软雅黑"/>
                <w:szCs w:val="21"/>
              </w:rPr>
            </w:pPr>
          </w:p>
        </w:tc>
        <w:tc>
          <w:tcPr>
            <w:tcW w:w="1320" w:type="dxa"/>
          </w:tcPr>
          <w:p>
            <w:pPr>
              <w:jc w:val="center"/>
              <w:rPr>
                <w:rFonts w:ascii="微软雅黑" w:hAnsi="微软雅黑" w:eastAsia="微软雅黑"/>
                <w:szCs w:val="21"/>
              </w:rPr>
            </w:pPr>
          </w:p>
        </w:tc>
        <w:tc>
          <w:tcPr>
            <w:tcW w:w="1320" w:type="dxa"/>
            <w:vAlign w:val="center"/>
          </w:tcPr>
          <w:p>
            <w:pPr>
              <w:widowControl/>
              <w:jc w:val="center"/>
              <w:rPr>
                <w:rFonts w:ascii="微软雅黑" w:hAnsi="微软雅黑" w:eastAsia="微软雅黑" w:cs="微软雅黑"/>
                <w:color w:val="000000"/>
                <w:kern w:val="0"/>
                <w:sz w:val="20"/>
                <w:szCs w:val="21"/>
              </w:rPr>
            </w:pPr>
            <w:r>
              <w:rPr>
                <w:rFonts w:hint="eastAsia" w:ascii="微软雅黑" w:hAnsi="微软雅黑" w:eastAsia="微软雅黑" w:cs="微软雅黑"/>
                <w:color w:val="000000"/>
                <w:kern w:val="0"/>
                <w:sz w:val="20"/>
                <w:szCs w:val="21"/>
              </w:rPr>
              <w:t>删除</w:t>
            </w:r>
          </w:p>
        </w:tc>
        <w:tc>
          <w:tcPr>
            <w:tcW w:w="3506" w:type="dxa"/>
            <w:vAlign w:val="center"/>
          </w:tcPr>
          <w:p>
            <w:pPr>
              <w:rPr>
                <w:rFonts w:ascii="微软雅黑" w:hAnsi="微软雅黑" w:eastAsia="微软雅黑" w:cs="微软雅黑"/>
                <w:color w:val="0070C0"/>
              </w:rPr>
            </w:pPr>
            <w:r>
              <w:rPr>
                <w:rFonts w:hint="eastAsia" w:ascii="微软雅黑" w:hAnsi="微软雅黑" w:eastAsia="微软雅黑" w:cs="微软雅黑"/>
                <w:color w:val="0070C0"/>
              </w:rPr>
              <w:t>此处简述因为什么变更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jc w:val="center"/>
              <w:rPr>
                <w:rFonts w:ascii="微软雅黑" w:hAnsi="微软雅黑" w:eastAsia="微软雅黑"/>
                <w:szCs w:val="21"/>
              </w:rPr>
            </w:pPr>
            <w:r>
              <w:rPr>
                <w:rFonts w:hint="eastAsia" w:ascii="微软雅黑" w:hAnsi="微软雅黑" w:eastAsia="微软雅黑"/>
                <w:szCs w:val="21"/>
              </w:rPr>
              <w:t>V1.0</w:t>
            </w:r>
          </w:p>
        </w:tc>
        <w:tc>
          <w:tcPr>
            <w:tcW w:w="1147" w:type="dxa"/>
          </w:tcPr>
          <w:p>
            <w:pPr>
              <w:jc w:val="center"/>
              <w:rPr>
                <w:rFonts w:ascii="微软雅黑" w:hAnsi="微软雅黑" w:eastAsia="微软雅黑"/>
                <w:szCs w:val="21"/>
              </w:rPr>
            </w:pPr>
          </w:p>
        </w:tc>
        <w:tc>
          <w:tcPr>
            <w:tcW w:w="1320" w:type="dxa"/>
          </w:tcPr>
          <w:p>
            <w:pPr>
              <w:jc w:val="center"/>
              <w:rPr>
                <w:rFonts w:ascii="微软雅黑" w:hAnsi="微软雅黑" w:eastAsia="微软雅黑"/>
                <w:szCs w:val="21"/>
              </w:rPr>
            </w:pPr>
          </w:p>
        </w:tc>
        <w:tc>
          <w:tcPr>
            <w:tcW w:w="1320" w:type="dxa"/>
            <w:vAlign w:val="center"/>
          </w:tcPr>
          <w:p>
            <w:pPr>
              <w:widowControl/>
              <w:jc w:val="center"/>
              <w:rPr>
                <w:rFonts w:ascii="微软雅黑" w:hAnsi="微软雅黑" w:eastAsia="微软雅黑" w:cs="微软雅黑"/>
                <w:color w:val="000000"/>
                <w:kern w:val="0"/>
                <w:sz w:val="20"/>
                <w:szCs w:val="21"/>
              </w:rPr>
            </w:pPr>
            <w:r>
              <w:rPr>
                <w:rFonts w:hint="eastAsia" w:ascii="微软雅黑" w:hAnsi="微软雅黑" w:eastAsia="微软雅黑" w:cs="微软雅黑"/>
                <w:color w:val="000000"/>
                <w:kern w:val="0"/>
                <w:sz w:val="20"/>
                <w:szCs w:val="21"/>
              </w:rPr>
              <w:t>修改</w:t>
            </w:r>
          </w:p>
        </w:tc>
        <w:tc>
          <w:tcPr>
            <w:tcW w:w="3506" w:type="dxa"/>
            <w:vAlign w:val="center"/>
          </w:tcPr>
          <w:p>
            <w:pPr>
              <w:widowControl/>
              <w:jc w:val="left"/>
              <w:rPr>
                <w:rFonts w:ascii="微软雅黑" w:hAnsi="微软雅黑" w:eastAsia="微软雅黑" w:cs="微软雅黑"/>
                <w:kern w:val="0"/>
                <w:sz w:val="20"/>
                <w:szCs w:val="21"/>
              </w:rPr>
            </w:pPr>
            <w:r>
              <w:rPr>
                <w:rFonts w:hint="eastAsia" w:ascii="微软雅黑" w:hAnsi="微软雅黑" w:eastAsia="微软雅黑" w:cs="微软雅黑"/>
                <w:color w:val="0070C0"/>
                <w:kern w:val="0"/>
                <w:szCs w:val="21"/>
              </w:rPr>
              <w:t>原：</w:t>
            </w:r>
            <w:r>
              <w:rPr>
                <w:rFonts w:hint="eastAsia" w:ascii="微软雅黑" w:hAnsi="微软雅黑" w:eastAsia="微软雅黑" w:cs="微软雅黑"/>
                <w:color w:val="0070C0"/>
              </w:rPr>
              <w:t>此处简述原来的需求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jc w:val="center"/>
              <w:rPr>
                <w:rFonts w:ascii="微软雅黑" w:hAnsi="微软雅黑" w:eastAsia="微软雅黑"/>
                <w:szCs w:val="21"/>
              </w:rPr>
            </w:pPr>
            <w:r>
              <w:rPr>
                <w:rFonts w:hint="eastAsia" w:ascii="微软雅黑" w:hAnsi="微软雅黑" w:eastAsia="微软雅黑"/>
                <w:szCs w:val="21"/>
              </w:rPr>
              <w:t>V1.1</w:t>
            </w:r>
          </w:p>
        </w:tc>
        <w:tc>
          <w:tcPr>
            <w:tcW w:w="1147" w:type="dxa"/>
          </w:tcPr>
          <w:p>
            <w:pPr>
              <w:jc w:val="center"/>
              <w:rPr>
                <w:rFonts w:ascii="微软雅黑" w:hAnsi="微软雅黑" w:eastAsia="微软雅黑"/>
                <w:szCs w:val="21"/>
              </w:rPr>
            </w:pPr>
          </w:p>
        </w:tc>
        <w:tc>
          <w:tcPr>
            <w:tcW w:w="1320" w:type="dxa"/>
          </w:tcPr>
          <w:p>
            <w:pPr>
              <w:jc w:val="center"/>
              <w:rPr>
                <w:rFonts w:ascii="微软雅黑" w:hAnsi="微软雅黑" w:eastAsia="微软雅黑"/>
                <w:szCs w:val="21"/>
              </w:rPr>
            </w:pPr>
          </w:p>
        </w:tc>
        <w:tc>
          <w:tcPr>
            <w:tcW w:w="1320" w:type="dxa"/>
            <w:vAlign w:val="center"/>
          </w:tcPr>
          <w:p>
            <w:pPr>
              <w:widowControl/>
              <w:jc w:val="center"/>
              <w:rPr>
                <w:rFonts w:ascii="微软雅黑" w:hAnsi="微软雅黑" w:eastAsia="微软雅黑" w:cs="微软雅黑"/>
                <w:color w:val="000000"/>
                <w:kern w:val="0"/>
                <w:sz w:val="20"/>
                <w:szCs w:val="21"/>
              </w:rPr>
            </w:pPr>
            <w:r>
              <w:rPr>
                <w:rFonts w:hint="eastAsia" w:ascii="微软雅黑" w:hAnsi="微软雅黑" w:eastAsia="微软雅黑" w:cs="微软雅黑"/>
                <w:color w:val="000000"/>
                <w:kern w:val="0"/>
                <w:sz w:val="20"/>
                <w:szCs w:val="21"/>
              </w:rPr>
              <w:t>新增</w:t>
            </w:r>
          </w:p>
        </w:tc>
        <w:tc>
          <w:tcPr>
            <w:tcW w:w="3506" w:type="dxa"/>
            <w:vAlign w:val="center"/>
          </w:tcPr>
          <w:p>
            <w:pPr>
              <w:widowControl/>
              <w:jc w:val="left"/>
              <w:rPr>
                <w:rFonts w:ascii="微软雅黑" w:hAnsi="微软雅黑" w:eastAsia="微软雅黑" w:cs="微软雅黑"/>
                <w:color w:val="0070C0"/>
                <w:kern w:val="0"/>
                <w:szCs w:val="21"/>
              </w:rPr>
            </w:pPr>
            <w:r>
              <w:rPr>
                <w:rFonts w:hint="eastAsia" w:ascii="微软雅黑" w:hAnsi="微软雅黑" w:eastAsia="微软雅黑" w:cs="微软雅黑"/>
                <w:color w:val="0070C0"/>
                <w:kern w:val="0"/>
                <w:szCs w:val="21"/>
              </w:rPr>
              <w:t>如：版本迭代等</w:t>
            </w:r>
          </w:p>
        </w:tc>
      </w:tr>
    </w:tbl>
    <w:p/>
    <w:p>
      <w:pPr>
        <w:jc w:val="center"/>
        <w:rPr>
          <w:rFonts w:ascii="微软雅黑" w:hAnsi="微软雅黑" w:eastAsia="微软雅黑"/>
          <w:szCs w:val="21"/>
        </w:rPr>
      </w:pPr>
    </w:p>
    <w:p>
      <w:pPr>
        <w:jc w:val="center"/>
        <w:rPr>
          <w:rFonts w:ascii="微软雅黑" w:hAnsi="微软雅黑" w:eastAsia="微软雅黑" w:cs="微软雅黑"/>
          <w:sz w:val="32"/>
          <w:szCs w:val="32"/>
        </w:rPr>
      </w:pPr>
      <w:r>
        <w:rPr>
          <w:rFonts w:hint="eastAsia" w:ascii="微软雅黑" w:hAnsi="微软雅黑" w:eastAsia="微软雅黑"/>
          <w:szCs w:val="21"/>
        </w:rPr>
        <w:t>文档阅读说明</w:t>
      </w:r>
    </w:p>
    <w:p>
      <w:pPr>
        <w:jc w:val="left"/>
        <w:rPr>
          <w:rFonts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color w:val="0070C0"/>
        </w:rPr>
        <w:t xml:space="preserve">对文档特殊标解的说明，如：  </w:t>
      </w:r>
      <w:r>
        <w:rPr>
          <w:rFonts w:hint="eastAsia" w:ascii="微软雅黑" w:hAnsi="微软雅黑" w:eastAsia="微软雅黑" w:cs="微软雅黑"/>
          <w:color w:val="FF0000"/>
        </w:rPr>
        <w:t>1．</w:t>
      </w:r>
      <w:r>
        <w:rPr>
          <w:rFonts w:hint="eastAsia" w:ascii="微软雅黑" w:hAnsi="微软雅黑" w:eastAsia="微软雅黑" w:cs="微软雅黑"/>
          <w:color w:val="FF0000"/>
        </w:rPr>
        <w:t>“</w:t>
      </w:r>
      <w:r>
        <w:rPr>
          <w:rFonts w:hint="eastAsia" w:ascii="微软雅黑" w:hAnsi="微软雅黑" w:eastAsia="微软雅黑" w:cs="微软雅黑"/>
          <w:color w:val="FF0000"/>
        </w:rPr>
        <w:t>红色”标示表示</w:t>
      </w:r>
      <w:r>
        <w:rPr>
          <w:rFonts w:hint="eastAsia" w:ascii="微软雅黑" w:hAnsi="微软雅黑" w:eastAsia="微软雅黑" w:cs="微软雅黑"/>
          <w:color w:val="FF0000"/>
          <w:lang w:val="en-US" w:eastAsia="zh-CN"/>
        </w:rPr>
        <w:t>修改</w:t>
      </w:r>
      <w:r>
        <w:rPr>
          <w:rFonts w:hint="eastAsia" w:ascii="微软雅黑" w:hAnsi="微软雅黑" w:eastAsia="微软雅黑" w:cs="微软雅黑"/>
          <w:color w:val="0070C0"/>
        </w:rPr>
        <w:t>，2．“{}”中的文字表示什么等。非必有。添加内容后可将此注释删除。</w:t>
      </w:r>
      <w:r>
        <w:rPr>
          <w:rFonts w:hint="eastAsia" w:ascii="微软雅黑" w:hAnsi="微软雅黑" w:eastAsia="微软雅黑" w:cs="微软雅黑"/>
        </w:rPr>
        <w:t>}</w:t>
      </w:r>
    </w:p>
    <w:p>
      <w:pPr>
        <w:jc w:val="center"/>
        <w:rPr>
          <w:rFonts w:ascii="微软雅黑" w:hAnsi="微软雅黑" w:eastAsia="微软雅黑" w:cs="微软雅黑"/>
          <w:sz w:val="32"/>
          <w:szCs w:val="32"/>
        </w:rPr>
      </w:pPr>
    </w:p>
    <w:p>
      <w:pPr>
        <w:jc w:val="center"/>
        <w:rPr>
          <w:rFonts w:ascii="微软雅黑" w:hAnsi="微软雅黑" w:eastAsia="微软雅黑" w:cs="微软雅黑"/>
          <w:sz w:val="32"/>
          <w:szCs w:val="32"/>
        </w:rPr>
      </w:pPr>
    </w:p>
    <w:p>
      <w:pPr>
        <w:jc w:val="center"/>
        <w:rPr>
          <w:rFonts w:ascii="微软雅黑" w:hAnsi="微软雅黑" w:eastAsia="微软雅黑" w:cs="微软雅黑"/>
          <w:sz w:val="32"/>
          <w:szCs w:val="32"/>
        </w:rPr>
      </w:pPr>
    </w:p>
    <w:p>
      <w:pPr>
        <w:jc w:val="center"/>
        <w:rPr>
          <w:rFonts w:ascii="微软雅黑" w:hAnsi="微软雅黑" w:eastAsia="微软雅黑" w:cs="微软雅黑"/>
          <w:sz w:val="32"/>
          <w:szCs w:val="32"/>
        </w:rPr>
      </w:pPr>
    </w:p>
    <w:p>
      <w:pPr>
        <w:jc w:val="center"/>
        <w:rPr>
          <w:rFonts w:ascii="微软雅黑" w:hAnsi="微软雅黑" w:eastAsia="微软雅黑" w:cs="微软雅黑"/>
          <w:sz w:val="32"/>
          <w:szCs w:val="32"/>
        </w:rPr>
      </w:pPr>
    </w:p>
    <w:p>
      <w:pPr>
        <w:jc w:val="center"/>
        <w:rPr>
          <w:rFonts w:ascii="微软雅黑" w:hAnsi="微软雅黑" w:eastAsia="微软雅黑" w:cs="微软雅黑"/>
          <w:sz w:val="32"/>
          <w:szCs w:val="32"/>
        </w:rPr>
      </w:pPr>
    </w:p>
    <w:p>
      <w:pPr>
        <w:jc w:val="center"/>
        <w:rPr>
          <w:rFonts w:ascii="微软雅黑" w:hAnsi="微软雅黑" w:eastAsia="微软雅黑" w:cs="微软雅黑"/>
          <w:sz w:val="32"/>
          <w:szCs w:val="32"/>
        </w:rPr>
      </w:pPr>
    </w:p>
    <w:p>
      <w:pPr>
        <w:jc w:val="center"/>
        <w:rPr>
          <w:rFonts w:ascii="微软雅黑" w:hAnsi="微软雅黑" w:eastAsia="微软雅黑" w:cs="微软雅黑"/>
          <w:sz w:val="32"/>
          <w:szCs w:val="32"/>
        </w:rPr>
      </w:pPr>
    </w:p>
    <w:p>
      <w:pPr>
        <w:jc w:val="center"/>
        <w:rPr>
          <w:rFonts w:ascii="微软雅黑" w:hAnsi="微软雅黑" w:eastAsia="微软雅黑" w:cs="微软雅黑"/>
          <w:sz w:val="32"/>
          <w:szCs w:val="32"/>
        </w:rPr>
      </w:pPr>
    </w:p>
    <w:p>
      <w:pPr>
        <w:rPr>
          <w:rFonts w:ascii="微软雅黑" w:hAnsi="微软雅黑" w:eastAsia="微软雅黑" w:cs="微软雅黑"/>
          <w:sz w:val="32"/>
          <w:szCs w:val="32"/>
        </w:rPr>
      </w:pPr>
    </w:p>
    <w:p>
      <w:pPr>
        <w:rPr>
          <w:rFonts w:ascii="微软雅黑" w:hAnsi="微软雅黑" w:eastAsia="微软雅黑" w:cs="微软雅黑"/>
          <w:sz w:val="32"/>
          <w:szCs w:val="32"/>
        </w:rPr>
        <w:sectPr>
          <w:headerReference r:id="rId3" w:type="default"/>
          <w:footerReference r:id="rId4" w:type="default"/>
          <w:pgSz w:w="11906" w:h="16838"/>
          <w:pgMar w:top="1440" w:right="1800" w:bottom="1440" w:left="1800" w:header="0" w:footer="964" w:gutter="0"/>
          <w:cols w:space="425" w:num="1"/>
          <w:docGrid w:type="lines" w:linePitch="312" w:charSpace="0"/>
        </w:sectPr>
      </w:pPr>
    </w:p>
    <w:sdt>
      <w:sdtPr>
        <w:rPr>
          <w:rFonts w:ascii="宋体" w:hAnsi="宋体" w:eastAsia="宋体"/>
          <w:b/>
          <w:bCs/>
          <w:sz w:val="24"/>
          <w:szCs w:val="32"/>
        </w:rPr>
        <w:id w:val="147452549"/>
        <w15:color w:val="DBDBDB"/>
        <w:docPartObj>
          <w:docPartGallery w:val="Table of Contents"/>
          <w:docPartUnique/>
        </w:docPartObj>
      </w:sdtPr>
      <w:sdtEndPr>
        <w:rPr>
          <w:rFonts w:ascii="宋体" w:hAnsi="宋体" w:eastAsia="宋体"/>
          <w:b/>
          <w:bCs/>
          <w:sz w:val="24"/>
          <w:szCs w:val="32"/>
        </w:rPr>
      </w:sdtEndPr>
      <w:sdtContent>
        <w:p>
          <w:pPr>
            <w:jc w:val="left"/>
            <w:rPr>
              <w:rFonts w:ascii="宋体" w:hAnsi="宋体" w:eastAsia="宋体"/>
              <w:b/>
              <w:bCs/>
              <w:sz w:val="24"/>
              <w:szCs w:val="32"/>
            </w:rPr>
          </w:pPr>
          <w:bookmarkStart w:id="0" w:name="_Toc24449"/>
          <w:bookmarkStart w:id="1" w:name="_Toc2021"/>
        </w:p>
        <w:p>
          <w:pPr>
            <w:jc w:val="left"/>
            <w:rPr>
              <w:rFonts w:ascii="宋体" w:hAnsi="宋体" w:eastAsia="宋体"/>
              <w:b/>
              <w:bCs/>
              <w:sz w:val="24"/>
              <w:szCs w:val="32"/>
            </w:rPr>
          </w:pPr>
        </w:p>
        <w:p>
          <w:pPr>
            <w:jc w:val="left"/>
            <w:rPr>
              <w:rFonts w:ascii="微软雅黑" w:hAnsi="微软雅黑" w:eastAsia="微软雅黑" w:cs="微软雅黑"/>
              <w:b/>
              <w:bCs/>
              <w:sz w:val="32"/>
              <w:szCs w:val="40"/>
            </w:rPr>
          </w:pPr>
          <w:r>
            <w:rPr>
              <w:rFonts w:hint="eastAsia" w:ascii="微软雅黑" w:hAnsi="微软雅黑" w:eastAsia="微软雅黑" w:cs="微软雅黑"/>
              <w:b/>
              <w:bCs/>
              <w:sz w:val="32"/>
              <w:szCs w:val="40"/>
            </w:rPr>
            <w:t>目录</w:t>
          </w:r>
        </w:p>
        <w:p>
          <w:pPr>
            <w:pStyle w:val="10"/>
            <w:tabs>
              <w:tab w:val="right" w:leader="dot" w:pos="8306"/>
            </w:tabs>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TOC \o "1-2" \h \u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Cs w:val="32"/>
            </w:rPr>
            <w:fldChar w:fldCharType="begin"/>
          </w:r>
          <w:r>
            <w:rPr>
              <w:rFonts w:hint="eastAsia" w:ascii="微软雅黑" w:hAnsi="微软雅黑" w:eastAsia="微软雅黑" w:cs="微软雅黑"/>
              <w:szCs w:val="32"/>
            </w:rPr>
            <w:instrText xml:space="preserve"> HYPERLINK \l _Toc10752 </w:instrText>
          </w:r>
          <w:r>
            <w:rPr>
              <w:rFonts w:hint="eastAsia" w:ascii="微软雅黑" w:hAnsi="微软雅黑" w:eastAsia="微软雅黑" w:cs="微软雅黑"/>
              <w:szCs w:val="32"/>
            </w:rPr>
            <w:fldChar w:fldCharType="separate"/>
          </w:r>
          <w:r>
            <w:t xml:space="preserve">1. </w:t>
          </w:r>
          <w:r>
            <w:rPr>
              <w:rFonts w:hint="eastAsia" w:ascii="微软雅黑" w:hAnsi="微软雅黑" w:eastAsia="微软雅黑" w:cs="微软雅黑"/>
            </w:rPr>
            <w:t>项目概述</w:t>
          </w:r>
          <w:r>
            <w:tab/>
          </w:r>
          <w:r>
            <w:fldChar w:fldCharType="begin"/>
          </w:r>
          <w:r>
            <w:instrText xml:space="preserve"> PAGEREF _Toc10752 </w:instrText>
          </w:r>
          <w:r>
            <w:fldChar w:fldCharType="separate"/>
          </w:r>
          <w:r>
            <w:t>4</w:t>
          </w:r>
          <w:r>
            <w:fldChar w:fldCharType="end"/>
          </w:r>
          <w:r>
            <w:rPr>
              <w:rFonts w:hint="eastAsia" w:ascii="微软雅黑" w:hAnsi="微软雅黑" w:eastAsia="微软雅黑" w:cs="微软雅黑"/>
              <w:szCs w:val="32"/>
            </w:rPr>
            <w:fldChar w:fldCharType="end"/>
          </w:r>
        </w:p>
        <w:p>
          <w:pPr>
            <w:pStyle w:val="11"/>
            <w:tabs>
              <w:tab w:val="right" w:leader="dot" w:pos="8306"/>
            </w:tabs>
          </w:pPr>
          <w:r>
            <w:rPr>
              <w:rFonts w:hint="eastAsia" w:ascii="微软雅黑" w:hAnsi="微软雅黑" w:eastAsia="微软雅黑" w:cs="微软雅黑"/>
              <w:szCs w:val="22"/>
            </w:rPr>
            <w:fldChar w:fldCharType="begin"/>
          </w:r>
          <w:r>
            <w:rPr>
              <w:rFonts w:hint="eastAsia" w:ascii="微软雅黑" w:hAnsi="微软雅黑" w:eastAsia="微软雅黑" w:cs="微软雅黑"/>
              <w:szCs w:val="22"/>
            </w:rPr>
            <w:instrText xml:space="preserve"> HYPERLINK \l _Toc16118 </w:instrText>
          </w:r>
          <w:r>
            <w:rPr>
              <w:rFonts w:hint="eastAsia" w:ascii="微软雅黑" w:hAnsi="微软雅黑" w:eastAsia="微软雅黑" w:cs="微软雅黑"/>
              <w:szCs w:val="22"/>
            </w:rPr>
            <w:fldChar w:fldCharType="separate"/>
          </w:r>
          <w:r>
            <w:rPr>
              <w:rFonts w:hint="eastAsia" w:ascii="微软雅黑" w:hAnsi="微软雅黑" w:eastAsia="微软雅黑" w:cs="微软雅黑"/>
            </w:rPr>
            <w:t>1.1 名称解释</w:t>
          </w:r>
          <w:r>
            <w:tab/>
          </w:r>
          <w:r>
            <w:fldChar w:fldCharType="begin"/>
          </w:r>
          <w:r>
            <w:instrText xml:space="preserve"> PAGEREF _Toc16118 </w:instrText>
          </w:r>
          <w:r>
            <w:fldChar w:fldCharType="separate"/>
          </w:r>
          <w:r>
            <w:t>4</w:t>
          </w:r>
          <w:r>
            <w:fldChar w:fldCharType="end"/>
          </w:r>
          <w:r>
            <w:rPr>
              <w:rFonts w:hint="eastAsia" w:ascii="微软雅黑" w:hAnsi="微软雅黑" w:eastAsia="微软雅黑" w:cs="微软雅黑"/>
              <w:szCs w:val="22"/>
            </w:rPr>
            <w:fldChar w:fldCharType="end"/>
          </w:r>
        </w:p>
        <w:p>
          <w:pPr>
            <w:pStyle w:val="11"/>
            <w:tabs>
              <w:tab w:val="right" w:leader="dot" w:pos="8306"/>
            </w:tabs>
          </w:pPr>
          <w:r>
            <w:rPr>
              <w:rFonts w:hint="eastAsia" w:ascii="微软雅黑" w:hAnsi="微软雅黑" w:eastAsia="微软雅黑" w:cs="微软雅黑"/>
              <w:szCs w:val="22"/>
            </w:rPr>
            <w:fldChar w:fldCharType="begin"/>
          </w:r>
          <w:r>
            <w:rPr>
              <w:rFonts w:hint="eastAsia" w:ascii="微软雅黑" w:hAnsi="微软雅黑" w:eastAsia="微软雅黑" w:cs="微软雅黑"/>
              <w:szCs w:val="22"/>
            </w:rPr>
            <w:instrText xml:space="preserve"> HYPERLINK \l _Toc754 </w:instrText>
          </w:r>
          <w:r>
            <w:rPr>
              <w:rFonts w:hint="eastAsia" w:ascii="微软雅黑" w:hAnsi="微软雅黑" w:eastAsia="微软雅黑" w:cs="微软雅黑"/>
              <w:szCs w:val="22"/>
            </w:rPr>
            <w:fldChar w:fldCharType="separate"/>
          </w:r>
          <w:r>
            <w:rPr>
              <w:rFonts w:hint="eastAsia" w:ascii="微软雅黑" w:hAnsi="微软雅黑" w:eastAsia="微软雅黑" w:cs="微软雅黑"/>
            </w:rPr>
            <w:t>1.2 参考文档</w:t>
          </w:r>
          <w:r>
            <w:tab/>
          </w:r>
          <w:r>
            <w:fldChar w:fldCharType="begin"/>
          </w:r>
          <w:r>
            <w:instrText xml:space="preserve"> PAGEREF _Toc754 </w:instrText>
          </w:r>
          <w:r>
            <w:fldChar w:fldCharType="separate"/>
          </w:r>
          <w:r>
            <w:t>4</w:t>
          </w:r>
          <w:r>
            <w:fldChar w:fldCharType="end"/>
          </w:r>
          <w:r>
            <w:rPr>
              <w:rFonts w:hint="eastAsia" w:ascii="微软雅黑" w:hAnsi="微软雅黑" w:eastAsia="微软雅黑" w:cs="微软雅黑"/>
              <w:szCs w:val="22"/>
            </w:rPr>
            <w:fldChar w:fldCharType="end"/>
          </w:r>
        </w:p>
        <w:p>
          <w:pPr>
            <w:pStyle w:val="11"/>
            <w:tabs>
              <w:tab w:val="right" w:leader="dot" w:pos="8306"/>
            </w:tabs>
          </w:pPr>
          <w:r>
            <w:rPr>
              <w:rFonts w:hint="eastAsia" w:ascii="微软雅黑" w:hAnsi="微软雅黑" w:eastAsia="微软雅黑" w:cs="微软雅黑"/>
              <w:szCs w:val="22"/>
            </w:rPr>
            <w:fldChar w:fldCharType="begin"/>
          </w:r>
          <w:r>
            <w:rPr>
              <w:rFonts w:hint="eastAsia" w:ascii="微软雅黑" w:hAnsi="微软雅黑" w:eastAsia="微软雅黑" w:cs="微软雅黑"/>
              <w:szCs w:val="22"/>
            </w:rPr>
            <w:instrText xml:space="preserve"> HYPERLINK \l _Toc31194 </w:instrText>
          </w:r>
          <w:r>
            <w:rPr>
              <w:rFonts w:hint="eastAsia" w:ascii="微软雅黑" w:hAnsi="微软雅黑" w:eastAsia="微软雅黑" w:cs="微软雅黑"/>
              <w:szCs w:val="22"/>
            </w:rPr>
            <w:fldChar w:fldCharType="separate"/>
          </w:r>
          <w:r>
            <w:rPr>
              <w:rFonts w:hint="eastAsia" w:ascii="微软雅黑" w:hAnsi="微软雅黑" w:eastAsia="微软雅黑" w:cs="微软雅黑"/>
            </w:rPr>
            <w:t>1.3 功能需求</w:t>
          </w:r>
          <w:r>
            <w:tab/>
          </w:r>
          <w:r>
            <w:fldChar w:fldCharType="begin"/>
          </w:r>
          <w:r>
            <w:instrText xml:space="preserve"> PAGEREF _Toc31194 </w:instrText>
          </w:r>
          <w:r>
            <w:fldChar w:fldCharType="separate"/>
          </w:r>
          <w:r>
            <w:t>4</w:t>
          </w:r>
          <w:r>
            <w:fldChar w:fldCharType="end"/>
          </w:r>
          <w:r>
            <w:rPr>
              <w:rFonts w:hint="eastAsia" w:ascii="微软雅黑" w:hAnsi="微软雅黑" w:eastAsia="微软雅黑" w:cs="微软雅黑"/>
              <w:szCs w:val="22"/>
            </w:rPr>
            <w:fldChar w:fldCharType="end"/>
          </w:r>
        </w:p>
        <w:p>
          <w:pPr>
            <w:pStyle w:val="10"/>
            <w:tabs>
              <w:tab w:val="right" w:leader="dot" w:pos="8306"/>
            </w:tabs>
          </w:pPr>
          <w:r>
            <w:rPr>
              <w:rFonts w:hint="eastAsia" w:ascii="微软雅黑" w:hAnsi="微软雅黑" w:eastAsia="微软雅黑" w:cs="微软雅黑"/>
              <w:szCs w:val="22"/>
            </w:rPr>
            <w:fldChar w:fldCharType="begin"/>
          </w:r>
          <w:r>
            <w:rPr>
              <w:rFonts w:hint="eastAsia" w:ascii="微软雅黑" w:hAnsi="微软雅黑" w:eastAsia="微软雅黑" w:cs="微软雅黑"/>
              <w:szCs w:val="22"/>
            </w:rPr>
            <w:instrText xml:space="preserve"> HYPERLINK \l _Toc10814 </w:instrText>
          </w:r>
          <w:r>
            <w:rPr>
              <w:rFonts w:hint="eastAsia" w:ascii="微软雅黑" w:hAnsi="微软雅黑" w:eastAsia="微软雅黑" w:cs="微软雅黑"/>
              <w:szCs w:val="22"/>
            </w:rPr>
            <w:fldChar w:fldCharType="separate"/>
          </w:r>
          <w:r>
            <w:rPr>
              <w:rFonts w:hint="eastAsia" w:ascii="微软雅黑" w:hAnsi="微软雅黑" w:eastAsia="微软雅黑" w:cs="微软雅黑"/>
            </w:rPr>
            <w:t>2.需求说明</w:t>
          </w:r>
          <w:r>
            <w:tab/>
          </w:r>
          <w:r>
            <w:fldChar w:fldCharType="begin"/>
          </w:r>
          <w:r>
            <w:instrText xml:space="preserve"> PAGEREF _Toc10814 </w:instrText>
          </w:r>
          <w:r>
            <w:fldChar w:fldCharType="separate"/>
          </w:r>
          <w:r>
            <w:t>4</w:t>
          </w:r>
          <w:r>
            <w:fldChar w:fldCharType="end"/>
          </w:r>
          <w:r>
            <w:rPr>
              <w:rFonts w:hint="eastAsia" w:ascii="微软雅黑" w:hAnsi="微软雅黑" w:eastAsia="微软雅黑" w:cs="微软雅黑"/>
              <w:szCs w:val="22"/>
            </w:rPr>
            <w:fldChar w:fldCharType="end"/>
          </w:r>
        </w:p>
        <w:p>
          <w:pPr>
            <w:pStyle w:val="11"/>
            <w:tabs>
              <w:tab w:val="right" w:leader="dot" w:pos="8306"/>
            </w:tabs>
          </w:pPr>
          <w:r>
            <w:rPr>
              <w:rFonts w:hint="eastAsia" w:ascii="微软雅黑" w:hAnsi="微软雅黑" w:eastAsia="微软雅黑" w:cs="微软雅黑"/>
              <w:szCs w:val="22"/>
            </w:rPr>
            <w:fldChar w:fldCharType="begin"/>
          </w:r>
          <w:r>
            <w:rPr>
              <w:rFonts w:hint="eastAsia" w:ascii="微软雅黑" w:hAnsi="微软雅黑" w:eastAsia="微软雅黑" w:cs="微软雅黑"/>
              <w:szCs w:val="22"/>
            </w:rPr>
            <w:instrText xml:space="preserve"> HYPERLINK \l _Toc171 </w:instrText>
          </w:r>
          <w:r>
            <w:rPr>
              <w:rFonts w:hint="eastAsia" w:ascii="微软雅黑" w:hAnsi="微软雅黑" w:eastAsia="微软雅黑" w:cs="微软雅黑"/>
              <w:szCs w:val="22"/>
            </w:rPr>
            <w:fldChar w:fldCharType="separate"/>
          </w:r>
          <w:r>
            <w:rPr>
              <w:rFonts w:hint="default" w:ascii="微软雅黑" w:hAnsi="微软雅黑" w:eastAsia="微软雅黑" w:cs="微软雅黑"/>
            </w:rPr>
            <w:t xml:space="preserve">2.1 </w:t>
          </w:r>
          <w:r>
            <w:rPr>
              <w:rFonts w:hint="eastAsia" w:ascii="微软雅黑" w:hAnsi="微软雅黑" w:eastAsia="微软雅黑" w:cs="微软雅黑"/>
              <w:lang w:val="en-US" w:eastAsia="zh-CN"/>
            </w:rPr>
            <w:t>快手智能剪辑</w:t>
          </w:r>
          <w:r>
            <w:tab/>
          </w:r>
          <w:r>
            <w:fldChar w:fldCharType="begin"/>
          </w:r>
          <w:r>
            <w:instrText xml:space="preserve"> PAGEREF _Toc171 </w:instrText>
          </w:r>
          <w:r>
            <w:fldChar w:fldCharType="separate"/>
          </w:r>
          <w:r>
            <w:t>4</w:t>
          </w:r>
          <w:r>
            <w:fldChar w:fldCharType="end"/>
          </w:r>
          <w:r>
            <w:rPr>
              <w:rFonts w:hint="eastAsia" w:ascii="微软雅黑" w:hAnsi="微软雅黑" w:eastAsia="微软雅黑" w:cs="微软雅黑"/>
              <w:szCs w:val="22"/>
            </w:rPr>
            <w:fldChar w:fldCharType="end"/>
          </w:r>
        </w:p>
        <w:p>
          <w:pPr>
            <w:pStyle w:val="10"/>
            <w:tabs>
              <w:tab w:val="right" w:leader="dot" w:pos="8306"/>
            </w:tabs>
          </w:pPr>
          <w:r>
            <w:rPr>
              <w:rFonts w:hint="eastAsia" w:ascii="微软雅黑" w:hAnsi="微软雅黑" w:eastAsia="微软雅黑" w:cs="微软雅黑"/>
              <w:szCs w:val="22"/>
            </w:rPr>
            <w:fldChar w:fldCharType="begin"/>
          </w:r>
          <w:r>
            <w:rPr>
              <w:rFonts w:hint="eastAsia" w:ascii="微软雅黑" w:hAnsi="微软雅黑" w:eastAsia="微软雅黑" w:cs="微软雅黑"/>
              <w:szCs w:val="22"/>
            </w:rPr>
            <w:instrText xml:space="preserve"> HYPERLINK \l _Toc4553 </w:instrText>
          </w:r>
          <w:r>
            <w:rPr>
              <w:rFonts w:hint="eastAsia" w:ascii="微软雅黑" w:hAnsi="微软雅黑" w:eastAsia="微软雅黑" w:cs="微软雅黑"/>
              <w:szCs w:val="22"/>
            </w:rPr>
            <w:fldChar w:fldCharType="separate"/>
          </w:r>
          <w:r>
            <w:rPr>
              <w:rFonts w:hint="eastAsia" w:ascii="微软雅黑" w:hAnsi="微软雅黑" w:eastAsia="微软雅黑" w:cs="微软雅黑"/>
            </w:rPr>
            <w:t>3.性能需求</w:t>
          </w:r>
          <w:r>
            <w:tab/>
          </w:r>
          <w:r>
            <w:fldChar w:fldCharType="begin"/>
          </w:r>
          <w:r>
            <w:instrText xml:space="preserve"> PAGEREF _Toc4553 </w:instrText>
          </w:r>
          <w:r>
            <w:fldChar w:fldCharType="separate"/>
          </w:r>
          <w:r>
            <w:t>12</w:t>
          </w:r>
          <w:r>
            <w:fldChar w:fldCharType="end"/>
          </w:r>
          <w:r>
            <w:rPr>
              <w:rFonts w:hint="eastAsia" w:ascii="微软雅黑" w:hAnsi="微软雅黑" w:eastAsia="微软雅黑" w:cs="微软雅黑"/>
              <w:szCs w:val="22"/>
            </w:rPr>
            <w:fldChar w:fldCharType="end"/>
          </w:r>
        </w:p>
        <w:p>
          <w:pPr>
            <w:pStyle w:val="10"/>
            <w:tabs>
              <w:tab w:val="right" w:leader="dot" w:pos="8306"/>
            </w:tabs>
          </w:pPr>
          <w:r>
            <w:rPr>
              <w:rFonts w:hint="eastAsia" w:ascii="微软雅黑" w:hAnsi="微软雅黑" w:eastAsia="微软雅黑" w:cs="微软雅黑"/>
              <w:szCs w:val="22"/>
            </w:rPr>
            <w:fldChar w:fldCharType="begin"/>
          </w:r>
          <w:r>
            <w:rPr>
              <w:rFonts w:hint="eastAsia" w:ascii="微软雅黑" w:hAnsi="微软雅黑" w:eastAsia="微软雅黑" w:cs="微软雅黑"/>
              <w:szCs w:val="22"/>
            </w:rPr>
            <w:instrText xml:space="preserve"> HYPERLINK \l _Toc32687 </w:instrText>
          </w:r>
          <w:r>
            <w:rPr>
              <w:rFonts w:hint="eastAsia" w:ascii="微软雅黑" w:hAnsi="微软雅黑" w:eastAsia="微软雅黑" w:cs="微软雅黑"/>
              <w:szCs w:val="22"/>
            </w:rPr>
            <w:fldChar w:fldCharType="separate"/>
          </w:r>
          <w:r>
            <w:rPr>
              <w:rFonts w:hint="eastAsia" w:ascii="微软雅黑" w:hAnsi="微软雅黑" w:eastAsia="微软雅黑" w:cs="微软雅黑"/>
            </w:rPr>
            <w:t>4.国际化需求</w:t>
          </w:r>
          <w:r>
            <w:tab/>
          </w:r>
          <w:r>
            <w:fldChar w:fldCharType="begin"/>
          </w:r>
          <w:r>
            <w:instrText xml:space="preserve"> PAGEREF _Toc32687 </w:instrText>
          </w:r>
          <w:r>
            <w:fldChar w:fldCharType="separate"/>
          </w:r>
          <w:r>
            <w:t>13</w:t>
          </w:r>
          <w:r>
            <w:fldChar w:fldCharType="end"/>
          </w:r>
          <w:r>
            <w:rPr>
              <w:rFonts w:hint="eastAsia" w:ascii="微软雅黑" w:hAnsi="微软雅黑" w:eastAsia="微软雅黑" w:cs="微软雅黑"/>
              <w:szCs w:val="22"/>
            </w:rPr>
            <w:fldChar w:fldCharType="end"/>
          </w:r>
        </w:p>
        <w:p>
          <w:pPr>
            <w:pStyle w:val="10"/>
            <w:tabs>
              <w:tab w:val="right" w:leader="dot" w:pos="8306"/>
            </w:tabs>
          </w:pPr>
          <w:r>
            <w:rPr>
              <w:rFonts w:hint="eastAsia" w:ascii="微软雅黑" w:hAnsi="微软雅黑" w:eastAsia="微软雅黑" w:cs="微软雅黑"/>
              <w:szCs w:val="22"/>
            </w:rPr>
            <w:fldChar w:fldCharType="begin"/>
          </w:r>
          <w:r>
            <w:rPr>
              <w:rFonts w:hint="eastAsia" w:ascii="微软雅黑" w:hAnsi="微软雅黑" w:eastAsia="微软雅黑" w:cs="微软雅黑"/>
              <w:szCs w:val="22"/>
            </w:rPr>
            <w:instrText xml:space="preserve"> HYPERLINK \l _Toc30442 </w:instrText>
          </w:r>
          <w:r>
            <w:rPr>
              <w:rFonts w:hint="eastAsia" w:ascii="微软雅黑" w:hAnsi="微软雅黑" w:eastAsia="微软雅黑" w:cs="微软雅黑"/>
              <w:szCs w:val="22"/>
            </w:rPr>
            <w:fldChar w:fldCharType="separate"/>
          </w:r>
          <w:r>
            <w:rPr>
              <w:rFonts w:hint="eastAsia" w:ascii="微软雅黑" w:hAnsi="微软雅黑" w:eastAsia="微软雅黑" w:cs="微软雅黑"/>
            </w:rPr>
            <w:t>5.附录</w:t>
          </w:r>
          <w:r>
            <w:tab/>
          </w:r>
          <w:r>
            <w:fldChar w:fldCharType="begin"/>
          </w:r>
          <w:r>
            <w:instrText xml:space="preserve"> PAGEREF _Toc30442 </w:instrText>
          </w:r>
          <w:r>
            <w:fldChar w:fldCharType="separate"/>
          </w:r>
          <w:r>
            <w:t>13</w:t>
          </w:r>
          <w:r>
            <w:fldChar w:fldCharType="end"/>
          </w:r>
          <w:r>
            <w:rPr>
              <w:rFonts w:hint="eastAsia" w:ascii="微软雅黑" w:hAnsi="微软雅黑" w:eastAsia="微软雅黑" w:cs="微软雅黑"/>
              <w:szCs w:val="22"/>
            </w:rPr>
            <w:fldChar w:fldCharType="end"/>
          </w:r>
        </w:p>
        <w:p>
          <w:pPr>
            <w:sectPr>
              <w:pgSz w:w="11906" w:h="16838"/>
              <w:pgMar w:top="1440" w:right="1800" w:bottom="1440" w:left="1800" w:header="0" w:footer="964" w:gutter="0"/>
              <w:cols w:space="425" w:num="1"/>
              <w:docGrid w:type="lines" w:linePitch="312" w:charSpace="0"/>
            </w:sectPr>
          </w:pPr>
          <w:r>
            <w:rPr>
              <w:rFonts w:hint="eastAsia" w:ascii="微软雅黑" w:hAnsi="微软雅黑" w:eastAsia="微软雅黑" w:cs="微软雅黑"/>
              <w:szCs w:val="22"/>
            </w:rPr>
            <w:fldChar w:fldCharType="end"/>
          </w:r>
        </w:p>
      </w:sdtContent>
    </w:sdt>
    <w:p>
      <w:pPr>
        <w:pStyle w:val="2"/>
        <w:numPr>
          <w:ilvl w:val="0"/>
          <w:numId w:val="1"/>
        </w:numPr>
      </w:pPr>
      <w:bookmarkStart w:id="2" w:name="_Toc16990"/>
      <w:bookmarkStart w:id="3" w:name="_Toc10752"/>
      <w:r>
        <w:rPr>
          <w:rFonts w:hint="eastAsia" w:ascii="微软雅黑" w:hAnsi="微软雅黑" w:eastAsia="微软雅黑" w:cs="微软雅黑"/>
        </w:rPr>
        <w:t>项目概述</w:t>
      </w:r>
      <w:bookmarkEnd w:id="2"/>
      <w:bookmarkEnd w:id="3"/>
    </w:p>
    <w:p>
      <w:pPr>
        <w:pStyle w:val="3"/>
        <w:rPr>
          <w:rFonts w:ascii="微软雅黑" w:hAnsi="微软雅黑" w:eastAsia="微软雅黑" w:cs="微软雅黑"/>
        </w:rPr>
      </w:pPr>
      <w:bookmarkStart w:id="4" w:name="_Toc16118"/>
      <w:r>
        <w:rPr>
          <w:rFonts w:hint="eastAsia" w:ascii="微软雅黑" w:hAnsi="微软雅黑" w:eastAsia="微软雅黑" w:cs="微软雅黑"/>
        </w:rPr>
        <w:t>1.1 名称解释</w:t>
      </w:r>
      <w:bookmarkEnd w:id="4"/>
    </w:p>
    <w:p>
      <w:pPr>
        <w:numPr>
          <w:ilvl w:val="0"/>
          <w:numId w:val="2"/>
        </w:numPr>
        <w:rPr>
          <w:rFonts w:ascii="微软雅黑" w:hAnsi="微软雅黑" w:eastAsia="微软雅黑" w:cs="微软雅黑"/>
        </w:rPr>
      </w:pPr>
      <w:r>
        <w:rPr>
          <w:rFonts w:hint="eastAsia" w:ascii="微软雅黑" w:hAnsi="微软雅黑" w:eastAsia="微软雅黑" w:cs="微软雅黑"/>
          <w:lang w:val="en-US" w:eastAsia="zh-CN"/>
        </w:rPr>
        <w:t>暂无</w:t>
      </w:r>
    </w:p>
    <w:p>
      <w:pPr>
        <w:pStyle w:val="3"/>
        <w:rPr>
          <w:rFonts w:ascii="微软雅黑" w:hAnsi="微软雅黑" w:eastAsia="微软雅黑" w:cs="微软雅黑"/>
        </w:rPr>
      </w:pPr>
      <w:bookmarkStart w:id="5" w:name="_Toc754"/>
      <w:r>
        <w:rPr>
          <w:rFonts w:hint="eastAsia" w:ascii="微软雅黑" w:hAnsi="微软雅黑" w:eastAsia="微软雅黑" w:cs="微软雅黑"/>
        </w:rPr>
        <w:t>1.2 参考文档</w:t>
      </w:r>
      <w:bookmarkEnd w:id="5"/>
    </w:p>
    <w:p>
      <w:pPr>
        <w:numPr>
          <w:ilvl w:val="0"/>
          <w:numId w:val="2"/>
        </w:numPr>
      </w:pPr>
      <w:r>
        <w:rPr>
          <w:rFonts w:hint="eastAsia" w:ascii="微软雅黑" w:hAnsi="微软雅黑" w:eastAsia="微软雅黑" w:cs="微软雅黑"/>
          <w:lang w:val="en-US" w:eastAsia="zh-CN"/>
        </w:rPr>
        <w:t>暂无</w:t>
      </w:r>
    </w:p>
    <w:p>
      <w:pPr>
        <w:pStyle w:val="3"/>
        <w:rPr>
          <w:rFonts w:ascii="微软雅黑" w:hAnsi="微软雅黑" w:eastAsia="微软雅黑" w:cs="微软雅黑"/>
        </w:rPr>
      </w:pPr>
      <w:bookmarkStart w:id="6" w:name="_Toc31194"/>
      <w:r>
        <w:rPr>
          <w:rFonts w:hint="eastAsia" w:ascii="微软雅黑" w:hAnsi="微软雅黑" w:eastAsia="微软雅黑" w:cs="微软雅黑"/>
        </w:rPr>
        <w:t>1.3 功能需求</w:t>
      </w:r>
      <w:bookmarkEnd w:id="6"/>
    </w:p>
    <w:tbl>
      <w:tblPr>
        <w:tblStyle w:val="13"/>
        <w:tblW w:w="8280" w:type="dxa"/>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2"/>
        <w:gridCol w:w="6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shd w:val="clear" w:color="auto" w:fill="C5E0B3" w:themeFill="accent6" w:themeFillTint="66"/>
          </w:tcPr>
          <w:p>
            <w:pPr>
              <w:jc w:val="center"/>
              <w:rPr>
                <w:rFonts w:ascii="微软雅黑" w:hAnsi="微软雅黑" w:eastAsia="微软雅黑" w:cs="微软雅黑"/>
                <w:b/>
                <w:color w:val="000000" w:themeColor="text1"/>
                <w:szCs w:val="21"/>
                <w14:textFill>
                  <w14:solidFill>
                    <w14:schemeClr w14:val="tx1"/>
                  </w14:solidFill>
                </w14:textFill>
              </w:rPr>
            </w:pPr>
            <w:r>
              <w:rPr>
                <w:rFonts w:hint="eastAsia" w:ascii="微软雅黑" w:hAnsi="微软雅黑" w:eastAsia="微软雅黑" w:cs="微软雅黑"/>
                <w:b/>
                <w:color w:val="000000" w:themeColor="text1"/>
                <w:szCs w:val="21"/>
                <w14:textFill>
                  <w14:solidFill>
                    <w14:schemeClr w14:val="tx1"/>
                  </w14:solidFill>
                </w14:textFill>
              </w:rPr>
              <w:t>模块</w:t>
            </w:r>
          </w:p>
        </w:tc>
        <w:tc>
          <w:tcPr>
            <w:tcW w:w="6368" w:type="dxa"/>
            <w:shd w:val="clear" w:color="auto" w:fill="C5E0B3" w:themeFill="accent6" w:themeFillTint="66"/>
          </w:tcPr>
          <w:p>
            <w:pPr>
              <w:jc w:val="center"/>
              <w:rPr>
                <w:rFonts w:ascii="微软雅黑" w:hAnsi="微软雅黑" w:eastAsia="微软雅黑" w:cs="微软雅黑"/>
                <w:b/>
                <w:color w:val="000000" w:themeColor="text1"/>
                <w:szCs w:val="21"/>
                <w14:textFill>
                  <w14:solidFill>
                    <w14:schemeClr w14:val="tx1"/>
                  </w14:solidFill>
                </w14:textFill>
              </w:rPr>
            </w:pPr>
            <w:r>
              <w:rPr>
                <w:rFonts w:hint="eastAsia" w:ascii="微软雅黑" w:hAnsi="微软雅黑" w:eastAsia="微软雅黑" w:cs="微软雅黑"/>
                <w:b/>
                <w:color w:val="000000" w:themeColor="text1"/>
                <w:szCs w:val="21"/>
                <w14:textFill>
                  <w14:solidFill>
                    <w14:schemeClr w14:val="tx1"/>
                  </w14:solidFill>
                </w14:textFill>
              </w:rPr>
              <w:t xml:space="preserve">功能描述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jc w:val="center"/>
              <w:rPr>
                <w:rFonts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lang w:val="en-US" w:eastAsia="zh-CN"/>
                <w14:textFill>
                  <w14:solidFill>
                    <w14:schemeClr w14:val="tx1"/>
                  </w14:solidFill>
                </w14:textFill>
              </w:rPr>
              <w:t>快手智能剪辑</w:t>
            </w:r>
            <w:r>
              <w:rPr>
                <w:rFonts w:hint="eastAsia" w:ascii="微软雅黑" w:hAnsi="微软雅黑" w:eastAsia="微软雅黑" w:cs="微软雅黑"/>
                <w:color w:val="000000" w:themeColor="text1"/>
                <w:szCs w:val="21"/>
                <w14:textFill>
                  <w14:solidFill>
                    <w14:schemeClr w14:val="tx1"/>
                  </w14:solidFill>
                </w14:textFill>
              </w:rPr>
              <w:t>模块</w:t>
            </w:r>
          </w:p>
        </w:tc>
        <w:tc>
          <w:tcPr>
            <w:tcW w:w="6368" w:type="dxa"/>
          </w:tcPr>
          <w:p>
            <w:pPr>
              <w:rPr>
                <w:rFonts w:hint="default" w:ascii="微软雅黑" w:hAnsi="微软雅黑" w:eastAsia="微软雅黑" w:cs="微软雅黑"/>
                <w:color w:val="000000" w:themeColor="text1"/>
                <w:szCs w:val="21"/>
                <w:lang w:val="en-US" w:eastAsia="zh-CN"/>
                <w14:textFill>
                  <w14:solidFill>
                    <w14:schemeClr w14:val="tx1"/>
                  </w14:solidFill>
                </w14:textFill>
              </w:rPr>
            </w:pPr>
            <w:r>
              <w:rPr>
                <w:rFonts w:hint="eastAsia" w:ascii="微软雅黑" w:hAnsi="微软雅黑" w:eastAsia="微软雅黑" w:cs="微软雅黑"/>
                <w:color w:val="000000" w:themeColor="text1"/>
                <w:szCs w:val="21"/>
                <w:lang w:val="en-US" w:eastAsia="zh-CN"/>
                <w14:textFill>
                  <w14:solidFill>
                    <w14:schemeClr w14:val="tx1"/>
                  </w14:solidFill>
                </w14:textFill>
              </w:rPr>
              <w:t>用户已安装快手app时，在ZY cami中通过视频创作一级界面，点击【快手智能剪辑】，进入ZY cami相册选择素材界面，选择素材后，可进入快手剪辑界面进行剪辑；</w:t>
            </w:r>
          </w:p>
        </w:tc>
      </w:tr>
    </w:tbl>
    <w:p/>
    <w:p>
      <w:pPr>
        <w:pStyle w:val="2"/>
      </w:pPr>
      <w:bookmarkStart w:id="7" w:name="_Toc10814"/>
      <w:r>
        <w:rPr>
          <w:rFonts w:hint="eastAsia" w:ascii="微软雅黑" w:hAnsi="微软雅黑" w:eastAsia="微软雅黑" w:cs="微软雅黑"/>
        </w:rPr>
        <w:t>2.需求说明</w:t>
      </w:r>
      <w:bookmarkEnd w:id="7"/>
    </w:p>
    <w:p>
      <w:pPr>
        <w:pStyle w:val="3"/>
        <w:numPr>
          <w:ilvl w:val="1"/>
          <w:numId w:val="3"/>
        </w:numPr>
        <w:rPr>
          <w:rFonts w:ascii="微软雅黑" w:hAnsi="微软雅黑" w:eastAsia="微软雅黑" w:cs="微软雅黑"/>
        </w:rPr>
      </w:pPr>
      <w:bookmarkStart w:id="8" w:name="_Toc171"/>
      <w:r>
        <w:rPr>
          <w:rFonts w:hint="eastAsia" w:ascii="微软雅黑" w:hAnsi="微软雅黑" w:eastAsia="微软雅黑" w:cs="微软雅黑"/>
          <w:lang w:val="en-US" w:eastAsia="zh-CN"/>
        </w:rPr>
        <w:t>快手智能剪辑</w:t>
      </w:r>
      <w:bookmarkEnd w:id="8"/>
    </w:p>
    <w:p>
      <w:pPr>
        <w:pStyle w:val="4"/>
        <w:rPr>
          <w:rFonts w:ascii="微软雅黑" w:hAnsi="微软雅黑" w:eastAsia="微软雅黑" w:cs="微软雅黑"/>
          <w:sz w:val="24"/>
          <w:szCs w:val="21"/>
        </w:rPr>
      </w:pPr>
      <w:r>
        <w:rPr>
          <w:rFonts w:hint="eastAsia" w:ascii="微软雅黑" w:hAnsi="微软雅黑" w:eastAsia="微软雅黑" w:cs="微软雅黑"/>
          <w:sz w:val="24"/>
          <w:szCs w:val="21"/>
        </w:rPr>
        <w:t>2.1.1功能简介</w:t>
      </w:r>
    </w:p>
    <w:tbl>
      <w:tblPr>
        <w:tblStyle w:val="12"/>
        <w:tblW w:w="8241"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085"/>
        <w:gridCol w:w="715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cantSplit/>
          <w:trHeight w:val="450" w:hRule="atLeast"/>
        </w:trPr>
        <w:tc>
          <w:tcPr>
            <w:tcW w:w="1085" w:type="dxa"/>
            <w:shd w:val="clear" w:color="auto" w:fill="D9D9D9"/>
            <w:vAlign w:val="center"/>
          </w:tcPr>
          <w:p>
            <w:pPr>
              <w:jc w:val="center"/>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14:textFill>
                  <w14:solidFill>
                    <w14:schemeClr w14:val="tx1">
                      <w14:lumMod w14:val="95000"/>
                      <w14:lumOff w14:val="5000"/>
                    </w14:schemeClr>
                  </w14:solidFill>
                </w14:textFill>
              </w:rPr>
              <w:t>简要描述</w:t>
            </w:r>
          </w:p>
        </w:tc>
        <w:tc>
          <w:tcPr>
            <w:tcW w:w="7155" w:type="dxa"/>
            <w:vAlign w:val="center"/>
          </w:tcPr>
          <w:p>
            <w:pPr>
              <w:pStyle w:val="18"/>
              <w:numPr>
                <w:ilvl w:val="0"/>
                <w:numId w:val="4"/>
              </w:numPr>
              <w:ind w:firstLineChars="0"/>
              <w:jc w:val="left"/>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ZY cami相册中选择素材后，调用快手接口，进入快手剪辑界面，进行视频剪辑</w:t>
            </w:r>
          </w:p>
        </w:tc>
      </w:tr>
    </w:tbl>
    <w:p/>
    <w:p>
      <w:pPr>
        <w:pStyle w:val="4"/>
        <w:rPr>
          <w:rFonts w:ascii="微软雅黑" w:hAnsi="微软雅黑" w:eastAsia="微软雅黑" w:cs="微软雅黑"/>
          <w:sz w:val="24"/>
          <w:szCs w:val="21"/>
        </w:rPr>
      </w:pPr>
      <w:r>
        <w:rPr>
          <w:rFonts w:hint="eastAsia" w:ascii="微软雅黑" w:hAnsi="微软雅黑" w:eastAsia="微软雅黑" w:cs="微软雅黑"/>
          <w:sz w:val="24"/>
          <w:szCs w:val="21"/>
        </w:rPr>
        <w:t>2.1.2功能性需求</w:t>
      </w:r>
    </w:p>
    <w:tbl>
      <w:tblPr>
        <w:tblStyle w:val="12"/>
        <w:tblW w:w="8241"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39"/>
        <w:gridCol w:w="710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139" w:type="dxa"/>
            <w:shd w:val="clear" w:color="auto" w:fill="D9D9D9"/>
            <w:vAlign w:val="center"/>
          </w:tcPr>
          <w:p>
            <w:pPr>
              <w:jc w:val="center"/>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14:textFill>
                  <w14:solidFill>
                    <w14:schemeClr w14:val="tx1">
                      <w14:lumMod w14:val="95000"/>
                      <w14:lumOff w14:val="5000"/>
                    </w14:schemeClr>
                  </w14:solidFill>
                </w14:textFill>
              </w:rPr>
              <w:t>用户场景</w:t>
            </w:r>
          </w:p>
        </w:tc>
        <w:tc>
          <w:tcPr>
            <w:tcW w:w="7102" w:type="dxa"/>
            <w:vAlign w:val="center"/>
          </w:tcPr>
          <w:p>
            <w:pPr>
              <w:jc w:val="left"/>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139" w:type="dxa"/>
            <w:shd w:val="clear" w:color="auto" w:fill="D9D9D9"/>
            <w:vAlign w:val="center"/>
          </w:tcPr>
          <w:p>
            <w:pPr>
              <w:jc w:val="center"/>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14:textFill>
                  <w14:solidFill>
                    <w14:schemeClr w14:val="tx1">
                      <w14:lumMod w14:val="95000"/>
                      <w14:lumOff w14:val="5000"/>
                    </w14:schemeClr>
                  </w14:solidFill>
                </w14:textFill>
              </w:rPr>
              <w:t>功能描述</w:t>
            </w:r>
          </w:p>
        </w:tc>
        <w:tc>
          <w:tcPr>
            <w:tcW w:w="7102" w:type="dxa"/>
            <w:vAlign w:val="center"/>
          </w:tcPr>
          <w:p>
            <w:pPr>
              <w:jc w:val="left"/>
              <w:rPr>
                <w:rFonts w:hint="default"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用户选择一个或多个视频，进入快手剪辑界面进行剪辑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139" w:type="dxa"/>
            <w:shd w:val="clear" w:color="auto" w:fill="D9D9D9"/>
            <w:vAlign w:val="center"/>
          </w:tcPr>
          <w:p>
            <w:pPr>
              <w:jc w:val="center"/>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14:textFill>
                  <w14:solidFill>
                    <w14:schemeClr w14:val="tx1">
                      <w14:lumMod w14:val="95000"/>
                      <w14:lumOff w14:val="5000"/>
                    </w14:schemeClr>
                  </w14:solidFill>
                </w14:textFill>
              </w:rPr>
              <w:t>前置条件</w:t>
            </w:r>
          </w:p>
        </w:tc>
        <w:tc>
          <w:tcPr>
            <w:tcW w:w="7102" w:type="dxa"/>
            <w:vAlign w:val="center"/>
          </w:tcPr>
          <w:p>
            <w:pPr>
              <w:pStyle w:val="18"/>
              <w:numPr>
                <w:ilvl w:val="0"/>
                <w:numId w:val="5"/>
              </w:numPr>
              <w:ind w:firstLineChars="0"/>
              <w:jc w:val="left"/>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手机上已安装快手APP；</w:t>
            </w:r>
          </w:p>
          <w:p>
            <w:pPr>
              <w:pStyle w:val="18"/>
              <w:numPr>
                <w:ilvl w:val="0"/>
                <w:numId w:val="5"/>
              </w:numPr>
              <w:ind w:firstLineChars="0"/>
              <w:jc w:val="left"/>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点击快手智能剪辑；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139" w:type="dxa"/>
            <w:shd w:val="clear" w:color="auto" w:fill="D9D9D9"/>
            <w:vAlign w:val="center"/>
          </w:tcPr>
          <w:p>
            <w:pPr>
              <w:jc w:val="center"/>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14:textFill>
                  <w14:solidFill>
                    <w14:schemeClr w14:val="tx1">
                      <w14:lumMod w14:val="95000"/>
                      <w14:lumOff w14:val="5000"/>
                    </w14:schemeClr>
                  </w14:solidFill>
                </w14:textFill>
              </w:rPr>
              <w:t>界面原型</w:t>
            </w:r>
          </w:p>
        </w:tc>
        <w:tc>
          <w:tcPr>
            <w:tcW w:w="7102" w:type="dxa"/>
            <w:vAlign w:val="center"/>
          </w:tcPr>
          <w:p>
            <w:pPr>
              <w:pStyle w:val="18"/>
              <w:numPr>
                <w:ilvl w:val="0"/>
                <w:numId w:val="0"/>
              </w:numPr>
              <w:ind w:leftChars="0"/>
              <w:jc w:val="left"/>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图一：视频创作一级界面</w:t>
            </w:r>
          </w:p>
          <w:p>
            <w:pPr>
              <w:pStyle w:val="18"/>
              <w:ind w:left="360" w:firstLine="0" w:firstLineChars="0"/>
              <w:jc w:val="left"/>
            </w:pPr>
            <w:r>
              <w:drawing>
                <wp:inline distT="0" distB="0" distL="114300" distR="114300">
                  <wp:extent cx="1821180" cy="3239770"/>
                  <wp:effectExtent l="0" t="0" r="762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821180" cy="3239770"/>
                          </a:xfrm>
                          <a:prstGeom prst="rect">
                            <a:avLst/>
                          </a:prstGeom>
                          <a:noFill/>
                          <a:ln>
                            <a:noFill/>
                          </a:ln>
                        </pic:spPr>
                      </pic:pic>
                    </a:graphicData>
                  </a:graphic>
                </wp:inline>
              </w:drawing>
            </w:r>
          </w:p>
          <w:p>
            <w:pPr>
              <w:pStyle w:val="18"/>
              <w:ind w:left="0" w:leftChars="0" w:firstLine="0" w:firstLineChars="0"/>
              <w:jc w:val="left"/>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图二：未安装快手时，点击“快手智能剪辑”</w:t>
            </w:r>
          </w:p>
          <w:p>
            <w:pPr>
              <w:pStyle w:val="18"/>
              <w:ind w:left="0" w:leftChars="0" w:firstLine="0" w:firstLineChars="0"/>
              <w:jc w:val="left"/>
            </w:pPr>
            <w:r>
              <w:drawing>
                <wp:inline distT="0" distB="0" distL="114300" distR="114300">
                  <wp:extent cx="1821180" cy="3239770"/>
                  <wp:effectExtent l="0" t="0" r="762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1821180" cy="3239770"/>
                          </a:xfrm>
                          <a:prstGeom prst="rect">
                            <a:avLst/>
                          </a:prstGeom>
                          <a:noFill/>
                          <a:ln>
                            <a:noFill/>
                          </a:ln>
                        </pic:spPr>
                      </pic:pic>
                    </a:graphicData>
                  </a:graphic>
                </wp:inline>
              </w:drawing>
            </w:r>
          </w:p>
          <w:p>
            <w:pPr>
              <w:pStyle w:val="18"/>
              <w:numPr>
                <w:ilvl w:val="0"/>
                <w:numId w:val="0"/>
              </w:numPr>
              <w:ind w:leftChars="0"/>
              <w:jc w:val="left"/>
              <w:rPr>
                <w:rFonts w:hint="default"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图三：相册界面</w:t>
            </w:r>
          </w:p>
          <w:p>
            <w:pPr>
              <w:pStyle w:val="18"/>
              <w:numPr>
                <w:ilvl w:val="0"/>
                <w:numId w:val="0"/>
              </w:numPr>
              <w:ind w:leftChars="0"/>
              <w:jc w:val="left"/>
              <w:rPr>
                <w:rFonts w:hint="eastAsia" w:ascii="微软雅黑" w:hAnsi="微软雅黑" w:cs="微软雅黑" w:eastAsiaTheme="minorEastAsia"/>
                <w:iCs/>
                <w:color w:val="0D0D0D" w:themeColor="text1" w:themeTint="F2"/>
                <w:szCs w:val="21"/>
                <w:lang w:val="en-US" w:eastAsia="zh-CN"/>
                <w14:textFill>
                  <w14:solidFill>
                    <w14:schemeClr w14:val="tx1">
                      <w14:lumMod w14:val="95000"/>
                      <w14:lumOff w14:val="5000"/>
                    </w14:schemeClr>
                  </w14:solidFill>
                </w14:textFill>
              </w:rPr>
            </w:pPr>
            <w:r>
              <w:drawing>
                <wp:inline distT="0" distB="0" distL="114300" distR="114300">
                  <wp:extent cx="1821180" cy="3239770"/>
                  <wp:effectExtent l="0" t="0" r="7620" b="177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1821180" cy="32397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21180" cy="3239770"/>
                  <wp:effectExtent l="0" t="0" r="7620"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1821180" cy="3239770"/>
                          </a:xfrm>
                          <a:prstGeom prst="rect">
                            <a:avLst/>
                          </a:prstGeom>
                          <a:noFill/>
                          <a:ln>
                            <a:noFill/>
                          </a:ln>
                        </pic:spPr>
                      </pic:pic>
                    </a:graphicData>
                  </a:graphic>
                </wp:inline>
              </w:drawing>
            </w:r>
          </w:p>
          <w:p>
            <w:pPr>
              <w:pStyle w:val="18"/>
              <w:numPr>
                <w:ilvl w:val="0"/>
                <w:numId w:val="0"/>
              </w:numPr>
              <w:ind w:leftChars="0"/>
              <w:jc w:val="left"/>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图四：相册界面添加素材</w:t>
            </w:r>
          </w:p>
          <w:p>
            <w:pPr>
              <w:pStyle w:val="18"/>
              <w:numPr>
                <w:ilvl w:val="0"/>
                <w:numId w:val="0"/>
              </w:numPr>
              <w:ind w:leftChars="0"/>
              <w:jc w:val="left"/>
            </w:pPr>
            <w:r>
              <w:drawing>
                <wp:inline distT="0" distB="0" distL="114300" distR="114300">
                  <wp:extent cx="1821180" cy="3239770"/>
                  <wp:effectExtent l="0" t="0" r="7620" b="1778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0"/>
                          <a:stretch>
                            <a:fillRect/>
                          </a:stretch>
                        </pic:blipFill>
                        <pic:spPr>
                          <a:xfrm>
                            <a:off x="0" y="0"/>
                            <a:ext cx="1821180" cy="3239770"/>
                          </a:xfrm>
                          <a:prstGeom prst="rect">
                            <a:avLst/>
                          </a:prstGeom>
                          <a:noFill/>
                          <a:ln>
                            <a:noFill/>
                          </a:ln>
                        </pic:spPr>
                      </pic:pic>
                    </a:graphicData>
                  </a:graphic>
                </wp:inline>
              </w:drawing>
            </w:r>
          </w:p>
          <w:p>
            <w:pPr>
              <w:pStyle w:val="18"/>
              <w:numPr>
                <w:ilvl w:val="0"/>
                <w:numId w:val="0"/>
              </w:numPr>
              <w:ind w:leftChars="0"/>
              <w:jc w:val="left"/>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图五：添加素材异常</w:t>
            </w:r>
          </w:p>
          <w:p>
            <w:pPr>
              <w:pStyle w:val="18"/>
              <w:numPr>
                <w:ilvl w:val="0"/>
                <w:numId w:val="0"/>
              </w:numPr>
              <w:ind w:leftChars="0"/>
              <w:jc w:val="left"/>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drawing>
                <wp:inline distT="0" distB="0" distL="114300" distR="114300">
                  <wp:extent cx="1821180" cy="3239770"/>
                  <wp:effectExtent l="0" t="0" r="7620" b="177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1"/>
                          <a:stretch>
                            <a:fillRect/>
                          </a:stretch>
                        </pic:blipFill>
                        <pic:spPr>
                          <a:xfrm>
                            <a:off x="0" y="0"/>
                            <a:ext cx="1821180" cy="3239770"/>
                          </a:xfrm>
                          <a:prstGeom prst="rect">
                            <a:avLst/>
                          </a:prstGeom>
                          <a:noFill/>
                          <a:ln>
                            <a:noFill/>
                          </a:ln>
                        </pic:spPr>
                      </pic:pic>
                    </a:graphicData>
                  </a:graphic>
                </wp:inline>
              </w:drawing>
            </w: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 xml:space="preserve"> </w:t>
            </w:r>
            <w:r>
              <w:drawing>
                <wp:inline distT="0" distB="0" distL="114300" distR="114300">
                  <wp:extent cx="1821180" cy="3239770"/>
                  <wp:effectExtent l="0" t="0" r="7620"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1821180" cy="3239770"/>
                          </a:xfrm>
                          <a:prstGeom prst="rect">
                            <a:avLst/>
                          </a:prstGeom>
                          <a:noFill/>
                          <a:ln>
                            <a:noFill/>
                          </a:ln>
                        </pic:spPr>
                      </pic:pic>
                    </a:graphicData>
                  </a:graphic>
                </wp:inline>
              </w:drawing>
            </w:r>
          </w:p>
          <w:p>
            <w:pPr>
              <w:pStyle w:val="18"/>
              <w:numPr>
                <w:ilvl w:val="0"/>
                <w:numId w:val="0"/>
              </w:numPr>
              <w:ind w:leftChars="0"/>
              <w:jc w:val="left"/>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图六：移除素材</w:t>
            </w:r>
          </w:p>
          <w:p>
            <w:pPr>
              <w:pStyle w:val="18"/>
              <w:numPr>
                <w:ilvl w:val="0"/>
                <w:numId w:val="0"/>
              </w:numPr>
              <w:ind w:leftChars="0"/>
              <w:jc w:val="left"/>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lang w:val="en-US" w:eastAsia="zh-CN"/>
              </w:rPr>
              <w:t xml:space="preserve"> </w:t>
            </w:r>
            <w:r>
              <w:drawing>
                <wp:inline distT="0" distB="0" distL="114300" distR="114300">
                  <wp:extent cx="3740150" cy="3239770"/>
                  <wp:effectExtent l="0" t="0" r="12700" b="1778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3"/>
                          <a:stretch>
                            <a:fillRect/>
                          </a:stretch>
                        </pic:blipFill>
                        <pic:spPr>
                          <a:xfrm>
                            <a:off x="0" y="0"/>
                            <a:ext cx="3740150" cy="3239770"/>
                          </a:xfrm>
                          <a:prstGeom prst="rect">
                            <a:avLst/>
                          </a:prstGeom>
                          <a:noFill/>
                          <a:ln>
                            <a:noFill/>
                          </a:ln>
                        </pic:spPr>
                      </pic:pic>
                    </a:graphicData>
                  </a:graphic>
                </wp:inline>
              </w:drawing>
            </w:r>
          </w:p>
          <w:p>
            <w:pPr>
              <w:pStyle w:val="18"/>
              <w:numPr>
                <w:ilvl w:val="0"/>
                <w:numId w:val="0"/>
              </w:numPr>
              <w:ind w:leftChars="0"/>
              <w:jc w:val="left"/>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图七：下载iCloud资源提示</w:t>
            </w:r>
          </w:p>
          <w:p>
            <w:pPr>
              <w:pStyle w:val="18"/>
              <w:numPr>
                <w:ilvl w:val="0"/>
                <w:numId w:val="0"/>
              </w:numPr>
              <w:ind w:leftChars="0"/>
              <w:jc w:val="left"/>
            </w:pPr>
            <w:r>
              <w:drawing>
                <wp:inline distT="0" distB="0" distL="114300" distR="114300">
                  <wp:extent cx="1821180" cy="3239770"/>
                  <wp:effectExtent l="0" t="0" r="7620" b="1778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4"/>
                          <a:stretch>
                            <a:fillRect/>
                          </a:stretch>
                        </pic:blipFill>
                        <pic:spPr>
                          <a:xfrm>
                            <a:off x="0" y="0"/>
                            <a:ext cx="1821180" cy="32397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21180" cy="3239770"/>
                  <wp:effectExtent l="0" t="0" r="7620" b="1778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
                          <a:stretch>
                            <a:fillRect/>
                          </a:stretch>
                        </pic:blipFill>
                        <pic:spPr>
                          <a:xfrm>
                            <a:off x="0" y="0"/>
                            <a:ext cx="1821180" cy="3239770"/>
                          </a:xfrm>
                          <a:prstGeom prst="rect">
                            <a:avLst/>
                          </a:prstGeom>
                          <a:noFill/>
                          <a:ln>
                            <a:noFill/>
                          </a:ln>
                        </pic:spPr>
                      </pic:pic>
                    </a:graphicData>
                  </a:graphic>
                </wp:inline>
              </w:drawing>
            </w:r>
          </w:p>
          <w:p>
            <w:pPr>
              <w:pStyle w:val="18"/>
              <w:numPr>
                <w:ilvl w:val="0"/>
                <w:numId w:val="0"/>
              </w:numPr>
              <w:ind w:leftChars="0"/>
              <w:jc w:val="left"/>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图八：下载成功与下载失败</w:t>
            </w:r>
          </w:p>
          <w:p>
            <w:pPr>
              <w:pStyle w:val="18"/>
              <w:numPr>
                <w:ilvl w:val="0"/>
                <w:numId w:val="0"/>
              </w:numPr>
              <w:ind w:leftChars="0"/>
              <w:jc w:val="left"/>
              <w:rPr>
                <w:rFonts w:hint="eastAsia" w:eastAsiaTheme="minorEastAsia"/>
                <w:lang w:val="en-US" w:eastAsia="zh-CN"/>
              </w:rPr>
            </w:pPr>
            <w:r>
              <w:drawing>
                <wp:inline distT="0" distB="0" distL="114300" distR="114300">
                  <wp:extent cx="1821180" cy="3239770"/>
                  <wp:effectExtent l="0" t="0" r="7620" b="1778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6"/>
                          <a:stretch>
                            <a:fillRect/>
                          </a:stretch>
                        </pic:blipFill>
                        <pic:spPr>
                          <a:xfrm>
                            <a:off x="0" y="0"/>
                            <a:ext cx="1821180" cy="32397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21180" cy="3239770"/>
                  <wp:effectExtent l="0" t="0" r="7620" b="1778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7"/>
                          <a:stretch>
                            <a:fillRect/>
                          </a:stretch>
                        </pic:blipFill>
                        <pic:spPr>
                          <a:xfrm>
                            <a:off x="0" y="0"/>
                            <a:ext cx="1821180" cy="3239770"/>
                          </a:xfrm>
                          <a:prstGeom prst="rect">
                            <a:avLst/>
                          </a:prstGeom>
                          <a:noFill/>
                          <a:ln>
                            <a:noFill/>
                          </a:ln>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139" w:type="dxa"/>
            <w:shd w:val="clear" w:color="auto" w:fill="D9D9D9"/>
            <w:vAlign w:val="center"/>
          </w:tcPr>
          <w:p>
            <w:pPr>
              <w:jc w:val="center"/>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14:textFill>
                  <w14:solidFill>
                    <w14:schemeClr w14:val="tx1">
                      <w14:lumMod w14:val="95000"/>
                      <w14:lumOff w14:val="5000"/>
                    </w14:schemeClr>
                  </w14:solidFill>
                </w14:textFill>
              </w:rPr>
              <w:t>规则说明</w:t>
            </w:r>
          </w:p>
        </w:tc>
        <w:tc>
          <w:tcPr>
            <w:tcW w:w="7102" w:type="dxa"/>
            <w:vAlign w:val="center"/>
          </w:tcPr>
          <w:p>
            <w:pPr>
              <w:jc w:val="left"/>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highlight w:val="yellow"/>
                <w14:textFill>
                  <w14:solidFill>
                    <w14:schemeClr w14:val="tx1">
                      <w14:lumMod w14:val="95000"/>
                      <w14:lumOff w14:val="5000"/>
                    </w14:schemeClr>
                  </w14:solidFill>
                </w14:textFill>
              </w:rPr>
              <w:t>交互说明</w:t>
            </w:r>
            <w:r>
              <w:rPr>
                <w:rFonts w:hint="eastAsia" w:ascii="微软雅黑" w:hAnsi="微软雅黑" w:eastAsia="微软雅黑" w:cs="微软雅黑"/>
                <w:iCs/>
                <w:color w:val="0D0D0D" w:themeColor="text1" w:themeTint="F2"/>
                <w:szCs w:val="21"/>
                <w14:textFill>
                  <w14:solidFill>
                    <w14:schemeClr w14:val="tx1">
                      <w14:lumMod w14:val="95000"/>
                      <w14:lumOff w14:val="5000"/>
                    </w14:schemeClr>
                  </w14:solidFill>
                </w14:textFill>
              </w:rPr>
              <w:t>：</w:t>
            </w:r>
          </w:p>
          <w:p>
            <w:pPr>
              <w:pStyle w:val="18"/>
              <w:numPr>
                <w:ilvl w:val="0"/>
                <w:numId w:val="6"/>
              </w:numPr>
              <w:ind w:firstLineChars="0"/>
              <w:jc w:val="left"/>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视频创作一级界面，新增快手智能剪辑模块入口（如图一）；在视频创作一级界面点击【快手智能剪辑】，判断本机是否安装快手APP，若已安装则进入【相册界面】（如图三），若未安装则toast提示“未安装快手，无法使用”，2s消失（如图二）；</w:t>
            </w:r>
          </w:p>
          <w:p>
            <w:pPr>
              <w:pStyle w:val="18"/>
              <w:numPr>
                <w:ilvl w:val="0"/>
                <w:numId w:val="6"/>
              </w:numPr>
              <w:ind w:firstLineChars="0"/>
              <w:jc w:val="left"/>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相册：</w:t>
            </w:r>
          </w:p>
          <w:p>
            <w:pPr>
              <w:numPr>
                <w:ilvl w:val="0"/>
                <w:numId w:val="7"/>
              </w:numPr>
              <w:ind w:left="4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视频宫格展示，</w:t>
            </w:r>
            <w:r>
              <w:rPr>
                <w:rFonts w:hint="eastAsia" w:ascii="微软雅黑" w:hAnsi="微软雅黑" w:eastAsia="微软雅黑" w:cs="微软雅黑"/>
                <w:lang w:val="en-US" w:eastAsia="zh-Hans"/>
              </w:rPr>
              <w:t>上下滑动查看所有的</w:t>
            </w:r>
            <w:r>
              <w:rPr>
                <w:rFonts w:hint="eastAsia" w:ascii="微软雅黑" w:hAnsi="微软雅黑" w:eastAsia="微软雅黑" w:cs="微软雅黑"/>
                <w:lang w:val="en-US" w:eastAsia="zh-CN"/>
              </w:rPr>
              <w:t>视频，视频缩略图左下角显示视频时长，当时长小于1小时，格式mm：ss，当时长大于1小时，格式hh：mm：ss；</w:t>
            </w:r>
          </w:p>
          <w:p>
            <w:pPr>
              <w:numPr>
                <w:ilvl w:val="0"/>
                <w:numId w:val="8"/>
              </w:numPr>
              <w:ind w:left="420" w:leftChars="0" w:hanging="420" w:firstLineChars="0"/>
              <w:rPr>
                <w:rFonts w:hint="default"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t>IOS iCloud：</w:t>
            </w:r>
          </w:p>
          <w:p>
            <w:pPr>
              <w:pStyle w:val="23"/>
              <w:numPr>
                <w:ilvl w:val="0"/>
                <w:numId w:val="9"/>
              </w:numPr>
              <w:ind w:left="425" w:leftChars="0" w:hanging="425" w:firstLineChars="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当iCloud内有符合条件的视频时，视频压缩图左上角显示iCloud标志</w:t>
            </w:r>
          </w:p>
          <w:p>
            <w:pPr>
              <w:pStyle w:val="23"/>
              <w:numPr>
                <w:ilvl w:val="0"/>
                <w:numId w:val="9"/>
              </w:numPr>
              <w:ind w:left="425" w:leftChars="0" w:hanging="425" w:firstLineChars="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将iCloud上的对应视频成功下载到本地后，隐藏iCloud标志；</w:t>
            </w:r>
          </w:p>
          <w:p>
            <w:pPr>
              <w:pStyle w:val="23"/>
              <w:numPr>
                <w:ilvl w:val="0"/>
                <w:numId w:val="9"/>
              </w:numPr>
              <w:ind w:left="425" w:leftChars="0" w:hanging="425" w:firstLineChars="0"/>
              <w:rPr>
                <w:rFonts w:hint="default"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iCloud上的资源，点击进行下载，不执行添加到添加列表中，只有下载下来的本地视频，点击才会添加到添加列表中；</w:t>
            </w:r>
          </w:p>
          <w:p>
            <w:pPr>
              <w:numPr>
                <w:ilvl w:val="0"/>
                <w:numId w:val="8"/>
              </w:numPr>
              <w:ind w:left="420" w:leftChars="0" w:hanging="420" w:firstLineChars="0"/>
              <w:rPr>
                <w:rFonts w:hint="default"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pPr>
            <w:r>
              <w:rPr>
                <w:rFonts w:hint="eastAsia" w:ascii="微软雅黑" w:hAnsi="微软雅黑" w:eastAsia="微软雅黑" w:cs="微软雅黑"/>
                <w:lang w:val="en-US" w:eastAsia="zh-CN"/>
              </w:rPr>
              <w:t>已选视频列表：</w:t>
            </w:r>
          </w:p>
          <w:p>
            <w:pPr>
              <w:numPr>
                <w:ilvl w:val="0"/>
                <w:numId w:val="10"/>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当添加视频数大于1时，相册底部显示已选视频列表；添加视频数为0时，已选视频列表隐藏；</w:t>
            </w:r>
          </w:p>
          <w:p>
            <w:pPr>
              <w:numPr>
                <w:ilvl w:val="0"/>
                <w:numId w:val="10"/>
              </w:numPr>
              <w:ind w:left="425" w:leftChars="0" w:hanging="425" w:firstLineChars="0"/>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t>当添加的视频超过屏幕时，最后添加的视频在右侧完全展示出来，之前添加的视频依次向左移动，可以左右滑动查看所有添加视频；</w:t>
            </w:r>
          </w:p>
          <w:p>
            <w:pPr>
              <w:numPr>
                <w:ilvl w:val="0"/>
                <w:numId w:val="10"/>
              </w:numPr>
              <w:ind w:left="425" w:leftChars="0" w:hanging="425" w:firstLineChars="0"/>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t>添加视频异常（如图五）：当添加视频数达到31时，toast提示，“最多只能选择31个素材”，2s消失；当添加视频时长小于1s时，toast提示，“所选素材不能小于1秒”，2s消失；</w:t>
            </w:r>
          </w:p>
          <w:p>
            <w:pPr>
              <w:numPr>
                <w:ilvl w:val="0"/>
                <w:numId w:val="10"/>
              </w:numPr>
              <w:ind w:left="425" w:leftChars="0" w:hanging="425" w:firstLineChars="0"/>
              <w:rPr>
                <w:rFonts w:hint="default"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pPr>
            <w:r>
              <w:rPr>
                <w:rFonts w:hint="eastAsia" w:ascii="微软雅黑" w:hAnsi="微软雅黑" w:eastAsia="微软雅黑" w:cs="微软雅黑"/>
                <w:lang w:val="en-US" w:eastAsia="zh-CN"/>
              </w:rPr>
              <w:t>添加的视频显示缩略图，左下角显示视频时长，当时长小于1小时，格式mm：ss，当时长大于1小时，格式hh：mm：ss；</w:t>
            </w:r>
          </w:p>
          <w:p>
            <w:pPr>
              <w:numPr>
                <w:ilvl w:val="0"/>
                <w:numId w:val="8"/>
              </w:numPr>
              <w:ind w:left="4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添加视频：点击视频缩略图，所选视频添入已选视频列表；</w:t>
            </w:r>
          </w:p>
          <w:p>
            <w:pPr>
              <w:numPr>
                <w:ilvl w:val="0"/>
                <w:numId w:val="8"/>
              </w:numPr>
              <w:ind w:left="420" w:leftChars="0" w:hanging="420" w:firstLineChars="0"/>
              <w:rPr>
                <w:rFonts w:hint="default"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pPr>
            <w:r>
              <w:rPr>
                <w:rFonts w:hint="eastAsia" w:ascii="微软雅黑" w:hAnsi="微软雅黑" w:eastAsia="微软雅黑" w:cs="微软雅黑"/>
                <w:lang w:val="en-US" w:eastAsia="zh-CN"/>
              </w:rPr>
              <w:t>移除</w:t>
            </w:r>
            <w:r>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t>视频：按住添加的视频，向上滑动，对视频进行移除；</w:t>
            </w:r>
          </w:p>
          <w:p>
            <w:pPr>
              <w:numPr>
                <w:ilvl w:val="0"/>
                <w:numId w:val="8"/>
              </w:numPr>
              <w:ind w:left="420" w:leftChars="0" w:hanging="420"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t>系统相册无视频时：显示空白页（如图三 右）;</w:t>
            </w:r>
          </w:p>
          <w:p>
            <w:pPr>
              <w:numPr>
                <w:ilvl w:val="0"/>
                <w:numId w:val="8"/>
              </w:numPr>
              <w:ind w:left="420" w:leftChars="0" w:hanging="420"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点击左上角【X】，退出相册界面，返回视频创作一级界面；</w:t>
            </w:r>
          </w:p>
          <w:p>
            <w:pPr>
              <w:pStyle w:val="18"/>
              <w:numPr>
                <w:ilvl w:val="0"/>
                <w:numId w:val="0"/>
              </w:numPr>
              <w:ind w:leftChars="0" w:firstLine="210" w:firstLineChars="100"/>
              <w:jc w:val="left"/>
              <w:rPr>
                <w:rFonts w:hint="default" w:ascii="微软雅黑" w:hAnsi="微软雅黑" w:eastAsia="微软雅黑" w:cs="微软雅黑"/>
                <w:iCs/>
                <w:color w:val="auto"/>
                <w:szCs w:val="21"/>
                <w:lang w:val="en-US" w:eastAsia="zh-CN"/>
              </w:rPr>
            </w:pPr>
            <w:r>
              <w:rPr>
                <w:rFonts w:hint="eastAsia" w:ascii="微软雅黑" w:hAnsi="微软雅黑" w:eastAsia="微软雅黑" w:cs="微软雅黑"/>
                <w:iCs/>
                <w:color w:val="auto"/>
                <w:szCs w:val="21"/>
                <w:lang w:val="en-US" w:eastAsia="zh-CN"/>
              </w:rPr>
              <w:t>{ 相册界面延用当前ZY Cami 创作、上传作品、模板、云剪辑选择素材界面 }</w:t>
            </w:r>
          </w:p>
          <w:p>
            <w:pPr>
              <w:jc w:val="left"/>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highlight w:val="yellow"/>
                <w14:textFill>
                  <w14:solidFill>
                    <w14:schemeClr w14:val="tx1">
                      <w14:lumMod w14:val="95000"/>
                      <w14:lumOff w14:val="5000"/>
                    </w14:schemeClr>
                  </w14:solidFill>
                </w14:textFill>
              </w:rPr>
              <w:t>逻辑说明</w:t>
            </w:r>
            <w:r>
              <w:rPr>
                <w:rFonts w:hint="eastAsia" w:ascii="微软雅黑" w:hAnsi="微软雅黑" w:eastAsia="微软雅黑" w:cs="微软雅黑"/>
                <w:iCs/>
                <w:color w:val="0D0D0D" w:themeColor="text1" w:themeTint="F2"/>
                <w:szCs w:val="21"/>
                <w14:textFill>
                  <w14:solidFill>
                    <w14:schemeClr w14:val="tx1">
                      <w14:lumMod w14:val="95000"/>
                      <w14:lumOff w14:val="5000"/>
                    </w14:schemeClr>
                  </w14:solidFill>
                </w14:textFill>
              </w:rPr>
              <w:t>：</w:t>
            </w:r>
          </w:p>
          <w:p>
            <w:pPr>
              <w:pStyle w:val="23"/>
              <w:numPr>
                <w:ilvl w:val="0"/>
                <w:numId w:val="11"/>
              </w:numPr>
              <w:ind w:left="425" w:leftChars="0" w:hanging="425" w:firstLineChars="0"/>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相册视频数据来源：进入相册界面后，获取当前手机内的视频资源</w:t>
            </w:r>
            <w:r>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t>，根据视频创建的时间先后按倒序排列；</w:t>
            </w:r>
          </w:p>
          <w:p>
            <w:pPr>
              <w:pStyle w:val="23"/>
              <w:numPr>
                <w:ilvl w:val="0"/>
                <w:numId w:val="0"/>
              </w:numPr>
              <w:ind w:leftChars="0" w:firstLine="210" w:firstLineChars="100"/>
              <w:rPr>
                <w:rFonts w:hint="default"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t>{ 如果手机内的视频资源，快手APP编辑器不支持，则隐藏掉不支持的视频，不在视频宫格列表中显示 }</w:t>
            </w:r>
          </w:p>
          <w:p>
            <w:pPr>
              <w:pStyle w:val="23"/>
              <w:numPr>
                <w:ilvl w:val="0"/>
                <w:numId w:val="11"/>
              </w:numPr>
              <w:ind w:left="425" w:leftChars="0" w:hanging="425"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IOS iCloud：</w:t>
            </w:r>
          </w:p>
          <w:p>
            <w:pPr>
              <w:pStyle w:val="23"/>
              <w:numPr>
                <w:ilvl w:val="0"/>
                <w:numId w:val="12"/>
              </w:numPr>
              <w:ind w:left="420" w:leftChars="0" w:hanging="420"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有iCloud标志的视频，点击此视频，则执行下载的操作；</w:t>
            </w:r>
          </w:p>
          <w:p>
            <w:pPr>
              <w:pStyle w:val="23"/>
              <w:numPr>
                <w:ilvl w:val="0"/>
                <w:numId w:val="12"/>
              </w:numPr>
              <w:ind w:left="420" w:leftChars="0" w:hanging="420"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如果用户在设置中打开了移动网络使用，点击iCloud视频时，直接执行下载，如果未打开移动网络使用，点击iCloud视频时，弹框提示用户“当前正在使用移动网络，下载将消耗xx.x M流量”，用户点击取消，则不执行下载，用户点击“继续下载”，执行下载操作；</w:t>
            </w:r>
          </w:p>
          <w:p>
            <w:pPr>
              <w:pStyle w:val="23"/>
              <w:numPr>
                <w:ilvl w:val="0"/>
                <w:numId w:val="12"/>
              </w:numPr>
              <w:ind w:left="420" w:leftChars="0" w:hanging="420"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下载中的视频，显示下载状态，并同步显示下载进度，当下载成功后，关闭下载状态，同事弹提示提示用户“下载成功”，当下载失败，关闭下载状态，同时显示iCloud标志，并弹提示提示用户“下载失败”；</w:t>
            </w:r>
          </w:p>
          <w:p>
            <w:pPr>
              <w:pStyle w:val="23"/>
              <w:numPr>
                <w:ilvl w:val="0"/>
                <w:numId w:val="12"/>
              </w:numPr>
              <w:ind w:left="420" w:leftChars="0" w:hanging="420"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下载下来的视频，可以正常添加到添加列表中；</w:t>
            </w:r>
          </w:p>
          <w:p>
            <w:pPr>
              <w:pStyle w:val="23"/>
              <w:numPr>
                <w:ilvl w:val="0"/>
                <w:numId w:val="11"/>
              </w:numPr>
              <w:ind w:left="425" w:leftChars="0" w:hanging="425"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小于1s的视频，时间显示为00：00，点击小于1s视频，进行异常提示，不添入已选视频列表；</w:t>
            </w:r>
          </w:p>
          <w:p>
            <w:pPr>
              <w:pStyle w:val="23"/>
              <w:numPr>
                <w:ilvl w:val="0"/>
                <w:numId w:val="11"/>
              </w:numPr>
              <w:ind w:left="425" w:leftChars="0" w:hanging="425"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添加视频上限31：添加视频数等于31时，点击任意视频，进行异常提示，不添入已选视频列表；</w:t>
            </w:r>
          </w:p>
          <w:p>
            <w:pPr>
              <w:pStyle w:val="23"/>
              <w:numPr>
                <w:ilvl w:val="0"/>
                <w:numId w:val="11"/>
              </w:numPr>
              <w:ind w:left="425" w:leftChars="0" w:hanging="425"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添加视频：点击视频时，判断系统本地是否存在该视频。若存在，点击视频即添加，对于同一个视频可以重复添加；若不存在，则toast提示“本视频不存在”，2s消失，并刷新列表，重新获取视频数据；</w:t>
            </w:r>
          </w:p>
          <w:p>
            <w:pPr>
              <w:pStyle w:val="23"/>
              <w:numPr>
                <w:ilvl w:val="0"/>
                <w:numId w:val="0"/>
              </w:numPr>
              <w:ind w:left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 此情况为：进入相册界面后，系统相册中删除视频，再重回相册勾选 }</w:t>
            </w:r>
          </w:p>
          <w:p>
            <w:pPr>
              <w:pStyle w:val="23"/>
              <w:numPr>
                <w:ilvl w:val="0"/>
                <w:numId w:val="11"/>
              </w:numPr>
              <w:ind w:left="425" w:leftChars="0" w:hanging="425"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移除视频：</w:t>
            </w:r>
          </w:p>
          <w:p>
            <w:pPr>
              <w:pStyle w:val="23"/>
              <w:numPr>
                <w:ilvl w:val="0"/>
                <w:numId w:val="13"/>
              </w:numPr>
              <w:ind w:left="420" w:leftChars="0" w:hanging="420"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按住视频向上滑动时，当按住的视频从底部移出已选视频列表时，按住的视频外层会有一圈红色框，此时松手，当前视频将会被移除；如果当按住的视频从底部未移出已选视频列表时，按住的视频外层不会有一圈红框，松手时，视频回归原位，不会被移除；</w:t>
            </w:r>
          </w:p>
          <w:p>
            <w:pPr>
              <w:pStyle w:val="23"/>
              <w:numPr>
                <w:ilvl w:val="0"/>
                <w:numId w:val="13"/>
              </w:numPr>
              <w:ind w:left="420" w:leftChars="0" w:hanging="420" w:firstLineChars="0"/>
              <w:rPr>
                <w:rFonts w:hint="default"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系统相册中删除已添加的视频后，自动移除被删除的视频，并刷新列表，重新获取视频数据；</w:t>
            </w:r>
          </w:p>
          <w:p>
            <w:pPr>
              <w:pStyle w:val="23"/>
              <w:numPr>
                <w:ilvl w:val="0"/>
                <w:numId w:val="0"/>
              </w:numPr>
              <w:ind w:leftChars="0"/>
              <w:rPr>
                <w:rFonts w:hint="default"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 此情况为：进入相册界面，添加视频后，进入系统相册中删除该视频，再重回相册 }</w:t>
            </w:r>
          </w:p>
          <w:p>
            <w:pPr>
              <w:pStyle w:val="23"/>
              <w:numPr>
                <w:ilvl w:val="0"/>
                <w:numId w:val="11"/>
              </w:numPr>
              <w:ind w:left="425" w:leftChars="0" w:hanging="425"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已选视频列表：根据添加视频的时间顺序先后排列；</w:t>
            </w:r>
          </w:p>
          <w:p>
            <w:pPr>
              <w:pStyle w:val="23"/>
              <w:numPr>
                <w:ilvl w:val="0"/>
                <w:numId w:val="11"/>
              </w:numPr>
              <w:ind w:left="425" w:leftChars="0" w:hanging="425" w:firstLineChars="0"/>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确定按钮：点击按钮，判断当前是否已安装快手APP；</w:t>
            </w:r>
          </w:p>
          <w:p>
            <w:pPr>
              <w:pStyle w:val="23"/>
              <w:numPr>
                <w:ilvl w:val="0"/>
                <w:numId w:val="14"/>
              </w:numPr>
              <w:ind w:left="420" w:leftChars="0" w:hanging="420" w:firstLineChars="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若未安装则toast提示“未安装快手，无法使用”，2s消失，并退出相册界面；</w:t>
            </w:r>
          </w:p>
          <w:p>
            <w:pPr>
              <w:pStyle w:val="23"/>
              <w:numPr>
                <w:ilvl w:val="0"/>
                <w:numId w:val="0"/>
              </w:numPr>
              <w:ind w:leftChars="0" w:firstLine="420" w:firstLineChars="200"/>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 xml:space="preserve">{ 此情况为：进入相册界面后，卸载快手APP  } </w:t>
            </w:r>
          </w:p>
          <w:p>
            <w:pPr>
              <w:pStyle w:val="23"/>
              <w:numPr>
                <w:ilvl w:val="0"/>
                <w:numId w:val="14"/>
              </w:numPr>
              <w:ind w:left="420" w:leftChars="0" w:hanging="420" w:firstLineChars="0"/>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已安装，点击【确定】</w:t>
            </w:r>
            <w:r>
              <w:rPr>
                <w:rFonts w:hint="eastAsia" w:ascii="微软雅黑" w:hAnsi="微软雅黑" w:eastAsia="微软雅黑" w:cs="微软雅黑"/>
                <w:iCs/>
                <w:color w:val="FF0000"/>
                <w:szCs w:val="21"/>
                <w:lang w:val="en-US" w:eastAsia="zh-CN"/>
              </w:rPr>
              <w:t>，判断当前网络状况：若网络异常，则提示“网络连接失败，请检查网络后重试</w:t>
            </w:r>
            <w:r>
              <w:rPr>
                <w:rFonts w:hint="eastAsia" w:ascii="微软雅黑" w:hAnsi="微软雅黑" w:eastAsia="微软雅黑" w:cs="微软雅黑"/>
                <w:iCs/>
                <w:color w:val="FF0000"/>
                <w:szCs w:val="21"/>
                <w:lang w:val="en-US" w:eastAsia="zh-CN"/>
              </w:rPr>
              <w:t>”，若网络无异常，则</w:t>
            </w:r>
            <w:bookmarkStart w:id="12" w:name="_GoBack"/>
            <w:bookmarkEnd w:id="12"/>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跳转到快手视频编辑流程中的视频剪辑页面，根据添加视频的顺序导入所选视频；</w:t>
            </w:r>
          </w:p>
          <w:p>
            <w:pPr>
              <w:pStyle w:val="23"/>
              <w:numPr>
                <w:ilvl w:val="0"/>
                <w:numId w:val="11"/>
              </w:numPr>
              <w:ind w:left="425" w:leftChars="0" w:hanging="425" w:firstLineChars="0"/>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进入快手视频剪辑界面后，无论是否剪辑完成，当ZY Cami未被系统杀死，返回ZY Cami时为视频创作一级界面；</w:t>
            </w:r>
          </w:p>
          <w:p>
            <w:pPr>
              <w:pStyle w:val="23"/>
              <w:numPr>
                <w:ilvl w:val="0"/>
                <w:numId w:val="11"/>
              </w:numPr>
              <w:ind w:left="425" w:leftChars="0" w:hanging="425" w:firstLineChars="0"/>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退出快手智能剪辑相册界面，不记忆当前添加视频；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139" w:type="dxa"/>
            <w:shd w:val="clear" w:color="auto" w:fill="D9D9D9"/>
            <w:vAlign w:val="center"/>
          </w:tcPr>
          <w:p>
            <w:pPr>
              <w:jc w:val="center"/>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14:textFill>
                  <w14:solidFill>
                    <w14:schemeClr w14:val="tx1">
                      <w14:lumMod w14:val="95000"/>
                      <w14:lumOff w14:val="5000"/>
                    </w14:schemeClr>
                  </w14:solidFill>
                </w14:textFill>
              </w:rPr>
              <w:t>后置条件</w:t>
            </w:r>
          </w:p>
        </w:tc>
        <w:tc>
          <w:tcPr>
            <w:tcW w:w="7102" w:type="dxa"/>
            <w:vAlign w:val="center"/>
          </w:tcPr>
          <w:p>
            <w:pPr>
              <w:pStyle w:val="18"/>
              <w:numPr>
                <w:ilvl w:val="0"/>
                <w:numId w:val="15"/>
              </w:numPr>
              <w:ind w:firstLineChars="0"/>
              <w:jc w:val="left"/>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进入快手剪辑界面</w:t>
            </w:r>
            <w:r>
              <w:rPr>
                <w:rFonts w:hint="eastAsia" w:ascii="微软雅黑" w:hAnsi="微软雅黑" w:eastAsia="微软雅黑" w:cs="微软雅黑"/>
                <w:iCs/>
                <w:color w:val="0D0D0D" w:themeColor="text1" w:themeTint="F2"/>
                <w:szCs w:val="21"/>
                <w14:textFill>
                  <w14:solidFill>
                    <w14:schemeClr w14:val="tx1">
                      <w14:lumMod w14:val="95000"/>
                      <w14:lumOff w14:val="5000"/>
                    </w14:schemeClr>
                  </w14:solidFill>
                </w14:textFill>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139" w:type="dxa"/>
            <w:shd w:val="clear" w:color="auto" w:fill="D9D9D9"/>
            <w:vAlign w:val="center"/>
          </w:tcPr>
          <w:p>
            <w:pPr>
              <w:jc w:val="center"/>
              <w:rPr>
                <w:rFonts w:ascii="微软雅黑" w:hAnsi="微软雅黑" w:eastAsia="微软雅黑" w:cs="微软雅黑"/>
                <w:iCs/>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14:textFill>
                  <w14:solidFill>
                    <w14:schemeClr w14:val="tx1">
                      <w14:lumMod w14:val="95000"/>
                      <w14:lumOff w14:val="5000"/>
                    </w14:schemeClr>
                  </w14:solidFill>
                </w14:textFill>
              </w:rPr>
              <w:t>补充说明</w:t>
            </w:r>
          </w:p>
        </w:tc>
        <w:tc>
          <w:tcPr>
            <w:tcW w:w="7102" w:type="dxa"/>
            <w:vAlign w:val="center"/>
          </w:tcPr>
          <w:p>
            <w:pPr>
              <w:ind w:firstLine="210" w:firstLineChars="100"/>
              <w:jc w:val="left"/>
              <w:rPr>
                <w:rFonts w:hint="default"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szCs w:val="21"/>
                <w:lang w:val="en-US" w:eastAsia="zh-CN"/>
                <w14:textFill>
                  <w14:solidFill>
                    <w14:schemeClr w14:val="tx1">
                      <w14:lumMod w14:val="95000"/>
                      <w14:lumOff w14:val="5000"/>
                    </w14:schemeClr>
                  </w14:solidFill>
                </w14:textFill>
              </w:rPr>
              <w:t>相册界面延用，视频添加规则有调整</w:t>
            </w:r>
          </w:p>
        </w:tc>
      </w:tr>
    </w:tbl>
    <w:p/>
    <w:p/>
    <w:p>
      <w:pPr>
        <w:pStyle w:val="2"/>
        <w:rPr>
          <w:rFonts w:ascii="微软雅黑" w:hAnsi="微软雅黑" w:eastAsia="微软雅黑" w:cs="微软雅黑"/>
          <w:sz w:val="24"/>
          <w:szCs w:val="21"/>
        </w:rPr>
      </w:pPr>
      <w:bookmarkStart w:id="9" w:name="_Toc4553"/>
      <w:r>
        <w:rPr>
          <w:rFonts w:hint="eastAsia" w:ascii="微软雅黑" w:hAnsi="微软雅黑" w:eastAsia="微软雅黑" w:cs="微软雅黑"/>
        </w:rPr>
        <w:t>3.性能需求</w:t>
      </w:r>
      <w:bookmarkEnd w:id="9"/>
    </w:p>
    <w:p>
      <w:pPr>
        <w:rPr>
          <w:rFonts w:hint="eastAsia" w:eastAsiaTheme="minorEastAsia"/>
          <w:lang w:val="en-US" w:eastAsia="zh-CN"/>
        </w:rPr>
      </w:pPr>
      <w:r>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t>暂无</w:t>
      </w:r>
    </w:p>
    <w:p>
      <w:pPr>
        <w:pStyle w:val="2"/>
      </w:pPr>
      <w:bookmarkStart w:id="10" w:name="_Toc32687"/>
      <w:r>
        <w:rPr>
          <w:rFonts w:hint="eastAsia" w:ascii="微软雅黑" w:hAnsi="微软雅黑" w:eastAsia="微软雅黑" w:cs="微软雅黑"/>
        </w:rPr>
        <w:t>4.国际化需求</w:t>
      </w:r>
      <w:bookmarkEnd w:id="10"/>
    </w:p>
    <w:p>
      <w:r>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t>暂无</w:t>
      </w:r>
    </w:p>
    <w:p>
      <w:pPr>
        <w:pStyle w:val="2"/>
        <w:rPr>
          <w:rFonts w:ascii="微软雅黑" w:hAnsi="微软雅黑" w:eastAsia="微软雅黑" w:cs="微软雅黑"/>
          <w:sz w:val="24"/>
          <w:szCs w:val="21"/>
        </w:rPr>
      </w:pPr>
      <w:bookmarkStart w:id="11" w:name="_Toc30442"/>
      <w:r>
        <w:rPr>
          <w:rFonts w:hint="eastAsia" w:ascii="微软雅黑" w:hAnsi="微软雅黑" w:eastAsia="微软雅黑" w:cs="微软雅黑"/>
        </w:rPr>
        <w:t>5.附录</w:t>
      </w:r>
      <w:bookmarkEnd w:id="11"/>
    </w:p>
    <w:p>
      <w:pPr>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pPr>
      <w:r>
        <w:rPr>
          <w:rFonts w:hint="eastAsia" w:ascii="微软雅黑" w:hAnsi="微软雅黑" w:eastAsia="微软雅黑" w:cs="微软雅黑"/>
          <w:iCs/>
          <w:color w:val="0D0D0D" w:themeColor="text1" w:themeTint="F2"/>
          <w:kern w:val="2"/>
          <w:sz w:val="21"/>
          <w:szCs w:val="21"/>
          <w:lang w:val="en-US" w:eastAsia="zh-CN" w:bidi="ar-SA"/>
          <w14:textFill>
            <w14:solidFill>
              <w14:schemeClr w14:val="tx1">
                <w14:lumMod w14:val="95000"/>
                <w14:lumOff w14:val="5000"/>
              </w14:schemeClr>
            </w14:solidFill>
          </w14:textFill>
        </w:rPr>
        <w:t>暂无</w:t>
      </w:r>
    </w:p>
    <w:p/>
    <w:p/>
    <w:p/>
    <w:p/>
    <w:bookmarkEnd w:id="0"/>
    <w:bookmarkEnd w:id="1"/>
    <w:p/>
    <w:sectPr>
      <w:pgSz w:w="11906" w:h="16838"/>
      <w:pgMar w:top="1440" w:right="1800" w:bottom="1440" w:left="1800" w:header="0" w:footer="96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宋体" w:hAnsi="宋体" w:eastAsia="宋体" w:cs="宋体"/>
        <w:sz w:val="24"/>
      </w:rPr>
    </w:pPr>
  </w:p>
  <w:p>
    <w:pPr>
      <w:pStyle w:val="9"/>
      <w:pBdr>
        <w:bottom w:val="thickThinSmallGap" w:color="auto" w:sz="12" w:space="1"/>
      </w:pBdr>
      <w:rPr>
        <w:rFonts w:eastAsia="宋体"/>
        <w:sz w:val="10"/>
        <w:szCs w:val="16"/>
      </w:rPr>
    </w:pPr>
    <w:r>
      <w:rPr>
        <w:rFonts w:hint="eastAsia" w:ascii="宋体" w:hAnsi="宋体" w:eastAsia="宋体" w:cs="宋体"/>
        <w:sz w:val="16"/>
        <w:szCs w:val="16"/>
      </w:rPr>
      <w:drawing>
        <wp:inline distT="0" distB="0" distL="114300" distR="114300">
          <wp:extent cx="340995" cy="340995"/>
          <wp:effectExtent l="0" t="0" r="9525" b="9525"/>
          <wp:docPr id="4" name="图片 4" descr="T9M7kAkRTHnVb8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9M7kAkRTHnVb8A7"/>
                  <pic:cNvPicPr>
                    <a:picLocks noChangeAspect="1"/>
                  </pic:cNvPicPr>
                </pic:nvPicPr>
                <pic:blipFill>
                  <a:blip r:embed="rId1"/>
                  <a:stretch>
                    <a:fillRect/>
                  </a:stretch>
                </pic:blipFill>
                <pic:spPr>
                  <a:xfrm>
                    <a:off x="0" y="0"/>
                    <a:ext cx="340995" cy="340995"/>
                  </a:xfrm>
                  <a:prstGeom prst="rect">
                    <a:avLst/>
                  </a:prstGeom>
                </pic:spPr>
              </pic:pic>
            </a:graphicData>
          </a:graphic>
        </wp:inline>
      </w:drawing>
    </w:r>
    <w:r>
      <w:rPr>
        <w:rFonts w:hint="eastAsia" w:ascii="宋体" w:hAnsi="宋体" w:eastAsia="宋体" w:cs="宋体"/>
        <w:sz w:val="16"/>
        <w:szCs w:val="16"/>
      </w:rPr>
      <w:t xml:space="preserve">                                    </w:t>
    </w:r>
    <w:r>
      <w:rPr>
        <w:rFonts w:hint="eastAsia" w:ascii="宋体" w:hAnsi="宋体" w:eastAsia="宋体" w:cs="宋体"/>
        <w:sz w:val="20"/>
        <w:szCs w:val="20"/>
      </w:rPr>
      <w:t xml:space="preserve">产品需求文档 </w:t>
    </w:r>
    <w:r>
      <w:rPr>
        <w:rFonts w:hint="eastAsia" w:ascii="宋体" w:hAnsi="宋体" w:eastAsia="宋体" w:cs="宋体"/>
        <w:szCs w:val="18"/>
      </w:rPr>
      <w:t xml:space="preserve">  </w:t>
    </w:r>
    <w:r>
      <w:rPr>
        <w:rFonts w:hint="eastAsia" w:ascii="宋体" w:hAnsi="宋体" w:eastAsia="宋体" w:cs="宋体"/>
        <w:sz w:val="28"/>
        <w:szCs w:val="28"/>
      </w:rPr>
      <w:t xml:space="preserve"> </w:t>
    </w:r>
    <w:r>
      <w:rPr>
        <w:rFonts w:hint="eastAsia" w:ascii="宋体" w:hAnsi="宋体" w:eastAsia="宋体" w:cs="宋体"/>
        <w:sz w:val="24"/>
      </w:rPr>
      <w:t xml:space="preserve">                 </w:t>
    </w:r>
    <w:r>
      <w:rPr>
        <w:rFonts w:hint="eastAsia" w:ascii="宋体" w:hAnsi="宋体" w:eastAsia="宋体" w:cs="宋体"/>
        <w:sz w:val="16"/>
        <w:szCs w:val="16"/>
      </w:rPr>
      <w:t xml:space="preserve">  仅限内部公开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FBBDE6"/>
    <w:multiLevelType w:val="singleLevel"/>
    <w:tmpl w:val="97FBBDE6"/>
    <w:lvl w:ilvl="0" w:tentative="0">
      <w:start w:val="1"/>
      <w:numFmt w:val="bullet"/>
      <w:lvlText w:val=""/>
      <w:lvlJc w:val="left"/>
      <w:pPr>
        <w:ind w:left="420" w:hanging="420"/>
      </w:pPr>
      <w:rPr>
        <w:rFonts w:hint="default" w:ascii="Wingdings" w:hAnsi="Wingdings"/>
      </w:rPr>
    </w:lvl>
  </w:abstractNum>
  <w:abstractNum w:abstractNumId="1">
    <w:nsid w:val="9C34E9BB"/>
    <w:multiLevelType w:val="singleLevel"/>
    <w:tmpl w:val="9C34E9BB"/>
    <w:lvl w:ilvl="0" w:tentative="0">
      <w:start w:val="1"/>
      <w:numFmt w:val="decimal"/>
      <w:suff w:val="space"/>
      <w:lvlText w:val="%1."/>
      <w:lvlJc w:val="left"/>
    </w:lvl>
  </w:abstractNum>
  <w:abstractNum w:abstractNumId="2">
    <w:nsid w:val="B94EDD90"/>
    <w:multiLevelType w:val="singleLevel"/>
    <w:tmpl w:val="B94EDD90"/>
    <w:lvl w:ilvl="0" w:tentative="0">
      <w:start w:val="1"/>
      <w:numFmt w:val="decimal"/>
      <w:lvlText w:val="%1."/>
      <w:lvlJc w:val="left"/>
      <w:pPr>
        <w:ind w:left="425" w:hanging="425"/>
      </w:pPr>
      <w:rPr>
        <w:rFonts w:hint="default"/>
      </w:rPr>
    </w:lvl>
  </w:abstractNum>
  <w:abstractNum w:abstractNumId="3">
    <w:nsid w:val="C0798079"/>
    <w:multiLevelType w:val="singleLevel"/>
    <w:tmpl w:val="C0798079"/>
    <w:lvl w:ilvl="0" w:tentative="0">
      <w:start w:val="1"/>
      <w:numFmt w:val="bullet"/>
      <w:lvlText w:val=""/>
      <w:lvlJc w:val="left"/>
      <w:pPr>
        <w:ind w:left="420" w:hanging="420"/>
      </w:pPr>
      <w:rPr>
        <w:rFonts w:hint="default" w:ascii="Wingdings" w:hAnsi="Wingdings"/>
      </w:rPr>
    </w:lvl>
  </w:abstractNum>
  <w:abstractNum w:abstractNumId="4">
    <w:nsid w:val="E97058F4"/>
    <w:multiLevelType w:val="singleLevel"/>
    <w:tmpl w:val="E97058F4"/>
    <w:lvl w:ilvl="0" w:tentative="0">
      <w:start w:val="1"/>
      <w:numFmt w:val="bullet"/>
      <w:lvlText w:val=""/>
      <w:lvlJc w:val="left"/>
      <w:pPr>
        <w:ind w:left="420" w:hanging="420"/>
      </w:pPr>
      <w:rPr>
        <w:rFonts w:hint="default" w:ascii="Wingdings" w:hAnsi="Wingdings"/>
      </w:rPr>
    </w:lvl>
  </w:abstractNum>
  <w:abstractNum w:abstractNumId="5">
    <w:nsid w:val="0D7D6DCD"/>
    <w:multiLevelType w:val="singleLevel"/>
    <w:tmpl w:val="0D7D6DCD"/>
    <w:lvl w:ilvl="0" w:tentative="0">
      <w:start w:val="1"/>
      <w:numFmt w:val="bullet"/>
      <w:lvlText w:val=""/>
      <w:lvlJc w:val="left"/>
      <w:pPr>
        <w:ind w:left="420" w:hanging="420"/>
      </w:pPr>
      <w:rPr>
        <w:rFonts w:hint="default" w:ascii="Wingdings" w:hAnsi="Wingdings"/>
      </w:rPr>
    </w:lvl>
  </w:abstractNum>
  <w:abstractNum w:abstractNumId="6">
    <w:nsid w:val="0DA40CC1"/>
    <w:multiLevelType w:val="singleLevel"/>
    <w:tmpl w:val="0DA40CC1"/>
    <w:lvl w:ilvl="0" w:tentative="0">
      <w:start w:val="1"/>
      <w:numFmt w:val="decimal"/>
      <w:lvlText w:val="%1)"/>
      <w:lvlJc w:val="left"/>
      <w:pPr>
        <w:ind w:left="425" w:hanging="425"/>
      </w:pPr>
      <w:rPr>
        <w:rFonts w:hint="default"/>
      </w:rPr>
    </w:lvl>
  </w:abstractNum>
  <w:abstractNum w:abstractNumId="7">
    <w:nsid w:val="10217424"/>
    <w:multiLevelType w:val="multilevel"/>
    <w:tmpl w:val="102174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D674271"/>
    <w:multiLevelType w:val="multilevel"/>
    <w:tmpl w:val="1D6742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8923648"/>
    <w:multiLevelType w:val="multilevel"/>
    <w:tmpl w:val="2892364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0">
    <w:nsid w:val="2D91EA9B"/>
    <w:multiLevelType w:val="singleLevel"/>
    <w:tmpl w:val="2D91EA9B"/>
    <w:lvl w:ilvl="0" w:tentative="0">
      <w:start w:val="1"/>
      <w:numFmt w:val="bullet"/>
      <w:lvlText w:val=""/>
      <w:lvlJc w:val="left"/>
      <w:pPr>
        <w:ind w:left="420" w:hanging="420"/>
      </w:pPr>
      <w:rPr>
        <w:rFonts w:hint="default" w:ascii="Wingdings" w:hAnsi="Wingdings"/>
      </w:rPr>
    </w:lvl>
  </w:abstractNum>
  <w:abstractNum w:abstractNumId="11">
    <w:nsid w:val="4452EA10"/>
    <w:multiLevelType w:val="singleLevel"/>
    <w:tmpl w:val="4452EA10"/>
    <w:lvl w:ilvl="0" w:tentative="0">
      <w:start w:val="1"/>
      <w:numFmt w:val="bullet"/>
      <w:lvlText w:val=""/>
      <w:lvlJc w:val="left"/>
      <w:pPr>
        <w:ind w:left="420" w:hanging="420"/>
      </w:pPr>
      <w:rPr>
        <w:rFonts w:hint="default" w:ascii="Wingdings" w:hAnsi="Wingdings"/>
      </w:rPr>
    </w:lvl>
  </w:abstractNum>
  <w:abstractNum w:abstractNumId="12">
    <w:nsid w:val="45DC7FC8"/>
    <w:multiLevelType w:val="singleLevel"/>
    <w:tmpl w:val="45DC7FC8"/>
    <w:lvl w:ilvl="0" w:tentative="0">
      <w:start w:val="1"/>
      <w:numFmt w:val="decimal"/>
      <w:lvlText w:val="%1)"/>
      <w:lvlJc w:val="left"/>
      <w:pPr>
        <w:ind w:left="425" w:hanging="425"/>
      </w:pPr>
      <w:rPr>
        <w:rFonts w:hint="default"/>
      </w:rPr>
    </w:lvl>
  </w:abstractNum>
  <w:abstractNum w:abstractNumId="13">
    <w:nsid w:val="4EAF63FC"/>
    <w:multiLevelType w:val="multilevel"/>
    <w:tmpl w:val="4EAF63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F886E6E"/>
    <w:multiLevelType w:val="singleLevel"/>
    <w:tmpl w:val="5F886E6E"/>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3"/>
  </w:num>
  <w:num w:numId="3">
    <w:abstractNumId w:val="9"/>
  </w:num>
  <w:num w:numId="4">
    <w:abstractNumId w:val="4"/>
  </w:num>
  <w:num w:numId="5">
    <w:abstractNumId w:val="13"/>
  </w:num>
  <w:num w:numId="6">
    <w:abstractNumId w:val="8"/>
  </w:num>
  <w:num w:numId="7">
    <w:abstractNumId w:val="14"/>
  </w:num>
  <w:num w:numId="8">
    <w:abstractNumId w:val="5"/>
  </w:num>
  <w:num w:numId="9">
    <w:abstractNumId w:val="6"/>
  </w:num>
  <w:num w:numId="10">
    <w:abstractNumId w:val="12"/>
  </w:num>
  <w:num w:numId="11">
    <w:abstractNumId w:val="2"/>
  </w:num>
  <w:num w:numId="12">
    <w:abstractNumId w:val="10"/>
  </w:num>
  <w:num w:numId="13">
    <w:abstractNumId w:val="1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424D3"/>
    <w:rsid w:val="006C34FD"/>
    <w:rsid w:val="00C231E0"/>
    <w:rsid w:val="00D50ACA"/>
    <w:rsid w:val="00EA374B"/>
    <w:rsid w:val="00ED6510"/>
    <w:rsid w:val="00F15204"/>
    <w:rsid w:val="00F93212"/>
    <w:rsid w:val="04902517"/>
    <w:rsid w:val="054A67E6"/>
    <w:rsid w:val="05511918"/>
    <w:rsid w:val="06CE112B"/>
    <w:rsid w:val="07EF4FF7"/>
    <w:rsid w:val="08CB7B1B"/>
    <w:rsid w:val="0AE27A08"/>
    <w:rsid w:val="0C51359F"/>
    <w:rsid w:val="0CA50C39"/>
    <w:rsid w:val="0D8F50D8"/>
    <w:rsid w:val="0DF636A6"/>
    <w:rsid w:val="0F6B5277"/>
    <w:rsid w:val="106B3C44"/>
    <w:rsid w:val="12276AE0"/>
    <w:rsid w:val="12A21BFB"/>
    <w:rsid w:val="12CF0F81"/>
    <w:rsid w:val="13D67751"/>
    <w:rsid w:val="143E52C3"/>
    <w:rsid w:val="17925623"/>
    <w:rsid w:val="17C3775C"/>
    <w:rsid w:val="1AA14F42"/>
    <w:rsid w:val="1D5F44B1"/>
    <w:rsid w:val="1DF31380"/>
    <w:rsid w:val="201D1A2E"/>
    <w:rsid w:val="213374D0"/>
    <w:rsid w:val="21FE1114"/>
    <w:rsid w:val="22BF2F19"/>
    <w:rsid w:val="23200E22"/>
    <w:rsid w:val="23360B4C"/>
    <w:rsid w:val="24767FE4"/>
    <w:rsid w:val="258F5954"/>
    <w:rsid w:val="25A91ADE"/>
    <w:rsid w:val="27B652BF"/>
    <w:rsid w:val="28590E49"/>
    <w:rsid w:val="29573A67"/>
    <w:rsid w:val="2A891324"/>
    <w:rsid w:val="2AFE7016"/>
    <w:rsid w:val="2B2032BD"/>
    <w:rsid w:val="2B717C09"/>
    <w:rsid w:val="2E1B2CD7"/>
    <w:rsid w:val="2F892B5A"/>
    <w:rsid w:val="30E81396"/>
    <w:rsid w:val="31816067"/>
    <w:rsid w:val="326212F7"/>
    <w:rsid w:val="34D243DE"/>
    <w:rsid w:val="353509A3"/>
    <w:rsid w:val="358E01A3"/>
    <w:rsid w:val="3A5F266D"/>
    <w:rsid w:val="3C843F8F"/>
    <w:rsid w:val="40123C4F"/>
    <w:rsid w:val="429C4592"/>
    <w:rsid w:val="479A5C33"/>
    <w:rsid w:val="479F7EA1"/>
    <w:rsid w:val="48907D34"/>
    <w:rsid w:val="4AD10719"/>
    <w:rsid w:val="4C1F7FD6"/>
    <w:rsid w:val="4CBE78B9"/>
    <w:rsid w:val="4ECA7F9A"/>
    <w:rsid w:val="4F9A094C"/>
    <w:rsid w:val="531E6AED"/>
    <w:rsid w:val="53C81861"/>
    <w:rsid w:val="543D39A9"/>
    <w:rsid w:val="55F0475C"/>
    <w:rsid w:val="57696BC2"/>
    <w:rsid w:val="598C5B6C"/>
    <w:rsid w:val="59A52C9F"/>
    <w:rsid w:val="5A4424D3"/>
    <w:rsid w:val="5B487AFD"/>
    <w:rsid w:val="5D7467B1"/>
    <w:rsid w:val="5EB85796"/>
    <w:rsid w:val="60263CD0"/>
    <w:rsid w:val="62075799"/>
    <w:rsid w:val="62A83CCE"/>
    <w:rsid w:val="639F2A6D"/>
    <w:rsid w:val="64600143"/>
    <w:rsid w:val="67DB109B"/>
    <w:rsid w:val="695D6BDA"/>
    <w:rsid w:val="69A17F64"/>
    <w:rsid w:val="6F42539F"/>
    <w:rsid w:val="6F8912E7"/>
    <w:rsid w:val="6FC66EEC"/>
    <w:rsid w:val="701F5ACC"/>
    <w:rsid w:val="702E49C5"/>
    <w:rsid w:val="72737FA4"/>
    <w:rsid w:val="73EB684E"/>
    <w:rsid w:val="75D97DB0"/>
    <w:rsid w:val="764A71C0"/>
    <w:rsid w:val="77236B84"/>
    <w:rsid w:val="78E6665E"/>
    <w:rsid w:val="7BDC09B8"/>
    <w:rsid w:val="7BF26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Plain Text"/>
    <w:basedOn w:val="1"/>
    <w:unhideWhenUsed/>
    <w:qFormat/>
    <w:uiPriority w:val="0"/>
    <w:pPr>
      <w:spacing w:line="300" w:lineRule="auto"/>
    </w:pPr>
    <w:rPr>
      <w:rFonts w:ascii="宋体" w:hAnsi="Courier New"/>
      <w:szCs w:val="21"/>
      <w:lang w:val="zh-CN"/>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unhideWhenUsed/>
    <w:qFormat/>
    <w:uiPriority w:val="39"/>
  </w:style>
  <w:style w:type="paragraph" w:styleId="11">
    <w:name w:val="toc 2"/>
    <w:basedOn w:val="1"/>
    <w:next w:val="1"/>
    <w:qFormat/>
    <w:uiPriority w:val="0"/>
    <w:pPr>
      <w:ind w:left="420" w:leftChars="200"/>
    </w:p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customStyle="1" w:styleId="16">
    <w:name w:val="版权信息"/>
    <w:basedOn w:val="7"/>
    <w:qFormat/>
    <w:uiPriority w:val="0"/>
    <w:pPr>
      <w:spacing w:line="360" w:lineRule="auto"/>
      <w:jc w:val="center"/>
    </w:pPr>
    <w:rPr>
      <w:rFonts w:ascii="Arial" w:hAnsi="Arial" w:eastAsia="楷体_GB2312" w:cs="宋体"/>
      <w:szCs w:val="20"/>
    </w:rPr>
  </w:style>
  <w:style w:type="paragraph" w:customStyle="1" w:styleId="17">
    <w:name w:val="TOC 标题1"/>
    <w:basedOn w:val="2"/>
    <w:next w:val="1"/>
    <w:unhideWhenUsed/>
    <w:qFormat/>
    <w:uiPriority w:val="39"/>
    <w:pPr>
      <w:widowControl/>
      <w:spacing w:before="480" w:line="276" w:lineRule="auto"/>
      <w:outlineLvl w:val="9"/>
    </w:pPr>
    <w:rPr>
      <w:rFonts w:asciiTheme="majorHAnsi" w:hAnsiTheme="majorHAnsi" w:eastAsiaTheme="majorEastAsia" w:cstheme="majorBidi"/>
      <w:color w:val="2E75B6" w:themeColor="accent1" w:themeShade="BF"/>
      <w:kern w:val="0"/>
      <w:szCs w:val="28"/>
    </w:rPr>
  </w:style>
  <w:style w:type="paragraph" w:customStyle="1" w:styleId="18">
    <w:name w:val="列表段落1"/>
    <w:basedOn w:val="1"/>
    <w:qFormat/>
    <w:uiPriority w:val="34"/>
    <w:pPr>
      <w:ind w:firstLine="420" w:firstLineChars="200"/>
    </w:pPr>
  </w:style>
  <w:style w:type="paragraph" w:customStyle="1" w:styleId="19">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0">
    <w:name w:val="WPSOffice手动目录 1"/>
    <w:qFormat/>
    <w:uiPriority w:val="0"/>
    <w:rPr>
      <w:rFonts w:asciiTheme="minorHAnsi" w:hAnsiTheme="minorHAnsi" w:eastAsiaTheme="minorEastAsia" w:cstheme="minorBidi"/>
      <w:lang w:val="en-US" w:eastAsia="zh-CN" w:bidi="ar-SA"/>
    </w:rPr>
  </w:style>
  <w:style w:type="paragraph" w:customStyle="1" w:styleId="21">
    <w:name w:val="石墨文档标题 1"/>
    <w:next w:val="22"/>
    <w:unhideWhenUsed/>
    <w:qFormat/>
    <w:uiPriority w:val="9"/>
    <w:pPr>
      <w:spacing w:before="260" w:after="260"/>
      <w:outlineLvl w:val="0"/>
    </w:pPr>
    <w:rPr>
      <w:rFonts w:ascii="微软雅黑" w:hAnsi="微软雅黑" w:eastAsia="微软雅黑" w:cs="微软雅黑"/>
      <w:b/>
      <w:bCs/>
      <w:sz w:val="32"/>
      <w:szCs w:val="32"/>
      <w:lang w:val="en-US" w:eastAsia="zh-CN" w:bidi="ar-SA"/>
    </w:rPr>
  </w:style>
  <w:style w:type="paragraph" w:customStyle="1" w:styleId="22">
    <w:name w:val="石墨文档正文"/>
    <w:qFormat/>
    <w:uiPriority w:val="0"/>
    <w:rPr>
      <w:rFonts w:ascii="微软雅黑" w:hAnsi="微软雅黑" w:eastAsia="微软雅黑" w:cs="微软雅黑"/>
      <w:sz w:val="22"/>
      <w:szCs w:val="22"/>
      <w:lang w:val="en-US" w:eastAsia="zh-CN" w:bidi="ar-SA"/>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420</Words>
  <Characters>2396</Characters>
  <Lines>19</Lines>
  <Paragraphs>5</Paragraphs>
  <TotalTime>20</TotalTime>
  <ScaleCrop>false</ScaleCrop>
  <LinksUpToDate>false</LinksUpToDate>
  <CharactersWithSpaces>2811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2019-12-02T08:33:00Z</dcterms:created>
  <dc:creator>Administrator</dc:creator>
  <cp:lastModifiedBy>WPS_1603183024</cp:lastModifiedBy>
  <dcterms:modified xsi:type="dcterms:W3CDTF">2020-11-09T10:23:04Z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