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bookmarkStart w:id="0" w:name="_GoBack"/>
      <w:r>
        <w:rPr>
          <w:rFonts w:hint="eastAsia" w:ascii="微软雅黑" w:hAnsi="微软雅黑" w:eastAsia="微软雅黑" w:cs="微软雅黑"/>
          <w:sz w:val="32"/>
          <w:szCs w:val="32"/>
        </w:rPr>
        <w:t>【PRD】ZHIYUN</w:t>
      </w:r>
      <w:r>
        <w:rPr>
          <w:rFonts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Prime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v1.1-</w:t>
      </w:r>
      <w:r>
        <w:rPr>
          <w:rFonts w:hint="eastAsia" w:ascii="微软雅黑" w:hAnsi="微软雅黑" w:eastAsia="微软雅黑" w:cs="微软雅黑"/>
          <w:sz w:val="32"/>
          <w:szCs w:val="32"/>
        </w:rPr>
        <w:t>剪辑功能需求文档</w:t>
      </w:r>
      <w:bookmarkEnd w:id="0"/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tbl>
      <w:tblPr>
        <w:tblStyle w:val="10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智云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Prime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ZY Cami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饶雪慧子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020.08.04</w:t>
            </w:r>
          </w:p>
        </w:tc>
      </w:tr>
    </w:tbl>
    <w:p/>
    <w:p/>
    <w:p/>
    <w:p/>
    <w:p>
      <w:pPr>
        <w:jc w:val="center"/>
      </w:pPr>
      <w:r>
        <w:rPr>
          <w:rFonts w:hint="eastAsia" w:ascii="微软雅黑" w:hAnsi="微软雅黑" w:eastAsia="微软雅黑"/>
          <w:szCs w:val="21"/>
        </w:rPr>
        <w:t>修订记录</w:t>
      </w:r>
    </w:p>
    <w:p/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饶雪慧子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2020.08.04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1.创建文档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1020" w:gutter="0"/>
          <w:cols w:space="425" w:num="1"/>
          <w:docGrid w:type="lines" w:linePitch="312" w:charSpace="0"/>
        </w:sectPr>
      </w:pP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需求介绍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背景与介绍</w:t>
      </w:r>
    </w:p>
    <w:p>
      <w:pPr>
        <w:pStyle w:val="15"/>
        <w:ind w:left="36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在Prime</w:t>
      </w:r>
      <w:r>
        <w:rPr>
          <w:rFonts w:ascii="微软雅黑" w:hAnsi="微软雅黑" w:eastAsia="微软雅黑" w:cs="微软雅黑"/>
          <w:szCs w:val="21"/>
        </w:rPr>
        <w:t>1.0</w:t>
      </w:r>
      <w:r>
        <w:rPr>
          <w:rFonts w:hint="eastAsia" w:ascii="微软雅黑" w:hAnsi="微软雅黑" w:eastAsia="微软雅黑" w:cs="微软雅黑"/>
          <w:szCs w:val="21"/>
        </w:rPr>
        <w:t>已经上线的基础下，考虑到后期用户的续用，以及为了实现多盈利方式，对ZHIYUN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Prime体系进行完善，为核心用户打造更优体验的功能。本文档主要是介绍在ZHIYUN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Prime功能下， ZY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Cami编辑器模块、模板模块、作品发布模块用户可进行的更多选择。 本文档仅介绍prime相关内容，各个模块原始规则等详见相关文档。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功能规划</w:t>
      </w:r>
    </w:p>
    <w:p>
      <w:pPr>
        <w:pStyle w:val="15"/>
        <w:ind w:left="360" w:firstLine="0"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ascii="微软雅黑" w:hAnsi="微软雅黑" w:eastAsia="微软雅黑" w:cs="微软雅黑"/>
          <w:b/>
          <w:bCs/>
          <w:sz w:val="30"/>
          <w:szCs w:val="30"/>
        </w:rPr>
        <w:drawing>
          <wp:inline distT="0" distB="0" distL="0" distR="0">
            <wp:extent cx="52768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功能需求</w:t>
      </w:r>
    </w:p>
    <w:p>
      <w:pPr>
        <w:pStyle w:val="3"/>
        <w:keepNext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功能需求表</w:t>
      </w:r>
    </w:p>
    <w:tbl>
      <w:tblPr>
        <w:tblStyle w:val="9"/>
        <w:tblW w:w="73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2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模块</w:t>
            </w:r>
          </w:p>
        </w:tc>
        <w:tc>
          <w:tcPr>
            <w:tcW w:w="628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9BC2E6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编辑器</w:t>
            </w:r>
          </w:p>
        </w:tc>
        <w:tc>
          <w:tcPr>
            <w:tcW w:w="62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原编辑器功能基础上，在音乐、贴纸、文字、转场、滤镜功能模块中，增加prime用户专属内容；对prime用户专属内容可以进行下载、预览（音乐指试听）、使用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模板</w:t>
            </w:r>
          </w:p>
        </w:tc>
        <w:tc>
          <w:tcPr>
            <w:tcW w:w="62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原模板创作模块基础上，增加prime用户专属模板；对prime用户专属模板可以进行下载、预览播放、使用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8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发布</w:t>
            </w:r>
          </w:p>
        </w:tc>
        <w:tc>
          <w:tcPr>
            <w:tcW w:w="6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原作品发布功能基础上，增加选择发布视频尺寸功能（4k</w:t>
            </w:r>
            <w:r>
              <w:rPr>
                <w:rFonts w:ascii="微软雅黑" w:hAnsi="微软雅黑" w:eastAsia="微软雅黑" w:cs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prime专用、1</w:t>
            </w:r>
            <w:r>
              <w:rPr>
                <w:rFonts w:ascii="微软雅黑" w:hAnsi="微软雅黑" w:eastAsia="微软雅黑" w:cs="微软雅黑"/>
                <w:szCs w:val="21"/>
              </w:rPr>
              <w:t>080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p、7</w:t>
            </w:r>
            <w:r>
              <w:rPr>
                <w:rFonts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p、4</w:t>
            </w:r>
            <w:r>
              <w:rPr>
                <w:rFonts w:ascii="微软雅黑" w:hAnsi="微软雅黑" w:eastAsia="微软雅黑" w:cs="微软雅黑"/>
                <w:szCs w:val="21"/>
              </w:rPr>
              <w:t>80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p）；对普通用户发布作品限制时长5min，prime用户作品限制时长</w:t>
            </w:r>
            <w:r>
              <w:rPr>
                <w:rFonts w:ascii="微软雅黑" w:hAnsi="微软雅黑" w:eastAsia="微软雅黑" w:cs="微软雅黑"/>
                <w:szCs w:val="21"/>
              </w:rPr>
              <w:t>30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min</w:t>
            </w:r>
          </w:p>
        </w:tc>
      </w:tr>
    </w:tbl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用户权限</w:t>
      </w:r>
    </w:p>
    <w:p>
      <w:pPr>
        <w:pStyle w:val="3"/>
        <w:keepNext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用户权限表</w:t>
      </w:r>
    </w:p>
    <w:tbl>
      <w:tblPr>
        <w:tblStyle w:val="9"/>
        <w:tblW w:w="778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69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角色</w:t>
            </w:r>
          </w:p>
        </w:tc>
        <w:tc>
          <w:tcPr>
            <w:tcW w:w="609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9BC2E6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权限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未登录游客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部分功能无法使用，如prime用户专属内容、模板、和发布作品；可以对prime用户专属内容和模板进行下载和预览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普通用户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部分功能无法使用，如prime用户专属内容、模板和发布上传4k尺寸视频、超过5min作品；可以对prime用户专属内容和模板进行下载和预览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prime用户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可以使用全部功能与内容，上传3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min以内作品</w:t>
            </w:r>
          </w:p>
        </w:tc>
      </w:tr>
    </w:tbl>
    <w:p>
      <w:pPr>
        <w:jc w:val="center"/>
      </w:pP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需求说明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编辑器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.1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简要说明</w:t>
      </w:r>
    </w:p>
    <w:p>
      <w:pPr>
        <w:ind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在编辑器模块以下界面中，添加prime用户专属内容（下面简述为prime内容）：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音乐中增加prime用户专属使用音乐；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贴纸中增加prime用户专属使用的gif贴纸和静态贴纸；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文字中增加prime用户专属使用的字体和样式；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转场中增加prime用户专属使用的转场效果；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滤镜中增加prime用户专属使用的滤镜；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1.2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界面原型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keepNext/>
        <w:ind w:firstLine="210" w:firstLineChars="100"/>
        <w:jc w:val="center"/>
      </w:pPr>
      <w:r>
        <w:drawing>
          <wp:inline distT="0" distB="0" distL="0" distR="0">
            <wp:extent cx="4847590" cy="4007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784" cy="40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>.2-1</w:t>
      </w:r>
      <w:r>
        <w:rPr>
          <w:rFonts w:hint="eastAsia"/>
        </w:rPr>
        <w:t>音乐界面（左）、贴纸界面（右）</w:t>
      </w:r>
    </w:p>
    <w:p>
      <w:pPr>
        <w:keepNext/>
        <w:jc w:val="center"/>
      </w:pPr>
      <w:r>
        <w:drawing>
          <wp:inline distT="0" distB="0" distL="0" distR="0">
            <wp:extent cx="4631055" cy="3735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961" cy="37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</w:t>
      </w:r>
      <w:r>
        <w:rPr>
          <w:rFonts w:hint="eastAsia"/>
        </w:rPr>
        <w:t>1</w:t>
      </w:r>
      <w:r>
        <w:t>.2-</w:t>
      </w:r>
      <w:r>
        <w:rPr>
          <w:rFonts w:hint="eastAsia"/>
        </w:rPr>
        <w:t>2文字字体界面（左）、文字样式界面（右）</w:t>
      </w:r>
    </w:p>
    <w:p>
      <w:pPr>
        <w:keepNext/>
        <w:jc w:val="center"/>
      </w:pPr>
      <w:r>
        <w:drawing>
          <wp:inline distT="0" distB="0" distL="0" distR="0">
            <wp:extent cx="4752975" cy="401320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780" cy="40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</w:t>
      </w:r>
      <w:r>
        <w:rPr>
          <w:rFonts w:hint="eastAsia"/>
        </w:rPr>
        <w:t>1</w:t>
      </w:r>
      <w:r>
        <w:t>.2-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转场界面（左）、滤镜界面（右）</w:t>
      </w:r>
    </w:p>
    <w:p>
      <w:pPr>
        <w:keepNext/>
        <w:jc w:val="center"/>
      </w:pPr>
      <w:r>
        <w:drawing>
          <wp:inline distT="0" distB="0" distL="0" distR="0">
            <wp:extent cx="3474720" cy="3398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5143"/>
                    <a:stretch>
                      <a:fillRect/>
                    </a:stretch>
                  </pic:blipFill>
                  <pic:spPr>
                    <a:xfrm>
                      <a:off x="0" y="0"/>
                      <a:ext cx="3496765" cy="3420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</w:t>
      </w:r>
      <w:r>
        <w:rPr>
          <w:rFonts w:hint="eastAsia"/>
        </w:rPr>
        <w:t>1</w:t>
      </w:r>
      <w:r>
        <w:t>.2-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普通用户使用</w:t>
      </w:r>
      <w:r>
        <w:rPr>
          <w:rFonts w:hint="eastAsia" w:ascii="微软雅黑" w:hAnsi="微软雅黑" w:eastAsia="微软雅黑" w:cs="微软雅黑"/>
          <w:szCs w:val="21"/>
        </w:rPr>
        <w:t>prime内容</w:t>
      </w:r>
      <w:r>
        <w:rPr>
          <w:rFonts w:hint="eastAsia"/>
        </w:rPr>
        <w:t>时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.3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规则介绍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前置条件</w:t>
      </w:r>
    </w:p>
    <w:p>
      <w:pPr>
        <w:ind w:left="360"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添加完视频片段，进入到编辑器主页。</w:t>
      </w:r>
    </w:p>
    <w:p>
      <w:pPr>
        <w:pStyle w:val="15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交互说明</w:t>
      </w:r>
    </w:p>
    <w:p>
      <w:pPr>
        <w:pStyle w:val="15"/>
        <w:numPr>
          <w:ilvl w:val="3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操作流程：</w:t>
      </w:r>
    </w:p>
    <w:p>
      <w:pPr>
        <w:pStyle w:val="15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游客：下载Prime内容—选中Prime</w:t>
      </w:r>
      <w:r>
        <w:rPr>
          <w:rFonts w:ascii="微软雅黑" w:hAnsi="微软雅黑" w:eastAsia="微软雅黑" w:cs="微软雅黑"/>
          <w:szCs w:val="21"/>
        </w:rPr>
        <w:t>贴纸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文字字体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文字样式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转场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滤镜</w:t>
      </w:r>
      <w:r>
        <w:rPr>
          <w:rFonts w:hint="eastAsia" w:ascii="微软雅黑" w:hAnsi="微软雅黑" w:eastAsia="微软雅黑" w:cs="微软雅黑"/>
          <w:szCs w:val="21"/>
        </w:rPr>
        <w:t>并点“确定”按钮或点击Prime</w:t>
      </w:r>
      <w:r>
        <w:rPr>
          <w:rFonts w:ascii="微软雅黑" w:hAnsi="微软雅黑" w:eastAsia="微软雅黑" w:cs="微软雅黑"/>
          <w:szCs w:val="21"/>
        </w:rPr>
        <w:t>音乐</w:t>
      </w:r>
      <w:r>
        <w:rPr>
          <w:rFonts w:hint="eastAsia" w:ascii="微软雅黑" w:hAnsi="微软雅黑" w:eastAsia="微软雅黑" w:cs="微软雅黑"/>
          <w:szCs w:val="21"/>
        </w:rPr>
        <w:t>“使用“按钮—跳转到登录界面</w:t>
      </w:r>
    </w:p>
    <w:p>
      <w:pPr>
        <w:pStyle w:val="15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普通用户：下载Prime内容—选中Prime</w:t>
      </w:r>
      <w:r>
        <w:rPr>
          <w:rFonts w:ascii="微软雅黑" w:hAnsi="微软雅黑" w:eastAsia="微软雅黑" w:cs="微软雅黑"/>
          <w:szCs w:val="21"/>
        </w:rPr>
        <w:t>贴纸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文字字体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文字样式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转场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滤镜</w:t>
      </w:r>
      <w:r>
        <w:rPr>
          <w:rFonts w:hint="eastAsia" w:ascii="微软雅黑" w:hAnsi="微软雅黑" w:eastAsia="微软雅黑" w:cs="微软雅黑"/>
          <w:szCs w:val="21"/>
        </w:rPr>
        <w:t>并点“确定”按钮或点击Prime</w:t>
      </w:r>
      <w:r>
        <w:rPr>
          <w:rFonts w:ascii="微软雅黑" w:hAnsi="微软雅黑" w:eastAsia="微软雅黑" w:cs="微软雅黑"/>
          <w:szCs w:val="21"/>
        </w:rPr>
        <w:t>音乐</w:t>
      </w:r>
      <w:r>
        <w:rPr>
          <w:rFonts w:hint="eastAsia" w:ascii="微软雅黑" w:hAnsi="微软雅黑" w:eastAsia="微软雅黑" w:cs="微软雅黑"/>
          <w:szCs w:val="21"/>
        </w:rPr>
        <w:t>“使用“按钮—从屏幕中部弹出提示框（详见图1.2-4）—点击“成为Prime”—</w:t>
      </w:r>
      <w:r>
        <w:rPr>
          <w:rFonts w:ascii="微软雅黑" w:hAnsi="微软雅黑" w:eastAsia="微软雅黑" w:cs="微软雅黑"/>
          <w:szCs w:val="21"/>
        </w:rPr>
        <w:t>根据用户特权状态跳转到Prime领取或购买页面</w:t>
      </w:r>
    </w:p>
    <w:p>
      <w:pPr>
        <w:pStyle w:val="15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Prime用户：下载Prime内容—选中Prime</w:t>
      </w:r>
      <w:r>
        <w:rPr>
          <w:rFonts w:ascii="微软雅黑" w:hAnsi="微软雅黑" w:eastAsia="微软雅黑" w:cs="微软雅黑"/>
          <w:szCs w:val="21"/>
        </w:rPr>
        <w:t>贴纸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文字字体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文字样式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转场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滤镜</w:t>
      </w:r>
      <w:r>
        <w:rPr>
          <w:rFonts w:hint="eastAsia" w:ascii="微软雅黑" w:hAnsi="微软雅黑" w:eastAsia="微软雅黑" w:cs="微软雅黑"/>
          <w:szCs w:val="21"/>
        </w:rPr>
        <w:t>并点“确定”按钮或点击Prime</w:t>
      </w:r>
      <w:r>
        <w:rPr>
          <w:rFonts w:ascii="微软雅黑" w:hAnsi="微软雅黑" w:eastAsia="微软雅黑" w:cs="微软雅黑"/>
          <w:szCs w:val="21"/>
        </w:rPr>
        <w:t>音乐</w:t>
      </w:r>
      <w:r>
        <w:rPr>
          <w:rFonts w:hint="eastAsia" w:ascii="微软雅黑" w:hAnsi="微软雅黑" w:eastAsia="微软雅黑" w:cs="微软雅黑"/>
          <w:szCs w:val="21"/>
        </w:rPr>
        <w:t>“使用“按钮—使用成功</w:t>
      </w:r>
    </w:p>
    <w:p>
      <w:pPr>
        <w:pStyle w:val="15"/>
        <w:numPr>
          <w:ilvl w:val="3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提示弹窗：点击“成为Prime”，</w:t>
      </w:r>
      <w:r>
        <w:rPr>
          <w:rFonts w:ascii="微软雅黑" w:hAnsi="微软雅黑" w:eastAsia="微软雅黑" w:cs="微软雅黑"/>
          <w:szCs w:val="21"/>
        </w:rPr>
        <w:t>根据用户特权状态跳转到Prime领取或购买页面</w:t>
      </w:r>
      <w:r>
        <w:rPr>
          <w:rFonts w:hint="eastAsia" w:ascii="微软雅黑" w:hAnsi="微软雅黑" w:eastAsia="微软雅黑" w:cs="微软雅黑"/>
          <w:szCs w:val="21"/>
        </w:rPr>
        <w:t>；点击提示弹窗以外区域，弹窗关闭。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规则说明</w:t>
      </w:r>
    </w:p>
    <w:p>
      <w:pPr>
        <w:pStyle w:val="15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P</w:t>
      </w:r>
      <w:r>
        <w:rPr>
          <w:rFonts w:hint="eastAsia" w:ascii="微软雅黑" w:hAnsi="微软雅黑" w:eastAsia="微软雅黑" w:cs="微软雅黑"/>
          <w:szCs w:val="21"/>
        </w:rPr>
        <w:t>rime内容含有prime标注（详见图1.2-1~1.2-3）；</w:t>
      </w:r>
    </w:p>
    <w:p>
      <w:pPr>
        <w:pStyle w:val="15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对于Prime内容，所有角色都可以进行下载、预览（音乐指试听）；当使用Prime内容（即选中Prime</w:t>
      </w:r>
      <w:r>
        <w:rPr>
          <w:rFonts w:ascii="微软雅黑" w:hAnsi="微软雅黑" w:eastAsia="微软雅黑" w:cs="微软雅黑"/>
          <w:szCs w:val="21"/>
        </w:rPr>
        <w:t>贴纸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文字字体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文字样式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转场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滤镜</w:t>
      </w:r>
      <w:r>
        <w:rPr>
          <w:rFonts w:hint="eastAsia" w:ascii="微软雅黑" w:hAnsi="微软雅黑" w:eastAsia="微软雅黑" w:cs="微软雅黑"/>
          <w:szCs w:val="21"/>
        </w:rPr>
        <w:t>并点“确定”按钮或点击Prime</w:t>
      </w:r>
      <w:r>
        <w:rPr>
          <w:rFonts w:ascii="微软雅黑" w:hAnsi="微软雅黑" w:eastAsia="微软雅黑" w:cs="微软雅黑"/>
          <w:szCs w:val="21"/>
        </w:rPr>
        <w:t>音乐</w:t>
      </w:r>
      <w:r>
        <w:rPr>
          <w:rFonts w:hint="eastAsia" w:ascii="微软雅黑" w:hAnsi="微软雅黑" w:eastAsia="微软雅黑" w:cs="微软雅黑"/>
          <w:szCs w:val="21"/>
        </w:rPr>
        <w:t>“使用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按钮）时，进入以下使用流程（详见说明3-</w:t>
      </w:r>
      <w:r>
        <w:rPr>
          <w:rFonts w:ascii="微软雅黑" w:hAnsi="微软雅黑" w:eastAsia="微软雅黑" w:cs="微软雅黑"/>
          <w:szCs w:val="21"/>
        </w:rPr>
        <w:t>6</w:t>
      </w:r>
      <w:r>
        <w:rPr>
          <w:rFonts w:hint="eastAsia" w:ascii="微软雅黑" w:hAnsi="微软雅黑" w:eastAsia="微软雅黑" w:cs="微软雅黑"/>
          <w:szCs w:val="21"/>
        </w:rPr>
        <w:t>）；</w:t>
      </w:r>
    </w:p>
    <w:p>
      <w:pPr>
        <w:pStyle w:val="15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用户未登录时，使用prime内容跳转到登录页面：</w:t>
      </w:r>
    </w:p>
    <w:p>
      <w:pPr>
        <w:pStyle w:val="15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若成功登录后，自动跳转返回当前界面，对用户角色进行判断（详见说明</w:t>
      </w:r>
      <w:r>
        <w:rPr>
          <w:rFonts w:ascii="微软雅黑" w:hAnsi="微软雅黑" w:eastAsia="微软雅黑" w:cs="微软雅黑"/>
          <w:szCs w:val="21"/>
        </w:rPr>
        <w:t>4</w:t>
      </w:r>
      <w:r>
        <w:rPr>
          <w:rFonts w:hint="eastAsia" w:ascii="微软雅黑" w:hAnsi="微软雅黑" w:eastAsia="微软雅黑" w:cs="微软雅黑"/>
          <w:szCs w:val="21"/>
        </w:rPr>
        <w:t>）；</w:t>
      </w:r>
    </w:p>
    <w:p>
      <w:pPr>
        <w:pStyle w:val="15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若未登录或登录失败，手动返回编辑器界面，当前界面为prime内容使用前的选择界面；</w:t>
      </w:r>
    </w:p>
    <w:p>
      <w:pPr>
        <w:pStyle w:val="15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用户角色判断：</w:t>
      </w:r>
    </w:p>
    <w:p>
      <w:pPr>
        <w:pStyle w:val="15"/>
        <w:numPr>
          <w:ilvl w:val="0"/>
          <w:numId w:val="10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若为普通用户，点击提示弹窗外区域，关闭弹窗，返回内容选择界面；通过点击“成为prime”进入到prime</w:t>
      </w:r>
      <w:r>
        <w:rPr>
          <w:rFonts w:ascii="微软雅黑" w:hAnsi="微软雅黑" w:eastAsia="微软雅黑" w:cs="微软雅黑"/>
          <w:szCs w:val="21"/>
        </w:rPr>
        <w:t>领取或购买页面</w:t>
      </w:r>
      <w:r>
        <w:rPr>
          <w:rFonts w:hint="eastAsia" w:ascii="微软雅黑" w:hAnsi="微软雅黑" w:eastAsia="微软雅黑" w:cs="微软雅黑"/>
          <w:szCs w:val="21"/>
        </w:rPr>
        <w:t>，对用户进行prime领取或购买判断（详见说明</w:t>
      </w:r>
      <w:r>
        <w:rPr>
          <w:rFonts w:ascii="微软雅黑" w:hAnsi="微软雅黑" w:eastAsia="微软雅黑" w:cs="微软雅黑"/>
          <w:szCs w:val="21"/>
        </w:rPr>
        <w:t>5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pStyle w:val="15"/>
        <w:numPr>
          <w:ilvl w:val="0"/>
          <w:numId w:val="10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若为prime用户，则使用prime内容成功；</w:t>
      </w:r>
    </w:p>
    <w:p>
      <w:pPr>
        <w:pStyle w:val="15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用户prime领取或购买判断：</w:t>
      </w:r>
    </w:p>
    <w:p>
      <w:pPr>
        <w:pStyle w:val="15"/>
        <w:numPr>
          <w:ilvl w:val="0"/>
          <w:numId w:val="11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若领取或购买prime成功，自动跳转返回编辑器界面，当前界面为编辑器默认界面，且使用prime内容成功；</w:t>
      </w:r>
    </w:p>
    <w:p>
      <w:pPr>
        <w:pStyle w:val="15"/>
        <w:numPr>
          <w:ilvl w:val="0"/>
          <w:numId w:val="11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>若领取或购买失败，或未领取或购买，手动返回编辑器界面，当前界面为prime内容使用前的选择界面，用户可以重新选择内容。</w:t>
      </w:r>
    </w:p>
    <w:p>
      <w:pPr>
        <w:pStyle w:val="15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其他：编辑器模块各使用功能规则等，具体请看ZY</w:t>
      </w:r>
      <w:r>
        <w:rPr>
          <w:rFonts w:ascii="微软雅黑" w:hAnsi="微软雅黑" w:eastAsia="微软雅黑" w:cs="微软雅黑"/>
          <w:szCs w:val="21"/>
        </w:rPr>
        <w:t xml:space="preserve"> Cami</w:t>
      </w:r>
      <w:r>
        <w:rPr>
          <w:rFonts w:hint="eastAsia" w:ascii="微软雅黑" w:hAnsi="微软雅黑" w:eastAsia="微软雅黑" w:cs="微软雅黑"/>
          <w:szCs w:val="21"/>
        </w:rPr>
        <w:t>编辑器需求文档。</w:t>
      </w:r>
    </w:p>
    <w:p>
      <w:pPr>
        <w:pStyle w:val="1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后置条件</w:t>
      </w:r>
    </w:p>
    <w:p>
      <w:pPr>
        <w:pStyle w:val="15"/>
        <w:ind w:left="780" w:firstLine="0" w:firstLineChars="0"/>
        <w:rPr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>编辑器主页显示添加的相应prime内容。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模板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2.1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简要说明</w:t>
      </w:r>
    </w:p>
    <w:p>
      <w:pPr>
        <w:pStyle w:val="15"/>
        <w:ind w:left="36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在模板中，添加prime用户专属模板（下面简述为prime模板）。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2.2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界面原型</w:t>
      </w:r>
    </w:p>
    <w:p>
      <w:pPr>
        <w:keepNext/>
        <w:ind w:firstLine="210" w:firstLineChars="100"/>
        <w:jc w:val="center"/>
      </w:pPr>
      <w:r>
        <w:drawing>
          <wp:inline distT="0" distB="0" distL="0" distR="0">
            <wp:extent cx="4095115" cy="33528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52" cy="33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rPr>
          <w:rFonts w:hint="eastAsia"/>
        </w:rPr>
        <w:t>2.2-1</w:t>
      </w:r>
      <w:r>
        <w:t xml:space="preserve"> </w:t>
      </w:r>
      <w:r>
        <w:rPr>
          <w:rFonts w:hint="eastAsia"/>
        </w:rPr>
        <w:t>模板选择界面</w:t>
      </w:r>
    </w:p>
    <w:p>
      <w:pPr>
        <w:pStyle w:val="3"/>
        <w:keepNext/>
        <w:jc w:val="center"/>
      </w:pPr>
      <w:r>
        <w:drawing>
          <wp:inline distT="0" distB="0" distL="0" distR="0">
            <wp:extent cx="4086860" cy="332168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100" cy="33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rPr>
          <w:rFonts w:hint="eastAsia"/>
        </w:rPr>
        <w:t>2.2-2</w:t>
      </w:r>
      <w:r>
        <w:t xml:space="preserve"> </w:t>
      </w:r>
      <w:r>
        <w:rPr>
          <w:rFonts w:hint="eastAsia"/>
        </w:rPr>
        <w:t>模板预览界面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 xml:space="preserve"> 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2.3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规则介绍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前置条件</w:t>
      </w:r>
    </w:p>
    <w:p>
      <w:pPr>
        <w:pStyle w:val="15"/>
        <w:ind w:left="78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点击模板，进入到模板选择界面。</w:t>
      </w:r>
      <w:r>
        <w:rPr>
          <w:rFonts w:hint="eastAsia"/>
        </w:rPr>
        <w:t>模板选择界面</w:t>
      </w:r>
      <w:r>
        <w:rPr>
          <w:rFonts w:hint="eastAsia" w:ascii="微软雅黑" w:hAnsi="微软雅黑" w:eastAsia="微软雅黑" w:cs="微软雅黑"/>
          <w:szCs w:val="21"/>
        </w:rPr>
        <w:t>点击预览区域，进入模板预览界面。在模板选择界面和模板预览界面都能进行模板的下载使用。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交互说明</w:t>
      </w:r>
    </w:p>
    <w:p>
      <w:pPr>
        <w:pStyle w:val="15"/>
        <w:numPr>
          <w:ilvl w:val="0"/>
          <w:numId w:val="12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>操作流程：</w:t>
      </w:r>
    </w:p>
    <w:p>
      <w:pPr>
        <w:pStyle w:val="15"/>
        <w:numPr>
          <w:ilvl w:val="0"/>
          <w:numId w:val="1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游客：下载prime模板—点击prime模板“使用“按钮—跳转到登录界面</w:t>
      </w:r>
    </w:p>
    <w:p>
      <w:pPr>
        <w:pStyle w:val="15"/>
        <w:numPr>
          <w:ilvl w:val="0"/>
          <w:numId w:val="1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普通用户：下载prime模板—点击prime模板“使用“按钮—</w:t>
      </w:r>
      <w:r>
        <w:rPr>
          <w:rFonts w:ascii="微软雅黑" w:hAnsi="微软雅黑" w:eastAsia="微软雅黑" w:cs="微软雅黑"/>
          <w:szCs w:val="21"/>
        </w:rPr>
        <w:t>根据用户特权状态跳转到Prime领取或购买页面</w:t>
      </w:r>
    </w:p>
    <w:p>
      <w:pPr>
        <w:pStyle w:val="15"/>
        <w:numPr>
          <w:ilvl w:val="0"/>
          <w:numId w:val="1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Prime用户：下载prime模板—点击prime模板“使用“按钮—选用成功，进入添加视频页面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规则说明</w:t>
      </w:r>
    </w:p>
    <w:p>
      <w:pPr>
        <w:pStyle w:val="15"/>
        <w:numPr>
          <w:ilvl w:val="2"/>
          <w:numId w:val="1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Prime模板含有prime标注（详见图2.2-1~2.2-2）；</w:t>
      </w:r>
    </w:p>
    <w:p>
      <w:pPr>
        <w:pStyle w:val="15"/>
        <w:numPr>
          <w:ilvl w:val="2"/>
          <w:numId w:val="1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对于Prime模板，所有角色都可以进行下载、预览播放模板；当使用Prime模板时，进入以下使用流程（详见说明3-</w:t>
      </w:r>
      <w:r>
        <w:rPr>
          <w:rFonts w:ascii="微软雅黑" w:hAnsi="微软雅黑" w:eastAsia="微软雅黑" w:cs="微软雅黑"/>
          <w:szCs w:val="21"/>
        </w:rPr>
        <w:t>6</w:t>
      </w:r>
      <w:r>
        <w:rPr>
          <w:rFonts w:hint="eastAsia" w:ascii="微软雅黑" w:hAnsi="微软雅黑" w:eastAsia="微软雅黑" w:cs="微软雅黑"/>
          <w:szCs w:val="21"/>
        </w:rPr>
        <w:t>）；</w:t>
      </w:r>
    </w:p>
    <w:p>
      <w:pPr>
        <w:pStyle w:val="15"/>
        <w:numPr>
          <w:ilvl w:val="2"/>
          <w:numId w:val="1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用户未登录时，使用prime模板跳转到登录页面：</w:t>
      </w:r>
    </w:p>
    <w:p>
      <w:pPr>
        <w:pStyle w:val="15"/>
        <w:numPr>
          <w:ilvl w:val="0"/>
          <w:numId w:val="1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若成功登录后，对用户角色进行判断（详见说明</w:t>
      </w:r>
      <w:r>
        <w:rPr>
          <w:rFonts w:ascii="微软雅黑" w:hAnsi="微软雅黑" w:eastAsia="微软雅黑" w:cs="微软雅黑"/>
          <w:szCs w:val="21"/>
        </w:rPr>
        <w:t>4</w:t>
      </w:r>
      <w:r>
        <w:rPr>
          <w:rFonts w:hint="eastAsia" w:ascii="微软雅黑" w:hAnsi="微软雅黑" w:eastAsia="微软雅黑" w:cs="微软雅黑"/>
          <w:szCs w:val="21"/>
        </w:rPr>
        <w:t>）；</w:t>
      </w:r>
    </w:p>
    <w:p>
      <w:pPr>
        <w:pStyle w:val="15"/>
        <w:numPr>
          <w:ilvl w:val="0"/>
          <w:numId w:val="1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若未登录或登录失败，手动返回使用prime模板时所在的界面（模板选择或模板预览界面）；</w:t>
      </w:r>
    </w:p>
    <w:p>
      <w:pPr>
        <w:pStyle w:val="15"/>
        <w:numPr>
          <w:ilvl w:val="2"/>
          <w:numId w:val="1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用户角色判断：</w:t>
      </w:r>
    </w:p>
    <w:p>
      <w:pPr>
        <w:pStyle w:val="15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若为普通用户，跳转到prime领取或购买页面，对用户进行prime领取或购买判断（详见说明</w:t>
      </w:r>
      <w:r>
        <w:rPr>
          <w:rFonts w:ascii="微软雅黑" w:hAnsi="微软雅黑" w:eastAsia="微软雅黑" w:cs="微软雅黑"/>
          <w:szCs w:val="21"/>
        </w:rPr>
        <w:t>5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pStyle w:val="15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若为prime用户，则使用prime模板成功，进入添加素材页面；</w:t>
      </w:r>
    </w:p>
    <w:p>
      <w:pPr>
        <w:pStyle w:val="15"/>
        <w:numPr>
          <w:ilvl w:val="2"/>
          <w:numId w:val="1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用户prime领取或购买判断：</w:t>
      </w:r>
    </w:p>
    <w:p>
      <w:pPr>
        <w:pStyle w:val="15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若领取或购买prime成功，则使用prime模板成功，自动跳转到添加素材界面；</w:t>
      </w:r>
    </w:p>
    <w:p>
      <w:pPr>
        <w:pStyle w:val="15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>若领取或购买失败，或未领取或购买，手动返回使用prime模板时所在的界面。</w:t>
      </w:r>
    </w:p>
    <w:p>
      <w:pPr>
        <w:pStyle w:val="15"/>
        <w:numPr>
          <w:ilvl w:val="2"/>
          <w:numId w:val="14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>其他：模板模块各使用功能规则等，具体请看ZY</w:t>
      </w:r>
      <w:r>
        <w:rPr>
          <w:rFonts w:ascii="微软雅黑" w:hAnsi="微软雅黑" w:eastAsia="微软雅黑" w:cs="微软雅黑"/>
          <w:szCs w:val="21"/>
        </w:rPr>
        <w:t xml:space="preserve"> Cami</w:t>
      </w:r>
      <w:r>
        <w:rPr>
          <w:rFonts w:hint="eastAsia" w:ascii="微软雅黑" w:hAnsi="微软雅黑" w:eastAsia="微软雅黑" w:cs="微软雅黑"/>
          <w:szCs w:val="21"/>
        </w:rPr>
        <w:t>编辑器-模板需求文档</w:t>
      </w:r>
    </w:p>
    <w:p>
      <w:pPr>
        <w:pStyle w:val="1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后置条件</w:t>
      </w:r>
    </w:p>
    <w:p>
      <w:pPr>
        <w:pStyle w:val="15"/>
        <w:ind w:left="78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prime模板下载，存入缓存中，下次可直接使用模板。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发布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3.1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简要说明</w:t>
      </w:r>
    </w:p>
    <w:p>
      <w:pPr>
        <w:pStyle w:val="15"/>
        <w:numPr>
          <w:ilvl w:val="0"/>
          <w:numId w:val="1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发布作品添加视频尺寸选择功能，选择有： 4k、1</w:t>
      </w:r>
      <w:r>
        <w:rPr>
          <w:rFonts w:ascii="微软雅黑" w:hAnsi="微软雅黑" w:eastAsia="微软雅黑" w:cs="微软雅黑"/>
          <w:szCs w:val="21"/>
        </w:rPr>
        <w:t>080</w:t>
      </w:r>
      <w:r>
        <w:rPr>
          <w:rFonts w:hint="eastAsia" w:ascii="微软雅黑" w:hAnsi="微软雅黑" w:eastAsia="微软雅黑" w:cs="微软雅黑"/>
          <w:szCs w:val="21"/>
        </w:rPr>
        <w:t>p、7</w:t>
      </w:r>
      <w:r>
        <w:rPr>
          <w:rFonts w:ascii="微软雅黑" w:hAnsi="微软雅黑" w:eastAsia="微软雅黑" w:cs="微软雅黑"/>
          <w:szCs w:val="21"/>
        </w:rPr>
        <w:t>20</w:t>
      </w:r>
      <w:r>
        <w:rPr>
          <w:rFonts w:hint="eastAsia" w:ascii="微软雅黑" w:hAnsi="微软雅黑" w:eastAsia="微软雅黑" w:cs="微软雅黑"/>
          <w:szCs w:val="21"/>
        </w:rPr>
        <w:t>p、4</w:t>
      </w:r>
      <w:r>
        <w:rPr>
          <w:rFonts w:ascii="微软雅黑" w:hAnsi="微软雅黑" w:eastAsia="微软雅黑" w:cs="微软雅黑"/>
          <w:szCs w:val="21"/>
        </w:rPr>
        <w:t>80</w:t>
      </w:r>
      <w:r>
        <w:rPr>
          <w:rFonts w:hint="eastAsia" w:ascii="微软雅黑" w:hAnsi="微软雅黑" w:eastAsia="微软雅黑" w:cs="微软雅黑"/>
          <w:szCs w:val="21"/>
        </w:rPr>
        <w:t>p；</w:t>
      </w:r>
    </w:p>
    <w:p>
      <w:pPr>
        <w:pStyle w:val="15"/>
        <w:numPr>
          <w:ilvl w:val="0"/>
          <w:numId w:val="1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发布作品有创作功能发布、模板功能发布、直接上传、云剪辑四种方式，在这里仅说明前三种发布功能对视频尺寸选择的处理；</w:t>
      </w:r>
    </w:p>
    <w:p>
      <w:pPr>
        <w:pStyle w:val="15"/>
        <w:numPr>
          <w:ilvl w:val="0"/>
          <w:numId w:val="1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更改prime用户发布作品时长上线，引导普通用户成为prime用户；</w:t>
      </w:r>
    </w:p>
    <w:p>
      <w:pPr>
        <w:pStyle w:val="15"/>
        <w:numPr>
          <w:ilvl w:val="0"/>
          <w:numId w:val="1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发布作品时限仅对于创作功能发布、直接上传。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3.2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界面原型</w:t>
      </w:r>
    </w:p>
    <w:p>
      <w:pPr>
        <w:keepNext/>
        <w:ind w:firstLine="210" w:firstLineChars="100"/>
      </w:pPr>
      <w:r>
        <w:drawing>
          <wp:inline distT="0" distB="0" distL="0" distR="0">
            <wp:extent cx="5392420" cy="31800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736" cy="31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3</w:t>
      </w:r>
      <w:r>
        <w:rPr>
          <w:rFonts w:hint="eastAsia"/>
        </w:rPr>
        <w:t>.2-1</w:t>
      </w:r>
      <w:r>
        <w:t xml:space="preserve"> </w:t>
      </w:r>
      <w:r>
        <w:rPr>
          <w:rFonts w:hint="eastAsia"/>
        </w:rPr>
        <w:t>发布视频尺寸选择界面</w:t>
      </w:r>
    </w:p>
    <w:p>
      <w:pPr>
        <w:ind w:firstLine="210" w:firstLineChars="100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drawing>
          <wp:inline distT="0" distB="0" distL="0" distR="0">
            <wp:extent cx="4759325" cy="429514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569" cy="42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3</w:t>
      </w:r>
      <w:r>
        <w:rPr>
          <w:rFonts w:hint="eastAsia"/>
        </w:rPr>
        <w:t>.2-</w:t>
      </w:r>
      <w:r>
        <w:t xml:space="preserve">2 </w:t>
      </w:r>
      <w:r>
        <w:rPr>
          <w:rFonts w:hint="eastAsia"/>
        </w:rPr>
        <w:t>发布视频时间限制</w:t>
      </w:r>
    </w:p>
    <w:p>
      <w:pPr>
        <w:ind w:firstLine="280" w:firstLineChars="1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3.3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规则介绍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前置条件</w:t>
      </w:r>
    </w:p>
    <w:p>
      <w:pPr>
        <w:pStyle w:val="15"/>
        <w:numPr>
          <w:ilvl w:val="0"/>
          <w:numId w:val="1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选择尺寸，以下情况：</w:t>
      </w:r>
    </w:p>
    <w:p>
      <w:pPr>
        <w:pStyle w:val="15"/>
        <w:numPr>
          <w:ilvl w:val="0"/>
          <w:numId w:val="20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点击编辑器页面发布按钮；</w:t>
      </w:r>
    </w:p>
    <w:p>
      <w:pPr>
        <w:pStyle w:val="15"/>
        <w:numPr>
          <w:ilvl w:val="0"/>
          <w:numId w:val="20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点击模板编辑页面发布按钮；</w:t>
      </w:r>
    </w:p>
    <w:p>
      <w:pPr>
        <w:pStyle w:val="15"/>
        <w:numPr>
          <w:ilvl w:val="0"/>
          <w:numId w:val="20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上传作品界面，选中作品后，点击确认按钮；</w:t>
      </w:r>
    </w:p>
    <w:p>
      <w:pPr>
        <w:pStyle w:val="15"/>
        <w:numPr>
          <w:ilvl w:val="0"/>
          <w:numId w:val="1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作品时长，以下情况：</w:t>
      </w:r>
    </w:p>
    <w:p>
      <w:pPr>
        <w:pStyle w:val="15"/>
        <w:numPr>
          <w:ilvl w:val="0"/>
          <w:numId w:val="21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点击编辑器页面发布按钮；</w:t>
      </w:r>
    </w:p>
    <w:p>
      <w:pPr>
        <w:pStyle w:val="15"/>
        <w:numPr>
          <w:ilvl w:val="0"/>
          <w:numId w:val="21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点击上传作品界面确认按钮；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交互说明</w:t>
      </w:r>
    </w:p>
    <w:p>
      <w:pPr>
        <w:pStyle w:val="15"/>
        <w:numPr>
          <w:ilvl w:val="0"/>
          <w:numId w:val="2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选择尺寸</w:t>
      </w:r>
    </w:p>
    <w:p>
      <w:pPr>
        <w:pStyle w:val="15"/>
        <w:numPr>
          <w:ilvl w:val="0"/>
          <w:numId w:val="2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点击发布或确定，选择视频尺寸弹窗从屏幕中部弹出; 点击提示弹窗外区域，弹窗关闭;</w:t>
      </w:r>
    </w:p>
    <w:p>
      <w:pPr>
        <w:pStyle w:val="15"/>
        <w:numPr>
          <w:ilvl w:val="0"/>
          <w:numId w:val="2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操作流程:</w:t>
      </w:r>
    </w:p>
    <w:p>
      <w:pPr>
        <w:pStyle w:val="15"/>
        <w:numPr>
          <w:ilvl w:val="0"/>
          <w:numId w:val="2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游客：点击prime视频尺寸（4k）—跳转到登录界面</w:t>
      </w:r>
    </w:p>
    <w:p>
      <w:pPr>
        <w:pStyle w:val="15"/>
        <w:numPr>
          <w:ilvl w:val="0"/>
          <w:numId w:val="2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普通用户：点击prime视频尺寸—</w:t>
      </w:r>
      <w:r>
        <w:rPr>
          <w:rFonts w:ascii="微软雅黑" w:hAnsi="微软雅黑" w:eastAsia="微软雅黑" w:cs="微软雅黑"/>
          <w:szCs w:val="21"/>
        </w:rPr>
        <w:t>根据用户特权状态跳转到Prime领取或购买页面</w:t>
      </w:r>
    </w:p>
    <w:p>
      <w:pPr>
        <w:pStyle w:val="15"/>
        <w:numPr>
          <w:ilvl w:val="0"/>
          <w:numId w:val="2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Prime用户：点击prime视频尺寸—设置成功,进入作品发布页</w:t>
      </w:r>
    </w:p>
    <w:p>
      <w:pPr>
        <w:pStyle w:val="15"/>
        <w:numPr>
          <w:ilvl w:val="0"/>
          <w:numId w:val="2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点击普通视频尺寸（1</w:t>
      </w:r>
      <w:r>
        <w:rPr>
          <w:rFonts w:ascii="微软雅黑" w:hAnsi="微软雅黑" w:eastAsia="微软雅黑" w:cs="微软雅黑"/>
          <w:szCs w:val="21"/>
        </w:rPr>
        <w:t>080</w:t>
      </w:r>
      <w:r>
        <w:rPr>
          <w:rFonts w:hint="eastAsia" w:ascii="微软雅黑" w:hAnsi="微软雅黑" w:eastAsia="微软雅黑" w:cs="微软雅黑"/>
          <w:szCs w:val="21"/>
        </w:rPr>
        <w:t>p、7</w:t>
      </w:r>
      <w:r>
        <w:rPr>
          <w:rFonts w:ascii="微软雅黑" w:hAnsi="微软雅黑" w:eastAsia="微软雅黑" w:cs="微软雅黑"/>
          <w:szCs w:val="21"/>
        </w:rPr>
        <w:t>20</w:t>
      </w:r>
      <w:r>
        <w:rPr>
          <w:rFonts w:hint="eastAsia" w:ascii="微软雅黑" w:hAnsi="微软雅黑" w:eastAsia="微软雅黑" w:cs="微软雅黑"/>
          <w:szCs w:val="21"/>
        </w:rPr>
        <w:t>p、4</w:t>
      </w:r>
      <w:r>
        <w:rPr>
          <w:rFonts w:ascii="微软雅黑" w:hAnsi="微软雅黑" w:eastAsia="微软雅黑" w:cs="微软雅黑"/>
          <w:szCs w:val="21"/>
        </w:rPr>
        <w:t>80</w:t>
      </w:r>
      <w:r>
        <w:rPr>
          <w:rFonts w:hint="eastAsia" w:ascii="微软雅黑" w:hAnsi="微软雅黑" w:eastAsia="微软雅黑" w:cs="微软雅黑"/>
          <w:szCs w:val="21"/>
        </w:rPr>
        <w:t>p）—设置成功,进入作品发布页</w:t>
      </w:r>
    </w:p>
    <w:p>
      <w:pPr>
        <w:pStyle w:val="15"/>
        <w:numPr>
          <w:ilvl w:val="0"/>
          <w:numId w:val="2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作品时长</w:t>
      </w:r>
    </w:p>
    <w:p>
      <w:pPr>
        <w:pStyle w:val="15"/>
        <w:numPr>
          <w:ilvl w:val="0"/>
          <w:numId w:val="2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点击发布或确定，从屏幕中部弹出提示框；点击提示弹窗以外区域，弹窗关闭。</w:t>
      </w:r>
    </w:p>
    <w:p>
      <w:pPr>
        <w:pStyle w:val="15"/>
        <w:numPr>
          <w:ilvl w:val="0"/>
          <w:numId w:val="2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操作流程：</w:t>
      </w:r>
    </w:p>
    <w:p>
      <w:pPr>
        <w:pStyle w:val="15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游客：点击作品发布或上传确认按钮—跳转到登录界面</w:t>
      </w:r>
    </w:p>
    <w:p>
      <w:pPr>
        <w:pStyle w:val="15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普通用户：点击作品发布或上传确认按钮—从屏幕中部弹出提示框—点击“成为Prime”——</w:t>
      </w:r>
      <w:r>
        <w:rPr>
          <w:rFonts w:ascii="微软雅黑" w:hAnsi="微软雅黑" w:eastAsia="微软雅黑" w:cs="微软雅黑"/>
          <w:szCs w:val="21"/>
        </w:rPr>
        <w:t>根据用户特权状态跳转到Prime领取或购买页面</w:t>
      </w:r>
    </w:p>
    <w:p>
      <w:pPr>
        <w:pStyle w:val="15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P</w:t>
      </w:r>
      <w:r>
        <w:rPr>
          <w:rFonts w:hint="eastAsia" w:ascii="微软雅黑" w:hAnsi="微软雅黑" w:eastAsia="微软雅黑" w:cs="微软雅黑"/>
          <w:szCs w:val="21"/>
        </w:rPr>
        <w:t>rime用户：点击作品发布或上传确认按钮—进入作品发布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规则说明</w:t>
      </w:r>
    </w:p>
    <w:p>
      <w:pPr>
        <w:pStyle w:val="15"/>
        <w:numPr>
          <w:ilvl w:val="0"/>
          <w:numId w:val="2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点击发布或确定进行作品上传时，对有作品时长限制的模块（创作功能发布、直接上传）先进行作品时长功能流程，再进入选择选择尺寸功能流程；对软件给定时长的模块（模板功能发布）直接进入选择尺寸功能流程；</w:t>
      </w:r>
    </w:p>
    <w:p>
      <w:pPr>
        <w:pStyle w:val="15"/>
        <w:numPr>
          <w:ilvl w:val="0"/>
          <w:numId w:val="2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选择尺寸</w:t>
      </w:r>
    </w:p>
    <w:p>
      <w:pPr>
        <w:pStyle w:val="15"/>
        <w:numPr>
          <w:ilvl w:val="0"/>
          <w:numId w:val="2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prime视频尺寸（4k），含有prime标注</w:t>
      </w:r>
    </w:p>
    <w:p>
      <w:pPr>
        <w:pStyle w:val="15"/>
        <w:numPr>
          <w:ilvl w:val="0"/>
          <w:numId w:val="2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用户未登录时，使用prime内容跳转到登录页面：</w:t>
      </w:r>
    </w:p>
    <w:p>
      <w:pPr>
        <w:pStyle w:val="15"/>
        <w:numPr>
          <w:ilvl w:val="0"/>
          <w:numId w:val="1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若成功登录后，对用户角色进行判断（详见说明3）；</w:t>
      </w:r>
    </w:p>
    <w:p>
      <w:pPr>
        <w:pStyle w:val="15"/>
        <w:numPr>
          <w:ilvl w:val="0"/>
          <w:numId w:val="1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若未登录或登录失败，手动返回选用prime视频尺寸时所在界面（创作发布页、模板发布页、上传作品页）；</w:t>
      </w:r>
    </w:p>
    <w:p>
      <w:pPr>
        <w:pStyle w:val="15"/>
        <w:numPr>
          <w:ilvl w:val="0"/>
          <w:numId w:val="2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用户角色判断：</w:t>
      </w:r>
    </w:p>
    <w:p>
      <w:pPr>
        <w:pStyle w:val="15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若为普通用户，跳转到prime领取或购买页面，对用户进行prime领取或购买判断（详见说明4）</w:t>
      </w:r>
    </w:p>
    <w:p>
      <w:pPr>
        <w:pStyle w:val="15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若为prime用户，则尺寸设置成功，进入作品发布；</w:t>
      </w:r>
    </w:p>
    <w:p>
      <w:pPr>
        <w:pStyle w:val="15"/>
        <w:numPr>
          <w:ilvl w:val="0"/>
          <w:numId w:val="2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用户prime领取或购买判断：</w:t>
      </w:r>
    </w:p>
    <w:p>
      <w:pPr>
        <w:pStyle w:val="15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>若领取或购买prime成功，则尺寸设置成功，进入作品发布；</w:t>
      </w:r>
    </w:p>
    <w:p>
      <w:pPr>
        <w:pStyle w:val="15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>若领取或购买失败，或未领取或购买，手动返回选用prime视频尺寸时所在界面；</w:t>
      </w:r>
    </w:p>
    <w:p>
      <w:pPr>
        <w:pStyle w:val="15"/>
        <w:numPr>
          <w:ilvl w:val="0"/>
          <w:numId w:val="2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选择普通视频尺寸（1</w:t>
      </w:r>
      <w:r>
        <w:rPr>
          <w:rFonts w:ascii="微软雅黑" w:hAnsi="微软雅黑" w:eastAsia="微软雅黑" w:cs="微软雅黑"/>
          <w:szCs w:val="21"/>
        </w:rPr>
        <w:t>080</w:t>
      </w:r>
      <w:r>
        <w:rPr>
          <w:rFonts w:hint="eastAsia" w:ascii="微软雅黑" w:hAnsi="微软雅黑" w:eastAsia="微软雅黑" w:cs="微软雅黑"/>
          <w:szCs w:val="21"/>
        </w:rPr>
        <w:t>p、7</w:t>
      </w:r>
      <w:r>
        <w:rPr>
          <w:rFonts w:ascii="微软雅黑" w:hAnsi="微软雅黑" w:eastAsia="微软雅黑" w:cs="微软雅黑"/>
          <w:szCs w:val="21"/>
        </w:rPr>
        <w:t>20</w:t>
      </w:r>
      <w:r>
        <w:rPr>
          <w:rFonts w:hint="eastAsia" w:ascii="微软雅黑" w:hAnsi="微软雅黑" w:eastAsia="微软雅黑" w:cs="微软雅黑"/>
          <w:szCs w:val="21"/>
        </w:rPr>
        <w:t>p、4</w:t>
      </w:r>
      <w:r>
        <w:rPr>
          <w:rFonts w:ascii="微软雅黑" w:hAnsi="微软雅黑" w:eastAsia="微软雅黑" w:cs="微软雅黑"/>
          <w:szCs w:val="21"/>
        </w:rPr>
        <w:t>80</w:t>
      </w:r>
      <w:r>
        <w:rPr>
          <w:rFonts w:hint="eastAsia" w:ascii="微软雅黑" w:hAnsi="微软雅黑" w:eastAsia="微软雅黑" w:cs="微软雅黑"/>
          <w:szCs w:val="21"/>
        </w:rPr>
        <w:t>p），不对用户角色进行判断，直接进入作品发布；</w:t>
      </w:r>
    </w:p>
    <w:p>
      <w:pPr>
        <w:pStyle w:val="15"/>
        <w:numPr>
          <w:ilvl w:val="0"/>
          <w:numId w:val="2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视频尺寸设置成功后，进入作品发布，合成相应尺寸：当用户发布视频超过所选尺寸时，在后台压缩成对应的尺寸，其中4k帧率为6</w:t>
      </w:r>
      <w:r>
        <w:rPr>
          <w:rFonts w:ascii="微软雅黑" w:hAnsi="微软雅黑" w:eastAsia="微软雅黑" w:cs="微软雅黑"/>
          <w:szCs w:val="21"/>
        </w:rPr>
        <w:t>0</w:t>
      </w:r>
      <w:r>
        <w:rPr>
          <w:rFonts w:hint="eastAsia" w:ascii="微软雅黑" w:hAnsi="微软雅黑" w:eastAsia="微软雅黑" w:cs="微软雅黑"/>
          <w:szCs w:val="21"/>
        </w:rPr>
        <w:t>帧，1</w:t>
      </w:r>
      <w:r>
        <w:rPr>
          <w:rFonts w:ascii="微软雅黑" w:hAnsi="微软雅黑" w:eastAsia="微软雅黑" w:cs="微软雅黑"/>
          <w:szCs w:val="21"/>
        </w:rPr>
        <w:t>080</w:t>
      </w:r>
      <w:r>
        <w:rPr>
          <w:rFonts w:hint="eastAsia" w:ascii="微软雅黑" w:hAnsi="微软雅黑" w:eastAsia="微软雅黑" w:cs="微软雅黑"/>
          <w:szCs w:val="21"/>
        </w:rPr>
        <w:t>p、7</w:t>
      </w:r>
      <w:r>
        <w:rPr>
          <w:rFonts w:ascii="微软雅黑" w:hAnsi="微软雅黑" w:eastAsia="微软雅黑" w:cs="微软雅黑"/>
          <w:szCs w:val="21"/>
        </w:rPr>
        <w:t>20</w:t>
      </w:r>
      <w:r>
        <w:rPr>
          <w:rFonts w:hint="eastAsia" w:ascii="微软雅黑" w:hAnsi="微软雅黑" w:eastAsia="微软雅黑" w:cs="微软雅黑"/>
          <w:szCs w:val="21"/>
        </w:rPr>
        <w:t>p、4</w:t>
      </w:r>
      <w:r>
        <w:rPr>
          <w:rFonts w:ascii="微软雅黑" w:hAnsi="微软雅黑" w:eastAsia="微软雅黑" w:cs="微软雅黑"/>
          <w:szCs w:val="21"/>
        </w:rPr>
        <w:t>80</w:t>
      </w:r>
      <w:r>
        <w:rPr>
          <w:rFonts w:hint="eastAsia" w:ascii="微软雅黑" w:hAnsi="微软雅黑" w:eastAsia="微软雅黑" w:cs="微软雅黑"/>
          <w:szCs w:val="21"/>
        </w:rPr>
        <w:t>p帧率为3</w:t>
      </w:r>
      <w:r>
        <w:rPr>
          <w:rFonts w:ascii="微软雅黑" w:hAnsi="微软雅黑" w:eastAsia="微软雅黑" w:cs="微软雅黑"/>
          <w:szCs w:val="21"/>
        </w:rPr>
        <w:t>0</w:t>
      </w:r>
      <w:r>
        <w:rPr>
          <w:rFonts w:hint="eastAsia" w:ascii="微软雅黑" w:hAnsi="微软雅黑" w:eastAsia="微软雅黑" w:cs="微软雅黑"/>
          <w:szCs w:val="21"/>
        </w:rPr>
        <w:t>帧。</w:t>
      </w:r>
    </w:p>
    <w:p>
      <w:pPr>
        <w:pStyle w:val="15"/>
        <w:numPr>
          <w:ilvl w:val="0"/>
          <w:numId w:val="2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作品时长</w:t>
      </w:r>
    </w:p>
    <w:p>
      <w:pPr>
        <w:pStyle w:val="15"/>
        <w:numPr>
          <w:ilvl w:val="2"/>
          <w:numId w:val="2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当创作功能中作品或选择直接上传作品超过5min，不到3</w:t>
      </w:r>
      <w:r>
        <w:rPr>
          <w:rFonts w:ascii="微软雅黑" w:hAnsi="微软雅黑" w:eastAsia="微软雅黑" w:cs="微软雅黑"/>
          <w:szCs w:val="21"/>
        </w:rPr>
        <w:t>0</w:t>
      </w:r>
      <w:r>
        <w:rPr>
          <w:rFonts w:hint="eastAsia" w:ascii="微软雅黑" w:hAnsi="微软雅黑" w:eastAsia="微软雅黑" w:cs="微软雅黑"/>
          <w:szCs w:val="21"/>
        </w:rPr>
        <w:t>min时，点击发布或确认：</w:t>
      </w:r>
    </w:p>
    <w:p>
      <w:pPr>
        <w:pStyle w:val="15"/>
        <w:numPr>
          <w:ilvl w:val="0"/>
          <w:numId w:val="2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用户未登录时，跳转到登录页面：</w:t>
      </w:r>
    </w:p>
    <w:p>
      <w:pPr>
        <w:pStyle w:val="15"/>
        <w:numPr>
          <w:ilvl w:val="0"/>
          <w:numId w:val="30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若成功登录后，自动跳转返回当前界面，对用户角色进行判断（详见说明2）；</w:t>
      </w:r>
    </w:p>
    <w:p>
      <w:pPr>
        <w:pStyle w:val="15"/>
        <w:numPr>
          <w:ilvl w:val="0"/>
          <w:numId w:val="30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若未登录或登录失败，手动返回发布前界面；</w:t>
      </w:r>
    </w:p>
    <w:p>
      <w:pPr>
        <w:pStyle w:val="15"/>
        <w:numPr>
          <w:ilvl w:val="0"/>
          <w:numId w:val="2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用户角色判断：</w:t>
      </w:r>
    </w:p>
    <w:p>
      <w:pPr>
        <w:pStyle w:val="15"/>
        <w:numPr>
          <w:ilvl w:val="0"/>
          <w:numId w:val="31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若为普通用户，点击提示弹窗外区域，关闭弹窗，返回发布前界面；通过点击“成为prime”进入到prime领取或购买页面，对用户进行prime领取或购买判断（详见说明3）；点击裁剪视频，进入视频裁剪流程；</w:t>
      </w:r>
    </w:p>
    <w:p>
      <w:pPr>
        <w:pStyle w:val="15"/>
        <w:numPr>
          <w:ilvl w:val="0"/>
          <w:numId w:val="31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若为prime用户，则进入作品尺寸选择流程；</w:t>
      </w:r>
    </w:p>
    <w:p>
      <w:pPr>
        <w:pStyle w:val="15"/>
        <w:numPr>
          <w:ilvl w:val="0"/>
          <w:numId w:val="2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用户prime领取或购买判断：</w:t>
      </w:r>
    </w:p>
    <w:p>
      <w:pPr>
        <w:pStyle w:val="15"/>
        <w:numPr>
          <w:ilvl w:val="0"/>
          <w:numId w:val="3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若领取或购买prime成功，自动跳转返回，进入作品尺寸选择流程；</w:t>
      </w:r>
    </w:p>
    <w:p>
      <w:pPr>
        <w:pStyle w:val="15"/>
        <w:numPr>
          <w:ilvl w:val="0"/>
          <w:numId w:val="3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若领取或购买失败，或未领取或购买，手动返回发布前页面。</w:t>
      </w:r>
    </w:p>
    <w:p>
      <w:pPr>
        <w:pStyle w:val="15"/>
        <w:numPr>
          <w:ilvl w:val="2"/>
          <w:numId w:val="2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当创作功能中作品或选择直接上传作品超过</w:t>
      </w:r>
      <w:r>
        <w:rPr>
          <w:rFonts w:ascii="微软雅黑" w:hAnsi="微软雅黑" w:eastAsia="微软雅黑" w:cs="微软雅黑"/>
          <w:szCs w:val="21"/>
        </w:rPr>
        <w:t>30</w:t>
      </w:r>
      <w:r>
        <w:rPr>
          <w:rFonts w:hint="eastAsia" w:ascii="微软雅黑" w:hAnsi="微软雅黑" w:eastAsia="微软雅黑" w:cs="微软雅黑"/>
          <w:szCs w:val="21"/>
        </w:rPr>
        <w:t>min时，点击发布或确认，不对用户角色进行判断，屏幕中部toast提示“最长允许发布3</w:t>
      </w:r>
      <w:r>
        <w:rPr>
          <w:rFonts w:ascii="微软雅黑" w:hAnsi="微软雅黑" w:eastAsia="微软雅黑" w:cs="微软雅黑"/>
          <w:szCs w:val="21"/>
        </w:rPr>
        <w:t>0</w:t>
      </w:r>
      <w:r>
        <w:rPr>
          <w:rFonts w:hint="eastAsia" w:ascii="微软雅黑" w:hAnsi="微软雅黑" w:eastAsia="微软雅黑" w:cs="微软雅黑"/>
          <w:szCs w:val="21"/>
        </w:rPr>
        <w:t>分钟的视频”，2s，打断用户操作。</w:t>
      </w:r>
    </w:p>
    <w:p>
      <w:pPr>
        <w:pStyle w:val="15"/>
        <w:numPr>
          <w:ilvl w:val="2"/>
          <w:numId w:val="2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当创作功能中作品或选择直接上传作品不超过5min时，点击发布或确认，不对用户角色进行判断，进入作品尺寸选择流程。</w:t>
      </w:r>
    </w:p>
    <w:p>
      <w:pPr>
        <w:pStyle w:val="1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后置条件</w:t>
      </w:r>
    </w:p>
    <w:p>
      <w:pPr>
        <w:pStyle w:val="15"/>
        <w:ind w:left="78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进入作品发布页。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120"/>
    <w:multiLevelType w:val="multilevel"/>
    <w:tmpl w:val="00240120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">
    <w:nsid w:val="01D3177A"/>
    <w:multiLevelType w:val="multilevel"/>
    <w:tmpl w:val="01D3177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129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576D4F"/>
    <w:multiLevelType w:val="multilevel"/>
    <w:tmpl w:val="02576D4F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3">
    <w:nsid w:val="02F51257"/>
    <w:multiLevelType w:val="multilevel"/>
    <w:tmpl w:val="02F512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F30310"/>
    <w:multiLevelType w:val="multilevel"/>
    <w:tmpl w:val="08F30310"/>
    <w:lvl w:ilvl="0" w:tentative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0EBA18F7"/>
    <w:multiLevelType w:val="multilevel"/>
    <w:tmpl w:val="0EBA18F7"/>
    <w:lvl w:ilvl="0" w:tentative="0">
      <w:start w:val="1"/>
      <w:numFmt w:val="decimal"/>
      <w:lvlText w:val="%1."/>
      <w:lvlJc w:val="lef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10565930"/>
    <w:multiLevelType w:val="multilevel"/>
    <w:tmpl w:val="1056593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7958BF"/>
    <w:multiLevelType w:val="multilevel"/>
    <w:tmpl w:val="127958B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8">
    <w:nsid w:val="15D958A3"/>
    <w:multiLevelType w:val="multilevel"/>
    <w:tmpl w:val="15D958A3"/>
    <w:lvl w:ilvl="0" w:tentative="0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8D00AED"/>
    <w:multiLevelType w:val="multilevel"/>
    <w:tmpl w:val="18D00AED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0">
    <w:nsid w:val="1EE03289"/>
    <w:multiLevelType w:val="multilevel"/>
    <w:tmpl w:val="1EE03289"/>
    <w:lvl w:ilvl="0" w:tentative="0">
      <w:start w:val="1"/>
      <w:numFmt w:val="lowerRoman"/>
      <w:lvlText w:val="%1."/>
      <w:lvlJc w:val="righ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22E27ACE"/>
    <w:multiLevelType w:val="multilevel"/>
    <w:tmpl w:val="22E27ACE"/>
    <w:lvl w:ilvl="0" w:tentative="0">
      <w:start w:val="1"/>
      <w:numFmt w:val="lowerRoman"/>
      <w:lvlText w:val="%1."/>
      <w:lvlJc w:val="righ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9445C8D"/>
    <w:multiLevelType w:val="multilevel"/>
    <w:tmpl w:val="29445C8D"/>
    <w:lvl w:ilvl="0" w:tentative="0">
      <w:start w:val="1"/>
      <w:numFmt w:val="lowerRoman"/>
      <w:lvlText w:val="%1."/>
      <w:lvlJc w:val="righ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98C227D"/>
    <w:multiLevelType w:val="multilevel"/>
    <w:tmpl w:val="298C227D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4">
    <w:nsid w:val="33CD0EB4"/>
    <w:multiLevelType w:val="multilevel"/>
    <w:tmpl w:val="33CD0EB4"/>
    <w:lvl w:ilvl="0" w:tentative="0">
      <w:start w:val="1"/>
      <w:numFmt w:val="bullet"/>
      <w:lvlText w:val="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15">
    <w:nsid w:val="354D7DAD"/>
    <w:multiLevelType w:val="multilevel"/>
    <w:tmpl w:val="354D7DAD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6">
    <w:nsid w:val="35570A83"/>
    <w:multiLevelType w:val="multilevel"/>
    <w:tmpl w:val="35570A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381576"/>
    <w:multiLevelType w:val="multilevel"/>
    <w:tmpl w:val="37381576"/>
    <w:lvl w:ilvl="0" w:tentative="0">
      <w:start w:val="1"/>
      <w:numFmt w:val="decimal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3B97552D"/>
    <w:multiLevelType w:val="multilevel"/>
    <w:tmpl w:val="3B97552D"/>
    <w:lvl w:ilvl="0" w:tentative="0">
      <w:start w:val="1"/>
      <w:numFmt w:val="lowerRoman"/>
      <w:lvlText w:val="%1."/>
      <w:lvlJc w:val="righ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4733315D"/>
    <w:multiLevelType w:val="multilevel"/>
    <w:tmpl w:val="4733315D"/>
    <w:lvl w:ilvl="0" w:tentative="0">
      <w:start w:val="1"/>
      <w:numFmt w:val="decimal"/>
      <w:lvlText w:val="%1."/>
      <w:lvlJc w:val="left"/>
      <w:pPr>
        <w:ind w:left="1200" w:hanging="420"/>
      </w:pPr>
      <w:rPr>
        <w:rFonts w:hint="default"/>
        <w:b w:val="0"/>
        <w:bCs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473E5994"/>
    <w:multiLevelType w:val="multilevel"/>
    <w:tmpl w:val="473E5994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1">
    <w:nsid w:val="4A6F37A1"/>
    <w:multiLevelType w:val="multilevel"/>
    <w:tmpl w:val="4A6F37A1"/>
    <w:lvl w:ilvl="0" w:tentative="0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4AAB5183"/>
    <w:multiLevelType w:val="multilevel"/>
    <w:tmpl w:val="4AAB5183"/>
    <w:lvl w:ilvl="0" w:tentative="0">
      <w:start w:val="1"/>
      <w:numFmt w:val="lowerRoman"/>
      <w:lvlText w:val="%1."/>
      <w:lvlJc w:val="righ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4AF85862"/>
    <w:multiLevelType w:val="multilevel"/>
    <w:tmpl w:val="4AF8586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  <w:rPr>
        <w:rFonts w:hint="default"/>
        <w:b w:val="0"/>
        <w:bCs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724A0A"/>
    <w:multiLevelType w:val="multilevel"/>
    <w:tmpl w:val="4D724A0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52BB1FA5"/>
    <w:multiLevelType w:val="multilevel"/>
    <w:tmpl w:val="52BB1FA5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26">
    <w:nsid w:val="5FE81D60"/>
    <w:multiLevelType w:val="multilevel"/>
    <w:tmpl w:val="5FE81D60"/>
    <w:lvl w:ilvl="0" w:tentative="0">
      <w:start w:val="1"/>
      <w:numFmt w:val="lowerRoman"/>
      <w:lvlText w:val="%1."/>
      <w:lvlJc w:val="righ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61925DF9"/>
    <w:multiLevelType w:val="multilevel"/>
    <w:tmpl w:val="61925DF9"/>
    <w:lvl w:ilvl="0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8">
    <w:nsid w:val="65F522E7"/>
    <w:multiLevelType w:val="multilevel"/>
    <w:tmpl w:val="65F522E7"/>
    <w:lvl w:ilvl="0" w:tentative="0">
      <w:start w:val="1"/>
      <w:numFmt w:val="decimal"/>
      <w:lvlText w:val="%1.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670505A5"/>
    <w:multiLevelType w:val="multilevel"/>
    <w:tmpl w:val="670505A5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30">
    <w:nsid w:val="68BF308B"/>
    <w:multiLevelType w:val="multilevel"/>
    <w:tmpl w:val="68BF308B"/>
    <w:lvl w:ilvl="0" w:tentative="0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755D32A5"/>
    <w:multiLevelType w:val="multilevel"/>
    <w:tmpl w:val="755D32A5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14"/>
  </w:num>
  <w:num w:numId="5">
    <w:abstractNumId w:val="7"/>
  </w:num>
  <w:num w:numId="6">
    <w:abstractNumId w:val="1"/>
  </w:num>
  <w:num w:numId="7">
    <w:abstractNumId w:val="26"/>
  </w:num>
  <w:num w:numId="8">
    <w:abstractNumId w:val="8"/>
  </w:num>
  <w:num w:numId="9">
    <w:abstractNumId w:val="29"/>
  </w:num>
  <w:num w:numId="10">
    <w:abstractNumId w:val="0"/>
  </w:num>
  <w:num w:numId="11">
    <w:abstractNumId w:val="20"/>
  </w:num>
  <w:num w:numId="12">
    <w:abstractNumId w:val="19"/>
  </w:num>
  <w:num w:numId="13">
    <w:abstractNumId w:val="12"/>
  </w:num>
  <w:num w:numId="14">
    <w:abstractNumId w:val="23"/>
  </w:num>
  <w:num w:numId="15">
    <w:abstractNumId w:val="13"/>
  </w:num>
  <w:num w:numId="16">
    <w:abstractNumId w:val="31"/>
  </w:num>
  <w:num w:numId="17">
    <w:abstractNumId w:val="25"/>
  </w:num>
  <w:num w:numId="18">
    <w:abstractNumId w:val="4"/>
  </w:num>
  <w:num w:numId="19">
    <w:abstractNumId w:val="21"/>
  </w:num>
  <w:num w:numId="20">
    <w:abstractNumId w:val="10"/>
  </w:num>
  <w:num w:numId="21">
    <w:abstractNumId w:val="18"/>
  </w:num>
  <w:num w:numId="22">
    <w:abstractNumId w:val="27"/>
  </w:num>
  <w:num w:numId="23">
    <w:abstractNumId w:val="30"/>
  </w:num>
  <w:num w:numId="24">
    <w:abstractNumId w:val="11"/>
  </w:num>
  <w:num w:numId="25">
    <w:abstractNumId w:val="28"/>
  </w:num>
  <w:num w:numId="26">
    <w:abstractNumId w:val="22"/>
  </w:num>
  <w:num w:numId="27">
    <w:abstractNumId w:val="17"/>
  </w:num>
  <w:num w:numId="28">
    <w:abstractNumId w:val="24"/>
  </w:num>
  <w:num w:numId="29">
    <w:abstractNumId w:val="5"/>
  </w:num>
  <w:num w:numId="30">
    <w:abstractNumId w:val="15"/>
  </w:num>
  <w:num w:numId="31">
    <w:abstractNumId w:val="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F4"/>
    <w:rsid w:val="000017A3"/>
    <w:rsid w:val="00017943"/>
    <w:rsid w:val="00027986"/>
    <w:rsid w:val="00056E5F"/>
    <w:rsid w:val="00085164"/>
    <w:rsid w:val="0009511B"/>
    <w:rsid w:val="000F474B"/>
    <w:rsid w:val="00120F2E"/>
    <w:rsid w:val="00132AE5"/>
    <w:rsid w:val="0015710C"/>
    <w:rsid w:val="00162E06"/>
    <w:rsid w:val="001A6BDB"/>
    <w:rsid w:val="001E3478"/>
    <w:rsid w:val="001E6790"/>
    <w:rsid w:val="001E72B3"/>
    <w:rsid w:val="001F3411"/>
    <w:rsid w:val="0021093B"/>
    <w:rsid w:val="0023127D"/>
    <w:rsid w:val="00242739"/>
    <w:rsid w:val="002A1B5C"/>
    <w:rsid w:val="002B2449"/>
    <w:rsid w:val="002D7562"/>
    <w:rsid w:val="002E1662"/>
    <w:rsid w:val="002E63E8"/>
    <w:rsid w:val="00301A7F"/>
    <w:rsid w:val="00312D13"/>
    <w:rsid w:val="00317901"/>
    <w:rsid w:val="00350C5B"/>
    <w:rsid w:val="00361602"/>
    <w:rsid w:val="00386950"/>
    <w:rsid w:val="00397027"/>
    <w:rsid w:val="003B5690"/>
    <w:rsid w:val="003C0B32"/>
    <w:rsid w:val="00423623"/>
    <w:rsid w:val="0043297D"/>
    <w:rsid w:val="0045365B"/>
    <w:rsid w:val="00472721"/>
    <w:rsid w:val="004E1DE4"/>
    <w:rsid w:val="004E26E4"/>
    <w:rsid w:val="0050000E"/>
    <w:rsid w:val="00516FBB"/>
    <w:rsid w:val="00524836"/>
    <w:rsid w:val="00526BEB"/>
    <w:rsid w:val="00536BE3"/>
    <w:rsid w:val="005502E9"/>
    <w:rsid w:val="00551C9D"/>
    <w:rsid w:val="0055666F"/>
    <w:rsid w:val="00570216"/>
    <w:rsid w:val="00575B49"/>
    <w:rsid w:val="005F3D97"/>
    <w:rsid w:val="00602710"/>
    <w:rsid w:val="006164A8"/>
    <w:rsid w:val="00625DF4"/>
    <w:rsid w:val="0064703C"/>
    <w:rsid w:val="0065541B"/>
    <w:rsid w:val="00676DDC"/>
    <w:rsid w:val="006A1C6E"/>
    <w:rsid w:val="006E7BCD"/>
    <w:rsid w:val="00702EF7"/>
    <w:rsid w:val="007465D6"/>
    <w:rsid w:val="00766F08"/>
    <w:rsid w:val="00771335"/>
    <w:rsid w:val="00777A86"/>
    <w:rsid w:val="007821B1"/>
    <w:rsid w:val="007C2300"/>
    <w:rsid w:val="007D228A"/>
    <w:rsid w:val="007D411E"/>
    <w:rsid w:val="007E5E39"/>
    <w:rsid w:val="00826A2B"/>
    <w:rsid w:val="0085792C"/>
    <w:rsid w:val="00857F0C"/>
    <w:rsid w:val="00883BC4"/>
    <w:rsid w:val="008A39B4"/>
    <w:rsid w:val="008A70A8"/>
    <w:rsid w:val="008B577D"/>
    <w:rsid w:val="008D596F"/>
    <w:rsid w:val="008E5B89"/>
    <w:rsid w:val="008F7627"/>
    <w:rsid w:val="009301EA"/>
    <w:rsid w:val="00932796"/>
    <w:rsid w:val="009634F2"/>
    <w:rsid w:val="009746F3"/>
    <w:rsid w:val="00975C99"/>
    <w:rsid w:val="00994F63"/>
    <w:rsid w:val="009B7506"/>
    <w:rsid w:val="009D0901"/>
    <w:rsid w:val="00A14BB3"/>
    <w:rsid w:val="00A24783"/>
    <w:rsid w:val="00A27DF1"/>
    <w:rsid w:val="00A3348F"/>
    <w:rsid w:val="00A36D79"/>
    <w:rsid w:val="00A43DD9"/>
    <w:rsid w:val="00A94867"/>
    <w:rsid w:val="00AC5BBE"/>
    <w:rsid w:val="00AC6A53"/>
    <w:rsid w:val="00AE0FCE"/>
    <w:rsid w:val="00AE4BE4"/>
    <w:rsid w:val="00B07C0E"/>
    <w:rsid w:val="00B16E34"/>
    <w:rsid w:val="00B8084C"/>
    <w:rsid w:val="00BF68EB"/>
    <w:rsid w:val="00C10D3B"/>
    <w:rsid w:val="00C12483"/>
    <w:rsid w:val="00C24BCE"/>
    <w:rsid w:val="00C34F2B"/>
    <w:rsid w:val="00C377CA"/>
    <w:rsid w:val="00C83D79"/>
    <w:rsid w:val="00C92574"/>
    <w:rsid w:val="00C93419"/>
    <w:rsid w:val="00CA6197"/>
    <w:rsid w:val="00CE028E"/>
    <w:rsid w:val="00CE22CF"/>
    <w:rsid w:val="00CE39EF"/>
    <w:rsid w:val="00D06727"/>
    <w:rsid w:val="00D42A79"/>
    <w:rsid w:val="00D44DDB"/>
    <w:rsid w:val="00D55277"/>
    <w:rsid w:val="00D97FAC"/>
    <w:rsid w:val="00DA2F33"/>
    <w:rsid w:val="00DB1D1A"/>
    <w:rsid w:val="00DC14FD"/>
    <w:rsid w:val="00DC4B92"/>
    <w:rsid w:val="00E04EF6"/>
    <w:rsid w:val="00E0700C"/>
    <w:rsid w:val="00E10D78"/>
    <w:rsid w:val="00E14646"/>
    <w:rsid w:val="00E21780"/>
    <w:rsid w:val="00E53872"/>
    <w:rsid w:val="00ED3B19"/>
    <w:rsid w:val="00EF541D"/>
    <w:rsid w:val="00F00574"/>
    <w:rsid w:val="00F023D0"/>
    <w:rsid w:val="00F02ED9"/>
    <w:rsid w:val="00F17ECB"/>
    <w:rsid w:val="00F85C82"/>
    <w:rsid w:val="00FB1C62"/>
    <w:rsid w:val="00FC5A7F"/>
    <w:rsid w:val="00FF1F62"/>
    <w:rsid w:val="00FF4198"/>
    <w:rsid w:val="2F8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uiPriority w:val="0"/>
    <w:rPr>
      <w:b/>
      <w:kern w:val="44"/>
      <w:sz w:val="44"/>
      <w:szCs w:val="24"/>
    </w:rPr>
  </w:style>
  <w:style w:type="character" w:customStyle="1" w:styleId="13">
    <w:name w:val="页脚 字符"/>
    <w:basedOn w:val="11"/>
    <w:link w:val="5"/>
    <w:qFormat/>
    <w:uiPriority w:val="0"/>
    <w:rPr>
      <w:sz w:val="18"/>
      <w:szCs w:val="24"/>
    </w:rPr>
  </w:style>
  <w:style w:type="character" w:customStyle="1" w:styleId="14">
    <w:name w:val="页眉 字符"/>
    <w:basedOn w:val="11"/>
    <w:link w:val="6"/>
    <w:qFormat/>
    <w:uiPriority w:val="0"/>
    <w:rPr>
      <w:sz w:val="18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EE59A-A71B-4803-AA0B-BD2E0B862E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682</Words>
  <Characters>3890</Characters>
  <Lines>32</Lines>
  <Paragraphs>9</Paragraphs>
  <TotalTime>802</TotalTime>
  <ScaleCrop>false</ScaleCrop>
  <LinksUpToDate>false</LinksUpToDate>
  <CharactersWithSpaces>4563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2020-08-04T02:18:00Z</dcterms:created>
  <dc:creator>饶 雪</dc:creator>
  <cp:lastModifiedBy>Administrator</cp:lastModifiedBy>
  <dcterms:modified xsi:type="dcterms:W3CDTF">2020-08-06T04:28:11Z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