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Times New Roman"/>
          <w:b/>
          <w:bCs/>
          <w:sz w:val="24"/>
          <w:szCs w:val="24"/>
        </w:rPr>
      </w:pPr>
      <w:r>
        <w:rPr>
          <w:rFonts w:hint="eastAsia" w:hAnsi="Times New Roman" w:cs="宋体"/>
          <w:b/>
          <w:bCs/>
          <w:sz w:val="24"/>
          <w:szCs w:val="24"/>
        </w:rPr>
        <w:t>能动学院复试考试大纲</w:t>
      </w:r>
      <w:r>
        <w:rPr>
          <w:rFonts w:hAnsi="Times New Roman"/>
          <w:b/>
          <w:bCs/>
          <w:sz w:val="24"/>
          <w:szCs w:val="24"/>
        </w:rPr>
        <w:t>(</w:t>
      </w:r>
      <w:r>
        <w:rPr>
          <w:rFonts w:hint="eastAsia" w:hAnsi="Times New Roman" w:cs="宋体"/>
          <w:b/>
          <w:bCs/>
          <w:sz w:val="24"/>
          <w:szCs w:val="24"/>
        </w:rPr>
        <w:t>二选一</w:t>
      </w:r>
      <w:r>
        <w:rPr>
          <w:rFonts w:hAnsi="Times New Roman"/>
          <w:b/>
          <w:bCs/>
          <w:sz w:val="24"/>
          <w:szCs w:val="24"/>
        </w:rPr>
        <w:t>)</w:t>
      </w:r>
    </w:p>
    <w:tbl>
      <w:tblPr>
        <w:tblStyle w:val="25"/>
        <w:tblW w:w="9288" w:type="dxa"/>
        <w:jc w:val="center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240"/>
        <w:gridCol w:w="1423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科目名称</w:t>
            </w:r>
          </w:p>
        </w:tc>
        <w:tc>
          <w:tcPr>
            <w:tcW w:w="3240" w:type="dxa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热能与动力工程测试技术</w:t>
            </w:r>
          </w:p>
        </w:tc>
        <w:tc>
          <w:tcPr>
            <w:tcW w:w="1423" w:type="dxa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复试专业</w:t>
            </w:r>
          </w:p>
        </w:tc>
        <w:tc>
          <w:tcPr>
            <w:tcW w:w="2897" w:type="dxa"/>
          </w:tcPr>
          <w:p>
            <w:pPr>
              <w:spacing w:line="5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动力工程及工程热物理</w:t>
            </w:r>
          </w:p>
          <w:p>
            <w:pPr>
              <w:spacing w:line="500" w:lineRule="exact"/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动力工程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一、考试范围及要点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  <w:r>
              <w:rPr>
                <w:rFonts w:hint="eastAsia" w:ascii="宋体" w:cs="宋体"/>
                <w:sz w:val="24"/>
                <w:szCs w:val="24"/>
              </w:rPr>
              <w:t>、实验不确定性分析</w:t>
            </w: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测量误差、测量精度、测量不确定性、正态分布、误差传播、误差综合。</w:t>
            </w: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</w:t>
            </w:r>
            <w:r>
              <w:rPr>
                <w:rFonts w:hint="eastAsia" w:ascii="宋体" w:cs="宋体"/>
                <w:sz w:val="24"/>
                <w:szCs w:val="24"/>
              </w:rPr>
              <w:t>、测量系统分析</w:t>
            </w: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测量系统的静态特性、测量系统的动态特性、测量系统的动态响应。</w:t>
            </w: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  <w:r>
              <w:rPr>
                <w:rFonts w:hint="eastAsia" w:ascii="宋体" w:cs="宋体"/>
                <w:sz w:val="24"/>
                <w:szCs w:val="24"/>
              </w:rPr>
              <w:t>、传感器及主要热能与动力工程参数的测量技术</w:t>
            </w: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传感器基本类型及其工作原理、温度测量、压力测量、流速测量、流量测量、动力机械的转速、转矩和功率测量、气体成分分析、振动测量、噪声测量。</w:t>
            </w: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二、考试形式及试卷结构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笔试、闭卷</w:t>
            </w: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填空、选择、判断、综合分析、计算等</w:t>
            </w: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</w:p>
          <w:p>
            <w:pPr>
              <w:spacing w:line="50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三、参考书目：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8" w:type="dxa"/>
            <w:gridSpan w:val="4"/>
          </w:tcPr>
          <w:p>
            <w:pPr>
              <w:spacing w:line="500" w:lineRule="exact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《</w:t>
            </w:r>
            <w:r>
              <w:rPr>
                <w:rFonts w:hint="eastAsia" w:ascii="宋体" w:cs="宋体"/>
                <w:sz w:val="24"/>
                <w:szCs w:val="24"/>
              </w:rPr>
              <w:t>热能与动力工程测试技术</w:t>
            </w:r>
            <w:r>
              <w:rPr>
                <w:rFonts w:hint="eastAsia" w:cs="宋体"/>
                <w:sz w:val="24"/>
                <w:szCs w:val="24"/>
              </w:rPr>
              <w:t>》，严兆大主编，机械工业出版社，</w:t>
            </w:r>
            <w:r>
              <w:rPr>
                <w:sz w:val="24"/>
                <w:szCs w:val="24"/>
              </w:rPr>
              <w:t>2006</w:t>
            </w:r>
            <w:r>
              <w:rPr>
                <w:rFonts w:hint="eastAsia" w:cs="宋体"/>
                <w:sz w:val="24"/>
                <w:szCs w:val="24"/>
              </w:rPr>
              <w:t>年第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 w:cs="宋体"/>
                <w:sz w:val="24"/>
                <w:szCs w:val="24"/>
              </w:rPr>
              <w:t>版</w:t>
            </w:r>
          </w:p>
          <w:p>
            <w:pPr>
              <w:spacing w:line="500" w:lineRule="exact"/>
              <w:ind w:firstLine="120" w:firstLineChars="50"/>
              <w:rPr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hAnsi="Times New Roman"/>
          <w:b/>
          <w:bCs/>
          <w:sz w:val="24"/>
          <w:szCs w:val="24"/>
        </w:rPr>
      </w:pPr>
    </w:p>
    <w:p>
      <w:pPr>
        <w:jc w:val="center"/>
        <w:rPr>
          <w:rFonts w:hAnsi="Times New Roman"/>
          <w:b/>
          <w:bCs/>
          <w:sz w:val="24"/>
          <w:szCs w:val="24"/>
        </w:rPr>
      </w:pPr>
    </w:p>
    <w:p>
      <w:pPr>
        <w:jc w:val="center"/>
        <w:rPr>
          <w:rFonts w:hAnsi="Times New Roman"/>
          <w:b/>
          <w:bCs/>
          <w:sz w:val="24"/>
          <w:szCs w:val="24"/>
        </w:rPr>
      </w:pPr>
    </w:p>
    <w:p>
      <w:pPr>
        <w:jc w:val="center"/>
        <w:rPr>
          <w:rFonts w:hAnsi="Times New Roman"/>
          <w:b/>
          <w:bCs/>
          <w:sz w:val="24"/>
          <w:szCs w:val="24"/>
        </w:rPr>
      </w:pPr>
    </w:p>
    <w:p>
      <w:pPr>
        <w:jc w:val="center"/>
        <w:rPr>
          <w:rFonts w:hAnsi="Times New Roman"/>
          <w:b/>
          <w:bCs/>
          <w:sz w:val="24"/>
          <w:szCs w:val="24"/>
        </w:rPr>
      </w:pPr>
    </w:p>
    <w:tbl>
      <w:tblPr>
        <w:tblStyle w:val="25"/>
        <w:tblW w:w="928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3240"/>
        <w:gridCol w:w="1423"/>
        <w:gridCol w:w="28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科目名称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hAnsi="Times New Roman" w:cs="宋体"/>
                <w:sz w:val="24"/>
                <w:szCs w:val="24"/>
              </w:rPr>
              <w:t>自动控制原理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复试专业</w:t>
            </w:r>
          </w:p>
        </w:tc>
        <w:tc>
          <w:tcPr>
            <w:tcW w:w="2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动力工程及工程热物理</w:t>
            </w:r>
          </w:p>
          <w:p>
            <w:pPr>
              <w:spacing w:line="5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动力工程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一、考试范围及要点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40" w:lineRule="exact"/>
              <w:ind w:firstLine="480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>1</w:t>
            </w:r>
            <w:r>
              <w:rPr>
                <w:rFonts w:hint="eastAsia" w:hAnsi="Times New Roman" w:cs="宋体"/>
                <w:sz w:val="24"/>
                <w:szCs w:val="24"/>
              </w:rPr>
              <w:t>、自动控制的一般概念</w:t>
            </w:r>
          </w:p>
          <w:p>
            <w:pPr>
              <w:spacing w:line="440" w:lineRule="exact"/>
              <w:ind w:firstLine="840" w:firstLineChars="350"/>
              <w:rPr>
                <w:rFonts w:ascii="宋体" w:hAnsi="Times New Roman"/>
                <w:sz w:val="24"/>
                <w:szCs w:val="24"/>
              </w:rPr>
            </w:pPr>
            <w:r>
              <w:rPr>
                <w:rFonts w:hint="eastAsia" w:ascii="宋体" w:hAnsi="Times New Roman" w:cs="宋体"/>
                <w:sz w:val="24"/>
                <w:szCs w:val="24"/>
              </w:rPr>
              <w:t>自动控制系统的基本概念、组成及分类</w:t>
            </w:r>
          </w:p>
          <w:p>
            <w:pPr>
              <w:spacing w:line="440" w:lineRule="exact"/>
              <w:rPr>
                <w:rFonts w:ascii="宋体" w:hAnsi="Times New Roman"/>
                <w:sz w:val="24"/>
                <w:szCs w:val="24"/>
              </w:rPr>
            </w:pPr>
            <w:r>
              <w:rPr>
                <w:rFonts w:ascii="宋体" w:hAnsi="Times New Roman" w:cs="宋体"/>
                <w:sz w:val="24"/>
                <w:szCs w:val="24"/>
              </w:rPr>
              <w:t xml:space="preserve">    </w:t>
            </w:r>
            <w:r>
              <w:rPr>
                <w:rFonts w:hAnsi="Times New Roman"/>
                <w:sz w:val="24"/>
                <w:szCs w:val="24"/>
              </w:rPr>
              <w:t>2</w:t>
            </w:r>
            <w:r>
              <w:rPr>
                <w:rFonts w:hint="eastAsia" w:ascii="宋体" w:hAnsi="Times New Roman" w:cs="宋体"/>
                <w:sz w:val="24"/>
                <w:szCs w:val="24"/>
              </w:rPr>
              <w:t>、控制系统的数学模型</w:t>
            </w:r>
          </w:p>
          <w:p>
            <w:pPr>
              <w:spacing w:line="440" w:lineRule="exact"/>
              <w:ind w:firstLine="840" w:firstLineChars="350"/>
              <w:rPr>
                <w:rFonts w:ascii="宋体" w:hAnsi="Times New Roman"/>
                <w:sz w:val="24"/>
                <w:szCs w:val="24"/>
              </w:rPr>
            </w:pPr>
            <w:r>
              <w:rPr>
                <w:rFonts w:hint="eastAsia" w:ascii="宋体" w:hAnsi="Times New Roman" w:cs="宋体"/>
                <w:sz w:val="24"/>
                <w:szCs w:val="24"/>
              </w:rPr>
              <w:t>微分方程的建立与求解、传递函数、控制系统的结构图与信号流图</w:t>
            </w:r>
          </w:p>
          <w:p>
            <w:pPr>
              <w:spacing w:line="440" w:lineRule="exact"/>
              <w:ind w:firstLine="480"/>
              <w:rPr>
                <w:rFonts w:hAnsi="Times New Roman" w:eastAsia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>3</w:t>
            </w:r>
            <w:r>
              <w:rPr>
                <w:rFonts w:hint="eastAsia" w:hAnsi="Times New Roman" w:cs="宋体"/>
                <w:sz w:val="24"/>
                <w:szCs w:val="24"/>
              </w:rPr>
              <w:t>、</w:t>
            </w:r>
            <w:r>
              <w:rPr>
                <w:rFonts w:hint="eastAsia" w:ascii="宋体" w:cs="宋体"/>
                <w:sz w:val="24"/>
                <w:szCs w:val="24"/>
              </w:rPr>
              <w:t>线性系统的时域分析法</w:t>
            </w:r>
          </w:p>
          <w:p>
            <w:pPr>
              <w:spacing w:line="440" w:lineRule="exact"/>
              <w:ind w:left="838" w:leftChars="399"/>
              <w:rPr>
                <w:rFonts w:hAnsi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系统时间响应的性能指标、二阶系统的时域分析、闭环主导极点、线性系统的稳定性分析、稳态误差计算</w:t>
            </w:r>
          </w:p>
          <w:p>
            <w:pPr>
              <w:spacing w:line="440" w:lineRule="exact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 xml:space="preserve">    4</w:t>
            </w:r>
            <w:r>
              <w:rPr>
                <w:rFonts w:hint="eastAsia" w:hAnsi="Times New Roman" w:cs="宋体"/>
                <w:sz w:val="24"/>
                <w:szCs w:val="24"/>
              </w:rPr>
              <w:t>、线性系统的根轨迹法</w:t>
            </w:r>
          </w:p>
          <w:p>
            <w:pPr>
              <w:spacing w:line="440" w:lineRule="exact"/>
              <w:ind w:left="479" w:leftChars="228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 xml:space="preserve">   </w:t>
            </w:r>
            <w:r>
              <w:rPr>
                <w:rFonts w:hint="eastAsia" w:hAnsi="Times New Roman" w:cs="宋体"/>
                <w:sz w:val="24"/>
                <w:szCs w:val="24"/>
              </w:rPr>
              <w:t>根轨迹法的基本概念、根轨迹绘制的基本法则、基于根轨迹法的系统性能分析</w:t>
            </w:r>
          </w:p>
          <w:p>
            <w:pPr>
              <w:spacing w:line="440" w:lineRule="exact"/>
              <w:ind w:left="479" w:leftChars="228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>5</w:t>
            </w:r>
            <w:r>
              <w:rPr>
                <w:rFonts w:hint="eastAsia" w:hAnsi="Times New Roman" w:cs="宋体"/>
                <w:sz w:val="24"/>
                <w:szCs w:val="24"/>
              </w:rPr>
              <w:t>、线性系统的频域分析法</w:t>
            </w:r>
          </w:p>
          <w:p>
            <w:pPr>
              <w:spacing w:line="440" w:lineRule="exact"/>
              <w:ind w:left="839" w:leftChars="228" w:hanging="360" w:hangingChars="150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 xml:space="preserve">   </w:t>
            </w:r>
            <w:r>
              <w:rPr>
                <w:rFonts w:hint="eastAsia" w:hAnsi="Times New Roman" w:cs="宋体"/>
                <w:sz w:val="24"/>
                <w:szCs w:val="24"/>
              </w:rPr>
              <w:t>频率特性的基本概念、表示方法、典型环节与开环系统的频率特性、奈奎斯特稳定判据、稳定裕度</w:t>
            </w:r>
          </w:p>
          <w:p>
            <w:pPr>
              <w:spacing w:line="440" w:lineRule="exact"/>
              <w:ind w:left="839" w:leftChars="228" w:hanging="360" w:hangingChars="150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>6</w:t>
            </w:r>
            <w:r>
              <w:rPr>
                <w:rFonts w:hint="eastAsia" w:hAnsi="Times New Roman" w:cs="宋体"/>
                <w:sz w:val="24"/>
                <w:szCs w:val="24"/>
              </w:rPr>
              <w:t>、线性系统的校正方法</w:t>
            </w:r>
          </w:p>
          <w:p>
            <w:pPr>
              <w:spacing w:line="440" w:lineRule="exact"/>
              <w:ind w:left="839" w:leftChars="228" w:hanging="360" w:hangingChars="150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控制系统校正的基本概念、</w:t>
            </w:r>
            <w:r>
              <w:rPr>
                <w:rFonts w:hint="eastAsia" w:hAnsi="Times New Roman" w:cs="宋体"/>
                <w:sz w:val="24"/>
                <w:szCs w:val="24"/>
              </w:rPr>
              <w:t>常用校正装置及其特性、串联校正</w:t>
            </w:r>
          </w:p>
          <w:p>
            <w:pPr>
              <w:spacing w:line="440" w:lineRule="exact"/>
              <w:ind w:left="839" w:leftChars="228" w:hanging="360" w:hangingChars="150"/>
              <w:rPr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</w:rPr>
              <w:t>7</w:t>
            </w:r>
            <w:r>
              <w:rPr>
                <w:rFonts w:hint="eastAsia" w:hAnsi="Times New Roman" w:cs="宋体"/>
                <w:sz w:val="24"/>
                <w:szCs w:val="24"/>
              </w:rPr>
              <w:t>、</w:t>
            </w:r>
            <w:r>
              <w:rPr>
                <w:rFonts w:hint="eastAsia" w:cs="宋体"/>
                <w:sz w:val="24"/>
                <w:szCs w:val="24"/>
              </w:rPr>
              <w:t>线性离散系统的分析与校正</w:t>
            </w:r>
          </w:p>
          <w:p>
            <w:pPr>
              <w:spacing w:line="440" w:lineRule="exact"/>
              <w:ind w:left="839" w:leftChars="228" w:hanging="360" w:hangingChars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>信号的采样与保持、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 w:cs="宋体"/>
                <w:sz w:val="24"/>
                <w:szCs w:val="24"/>
              </w:rPr>
              <w:t>变换、脉冲传递函数、离散系统的稳定性分析与稳态误差计算</w:t>
            </w:r>
          </w:p>
          <w:p>
            <w:pPr>
              <w:spacing w:line="440" w:lineRule="exact"/>
              <w:ind w:left="839" w:leftChars="228" w:hanging="360" w:hangingChars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、非线性控制系统分析</w:t>
            </w:r>
          </w:p>
          <w:p>
            <w:pPr>
              <w:spacing w:line="440" w:lineRule="exact"/>
              <w:ind w:left="839" w:leftChars="228" w:hanging="360" w:hangingChars="150"/>
              <w:rPr>
                <w:rFonts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>非线性系统的特征、常见非线性特性及对系统运动的影响、描述函数法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二、考试形式及试卷结构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1" w:hRule="atLeast"/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500" w:lineRule="exact"/>
              <w:ind w:firstLine="48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笔试、闭卷</w:t>
            </w:r>
          </w:p>
          <w:p>
            <w:pPr>
              <w:spacing w:line="500" w:lineRule="exact"/>
              <w:ind w:firstLine="48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填空、简答、计算分析等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00" w:lineRule="exac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参考书目：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92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00" w:lineRule="exact"/>
              <w:ind w:firstLine="480"/>
              <w:rPr>
                <w:rFonts w:ascii="宋体"/>
                <w:sz w:val="24"/>
                <w:szCs w:val="24"/>
              </w:rPr>
            </w:pPr>
            <w:r>
              <w:rPr>
                <w:rFonts w:hint="eastAsia" w:hAnsi="Times New Roman" w:cs="宋体"/>
                <w:sz w:val="24"/>
                <w:szCs w:val="24"/>
              </w:rPr>
              <w:t>《自动控制原理》，胡寿松</w:t>
            </w:r>
            <w:r>
              <w:rPr>
                <w:rFonts w:hAnsi="Times New Roman"/>
                <w:sz w:val="24"/>
                <w:szCs w:val="24"/>
              </w:rPr>
              <w:t xml:space="preserve"> </w:t>
            </w:r>
            <w:r>
              <w:rPr>
                <w:rFonts w:hint="eastAsia" w:hAnsi="Times New Roman" w:cs="宋体"/>
                <w:sz w:val="24"/>
                <w:szCs w:val="24"/>
              </w:rPr>
              <w:t>主编，科学出版社，</w:t>
            </w:r>
            <w:r>
              <w:rPr>
                <w:rFonts w:hAnsi="Times New Roman"/>
                <w:sz w:val="24"/>
                <w:szCs w:val="24"/>
              </w:rPr>
              <w:t>2013</w:t>
            </w:r>
            <w:r>
              <w:rPr>
                <w:rFonts w:hint="eastAsia" w:hAnsi="Times New Roman" w:cs="宋体"/>
                <w:sz w:val="24"/>
                <w:szCs w:val="24"/>
              </w:rPr>
              <w:t>年第六版</w:t>
            </w:r>
          </w:p>
        </w:tc>
      </w:tr>
    </w:tbl>
    <w:p>
      <w:pPr>
        <w:rPr>
          <w:rFonts w:hAnsi="Times New Roman"/>
          <w:sz w:val="24"/>
          <w:szCs w:val="24"/>
        </w:rPr>
      </w:pPr>
    </w:p>
    <w:p>
      <w:pPr>
        <w:rPr>
          <w:rFonts w:hAnsi="Times New Roman"/>
          <w:sz w:val="24"/>
          <w:szCs w:val="24"/>
        </w:rPr>
      </w:pPr>
    </w:p>
    <w:p>
      <w:pPr>
        <w:rPr>
          <w:spacing w:val="60"/>
          <w:sz w:val="32"/>
          <w:szCs w:val="32"/>
        </w:rPr>
      </w:pPr>
      <w:bookmarkStart w:id="0" w:name="_GoBack"/>
      <w:bookmarkEnd w:id="0"/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isplayHorizontalDrawingGridEvery w:val="0"/>
  <w:displayVerticalDrawingGridEvery w:val="2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771"/>
    <w:rsid w:val="00020D25"/>
    <w:rsid w:val="0002450F"/>
    <w:rsid w:val="0006014A"/>
    <w:rsid w:val="000F7AD6"/>
    <w:rsid w:val="00103F92"/>
    <w:rsid w:val="00104A66"/>
    <w:rsid w:val="0014011D"/>
    <w:rsid w:val="001B5334"/>
    <w:rsid w:val="00204F89"/>
    <w:rsid w:val="00227B7D"/>
    <w:rsid w:val="00292738"/>
    <w:rsid w:val="002E6587"/>
    <w:rsid w:val="00326559"/>
    <w:rsid w:val="00361B65"/>
    <w:rsid w:val="003C791F"/>
    <w:rsid w:val="00415D4D"/>
    <w:rsid w:val="00456C4E"/>
    <w:rsid w:val="00530FAC"/>
    <w:rsid w:val="00591B8D"/>
    <w:rsid w:val="005E6535"/>
    <w:rsid w:val="00613782"/>
    <w:rsid w:val="006959FA"/>
    <w:rsid w:val="006A78B3"/>
    <w:rsid w:val="007F2771"/>
    <w:rsid w:val="008154FB"/>
    <w:rsid w:val="00882C45"/>
    <w:rsid w:val="008B14A4"/>
    <w:rsid w:val="008B6EDD"/>
    <w:rsid w:val="008E04D5"/>
    <w:rsid w:val="00904B73"/>
    <w:rsid w:val="00911970"/>
    <w:rsid w:val="00970342"/>
    <w:rsid w:val="00995D7A"/>
    <w:rsid w:val="009C5572"/>
    <w:rsid w:val="009F29D3"/>
    <w:rsid w:val="00A56856"/>
    <w:rsid w:val="00B150FD"/>
    <w:rsid w:val="00C46C13"/>
    <w:rsid w:val="00C559AD"/>
    <w:rsid w:val="00C7230E"/>
    <w:rsid w:val="00C82B41"/>
    <w:rsid w:val="00C974B6"/>
    <w:rsid w:val="00CC34B0"/>
    <w:rsid w:val="00CE53EC"/>
    <w:rsid w:val="00D62067"/>
    <w:rsid w:val="00E24F8C"/>
    <w:rsid w:val="00E45384"/>
    <w:rsid w:val="00E6074C"/>
    <w:rsid w:val="00E6198C"/>
    <w:rsid w:val="00F3201A"/>
    <w:rsid w:val="00F5507F"/>
    <w:rsid w:val="00FF4672"/>
    <w:rsid w:val="343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unhideWhenUsed="0" w:uiPriority="99" w:semiHidden="0" w:name="Normal Indent"/>
    <w:lsdException w:uiPriority="99" w:name="footnote text" w:locked="1"/>
    <w:lsdException w:uiPriority="99" w:name="annotation text" w:locked="1"/>
    <w:lsdException w:unhideWhenUsed="0" w:uiPriority="99" w:name="header"/>
    <w:lsdException w:unhideWhenUsed="0" w:uiPriority="99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nhideWhenUsed="0" w:uiPriority="99" w:semiHidden="0" w:name="Body Text Indent 2"/>
    <w:lsdException w:unhideWhenUsed="0" w:uiPriority="99" w:semiHidden="0" w:name="Body Text Indent 3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宋体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widowControl/>
      <w:wordWrap w:val="0"/>
      <w:spacing w:after="160"/>
      <w:outlineLvl w:val="0"/>
    </w:pPr>
    <w:rPr>
      <w:rFonts w:ascii="宋体" w:cs="宋体"/>
      <w:sz w:val="28"/>
      <w:szCs w:val="28"/>
    </w:rPr>
  </w:style>
  <w:style w:type="paragraph" w:styleId="3">
    <w:name w:val="heading 2"/>
    <w:basedOn w:val="1"/>
    <w:next w:val="1"/>
    <w:link w:val="30"/>
    <w:qFormat/>
    <w:uiPriority w:val="99"/>
    <w:pPr>
      <w:widowControl/>
      <w:wordWrap w:val="0"/>
      <w:spacing w:after="160"/>
      <w:outlineLvl w:val="1"/>
    </w:pPr>
    <w:rPr>
      <w:rFonts w:ascii="宋体" w:cs="宋体"/>
    </w:rPr>
  </w:style>
  <w:style w:type="paragraph" w:styleId="4">
    <w:name w:val="heading 3"/>
    <w:basedOn w:val="1"/>
    <w:next w:val="1"/>
    <w:link w:val="31"/>
    <w:qFormat/>
    <w:uiPriority w:val="99"/>
    <w:pPr>
      <w:widowControl/>
      <w:wordWrap w:val="0"/>
      <w:spacing w:after="160"/>
      <w:ind w:left="1400" w:hanging="400"/>
      <w:outlineLvl w:val="2"/>
    </w:pPr>
    <w:rPr>
      <w:rFonts w:ascii="宋体" w:cs="宋体"/>
    </w:rPr>
  </w:style>
  <w:style w:type="paragraph" w:styleId="5">
    <w:name w:val="heading 4"/>
    <w:basedOn w:val="1"/>
    <w:next w:val="1"/>
    <w:link w:val="32"/>
    <w:qFormat/>
    <w:uiPriority w:val="99"/>
    <w:pPr>
      <w:widowControl/>
      <w:wordWrap w:val="0"/>
      <w:spacing w:after="160"/>
      <w:ind w:left="1600" w:hanging="400"/>
      <w:outlineLvl w:val="3"/>
    </w:pPr>
    <w:rPr>
      <w:rFonts w:ascii="宋体" w:cs="宋体"/>
      <w:b/>
      <w:bCs/>
    </w:rPr>
  </w:style>
  <w:style w:type="paragraph" w:styleId="6">
    <w:name w:val="heading 5"/>
    <w:basedOn w:val="1"/>
    <w:next w:val="1"/>
    <w:link w:val="33"/>
    <w:qFormat/>
    <w:uiPriority w:val="99"/>
    <w:pPr>
      <w:widowControl/>
      <w:wordWrap w:val="0"/>
      <w:spacing w:after="160"/>
      <w:ind w:left="1800" w:hanging="400"/>
      <w:outlineLvl w:val="4"/>
    </w:pPr>
    <w:rPr>
      <w:rFonts w:ascii="宋体" w:cs="宋体"/>
    </w:rPr>
  </w:style>
  <w:style w:type="paragraph" w:styleId="7">
    <w:name w:val="heading 6"/>
    <w:basedOn w:val="1"/>
    <w:next w:val="1"/>
    <w:link w:val="34"/>
    <w:qFormat/>
    <w:uiPriority w:val="99"/>
    <w:pPr>
      <w:widowControl/>
      <w:wordWrap w:val="0"/>
      <w:spacing w:after="160"/>
      <w:ind w:left="2000" w:hanging="400"/>
      <w:outlineLvl w:val="5"/>
    </w:pPr>
    <w:rPr>
      <w:rFonts w:ascii="宋体" w:cs="宋体"/>
      <w:b/>
      <w:bCs/>
    </w:rPr>
  </w:style>
  <w:style w:type="paragraph" w:styleId="8">
    <w:name w:val="heading 7"/>
    <w:basedOn w:val="1"/>
    <w:next w:val="1"/>
    <w:link w:val="35"/>
    <w:qFormat/>
    <w:uiPriority w:val="99"/>
    <w:pPr>
      <w:widowControl/>
      <w:wordWrap w:val="0"/>
      <w:spacing w:after="160"/>
      <w:ind w:left="2200" w:hanging="400"/>
      <w:outlineLvl w:val="6"/>
    </w:pPr>
    <w:rPr>
      <w:rFonts w:ascii="宋体" w:cs="宋体"/>
    </w:rPr>
  </w:style>
  <w:style w:type="paragraph" w:styleId="9">
    <w:name w:val="heading 8"/>
    <w:basedOn w:val="1"/>
    <w:next w:val="1"/>
    <w:link w:val="36"/>
    <w:qFormat/>
    <w:uiPriority w:val="99"/>
    <w:pPr>
      <w:widowControl/>
      <w:wordWrap w:val="0"/>
      <w:spacing w:after="160"/>
      <w:ind w:left="2400" w:hanging="400"/>
      <w:outlineLvl w:val="7"/>
    </w:pPr>
    <w:rPr>
      <w:rFonts w:ascii="宋体" w:cs="宋体"/>
    </w:rPr>
  </w:style>
  <w:style w:type="paragraph" w:styleId="10">
    <w:name w:val="heading 9"/>
    <w:basedOn w:val="1"/>
    <w:next w:val="1"/>
    <w:link w:val="37"/>
    <w:qFormat/>
    <w:uiPriority w:val="99"/>
    <w:pPr>
      <w:widowControl/>
      <w:wordWrap w:val="0"/>
      <w:spacing w:after="160"/>
      <w:ind w:left="2600" w:hanging="400"/>
      <w:outlineLvl w:val="8"/>
    </w:pPr>
    <w:rPr>
      <w:rFonts w:ascii="宋体" w:cs="宋体"/>
    </w:rPr>
  </w:style>
  <w:style w:type="character" w:default="1" w:styleId="26">
    <w:name w:val="Default Paragraph Font"/>
    <w:semiHidden/>
    <w:qFormat/>
    <w:uiPriority w:val="99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99"/>
    <w:pPr>
      <w:widowControl/>
      <w:wordWrap w:val="0"/>
      <w:ind w:left="2125"/>
    </w:pPr>
    <w:rPr>
      <w:rFonts w:ascii="宋体" w:cs="宋体"/>
    </w:rPr>
  </w:style>
  <w:style w:type="paragraph" w:styleId="12">
    <w:name w:val="Normal Indent"/>
    <w:basedOn w:val="1"/>
    <w:next w:val="1"/>
    <w:uiPriority w:val="99"/>
    <w:pPr>
      <w:widowControl/>
      <w:wordWrap w:val="0"/>
      <w:ind w:left="3400"/>
    </w:pPr>
    <w:rPr>
      <w:rFonts w:ascii="宋体" w:cs="宋体"/>
    </w:rPr>
  </w:style>
  <w:style w:type="paragraph" w:styleId="13">
    <w:name w:val="toc 5"/>
    <w:basedOn w:val="1"/>
    <w:next w:val="1"/>
    <w:semiHidden/>
    <w:uiPriority w:val="99"/>
    <w:pPr>
      <w:widowControl/>
      <w:wordWrap w:val="0"/>
      <w:ind w:left="1275"/>
    </w:pPr>
    <w:rPr>
      <w:rFonts w:ascii="宋体" w:cs="宋体"/>
    </w:rPr>
  </w:style>
  <w:style w:type="paragraph" w:styleId="14">
    <w:name w:val="toc 3"/>
    <w:basedOn w:val="1"/>
    <w:next w:val="1"/>
    <w:semiHidden/>
    <w:uiPriority w:val="99"/>
    <w:pPr>
      <w:widowControl/>
      <w:wordWrap w:val="0"/>
      <w:ind w:left="425"/>
    </w:pPr>
    <w:rPr>
      <w:rFonts w:ascii="宋体" w:cs="宋体"/>
    </w:rPr>
  </w:style>
  <w:style w:type="paragraph" w:styleId="15">
    <w:name w:val="toc 8"/>
    <w:basedOn w:val="1"/>
    <w:next w:val="1"/>
    <w:semiHidden/>
    <w:uiPriority w:val="99"/>
    <w:pPr>
      <w:widowControl/>
      <w:wordWrap w:val="0"/>
      <w:ind w:left="2550"/>
    </w:pPr>
    <w:rPr>
      <w:rFonts w:ascii="宋体" w:cs="宋体"/>
    </w:rPr>
  </w:style>
  <w:style w:type="paragraph" w:styleId="16">
    <w:name w:val="Body Text Indent 2"/>
    <w:basedOn w:val="1"/>
    <w:link w:val="51"/>
    <w:uiPriority w:val="99"/>
    <w:pPr>
      <w:spacing w:after="120" w:line="480" w:lineRule="auto"/>
      <w:ind w:left="420"/>
    </w:pPr>
  </w:style>
  <w:style w:type="paragraph" w:styleId="17">
    <w:name w:val="footer"/>
    <w:basedOn w:val="1"/>
    <w:link w:val="55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54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4"/>
    <w:basedOn w:val="1"/>
    <w:next w:val="1"/>
    <w:semiHidden/>
    <w:uiPriority w:val="99"/>
    <w:pPr>
      <w:widowControl/>
      <w:wordWrap w:val="0"/>
      <w:ind w:left="850"/>
    </w:pPr>
    <w:rPr>
      <w:rFonts w:ascii="宋体" w:cs="宋体"/>
    </w:rPr>
  </w:style>
  <w:style w:type="paragraph" w:styleId="20">
    <w:name w:val="Subtitle"/>
    <w:basedOn w:val="1"/>
    <w:next w:val="1"/>
    <w:link w:val="38"/>
    <w:qFormat/>
    <w:uiPriority w:val="99"/>
    <w:pPr>
      <w:widowControl/>
      <w:wordWrap w:val="0"/>
      <w:spacing w:after="60"/>
      <w:jc w:val="center"/>
    </w:pPr>
    <w:rPr>
      <w:rFonts w:ascii="宋体" w:cs="宋体"/>
      <w:sz w:val="24"/>
      <w:szCs w:val="24"/>
    </w:rPr>
  </w:style>
  <w:style w:type="paragraph" w:styleId="21">
    <w:name w:val="toc 6"/>
    <w:basedOn w:val="1"/>
    <w:next w:val="1"/>
    <w:semiHidden/>
    <w:uiPriority w:val="99"/>
    <w:pPr>
      <w:widowControl/>
      <w:wordWrap w:val="0"/>
      <w:ind w:left="1700"/>
    </w:pPr>
    <w:rPr>
      <w:rFonts w:ascii="宋体" w:cs="宋体"/>
    </w:rPr>
  </w:style>
  <w:style w:type="paragraph" w:styleId="22">
    <w:name w:val="Body Text Indent 3"/>
    <w:basedOn w:val="1"/>
    <w:link w:val="52"/>
    <w:uiPriority w:val="99"/>
    <w:pPr>
      <w:spacing w:line="360" w:lineRule="auto"/>
      <w:ind w:left="210"/>
    </w:pPr>
    <w:rPr>
      <w:rFonts w:ascii="宋体" w:cs="宋体"/>
    </w:rPr>
  </w:style>
  <w:style w:type="paragraph" w:styleId="23">
    <w:name w:val="toc 2"/>
    <w:basedOn w:val="1"/>
    <w:next w:val="1"/>
    <w:semiHidden/>
    <w:uiPriority w:val="99"/>
    <w:pPr>
      <w:widowControl/>
      <w:wordWrap w:val="0"/>
    </w:pPr>
    <w:rPr>
      <w:rFonts w:ascii="宋体" w:cs="宋体"/>
    </w:rPr>
  </w:style>
  <w:style w:type="paragraph" w:styleId="24">
    <w:name w:val="toc 9"/>
    <w:basedOn w:val="1"/>
    <w:next w:val="1"/>
    <w:semiHidden/>
    <w:uiPriority w:val="99"/>
    <w:pPr>
      <w:widowControl/>
      <w:wordWrap w:val="0"/>
      <w:ind w:left="2975"/>
    </w:pPr>
    <w:rPr>
      <w:rFonts w:ascii="宋体" w:cs="宋体"/>
    </w:rPr>
  </w:style>
  <w:style w:type="character" w:styleId="27">
    <w:name w:val="Strong"/>
    <w:basedOn w:val="26"/>
    <w:qFormat/>
    <w:uiPriority w:val="99"/>
    <w:rPr>
      <w:b/>
      <w:bCs/>
      <w:sz w:val="21"/>
      <w:szCs w:val="21"/>
    </w:rPr>
  </w:style>
  <w:style w:type="character" w:styleId="28">
    <w:name w:val="Emphasis"/>
    <w:basedOn w:val="26"/>
    <w:qFormat/>
    <w:uiPriority w:val="99"/>
    <w:rPr>
      <w:i/>
      <w:iCs/>
      <w:sz w:val="21"/>
      <w:szCs w:val="21"/>
    </w:rPr>
  </w:style>
  <w:style w:type="character" w:customStyle="1" w:styleId="29">
    <w:name w:val="Heading 1 Char"/>
    <w:basedOn w:val="26"/>
    <w:link w:val="2"/>
    <w:qFormat/>
    <w:locked/>
    <w:uiPriority w:val="99"/>
    <w:rPr>
      <w:rFonts w:ascii="Times New Roman" w:cs="Times New Roman"/>
      <w:b/>
      <w:bCs/>
      <w:kern w:val="44"/>
      <w:sz w:val="44"/>
      <w:szCs w:val="44"/>
    </w:rPr>
  </w:style>
  <w:style w:type="character" w:customStyle="1" w:styleId="30">
    <w:name w:val="Heading 2 Char"/>
    <w:basedOn w:val="26"/>
    <w:link w:val="3"/>
    <w:semiHidden/>
    <w:qFormat/>
    <w:locked/>
    <w:uiPriority w:val="99"/>
    <w:rPr>
      <w:rFonts w:ascii="Cambria" w:hAnsi="Cambria" w:eastAsia="宋体" w:cs="Cambria"/>
      <w:b/>
      <w:bCs/>
      <w:kern w:val="0"/>
      <w:sz w:val="32"/>
      <w:szCs w:val="32"/>
    </w:rPr>
  </w:style>
  <w:style w:type="character" w:customStyle="1" w:styleId="31">
    <w:name w:val="Heading 3 Char"/>
    <w:basedOn w:val="26"/>
    <w:link w:val="4"/>
    <w:semiHidden/>
    <w:qFormat/>
    <w:locked/>
    <w:uiPriority w:val="99"/>
    <w:rPr>
      <w:rFonts w:ascii="Times New Roman" w:cs="Times New Roman"/>
      <w:b/>
      <w:bCs/>
      <w:kern w:val="0"/>
      <w:sz w:val="32"/>
      <w:szCs w:val="32"/>
    </w:rPr>
  </w:style>
  <w:style w:type="character" w:customStyle="1" w:styleId="32">
    <w:name w:val="Heading 4 Char"/>
    <w:basedOn w:val="26"/>
    <w:link w:val="5"/>
    <w:semiHidden/>
    <w:qFormat/>
    <w:locked/>
    <w:uiPriority w:val="99"/>
    <w:rPr>
      <w:rFonts w:ascii="Cambria" w:hAnsi="Cambria" w:eastAsia="宋体" w:cs="Cambria"/>
      <w:b/>
      <w:bCs/>
      <w:kern w:val="0"/>
      <w:sz w:val="28"/>
      <w:szCs w:val="28"/>
    </w:rPr>
  </w:style>
  <w:style w:type="character" w:customStyle="1" w:styleId="33">
    <w:name w:val="Heading 5 Char"/>
    <w:basedOn w:val="26"/>
    <w:link w:val="6"/>
    <w:semiHidden/>
    <w:qFormat/>
    <w:locked/>
    <w:uiPriority w:val="99"/>
    <w:rPr>
      <w:rFonts w:ascii="Times New Roman" w:cs="Times New Roman"/>
      <w:b/>
      <w:bCs/>
      <w:kern w:val="0"/>
      <w:sz w:val="28"/>
      <w:szCs w:val="28"/>
    </w:rPr>
  </w:style>
  <w:style w:type="character" w:customStyle="1" w:styleId="34">
    <w:name w:val="Heading 6 Char"/>
    <w:basedOn w:val="26"/>
    <w:link w:val="7"/>
    <w:semiHidden/>
    <w:qFormat/>
    <w:locked/>
    <w:uiPriority w:val="99"/>
    <w:rPr>
      <w:rFonts w:ascii="Cambria" w:hAnsi="Cambria" w:eastAsia="宋体" w:cs="Cambria"/>
      <w:b/>
      <w:bCs/>
      <w:kern w:val="0"/>
      <w:sz w:val="24"/>
      <w:szCs w:val="24"/>
    </w:rPr>
  </w:style>
  <w:style w:type="character" w:customStyle="1" w:styleId="35">
    <w:name w:val="Heading 7 Char"/>
    <w:basedOn w:val="26"/>
    <w:link w:val="8"/>
    <w:semiHidden/>
    <w:qFormat/>
    <w:locked/>
    <w:uiPriority w:val="99"/>
    <w:rPr>
      <w:rFonts w:ascii="Times New Roman" w:cs="Times New Roman"/>
      <w:b/>
      <w:bCs/>
      <w:kern w:val="0"/>
      <w:sz w:val="24"/>
      <w:szCs w:val="24"/>
    </w:rPr>
  </w:style>
  <w:style w:type="character" w:customStyle="1" w:styleId="36">
    <w:name w:val="Heading 8 Char"/>
    <w:basedOn w:val="26"/>
    <w:link w:val="9"/>
    <w:semiHidden/>
    <w:qFormat/>
    <w:locked/>
    <w:uiPriority w:val="99"/>
    <w:rPr>
      <w:rFonts w:ascii="Cambria" w:hAnsi="Cambria" w:eastAsia="宋体" w:cs="Cambria"/>
      <w:kern w:val="0"/>
      <w:sz w:val="24"/>
      <w:szCs w:val="24"/>
    </w:rPr>
  </w:style>
  <w:style w:type="character" w:customStyle="1" w:styleId="37">
    <w:name w:val="Heading 9 Char"/>
    <w:basedOn w:val="26"/>
    <w:link w:val="10"/>
    <w:semiHidden/>
    <w:qFormat/>
    <w:locked/>
    <w:uiPriority w:val="99"/>
    <w:rPr>
      <w:rFonts w:ascii="Cambria" w:hAnsi="Cambria" w:eastAsia="宋体" w:cs="Cambria"/>
      <w:kern w:val="0"/>
      <w:sz w:val="21"/>
      <w:szCs w:val="21"/>
    </w:rPr>
  </w:style>
  <w:style w:type="character" w:customStyle="1" w:styleId="38">
    <w:name w:val="Subtitle Char"/>
    <w:basedOn w:val="26"/>
    <w:link w:val="20"/>
    <w:locked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customStyle="1" w:styleId="39">
    <w:name w:val="Subtle Emphasis"/>
    <w:basedOn w:val="26"/>
    <w:qFormat/>
    <w:uiPriority w:val="99"/>
    <w:rPr>
      <w:i/>
      <w:iCs/>
      <w:color w:val="404040"/>
      <w:sz w:val="21"/>
      <w:szCs w:val="21"/>
    </w:rPr>
  </w:style>
  <w:style w:type="character" w:customStyle="1" w:styleId="40">
    <w:name w:val="Intense Emphasis"/>
    <w:basedOn w:val="26"/>
    <w:qFormat/>
    <w:uiPriority w:val="99"/>
    <w:rPr>
      <w:i/>
      <w:iCs/>
      <w:color w:val="5B9BD5"/>
      <w:sz w:val="21"/>
      <w:szCs w:val="21"/>
    </w:rPr>
  </w:style>
  <w:style w:type="paragraph" w:styleId="41">
    <w:name w:val="Quote"/>
    <w:basedOn w:val="1"/>
    <w:next w:val="1"/>
    <w:link w:val="42"/>
    <w:qFormat/>
    <w:uiPriority w:val="99"/>
    <w:pPr>
      <w:widowControl/>
      <w:wordWrap w:val="0"/>
      <w:spacing w:before="200" w:after="160"/>
      <w:ind w:left="864" w:right="864"/>
      <w:jc w:val="center"/>
    </w:pPr>
    <w:rPr>
      <w:rFonts w:ascii="宋体" w:cs="宋体"/>
      <w:i/>
      <w:iCs/>
      <w:color w:val="404040"/>
    </w:rPr>
  </w:style>
  <w:style w:type="character" w:customStyle="1" w:styleId="42">
    <w:name w:val="Quote Char"/>
    <w:basedOn w:val="26"/>
    <w:link w:val="41"/>
    <w:locked/>
    <w:uiPriority w:val="99"/>
    <w:rPr>
      <w:rFonts w:ascii="Times New Roman" w:cs="Times New Roman"/>
      <w:i/>
      <w:iCs/>
      <w:color w:val="000000"/>
      <w:kern w:val="0"/>
      <w:sz w:val="21"/>
      <w:szCs w:val="21"/>
    </w:rPr>
  </w:style>
  <w:style w:type="paragraph" w:styleId="43">
    <w:name w:val="Intense Quote"/>
    <w:basedOn w:val="1"/>
    <w:next w:val="1"/>
    <w:link w:val="44"/>
    <w:qFormat/>
    <w:uiPriority w:val="99"/>
    <w:pPr>
      <w:widowControl/>
      <w:wordWrap w:val="0"/>
      <w:spacing w:before="360" w:after="360"/>
      <w:ind w:left="950" w:right="950"/>
      <w:jc w:val="center"/>
    </w:pPr>
    <w:rPr>
      <w:rFonts w:ascii="宋体" w:cs="宋体"/>
      <w:i/>
      <w:iCs/>
      <w:color w:val="5B9BD5"/>
    </w:rPr>
  </w:style>
  <w:style w:type="character" w:customStyle="1" w:styleId="44">
    <w:name w:val="Intense Quote Char"/>
    <w:basedOn w:val="26"/>
    <w:link w:val="43"/>
    <w:locked/>
    <w:uiPriority w:val="99"/>
    <w:rPr>
      <w:rFonts w:ascii="Times New Roman" w:cs="Times New Roman"/>
      <w:b/>
      <w:bCs/>
      <w:i/>
      <w:iCs/>
      <w:color w:val="auto"/>
      <w:kern w:val="0"/>
      <w:sz w:val="21"/>
      <w:szCs w:val="21"/>
    </w:rPr>
  </w:style>
  <w:style w:type="character" w:customStyle="1" w:styleId="45">
    <w:name w:val="Subtle Reference"/>
    <w:basedOn w:val="26"/>
    <w:qFormat/>
    <w:uiPriority w:val="99"/>
    <w:rPr>
      <w:color w:val="auto"/>
      <w:sz w:val="21"/>
      <w:szCs w:val="21"/>
    </w:rPr>
  </w:style>
  <w:style w:type="character" w:customStyle="1" w:styleId="46">
    <w:name w:val="Intense Reference"/>
    <w:basedOn w:val="26"/>
    <w:qFormat/>
    <w:uiPriority w:val="99"/>
    <w:rPr>
      <w:b/>
      <w:bCs/>
      <w:color w:val="5B9BD5"/>
      <w:sz w:val="21"/>
      <w:szCs w:val="21"/>
    </w:rPr>
  </w:style>
  <w:style w:type="character" w:customStyle="1" w:styleId="47">
    <w:name w:val="Book Title"/>
    <w:basedOn w:val="26"/>
    <w:qFormat/>
    <w:uiPriority w:val="99"/>
    <w:rPr>
      <w:b/>
      <w:bCs/>
      <w:i/>
      <w:iCs/>
      <w:sz w:val="21"/>
      <w:szCs w:val="21"/>
    </w:rPr>
  </w:style>
  <w:style w:type="paragraph" w:styleId="48">
    <w:name w:val="List Paragraph"/>
    <w:basedOn w:val="1"/>
    <w:next w:val="1"/>
    <w:qFormat/>
    <w:uiPriority w:val="99"/>
    <w:pPr>
      <w:widowControl/>
      <w:wordWrap w:val="0"/>
      <w:ind w:left="850"/>
    </w:pPr>
    <w:rPr>
      <w:rFonts w:ascii="宋体" w:cs="宋体"/>
    </w:rPr>
  </w:style>
  <w:style w:type="paragraph" w:customStyle="1" w:styleId="49">
    <w:name w:val="TOC Heading"/>
    <w:basedOn w:val="2"/>
    <w:next w:val="1"/>
    <w:qFormat/>
    <w:uiPriority w:val="99"/>
    <w:pPr>
      <w:spacing w:after="0"/>
      <w:jc w:val="left"/>
      <w:outlineLvl w:val="9"/>
    </w:pPr>
    <w:rPr>
      <w:color w:val="2E74B5"/>
      <w:sz w:val="32"/>
      <w:szCs w:val="32"/>
    </w:rPr>
  </w:style>
  <w:style w:type="character" w:customStyle="1" w:styleId="50">
    <w:name w:val="Char Char"/>
    <w:basedOn w:val="26"/>
    <w:uiPriority w:val="99"/>
    <w:rPr>
      <w:sz w:val="20"/>
      <w:szCs w:val="20"/>
    </w:rPr>
  </w:style>
  <w:style w:type="character" w:customStyle="1" w:styleId="51">
    <w:name w:val="Body Text Indent 2 Char"/>
    <w:basedOn w:val="26"/>
    <w:link w:val="16"/>
    <w:semiHidden/>
    <w:locked/>
    <w:uiPriority w:val="99"/>
    <w:rPr>
      <w:rFonts w:ascii="Times New Roman" w:cs="Times New Roman"/>
      <w:kern w:val="0"/>
      <w:sz w:val="21"/>
      <w:szCs w:val="21"/>
    </w:rPr>
  </w:style>
  <w:style w:type="character" w:customStyle="1" w:styleId="52">
    <w:name w:val="Body Text Indent 3 Char"/>
    <w:basedOn w:val="26"/>
    <w:link w:val="22"/>
    <w:semiHidden/>
    <w:locked/>
    <w:uiPriority w:val="99"/>
    <w:rPr>
      <w:rFonts w:ascii="Times New Roman" w:cs="Times New Roman"/>
      <w:kern w:val="0"/>
      <w:sz w:val="16"/>
      <w:szCs w:val="16"/>
    </w:rPr>
  </w:style>
  <w:style w:type="paragraph" w:customStyle="1" w:styleId="53">
    <w:name w:val="标题4"/>
    <w:basedOn w:val="1"/>
    <w:uiPriority w:val="99"/>
    <w:rPr>
      <w:rFonts w:ascii="宋体" w:cs="宋体"/>
      <w:b/>
      <w:bCs/>
      <w:sz w:val="24"/>
      <w:szCs w:val="24"/>
    </w:rPr>
  </w:style>
  <w:style w:type="character" w:customStyle="1" w:styleId="54">
    <w:name w:val="Header Char"/>
    <w:basedOn w:val="26"/>
    <w:link w:val="18"/>
    <w:semiHidden/>
    <w:locked/>
    <w:uiPriority w:val="99"/>
    <w:rPr>
      <w:rFonts w:ascii="Times New Roman" w:eastAsia="宋体" w:cs="Times New Roman"/>
      <w:sz w:val="18"/>
      <w:szCs w:val="18"/>
    </w:rPr>
  </w:style>
  <w:style w:type="character" w:customStyle="1" w:styleId="55">
    <w:name w:val="Footer Char"/>
    <w:basedOn w:val="26"/>
    <w:link w:val="17"/>
    <w:semiHidden/>
    <w:locked/>
    <w:uiPriority w:val="99"/>
    <w:rPr>
      <w:rFonts w:asci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微?中?</Company>
  <Pages>2</Pages>
  <Words>127</Words>
  <Characters>730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2018-07-09T14:13:00Z</dcterms:created>
  <dc:creator>Microsoft</dc:creator>
  <cp:lastModifiedBy>Haihan</cp:lastModifiedBy>
  <dcterms:modified xsi:type="dcterms:W3CDTF">2019-08-28T00:01:17Z</dcterms:modified>
  <dc:title>能动学院自命题考试大纲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