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490464140"/>
      <w:bookmarkEnd w:id="0"/>
    </w:p>
    <w:tbl>
      <w:tblPr>
        <w:tblStyle w:val="19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1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rFonts w:hint="eastAsia" w:eastAsiaTheme="minorEastAsia"/>
                <w:b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b/>
                <w:sz w:val="44"/>
                <w:szCs w:val="44"/>
              </w:rPr>
              <w:t>汽车项目-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平台端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-商品类别</w:t>
            </w:r>
            <w:r>
              <w:rPr>
                <w:rFonts w:hint="eastAsia"/>
                <w:b/>
                <w:sz w:val="44"/>
                <w:szCs w:val="44"/>
                <w:lang w:eastAsia="zh-CN"/>
              </w:rPr>
              <w:t>管理</w:t>
            </w: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-</w:t>
            </w:r>
          </w:p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2"/>
            <w:r>
              <w:rPr>
                <w:rFonts w:hint="eastAsia"/>
                <w:b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1"/>
    </w:tbl>
    <w:p/>
    <w:p>
      <w:pPr>
        <w:pStyle w:val="18"/>
        <w:rPr>
          <w:rFonts w:ascii="Times New Roman" w:hAnsi="Times New Roman"/>
        </w:rPr>
      </w:pPr>
      <w:bookmarkStart w:id="3" w:name="_Toc297117190"/>
      <w:bookmarkStart w:id="4" w:name="_Toc10386"/>
      <w:r>
        <w:rPr>
          <w:rFonts w:ascii="Times New Roman" w:hAnsi="Times New Roman"/>
        </w:rPr>
        <w:t>文档管理信息</w:t>
      </w:r>
      <w:bookmarkEnd w:id="3"/>
      <w:bookmarkEnd w:id="4"/>
    </w:p>
    <w:p>
      <w:pPr>
        <w:ind w:firstLine="560"/>
        <w:rPr>
          <w:sz w:val="28"/>
          <w:szCs w:val="28"/>
        </w:rPr>
      </w:pPr>
    </w:p>
    <w:tbl>
      <w:tblPr>
        <w:tblStyle w:val="19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景区电商</w:t>
            </w:r>
            <w:r>
              <w:rPr>
                <w:rFonts w:hint="eastAsia"/>
                <w:sz w:val="28"/>
                <w:szCs w:val="28"/>
              </w:rPr>
              <w:t>项目-平台端商家端-店铺信息管理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-</w:t>
            </w:r>
            <w:r>
              <w:rPr>
                <w:rFonts w:hint="eastAsia"/>
                <w:sz w:val="28"/>
                <w:szCs w:val="28"/>
              </w:rPr>
              <w:t>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>
      <w:pPr>
        <w:pStyle w:val="38"/>
        <w:ind w:firstLine="602"/>
        <w:jc w:val="both"/>
        <w:rPr>
          <w:rFonts w:eastAsia="宋体"/>
          <w:sz w:val="30"/>
          <w:szCs w:val="30"/>
        </w:rPr>
      </w:pPr>
    </w:p>
    <w:p>
      <w:pPr>
        <w:pStyle w:val="18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5" w:name="_Toc297117191"/>
      <w:bookmarkStart w:id="6" w:name="_Toc29346"/>
      <w:r>
        <w:rPr>
          <w:rFonts w:ascii="Times New Roman" w:hAnsi="Times New Roman"/>
        </w:rPr>
        <w:t>文档修改记录</w:t>
      </w:r>
      <w:bookmarkEnd w:id="5"/>
      <w:bookmarkEnd w:id="6"/>
    </w:p>
    <w:p>
      <w:pPr>
        <w:ind w:firstLine="560"/>
        <w:rPr>
          <w:sz w:val="28"/>
          <w:szCs w:val="28"/>
        </w:rPr>
      </w:pPr>
    </w:p>
    <w:tbl>
      <w:tblPr>
        <w:tblStyle w:val="19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624" w:hRule="atLeast"/>
          <w:jc w:val="center"/>
        </w:trPr>
        <w:tc>
          <w:tcPr>
            <w:tcW w:w="1104" w:type="dxa"/>
          </w:tcPr>
          <w:p>
            <w:pPr>
              <w:tabs>
                <w:tab w:val="center" w:pos="988"/>
              </w:tabs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.0</w:t>
            </w:r>
          </w:p>
        </w:tc>
        <w:tc>
          <w:tcPr>
            <w:tcW w:w="1414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477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胥志鹏</w:t>
            </w:r>
          </w:p>
        </w:tc>
      </w:tr>
    </w:tbl>
    <w:p>
      <w:pPr>
        <w:pStyle w:val="3"/>
        <w:spacing w:line="240" w:lineRule="auto"/>
        <w:ind w:firstLine="420"/>
        <w:jc w:val="both"/>
      </w:pPr>
    </w:p>
    <w:p>
      <w:pPr>
        <w:pStyle w:val="40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0"/>
            <w:jc w:val="center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_Toc10386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_Toc10386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_Toc29346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eastAsia="zh-CN"/>
            </w:rPr>
            <w:t>商品类别管理</w:t>
          </w:r>
          <w:r>
            <w:tab/>
          </w:r>
          <w:r>
            <w:fldChar w:fldCharType="begin"/>
          </w:r>
          <w:r>
            <w:instrText xml:space="preserve"> PAGEREF _Toc5638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 查询商品类别管理列表</w:t>
          </w:r>
          <w:r>
            <w:tab/>
          </w:r>
          <w:r>
            <w:fldChar w:fldCharType="begin"/>
          </w:r>
          <w:r>
            <w:instrText xml:space="preserve"> PAGEREF _Toc400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_Toc28290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_Toc28290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_Toc18148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_Toc5703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1.2 以树形结构查询商品类别列表</w:t>
          </w:r>
          <w:r>
            <w:tab/>
          </w:r>
          <w:r>
            <w:fldChar w:fldCharType="begin"/>
          </w:r>
          <w:r>
            <w:instrText xml:space="preserve"> PAGEREF _Toc15349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_Toc30489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4.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_Toc30489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_Toc18965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5.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_Toc18965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6.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_Toc26907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1.3 跳转到新增商品类别页面</w:t>
          </w:r>
          <w:r>
            <w:tab/>
          </w:r>
          <w:r>
            <w:fldChar w:fldCharType="begin"/>
          </w:r>
          <w:r>
            <w:instrText xml:space="preserve"> PAGEREF _Toc5259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_Toc18271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_Toc18271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_Toc25447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_Toc25447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_Toc13814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1.4 跳转到编辑商品类别页面</w:t>
          </w:r>
          <w:r>
            <w:tab/>
          </w:r>
          <w:r>
            <w:fldChar w:fldCharType="begin"/>
          </w:r>
          <w:r>
            <w:instrText xml:space="preserve"> PAGEREF _Toc15816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_Toc3464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_Toc3464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_Toc30609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_Toc16582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1.5 新增商品类别</w:t>
          </w:r>
          <w:r>
            <w:tab/>
          </w:r>
          <w:r>
            <w:fldChar w:fldCharType="begin"/>
          </w:r>
          <w:r>
            <w:instrText xml:space="preserve"> PAGEREF _Toc21929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_Toc29223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_Toc17709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_Toc25806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1.6 修改商品类别</w:t>
          </w:r>
          <w:r>
            <w:tab/>
          </w:r>
          <w:r>
            <w:fldChar w:fldCharType="begin"/>
          </w:r>
          <w:r>
            <w:instrText xml:space="preserve"> PAGEREF _Toc17727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_Toc24670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_Toc24670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_Toc12722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1.7 删除商品类别</w:t>
          </w:r>
          <w:r>
            <w:tab/>
          </w:r>
          <w:r>
            <w:fldChar w:fldCharType="begin"/>
          </w:r>
          <w:r>
            <w:instrText xml:space="preserve"> PAGEREF _Toc14698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_Toc31193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_Toc31193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_Toc4535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_Toc4535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_Toc24270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1.8 上移</w:t>
          </w:r>
          <w:r>
            <w:tab/>
          </w:r>
          <w:r>
            <w:fldChar w:fldCharType="begin"/>
          </w:r>
          <w:r>
            <w:instrText xml:space="preserve"> PAGEREF _Toc6373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_Toc10300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_Toc10300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_Toc7256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_Toc7256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_Toc2252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 xml:space="preserve">1.9 </w:t>
          </w:r>
          <w:r>
            <w:rPr>
              <w:rFonts w:hint="eastAsia" w:asciiTheme="majorEastAsia" w:hAnsiTheme="majorEastAsia" w:eastAsiaTheme="majorEastAsia" w:cstheme="majorEastAsia"/>
              <w:lang w:val="en-US" w:eastAsia="zh-CN"/>
            </w:rPr>
            <w:t>下移</w:t>
          </w:r>
          <w:r>
            <w:tab/>
          </w:r>
          <w:r>
            <w:fldChar w:fldCharType="begin"/>
          </w:r>
          <w:r>
            <w:instrText xml:space="preserve"> PAGEREF _Toc7042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_Toc985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_Toc985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_Toc12122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_Toc12122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_Toc28022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lang w:eastAsia="zh-CN"/>
            </w:rPr>
            <w:t>1.10 获取一级类别集合</w:t>
          </w:r>
          <w:r>
            <w:tab/>
          </w:r>
          <w:r>
            <w:fldChar w:fldCharType="begin"/>
          </w:r>
          <w:r>
            <w:instrText xml:space="preserve"> PAGEREF _Toc26295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_Toc16359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_Toc16359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_Toc1646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_Toc1646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Monaco" w:hAnsi="Monaco" w:eastAsia="宋体" w:cs="宋体"/>
              <w:kern w:val="0"/>
              <w:szCs w:val="18"/>
            </w:rPr>
            <w:t xml:space="preserve">3.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_Toc6600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  <w:lang w:val="zh-CN"/>
        </w:rPr>
      </w:pPr>
    </w:p>
    <w:p>
      <w:r>
        <w:br w:type="page"/>
      </w:r>
    </w:p>
    <w:p>
      <w:pPr>
        <w:pStyle w:val="34"/>
      </w:pPr>
      <w:r>
        <w:rPr>
          <w:rFonts w:hint="eastAsia"/>
        </w:rPr>
        <w:tab/>
      </w:r>
      <w:r>
        <w:rPr>
          <w:rFonts w:hint="eastAsia"/>
        </w:rPr>
        <w:tab/>
      </w:r>
      <w:bookmarkStart w:id="7" w:name="_Toc5638"/>
      <w:r>
        <w:rPr>
          <w:rFonts w:hint="eastAsia"/>
          <w:lang w:eastAsia="zh-CN"/>
        </w:rPr>
        <w:t>商品类别管理</w:t>
      </w:r>
      <w:bookmarkEnd w:id="7"/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8" w:name="_Toc400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查询商品类别管理列表</w:t>
      </w:r>
      <w:bookmarkEnd w:id="8"/>
    </w:p>
    <w:p>
      <w:pPr>
        <w:pStyle w:val="37"/>
        <w:numPr>
          <w:ilvl w:val="0"/>
          <w:numId w:val="3"/>
        </w:numPr>
        <w:ind w:leftChars="0"/>
        <w:rPr>
          <w:sz w:val="28"/>
          <w:szCs w:val="28"/>
        </w:rPr>
      </w:pPr>
      <w:bookmarkStart w:id="9" w:name="_Toc28290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查询商品类别管理列表</w:t>
      </w:r>
    </w:p>
    <w:p>
      <w:pPr>
        <w:pStyle w:val="37"/>
        <w:numPr>
          <w:ilvl w:val="0"/>
          <w:numId w:val="3"/>
        </w:numPr>
        <w:ind w:left="425" w:leftChars="0" w:hanging="425" w:firstLineChars="0"/>
        <w:rPr>
          <w:sz w:val="28"/>
          <w:szCs w:val="28"/>
        </w:rPr>
      </w:pPr>
      <w:bookmarkStart w:id="10" w:name="_Toc18148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list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1" w:name="_Toc5703"/>
      <w:r>
        <w:rPr>
          <w:rFonts w:hint="eastAsia"/>
          <w:sz w:val="28"/>
          <w:szCs w:val="28"/>
        </w:rPr>
        <w:t>返回格式</w:t>
      </w:r>
      <w:bookmarkEnd w:id="11"/>
    </w:p>
    <w:p>
      <w:pPr>
        <w:pStyle w:val="35"/>
        <w:rPr>
          <w:rFonts w:hint="eastAsia"/>
        </w:rPr>
      </w:pPr>
      <w:r>
        <w:rPr>
          <w:rFonts w:hint="eastAsia"/>
        </w:rPr>
        <w:t>[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"top": "true",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是否最顶部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"bottom": "false",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是否最底部</w:t>
      </w:r>
    </w:p>
    <w:p>
      <w:pPr>
        <w:pStyle w:val="35"/>
        <w:rPr>
          <w:rFonts w:hint="eastAsia"/>
          <w:lang w:val="en-US" w:eastAsia="zh-CN"/>
        </w:rPr>
      </w:pPr>
      <w:r>
        <w:rPr>
          <w:rFonts w:hint="eastAsia"/>
        </w:rPr>
        <w:t xml:space="preserve">        "name": "测试2",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类别名称</w:t>
      </w:r>
    </w:p>
    <w:p>
      <w:pPr>
        <w:pStyle w:val="35"/>
        <w:ind w:left="840" w:left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frontN</w:t>
      </w:r>
      <w:r>
        <w:rPr>
          <w:rFonts w:hint="eastAsia"/>
        </w:rPr>
        <w:t>ame": "测试2",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类别前台名称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"createdTime": "2019-02-25 15:43:58",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创建时间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"pId":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"id":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类别ID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"top": "true",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"bottom": "false",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"name": "灵山石茶",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"createdTime": "2019-02-25 09:47:55",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"pId": 1,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"id": 2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5"/>
      </w:pPr>
      <w:r>
        <w:rPr>
          <w:rFonts w:hint="eastAsia"/>
        </w:rPr>
        <w:t>]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2" w:name="_Toc1534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以树形结构查询商品类别列表</w:t>
      </w:r>
      <w:bookmarkEnd w:id="12"/>
    </w:p>
    <w:p>
      <w:pPr>
        <w:pStyle w:val="37"/>
        <w:numPr>
          <w:ilvl w:val="0"/>
          <w:numId w:val="5"/>
        </w:numPr>
        <w:ind w:leftChars="0"/>
        <w:rPr>
          <w:sz w:val="28"/>
          <w:szCs w:val="28"/>
        </w:rPr>
      </w:pPr>
      <w:bookmarkStart w:id="13" w:name="_Toc30489"/>
      <w:r>
        <w:rPr>
          <w:rFonts w:hint="eastAsia"/>
          <w:sz w:val="28"/>
          <w:szCs w:val="28"/>
        </w:rPr>
        <w:t>说明</w:t>
      </w:r>
      <w:bookmarkEnd w:id="13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以树形结构查询商品类别列表</w:t>
      </w:r>
    </w:p>
    <w:p>
      <w:pPr>
        <w:pStyle w:val="37"/>
        <w:numPr>
          <w:ilvl w:val="0"/>
          <w:numId w:val="5"/>
        </w:numPr>
        <w:ind w:left="425" w:leftChars="0" w:hanging="425" w:firstLineChars="0"/>
        <w:rPr>
          <w:sz w:val="28"/>
          <w:szCs w:val="28"/>
        </w:rPr>
      </w:pPr>
      <w:bookmarkStart w:id="14" w:name="_Toc18965"/>
      <w:r>
        <w:rPr>
          <w:rFonts w:hint="eastAsia"/>
          <w:sz w:val="28"/>
          <w:szCs w:val="28"/>
        </w:rPr>
        <w:t>链接、参数</w:t>
      </w:r>
      <w:bookmarkEnd w:id="14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tree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5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5" w:name="_Toc26907"/>
      <w:r>
        <w:rPr>
          <w:rFonts w:hint="eastAsia"/>
          <w:sz w:val="28"/>
          <w:szCs w:val="28"/>
        </w:rPr>
        <w:t>返回格式</w:t>
      </w:r>
      <w:bookmarkEnd w:id="15"/>
    </w:p>
    <w:p>
      <w:pPr>
        <w:pStyle w:val="35"/>
        <w:rPr>
          <w:rFonts w:hint="eastAsia"/>
        </w:rPr>
      </w:pPr>
      <w:r>
        <w:rPr>
          <w:rFonts w:hint="eastAsia"/>
        </w:rPr>
        <w:t>[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"isOpen": "true",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是否可展开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"isParent": "true",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是否是父节点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"name": "食品",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类别名称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"pid":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父类ID</w:t>
      </w:r>
    </w:p>
    <w:p>
      <w:pPr>
        <w:pStyle w:val="35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    "id":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类别ID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"isOpen": "false",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"isParent": "false",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"name": "灵山石茶",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"pid": 1,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"id": 2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"isOpen": "false",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"isParent": "false",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"name": "豆豉果",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"pid": 1,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    "id": 3</w:t>
      </w:r>
    </w:p>
    <w:p>
      <w:pPr>
        <w:pStyle w:val="35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5"/>
        <w:rPr>
          <w:rFonts w:hint="eastAsia"/>
        </w:rPr>
      </w:pPr>
      <w:r>
        <w:rPr>
          <w:rFonts w:hint="eastAsia"/>
        </w:rPr>
        <w:t>]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16" w:name="_Toc525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跳转到新增商品类别页面</w:t>
      </w:r>
      <w:bookmarkEnd w:id="16"/>
    </w:p>
    <w:p>
      <w:pPr>
        <w:pStyle w:val="37"/>
        <w:numPr>
          <w:ilvl w:val="0"/>
          <w:numId w:val="6"/>
        </w:numPr>
        <w:ind w:leftChars="0"/>
        <w:rPr>
          <w:sz w:val="28"/>
          <w:szCs w:val="28"/>
        </w:rPr>
      </w:pPr>
      <w:bookmarkStart w:id="17" w:name="_Toc18271"/>
      <w:r>
        <w:rPr>
          <w:rFonts w:hint="eastAsia"/>
          <w:sz w:val="28"/>
          <w:szCs w:val="28"/>
        </w:rPr>
        <w:t>说明</w:t>
      </w:r>
      <w:bookmarkEnd w:id="17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跳转到新增商品类别页面</w:t>
      </w:r>
    </w:p>
    <w:p>
      <w:pPr>
        <w:pStyle w:val="37"/>
        <w:numPr>
          <w:ilvl w:val="0"/>
          <w:numId w:val="6"/>
        </w:numPr>
        <w:ind w:left="425" w:leftChars="0" w:hanging="425" w:firstLineChars="0"/>
        <w:rPr>
          <w:sz w:val="28"/>
          <w:szCs w:val="28"/>
        </w:rPr>
      </w:pPr>
      <w:bookmarkStart w:id="18" w:name="_Toc25447"/>
      <w:r>
        <w:rPr>
          <w:rFonts w:hint="eastAsia"/>
          <w:sz w:val="28"/>
          <w:szCs w:val="28"/>
        </w:rPr>
        <w:t>链接、参数</w:t>
      </w:r>
      <w:bookmarkEnd w:id="18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toA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dd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6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19" w:name="_Toc13814"/>
      <w:r>
        <w:rPr>
          <w:rFonts w:hint="eastAsia"/>
          <w:sz w:val="28"/>
          <w:szCs w:val="28"/>
        </w:rPr>
        <w:t>返回格式</w:t>
      </w:r>
      <w:bookmarkEnd w:id="19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所在页：WEB-INF/view/platform/goods/category/goodsCategory</w:t>
      </w:r>
      <w:r>
        <w:rPr>
          <w:rFonts w:hint="eastAsia"/>
          <w:lang w:val="en-US" w:eastAsia="zh-CN"/>
        </w:rPr>
        <w:t>_add</w:t>
      </w:r>
      <w:r>
        <w:rPr>
          <w:rFonts w:hint="eastAsia"/>
          <w:lang w:eastAsia="zh-CN"/>
        </w:rPr>
        <w:t>.html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0" w:name="_Toc15816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跳转到编辑商品类别页面</w:t>
      </w:r>
      <w:bookmarkEnd w:id="20"/>
    </w:p>
    <w:p>
      <w:pPr>
        <w:pStyle w:val="37"/>
        <w:numPr>
          <w:ilvl w:val="0"/>
          <w:numId w:val="7"/>
        </w:numPr>
        <w:ind w:leftChars="0"/>
        <w:rPr>
          <w:sz w:val="28"/>
          <w:szCs w:val="28"/>
        </w:rPr>
      </w:pPr>
      <w:bookmarkStart w:id="21" w:name="_Toc3464"/>
      <w:r>
        <w:rPr>
          <w:rFonts w:hint="eastAsia"/>
          <w:sz w:val="28"/>
          <w:szCs w:val="28"/>
        </w:rPr>
        <w:t>说明</w:t>
      </w:r>
      <w:bookmarkEnd w:id="21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跳转到编辑商品类别页面</w:t>
      </w:r>
    </w:p>
    <w:p>
      <w:pPr>
        <w:pStyle w:val="37"/>
        <w:numPr>
          <w:ilvl w:val="0"/>
          <w:numId w:val="7"/>
        </w:numPr>
        <w:ind w:left="425" w:leftChars="0" w:hanging="425" w:firstLineChars="0"/>
        <w:rPr>
          <w:sz w:val="28"/>
          <w:szCs w:val="28"/>
        </w:rPr>
      </w:pPr>
      <w:bookmarkStart w:id="22" w:name="_Toc30609"/>
      <w:r>
        <w:rPr>
          <w:rFonts w:hint="eastAsia"/>
          <w:sz w:val="28"/>
          <w:szCs w:val="28"/>
        </w:rPr>
        <w:t>链接、参数</w:t>
      </w:r>
      <w:bookmarkEnd w:id="22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rFonts w:hint="eastAsia"/>
          <w:b/>
          <w:bCs/>
          <w:color w:val="008000"/>
          <w:szCs w:val="21"/>
          <w:shd w:val="clear" w:color="auto" w:fill="E4E4FF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 w:ascii="黑体" w:eastAsia="黑体"/>
          <w:b/>
          <w:sz w:val="22"/>
          <w:szCs w:val="21"/>
          <w:lang w:val="en-US" w:eastAsia="zh-CN"/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toEdit</w:t>
      </w:r>
    </w:p>
    <w:p>
      <w:pPr>
        <w:numPr>
          <w:ilvl w:val="0"/>
          <w:numId w:val="4"/>
        </w:numPr>
        <w:rPr>
          <w:color w:val="000000"/>
          <w:szCs w:val="21"/>
        </w:rPr>
      </w:pP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418"/>
        <w:gridCol w:w="1212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shd w:val="clear" w:color="auto" w:fill="E4E4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8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12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005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类别ID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7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23" w:name="_Toc16582"/>
      <w:r>
        <w:rPr>
          <w:rFonts w:hint="eastAsia"/>
          <w:sz w:val="28"/>
          <w:szCs w:val="28"/>
        </w:rPr>
        <w:t>返回格式</w:t>
      </w:r>
      <w:bookmarkEnd w:id="23"/>
    </w:p>
    <w:p>
      <w:pPr>
        <w:pStyle w:val="35"/>
        <w:ind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所在页：WEB-INF/view/platform/goods/category/goodsCategory</w:t>
      </w:r>
      <w:r>
        <w:rPr>
          <w:rFonts w:hint="eastAsia"/>
          <w:lang w:val="en-US" w:eastAsia="zh-CN"/>
        </w:rPr>
        <w:t>_edit</w:t>
      </w:r>
      <w:r>
        <w:rPr>
          <w:rFonts w:hint="eastAsia"/>
          <w:lang w:eastAsia="zh-CN"/>
        </w:rPr>
        <w:t>.html</w:t>
      </w:r>
    </w:p>
    <w:p>
      <w:pPr>
        <w:pStyle w:val="35"/>
        <w:ind w:firstLine="0" w:firstLineChars="0"/>
        <w:rPr>
          <w:rFonts w:hint="eastAsia"/>
          <w:lang w:eastAsia="zh-CN"/>
        </w:rPr>
      </w:pPr>
    </w:p>
    <w:tbl>
      <w:tblPr>
        <w:tblStyle w:val="19"/>
        <w:tblW w:w="7713" w:type="dxa"/>
        <w:jc w:val="center"/>
        <w:tblInd w:w="-8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7"/>
        <w:gridCol w:w="1545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54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363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{category.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类别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{category.name}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{category.frontName}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类别前台名称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{category.p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  <w:t>Long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父类别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7" w:type="dxa"/>
            <w:shd w:val="clear" w:color="auto" w:fill="auto"/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{category.iconImg}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363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图标图片路径</w:t>
            </w:r>
          </w:p>
        </w:tc>
      </w:tr>
    </w:tbl>
    <w:p>
      <w:pPr>
        <w:pStyle w:val="35"/>
        <w:ind w:firstLine="0" w:firstLineChars="0"/>
        <w:rPr>
          <w:rFonts w:hint="eastAsia"/>
          <w:lang w:val="en-US" w:eastAsia="zh-CN"/>
        </w:rPr>
      </w:pP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24" w:name="_Toc24358"/>
      <w:bookmarkStart w:id="25" w:name="_Toc21929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新增商品类别</w:t>
      </w:r>
      <w:bookmarkEnd w:id="24"/>
      <w:bookmarkEnd w:id="25"/>
    </w:p>
    <w:p>
      <w:pPr>
        <w:pStyle w:val="37"/>
        <w:numPr>
          <w:ilvl w:val="0"/>
          <w:numId w:val="8"/>
        </w:numPr>
        <w:rPr>
          <w:sz w:val="28"/>
          <w:szCs w:val="28"/>
        </w:rPr>
      </w:pPr>
      <w:bookmarkStart w:id="26" w:name="_Toc29223"/>
      <w:bookmarkStart w:id="27" w:name="_Toc204"/>
      <w:r>
        <w:rPr>
          <w:rFonts w:hint="eastAsia"/>
          <w:sz w:val="28"/>
          <w:szCs w:val="28"/>
        </w:rPr>
        <w:t>说明</w:t>
      </w:r>
      <w:bookmarkEnd w:id="26"/>
      <w:bookmarkEnd w:id="27"/>
    </w:p>
    <w:p>
      <w:pPr>
        <w:pStyle w:val="35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  <w:lang w:val="en-US"/>
        </w:rPr>
        <w:t>新增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</w:t>
      </w:r>
      <w:r>
        <w:rPr>
          <w:rFonts w:hint="eastAsia" w:asciiTheme="minorEastAsia" w:hAnsiTheme="minorEastAsia" w:cstheme="minorEastAsia"/>
          <w:sz w:val="28"/>
          <w:szCs w:val="28"/>
          <w:lang w:val="en-US"/>
        </w:rPr>
        <w:t>类别</w:t>
      </w:r>
    </w:p>
    <w:p>
      <w:pPr>
        <w:pStyle w:val="37"/>
        <w:numPr>
          <w:ilvl w:val="0"/>
          <w:numId w:val="8"/>
        </w:numPr>
        <w:ind w:left="0" w:firstLine="0"/>
        <w:rPr>
          <w:sz w:val="28"/>
          <w:szCs w:val="28"/>
        </w:rPr>
      </w:pPr>
      <w:bookmarkStart w:id="28" w:name="_Toc17709"/>
      <w:bookmarkStart w:id="29" w:name="_Toc4698"/>
      <w:r>
        <w:rPr>
          <w:rFonts w:hint="eastAsia"/>
          <w:sz w:val="28"/>
          <w:szCs w:val="28"/>
        </w:rPr>
        <w:t>链接、参数</w:t>
      </w:r>
      <w:bookmarkEnd w:id="28"/>
      <w:bookmarkEnd w:id="29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808080" w:themeColor="text1" w:themeTint="80"/>
          <w:sz w:val="2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/platform/goodscategory/add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004"/>
        <w:gridCol w:w="1292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9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9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name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29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frontN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ame</w:t>
            </w:r>
          </w:p>
        </w:tc>
        <w:tc>
          <w:tcPr>
            <w:tcW w:w="1004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29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类别前台名称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pid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92" w:type="dxa"/>
            <w:shd w:val="clear" w:color="auto" w:fill="auto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父类别ID（一级类目为‘0’）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iconImg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292" w:type="dxa"/>
            <w:shd w:val="clear" w:color="auto" w:fill="auto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图标图片路径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8"/>
        </w:numPr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0" w:name="_Toc25806"/>
      <w:bookmarkStart w:id="31" w:name="_Toc25248"/>
      <w:r>
        <w:rPr>
          <w:rFonts w:hint="eastAsia"/>
          <w:sz w:val="28"/>
          <w:szCs w:val="28"/>
        </w:rPr>
        <w:t>返回格式</w:t>
      </w:r>
      <w:bookmarkEnd w:id="30"/>
      <w:bookmarkEnd w:id="31"/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32" w:name="_Toc27050"/>
      <w:bookmarkStart w:id="33" w:name="_Toc17727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修改商品类别</w:t>
      </w:r>
      <w:bookmarkEnd w:id="32"/>
      <w:bookmarkEnd w:id="33"/>
    </w:p>
    <w:p>
      <w:pPr>
        <w:pStyle w:val="37"/>
        <w:numPr>
          <w:ilvl w:val="0"/>
          <w:numId w:val="9"/>
        </w:numPr>
        <w:ind w:leftChars="0"/>
        <w:rPr>
          <w:sz w:val="28"/>
          <w:szCs w:val="28"/>
        </w:rPr>
      </w:pPr>
      <w:bookmarkStart w:id="34" w:name="_Toc2462"/>
      <w:bookmarkStart w:id="35" w:name="_Toc6381"/>
      <w:r>
        <w:rPr>
          <w:rFonts w:hint="eastAsia"/>
          <w:sz w:val="28"/>
          <w:szCs w:val="28"/>
        </w:rPr>
        <w:t>说明</w:t>
      </w:r>
      <w:bookmarkEnd w:id="34"/>
      <w:bookmarkEnd w:id="35"/>
    </w:p>
    <w:p>
      <w:pPr>
        <w:pStyle w:val="35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修改商品</w:t>
      </w:r>
      <w:r>
        <w:rPr>
          <w:rFonts w:hint="eastAsia" w:asciiTheme="minorEastAsia" w:hAnsiTheme="minorEastAsia" w:cstheme="minorEastAsia"/>
          <w:sz w:val="28"/>
          <w:szCs w:val="28"/>
          <w:lang w:val="en-US"/>
        </w:rPr>
        <w:t>类别</w:t>
      </w:r>
    </w:p>
    <w:p>
      <w:pPr>
        <w:pStyle w:val="37"/>
        <w:numPr>
          <w:ilvl w:val="0"/>
          <w:numId w:val="9"/>
        </w:numPr>
        <w:ind w:left="425" w:leftChars="0" w:hanging="425" w:firstLineChars="0"/>
        <w:rPr>
          <w:sz w:val="28"/>
          <w:szCs w:val="28"/>
        </w:rPr>
      </w:pPr>
      <w:bookmarkStart w:id="36" w:name="_Toc31281"/>
      <w:bookmarkStart w:id="37" w:name="_Toc24670"/>
      <w:r>
        <w:rPr>
          <w:rFonts w:hint="eastAsia"/>
          <w:sz w:val="28"/>
          <w:szCs w:val="28"/>
        </w:rPr>
        <w:t>链接、参数</w:t>
      </w:r>
      <w:bookmarkEnd w:id="36"/>
      <w:bookmarkEnd w:id="37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808080" w:themeColor="text1" w:themeTint="80"/>
          <w:sz w:val="2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update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004"/>
        <w:gridCol w:w="1292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9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9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id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92" w:type="dxa"/>
            <w:shd w:val="clear" w:color="auto" w:fill="auto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</w:t>
            </w: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  <w:shd w:val="clear" w:color="auto" w:fill="E4E4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name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292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frontN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ame</w:t>
            </w:r>
          </w:p>
        </w:tc>
        <w:tc>
          <w:tcPr>
            <w:tcW w:w="1004" w:type="dxa"/>
            <w:shd w:val="clear" w:color="auto" w:fill="auto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29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类别前台名称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92" w:type="dxa"/>
            <w:shd w:val="clear" w:color="auto" w:fill="auto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否</w:t>
            </w: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修改二类时必填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  <w:vAlign w:val="top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iconImg</w:t>
            </w:r>
          </w:p>
        </w:tc>
        <w:tc>
          <w:tcPr>
            <w:tcW w:w="100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292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594" w:type="dxa"/>
            <w:shd w:val="clear" w:color="auto" w:fill="auto"/>
            <w:vAlign w:val="top"/>
          </w:tcPr>
          <w:p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图标图片路径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9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38" w:name="_Toc12722"/>
      <w:bookmarkStart w:id="39" w:name="_Toc5297"/>
      <w:r>
        <w:rPr>
          <w:rFonts w:hint="eastAsia"/>
          <w:sz w:val="28"/>
          <w:szCs w:val="28"/>
        </w:rPr>
        <w:t>返回格式</w:t>
      </w:r>
      <w:bookmarkEnd w:id="38"/>
      <w:bookmarkEnd w:id="39"/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"操作成功"</w:t>
      </w:r>
    </w:p>
    <w:p>
      <w:pPr>
        <w:pStyle w:val="35"/>
        <w:ind w:firstLine="0" w:firstLineChars="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40" w:name="_Toc10238"/>
      <w:bookmarkStart w:id="41" w:name="_Toc14698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删除商品类别</w:t>
      </w:r>
      <w:bookmarkEnd w:id="40"/>
      <w:bookmarkEnd w:id="41"/>
    </w:p>
    <w:p>
      <w:pPr>
        <w:pStyle w:val="37"/>
        <w:numPr>
          <w:ilvl w:val="0"/>
          <w:numId w:val="10"/>
        </w:numPr>
        <w:ind w:leftChars="0"/>
        <w:rPr>
          <w:sz w:val="28"/>
          <w:szCs w:val="28"/>
        </w:rPr>
      </w:pPr>
      <w:bookmarkStart w:id="42" w:name="_Toc11423"/>
      <w:bookmarkStart w:id="43" w:name="_Toc31193"/>
      <w:r>
        <w:rPr>
          <w:rFonts w:hint="eastAsia"/>
          <w:sz w:val="28"/>
          <w:szCs w:val="28"/>
        </w:rPr>
        <w:t>说明</w:t>
      </w:r>
      <w:bookmarkEnd w:id="42"/>
      <w:bookmarkEnd w:id="43"/>
    </w:p>
    <w:p>
      <w:pPr>
        <w:pStyle w:val="35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删除商品</w:t>
      </w:r>
      <w:r>
        <w:rPr>
          <w:rFonts w:hint="eastAsia" w:asciiTheme="minorEastAsia" w:hAnsiTheme="minorEastAsia" w:cstheme="minorEastAsia"/>
          <w:sz w:val="28"/>
          <w:szCs w:val="28"/>
          <w:lang w:val="en-US"/>
        </w:rPr>
        <w:t>类别</w:t>
      </w: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sz w:val="28"/>
          <w:szCs w:val="28"/>
        </w:rPr>
      </w:pPr>
      <w:bookmarkStart w:id="44" w:name="_Toc28239"/>
      <w:bookmarkStart w:id="45" w:name="_Toc4535"/>
      <w:r>
        <w:rPr>
          <w:rFonts w:hint="eastAsia"/>
          <w:sz w:val="28"/>
          <w:szCs w:val="28"/>
        </w:rPr>
        <w:t>链接、参数</w:t>
      </w:r>
      <w:bookmarkEnd w:id="44"/>
      <w:bookmarkEnd w:id="45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808080" w:themeColor="text1" w:themeTint="80"/>
          <w:sz w:val="2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delete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004"/>
        <w:gridCol w:w="1292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9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9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id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92" w:type="dxa"/>
            <w:shd w:val="clear" w:color="auto" w:fill="auto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</w:t>
            </w: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0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46" w:name="_Toc24270"/>
      <w:bookmarkStart w:id="47" w:name="_Toc22770"/>
      <w:r>
        <w:rPr>
          <w:rFonts w:hint="eastAsia"/>
          <w:sz w:val="28"/>
          <w:szCs w:val="28"/>
        </w:rPr>
        <w:t>返回格式</w:t>
      </w:r>
      <w:bookmarkEnd w:id="46"/>
      <w:bookmarkEnd w:id="47"/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48" w:name="_Toc28325"/>
      <w:bookmarkStart w:id="49" w:name="_Toc6373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上移</w:t>
      </w:r>
      <w:bookmarkEnd w:id="48"/>
      <w:bookmarkEnd w:id="49"/>
    </w:p>
    <w:p>
      <w:pPr>
        <w:pStyle w:val="37"/>
        <w:numPr>
          <w:ilvl w:val="0"/>
          <w:numId w:val="11"/>
        </w:numPr>
        <w:ind w:leftChars="0"/>
        <w:rPr>
          <w:sz w:val="28"/>
          <w:szCs w:val="28"/>
        </w:rPr>
      </w:pPr>
      <w:bookmarkStart w:id="50" w:name="_Toc16040"/>
      <w:bookmarkStart w:id="51" w:name="_Toc10300"/>
      <w:r>
        <w:rPr>
          <w:rFonts w:hint="eastAsia"/>
          <w:sz w:val="28"/>
          <w:szCs w:val="28"/>
        </w:rPr>
        <w:t>说明</w:t>
      </w:r>
      <w:bookmarkEnd w:id="50"/>
      <w:bookmarkEnd w:id="51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上移</w:t>
      </w: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sz w:val="28"/>
          <w:szCs w:val="28"/>
        </w:rPr>
      </w:pPr>
      <w:bookmarkStart w:id="52" w:name="_Toc9592"/>
      <w:bookmarkStart w:id="53" w:name="_Toc7256"/>
      <w:r>
        <w:rPr>
          <w:rFonts w:hint="eastAsia"/>
          <w:sz w:val="28"/>
          <w:szCs w:val="28"/>
        </w:rPr>
        <w:t>链接、参数</w:t>
      </w:r>
      <w:bookmarkEnd w:id="52"/>
      <w:bookmarkEnd w:id="53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808080" w:themeColor="text1" w:themeTint="80"/>
          <w:sz w:val="2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move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Up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004"/>
        <w:gridCol w:w="1292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9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9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id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92" w:type="dxa"/>
            <w:shd w:val="clear" w:color="auto" w:fill="auto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</w:t>
            </w: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1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54" w:name="_Toc3564"/>
      <w:bookmarkStart w:id="55" w:name="_Toc2252"/>
      <w:r>
        <w:rPr>
          <w:rFonts w:hint="eastAsia"/>
          <w:sz w:val="28"/>
          <w:szCs w:val="28"/>
        </w:rPr>
        <w:t>返回格式</w:t>
      </w:r>
      <w:bookmarkEnd w:id="54"/>
      <w:bookmarkEnd w:id="55"/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56" w:name="_Toc22934"/>
      <w:bookmarkStart w:id="57" w:name="_Toc7042"/>
      <w:r>
        <w:rPr>
          <w:rFonts w:hint="eastAsia" w:asciiTheme="majorEastAsia" w:hAnsiTheme="majorEastAsia" w:eastAsiaTheme="majorEastAsia" w:cstheme="majorEastAsia"/>
          <w:sz w:val="32"/>
          <w:lang w:val="en-US" w:eastAsia="zh-CN"/>
        </w:rPr>
        <w:t>下移</w:t>
      </w:r>
      <w:bookmarkEnd w:id="56"/>
      <w:bookmarkEnd w:id="57"/>
    </w:p>
    <w:p>
      <w:pPr>
        <w:pStyle w:val="37"/>
        <w:numPr>
          <w:ilvl w:val="0"/>
          <w:numId w:val="12"/>
        </w:numPr>
        <w:ind w:leftChars="0"/>
        <w:rPr>
          <w:sz w:val="28"/>
          <w:szCs w:val="28"/>
        </w:rPr>
      </w:pPr>
      <w:bookmarkStart w:id="58" w:name="_Toc985"/>
      <w:bookmarkStart w:id="59" w:name="_Toc5237"/>
      <w:r>
        <w:rPr>
          <w:rFonts w:hint="eastAsia"/>
          <w:sz w:val="28"/>
          <w:szCs w:val="28"/>
        </w:rPr>
        <w:t>说明</w:t>
      </w:r>
      <w:bookmarkEnd w:id="58"/>
      <w:bookmarkEnd w:id="59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下移</w:t>
      </w:r>
    </w:p>
    <w:p>
      <w:pPr>
        <w:pStyle w:val="37"/>
        <w:numPr>
          <w:ilvl w:val="0"/>
          <w:numId w:val="12"/>
        </w:numPr>
        <w:ind w:left="425" w:leftChars="0" w:hanging="425" w:firstLineChars="0"/>
        <w:rPr>
          <w:sz w:val="28"/>
          <w:szCs w:val="28"/>
        </w:rPr>
      </w:pPr>
      <w:bookmarkStart w:id="60" w:name="_Toc17266"/>
      <w:bookmarkStart w:id="61" w:name="_Toc12122"/>
      <w:r>
        <w:rPr>
          <w:rFonts w:hint="eastAsia"/>
          <w:sz w:val="28"/>
          <w:szCs w:val="28"/>
        </w:rPr>
        <w:t>链接、参数</w:t>
      </w:r>
      <w:bookmarkEnd w:id="60"/>
      <w:bookmarkEnd w:id="61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808080" w:themeColor="text1" w:themeTint="80"/>
          <w:sz w:val="2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</w:t>
      </w:r>
      <w:r>
        <w:rPr>
          <w:rFonts w:hint="eastAsia"/>
          <w:b/>
          <w:bCs/>
          <w:color w:val="008000"/>
          <w:szCs w:val="21"/>
          <w:shd w:val="clear" w:color="auto" w:fill="E4E4FF"/>
          <w:lang w:val="en-US" w:eastAsia="zh-CN"/>
        </w:rPr>
        <w:t>move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Down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004"/>
        <w:gridCol w:w="1292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9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9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id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Long</w:t>
            </w:r>
          </w:p>
        </w:tc>
        <w:tc>
          <w:tcPr>
            <w:tcW w:w="1292" w:type="dxa"/>
            <w:shd w:val="clear" w:color="auto" w:fill="auto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</w:t>
            </w: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>类别</w:t>
            </w: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2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62" w:name="_Toc11292"/>
      <w:bookmarkStart w:id="63" w:name="_Toc28022"/>
      <w:r>
        <w:rPr>
          <w:rFonts w:hint="eastAsia"/>
          <w:sz w:val="28"/>
          <w:szCs w:val="28"/>
        </w:rPr>
        <w:t>返回格式</w:t>
      </w:r>
      <w:bookmarkEnd w:id="62"/>
      <w:bookmarkEnd w:id="63"/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"操作成功"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36"/>
        <w:spacing w:line="416" w:lineRule="auto"/>
        <w:ind w:left="0" w:firstLine="0"/>
        <w:rPr>
          <w:rFonts w:asciiTheme="majorEastAsia" w:hAnsiTheme="majorEastAsia" w:eastAsiaTheme="majorEastAsia" w:cstheme="majorEastAsia"/>
          <w:sz w:val="32"/>
        </w:rPr>
      </w:pPr>
      <w:bookmarkStart w:id="64" w:name="_Toc26295"/>
      <w:r>
        <w:rPr>
          <w:rFonts w:hint="eastAsia" w:asciiTheme="majorEastAsia" w:hAnsiTheme="majorEastAsia" w:eastAsiaTheme="majorEastAsia" w:cstheme="majorEastAsia"/>
          <w:sz w:val="32"/>
          <w:lang w:eastAsia="zh-CN"/>
        </w:rPr>
        <w:t>获取一级类别集合</w:t>
      </w:r>
      <w:bookmarkEnd w:id="64"/>
    </w:p>
    <w:p>
      <w:pPr>
        <w:pStyle w:val="37"/>
        <w:numPr>
          <w:ilvl w:val="0"/>
          <w:numId w:val="13"/>
        </w:numPr>
        <w:ind w:leftChars="0"/>
        <w:rPr>
          <w:sz w:val="28"/>
          <w:szCs w:val="28"/>
        </w:rPr>
      </w:pPr>
      <w:bookmarkStart w:id="65" w:name="_Toc16359"/>
      <w:r>
        <w:rPr>
          <w:rFonts w:hint="eastAsia"/>
          <w:sz w:val="28"/>
          <w:szCs w:val="28"/>
        </w:rPr>
        <w:t>说明</w:t>
      </w:r>
      <w:bookmarkEnd w:id="65"/>
    </w:p>
    <w:p>
      <w:pPr>
        <w:pStyle w:val="35"/>
        <w:spacing w:line="360" w:lineRule="auto"/>
        <w:ind w:firstLine="56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获取一级类别集合</w:t>
      </w:r>
    </w:p>
    <w:p>
      <w:pPr>
        <w:pStyle w:val="37"/>
        <w:numPr>
          <w:ilvl w:val="0"/>
          <w:numId w:val="13"/>
        </w:numPr>
        <w:ind w:left="425" w:leftChars="0" w:hanging="425" w:firstLineChars="0"/>
        <w:rPr>
          <w:sz w:val="28"/>
          <w:szCs w:val="28"/>
        </w:rPr>
      </w:pPr>
      <w:bookmarkStart w:id="66" w:name="_Toc1646"/>
      <w:r>
        <w:rPr>
          <w:rFonts w:hint="eastAsia"/>
          <w:sz w:val="28"/>
          <w:szCs w:val="28"/>
        </w:rPr>
        <w:t>链接、参数</w:t>
      </w:r>
      <w:bookmarkEnd w:id="66"/>
    </w:p>
    <w:p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pStyle w:val="35"/>
        <w:ind w:firstLine="420"/>
      </w:pPr>
    </w:p>
    <w:p>
      <w:pPr>
        <w:numPr>
          <w:ilvl w:val="0"/>
          <w:numId w:val="4"/>
        </w:numPr>
        <w:rPr>
          <w:color w:val="000000"/>
          <w:szCs w:val="21"/>
        </w:rPr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 w:ascii="黑体" w:eastAsia="黑体"/>
          <w:b/>
          <w:sz w:val="22"/>
          <w:szCs w:val="21"/>
        </w:rPr>
        <w:t xml:space="preserve"> </w:t>
      </w:r>
      <w:r>
        <w:rPr>
          <w:rFonts w:hint="eastAsia"/>
          <w:b/>
          <w:bCs/>
          <w:color w:val="808080" w:themeColor="text1" w:themeTint="80"/>
          <w:sz w:val="20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>/platform/goodscategory/listParentNodes</w:t>
      </w:r>
    </w:p>
    <w:p>
      <w:r>
        <w:rPr>
          <w:rFonts w:hint="eastAsia"/>
        </w:rPr>
        <w:t xml:space="preserve"> </w:t>
      </w:r>
      <w:r>
        <w:t xml:space="preserve">   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19"/>
        <w:tblW w:w="8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1004"/>
        <w:gridCol w:w="1292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00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292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94" w:type="dxa"/>
            <w:shd w:val="clear" w:color="auto" w:fill="D7D7D7" w:themeFill="background1" w:themeFillShade="D8"/>
          </w:tcPr>
          <w:p>
            <w:pPr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1004" w:type="dxa"/>
            <w:shd w:val="clear" w:color="auto" w:fill="auto"/>
          </w:tcPr>
          <w:p>
            <w:pPr>
              <w:rPr>
                <w:szCs w:val="21"/>
              </w:rPr>
            </w:pPr>
          </w:p>
        </w:tc>
        <w:tc>
          <w:tcPr>
            <w:tcW w:w="1292" w:type="dxa"/>
            <w:shd w:val="clear" w:color="auto" w:fill="auto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  <w:tc>
          <w:tcPr>
            <w:tcW w:w="3594" w:type="dxa"/>
            <w:shd w:val="clear" w:color="auto" w:fill="auto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pStyle w:val="35"/>
        <w:ind w:firstLine="0" w:firstLineChars="0"/>
        <w:rPr>
          <w:lang w:val="en-US"/>
        </w:rPr>
      </w:pPr>
    </w:p>
    <w:p>
      <w:pPr>
        <w:pStyle w:val="37"/>
        <w:numPr>
          <w:ilvl w:val="0"/>
          <w:numId w:val="13"/>
        </w:numPr>
        <w:ind w:left="425" w:leftChars="0" w:hanging="425" w:firstLineChars="0"/>
        <w:rPr>
          <w:rFonts w:ascii="Monaco" w:hAnsi="Monaco" w:eastAsia="宋体" w:cs="宋体"/>
          <w:color w:val="333333"/>
          <w:kern w:val="0"/>
          <w:sz w:val="18"/>
          <w:szCs w:val="18"/>
        </w:rPr>
      </w:pPr>
      <w:bookmarkStart w:id="67" w:name="_Toc6600"/>
      <w:r>
        <w:rPr>
          <w:rFonts w:hint="eastAsia"/>
          <w:sz w:val="28"/>
          <w:szCs w:val="28"/>
        </w:rPr>
        <w:t>返回格式</w:t>
      </w:r>
      <w:bookmarkEnd w:id="67"/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"code": 200,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"data": [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/>
        </w:rPr>
        <w:t xml:space="preserve">            "name": "食品",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类别名称</w:t>
      </w:r>
    </w:p>
    <w:p>
      <w:pPr>
        <w:pStyle w:val="35"/>
        <w:ind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/>
        </w:rPr>
        <w:t xml:space="preserve">            "id":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类别ID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"name": "fddff",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"id": 9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"name": "测试2",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"id": 4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"name": "吃吧",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"id": 7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{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"name": "法国",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"id": 8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}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],</w:t>
      </w:r>
    </w:p>
    <w:p>
      <w:pPr>
        <w:pStyle w:val="35"/>
        <w:ind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"message": "数据获取成功"</w:t>
      </w:r>
    </w:p>
    <w:p>
      <w:pPr>
        <w:pStyle w:val="35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}</w:t>
      </w:r>
      <w:bookmarkStart w:id="68" w:name="_GoBack"/>
      <w:bookmarkEnd w:id="6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汽车项目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878F7"/>
    <w:multiLevelType w:val="singleLevel"/>
    <w:tmpl w:val="8EA878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12922FB"/>
    <w:multiLevelType w:val="singleLevel"/>
    <w:tmpl w:val="912922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EF1A542"/>
    <w:multiLevelType w:val="singleLevel"/>
    <w:tmpl w:val="AEF1A54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AA0334"/>
    <w:multiLevelType w:val="singleLevel"/>
    <w:tmpl w:val="B2AA033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B0B50D0"/>
    <w:multiLevelType w:val="singleLevel"/>
    <w:tmpl w:val="BB0B50D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38B06B5"/>
    <w:multiLevelType w:val="singleLevel"/>
    <w:tmpl w:val="D38B06B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9304626"/>
    <w:multiLevelType w:val="singleLevel"/>
    <w:tmpl w:val="E930462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70D2A13"/>
    <w:multiLevelType w:val="singleLevel"/>
    <w:tmpl w:val="370D2A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3DB66B11"/>
    <w:multiLevelType w:val="singleLevel"/>
    <w:tmpl w:val="3DB66B1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276B745"/>
    <w:multiLevelType w:val="singleLevel"/>
    <w:tmpl w:val="4276B74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83E3C73"/>
    <w:multiLevelType w:val="single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8AB99A4"/>
    <w:multiLevelType w:val="multilevel"/>
    <w:tmpl w:val="58AB99A4"/>
    <w:lvl w:ilvl="0" w:tentative="0">
      <w:start w:val="1"/>
      <w:numFmt w:val="decimal"/>
      <w:pStyle w:val="34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6"/>
      <w:lvlText w:val="%1.%2"/>
      <w:lvlJc w:val="left"/>
      <w:pPr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7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E4"/>
    <w:rsid w:val="000031F4"/>
    <w:rsid w:val="0002197F"/>
    <w:rsid w:val="0003155A"/>
    <w:rsid w:val="0003560D"/>
    <w:rsid w:val="000446A7"/>
    <w:rsid w:val="00055F50"/>
    <w:rsid w:val="00057998"/>
    <w:rsid w:val="00072A2F"/>
    <w:rsid w:val="000855FD"/>
    <w:rsid w:val="000A4F7C"/>
    <w:rsid w:val="000B0B98"/>
    <w:rsid w:val="00112730"/>
    <w:rsid w:val="00115DE9"/>
    <w:rsid w:val="00123C29"/>
    <w:rsid w:val="0012679B"/>
    <w:rsid w:val="001309A9"/>
    <w:rsid w:val="001358D5"/>
    <w:rsid w:val="00155295"/>
    <w:rsid w:val="00160478"/>
    <w:rsid w:val="0018665A"/>
    <w:rsid w:val="00192AE6"/>
    <w:rsid w:val="001C0240"/>
    <w:rsid w:val="001D41A1"/>
    <w:rsid w:val="001E5C82"/>
    <w:rsid w:val="00206384"/>
    <w:rsid w:val="00216010"/>
    <w:rsid w:val="00237D44"/>
    <w:rsid w:val="00273C9D"/>
    <w:rsid w:val="002973DC"/>
    <w:rsid w:val="002B0A22"/>
    <w:rsid w:val="002C5B4B"/>
    <w:rsid w:val="002D4D3C"/>
    <w:rsid w:val="002D7E1F"/>
    <w:rsid w:val="00313A78"/>
    <w:rsid w:val="00325D08"/>
    <w:rsid w:val="0034053A"/>
    <w:rsid w:val="00344C77"/>
    <w:rsid w:val="003462AE"/>
    <w:rsid w:val="00367737"/>
    <w:rsid w:val="00373D3F"/>
    <w:rsid w:val="00376890"/>
    <w:rsid w:val="003872F5"/>
    <w:rsid w:val="00390C03"/>
    <w:rsid w:val="003F341F"/>
    <w:rsid w:val="003F3E4A"/>
    <w:rsid w:val="003F574D"/>
    <w:rsid w:val="003F6EE1"/>
    <w:rsid w:val="004135AA"/>
    <w:rsid w:val="00416B60"/>
    <w:rsid w:val="00420058"/>
    <w:rsid w:val="004245C7"/>
    <w:rsid w:val="004370D5"/>
    <w:rsid w:val="004433A2"/>
    <w:rsid w:val="0046554F"/>
    <w:rsid w:val="004812CC"/>
    <w:rsid w:val="0048329B"/>
    <w:rsid w:val="00492497"/>
    <w:rsid w:val="004B0A28"/>
    <w:rsid w:val="004B0F27"/>
    <w:rsid w:val="004B6551"/>
    <w:rsid w:val="004C6C64"/>
    <w:rsid w:val="004C7500"/>
    <w:rsid w:val="004D475D"/>
    <w:rsid w:val="004D6031"/>
    <w:rsid w:val="004D691D"/>
    <w:rsid w:val="004E29D2"/>
    <w:rsid w:val="00505BCD"/>
    <w:rsid w:val="00510634"/>
    <w:rsid w:val="00511405"/>
    <w:rsid w:val="00521CD8"/>
    <w:rsid w:val="00523EC5"/>
    <w:rsid w:val="00535C5E"/>
    <w:rsid w:val="005471D0"/>
    <w:rsid w:val="005520AB"/>
    <w:rsid w:val="00553A17"/>
    <w:rsid w:val="00560709"/>
    <w:rsid w:val="00562C2E"/>
    <w:rsid w:val="00591474"/>
    <w:rsid w:val="005952E4"/>
    <w:rsid w:val="005A21BC"/>
    <w:rsid w:val="005B5A92"/>
    <w:rsid w:val="005C6518"/>
    <w:rsid w:val="005E7F2A"/>
    <w:rsid w:val="005F1C93"/>
    <w:rsid w:val="006071EE"/>
    <w:rsid w:val="006151A7"/>
    <w:rsid w:val="0062511E"/>
    <w:rsid w:val="00665FA7"/>
    <w:rsid w:val="006A2F06"/>
    <w:rsid w:val="006A3682"/>
    <w:rsid w:val="006A7807"/>
    <w:rsid w:val="006C323C"/>
    <w:rsid w:val="006E1C0C"/>
    <w:rsid w:val="00712F31"/>
    <w:rsid w:val="007246E5"/>
    <w:rsid w:val="00725035"/>
    <w:rsid w:val="007279A5"/>
    <w:rsid w:val="00732CE4"/>
    <w:rsid w:val="00770391"/>
    <w:rsid w:val="007905C7"/>
    <w:rsid w:val="007A5A79"/>
    <w:rsid w:val="007C1183"/>
    <w:rsid w:val="007E31EC"/>
    <w:rsid w:val="00800365"/>
    <w:rsid w:val="0080755D"/>
    <w:rsid w:val="0081039A"/>
    <w:rsid w:val="00812CD7"/>
    <w:rsid w:val="0081480B"/>
    <w:rsid w:val="00825507"/>
    <w:rsid w:val="00847F1C"/>
    <w:rsid w:val="008554DE"/>
    <w:rsid w:val="00857879"/>
    <w:rsid w:val="00864AF8"/>
    <w:rsid w:val="0086739C"/>
    <w:rsid w:val="00870040"/>
    <w:rsid w:val="00872F74"/>
    <w:rsid w:val="00882B0C"/>
    <w:rsid w:val="00883F11"/>
    <w:rsid w:val="0088771C"/>
    <w:rsid w:val="00890DFB"/>
    <w:rsid w:val="008A7F80"/>
    <w:rsid w:val="008D3629"/>
    <w:rsid w:val="008E21CB"/>
    <w:rsid w:val="008E64DB"/>
    <w:rsid w:val="008F56BB"/>
    <w:rsid w:val="008F67F7"/>
    <w:rsid w:val="0090288C"/>
    <w:rsid w:val="00915A94"/>
    <w:rsid w:val="009170CB"/>
    <w:rsid w:val="009263C5"/>
    <w:rsid w:val="009263FB"/>
    <w:rsid w:val="00930AA0"/>
    <w:rsid w:val="00932930"/>
    <w:rsid w:val="009445A5"/>
    <w:rsid w:val="009471C7"/>
    <w:rsid w:val="00950547"/>
    <w:rsid w:val="00950660"/>
    <w:rsid w:val="009753D5"/>
    <w:rsid w:val="009923D7"/>
    <w:rsid w:val="009A7882"/>
    <w:rsid w:val="009D783F"/>
    <w:rsid w:val="009F47B0"/>
    <w:rsid w:val="00A03837"/>
    <w:rsid w:val="00A12526"/>
    <w:rsid w:val="00A202DD"/>
    <w:rsid w:val="00A23B69"/>
    <w:rsid w:val="00A275DD"/>
    <w:rsid w:val="00A277C4"/>
    <w:rsid w:val="00A45999"/>
    <w:rsid w:val="00A4633B"/>
    <w:rsid w:val="00A616BA"/>
    <w:rsid w:val="00A81BFB"/>
    <w:rsid w:val="00A86B99"/>
    <w:rsid w:val="00A94A8E"/>
    <w:rsid w:val="00A97B63"/>
    <w:rsid w:val="00AA3601"/>
    <w:rsid w:val="00AA4F4D"/>
    <w:rsid w:val="00AB788E"/>
    <w:rsid w:val="00AE0C21"/>
    <w:rsid w:val="00AE135D"/>
    <w:rsid w:val="00AF15AA"/>
    <w:rsid w:val="00AF5289"/>
    <w:rsid w:val="00B04EA2"/>
    <w:rsid w:val="00B22D51"/>
    <w:rsid w:val="00B25591"/>
    <w:rsid w:val="00B27DC3"/>
    <w:rsid w:val="00B312F8"/>
    <w:rsid w:val="00B35C31"/>
    <w:rsid w:val="00B37983"/>
    <w:rsid w:val="00B5166C"/>
    <w:rsid w:val="00B52537"/>
    <w:rsid w:val="00B5393D"/>
    <w:rsid w:val="00B575D5"/>
    <w:rsid w:val="00B65992"/>
    <w:rsid w:val="00B7283A"/>
    <w:rsid w:val="00BA5DAB"/>
    <w:rsid w:val="00BC14C7"/>
    <w:rsid w:val="00BD42BD"/>
    <w:rsid w:val="00BE0E20"/>
    <w:rsid w:val="00BF3109"/>
    <w:rsid w:val="00C04F67"/>
    <w:rsid w:val="00C120EF"/>
    <w:rsid w:val="00C25E04"/>
    <w:rsid w:val="00C33074"/>
    <w:rsid w:val="00C4093F"/>
    <w:rsid w:val="00C60FB6"/>
    <w:rsid w:val="00C6497E"/>
    <w:rsid w:val="00C6630A"/>
    <w:rsid w:val="00C85939"/>
    <w:rsid w:val="00C95DAA"/>
    <w:rsid w:val="00CA0DD1"/>
    <w:rsid w:val="00CB02B6"/>
    <w:rsid w:val="00CD4441"/>
    <w:rsid w:val="00CD5049"/>
    <w:rsid w:val="00CD56A0"/>
    <w:rsid w:val="00CE4311"/>
    <w:rsid w:val="00CE51D0"/>
    <w:rsid w:val="00CE55EA"/>
    <w:rsid w:val="00CF002A"/>
    <w:rsid w:val="00D170B7"/>
    <w:rsid w:val="00D20131"/>
    <w:rsid w:val="00D21DB6"/>
    <w:rsid w:val="00D42A9F"/>
    <w:rsid w:val="00D44700"/>
    <w:rsid w:val="00D57ADD"/>
    <w:rsid w:val="00D712CA"/>
    <w:rsid w:val="00D7409D"/>
    <w:rsid w:val="00D77E19"/>
    <w:rsid w:val="00D96999"/>
    <w:rsid w:val="00D97151"/>
    <w:rsid w:val="00DA0A4C"/>
    <w:rsid w:val="00DA61F3"/>
    <w:rsid w:val="00DB393B"/>
    <w:rsid w:val="00DC7145"/>
    <w:rsid w:val="00DE207C"/>
    <w:rsid w:val="00DE5559"/>
    <w:rsid w:val="00DF4304"/>
    <w:rsid w:val="00DF45AC"/>
    <w:rsid w:val="00DF68B3"/>
    <w:rsid w:val="00E0447E"/>
    <w:rsid w:val="00E06404"/>
    <w:rsid w:val="00E07082"/>
    <w:rsid w:val="00E079EC"/>
    <w:rsid w:val="00E230B1"/>
    <w:rsid w:val="00E46947"/>
    <w:rsid w:val="00E47CD0"/>
    <w:rsid w:val="00E60076"/>
    <w:rsid w:val="00E82B07"/>
    <w:rsid w:val="00E86A9F"/>
    <w:rsid w:val="00E975A1"/>
    <w:rsid w:val="00E97DBD"/>
    <w:rsid w:val="00ED0D7B"/>
    <w:rsid w:val="00EE793F"/>
    <w:rsid w:val="00EF30AD"/>
    <w:rsid w:val="00F245CE"/>
    <w:rsid w:val="00F32D43"/>
    <w:rsid w:val="00F33E1A"/>
    <w:rsid w:val="00F42947"/>
    <w:rsid w:val="00F4512E"/>
    <w:rsid w:val="00F46666"/>
    <w:rsid w:val="00F6767D"/>
    <w:rsid w:val="00F7357C"/>
    <w:rsid w:val="00F75EF9"/>
    <w:rsid w:val="00F81801"/>
    <w:rsid w:val="00F9568E"/>
    <w:rsid w:val="00F97FFD"/>
    <w:rsid w:val="00FB7271"/>
    <w:rsid w:val="00FC0075"/>
    <w:rsid w:val="00FC5DAC"/>
    <w:rsid w:val="00FE1CA5"/>
    <w:rsid w:val="00FF4A86"/>
    <w:rsid w:val="01204DFE"/>
    <w:rsid w:val="019F3FCA"/>
    <w:rsid w:val="01E310A5"/>
    <w:rsid w:val="0334265F"/>
    <w:rsid w:val="036168B5"/>
    <w:rsid w:val="03BA763B"/>
    <w:rsid w:val="04726524"/>
    <w:rsid w:val="049F2B51"/>
    <w:rsid w:val="04DB210B"/>
    <w:rsid w:val="04DE2915"/>
    <w:rsid w:val="06B823C4"/>
    <w:rsid w:val="06D772C7"/>
    <w:rsid w:val="06EE5215"/>
    <w:rsid w:val="077D5A6D"/>
    <w:rsid w:val="082A1A20"/>
    <w:rsid w:val="0833088D"/>
    <w:rsid w:val="09AC211F"/>
    <w:rsid w:val="0AFD725B"/>
    <w:rsid w:val="0BFD0EEB"/>
    <w:rsid w:val="0C10471D"/>
    <w:rsid w:val="0C3F3FEA"/>
    <w:rsid w:val="0FA67861"/>
    <w:rsid w:val="0FC31D00"/>
    <w:rsid w:val="100961E0"/>
    <w:rsid w:val="10BA3D73"/>
    <w:rsid w:val="112D5382"/>
    <w:rsid w:val="13A75028"/>
    <w:rsid w:val="15F814D9"/>
    <w:rsid w:val="170C04A9"/>
    <w:rsid w:val="17144595"/>
    <w:rsid w:val="175532A0"/>
    <w:rsid w:val="179B2AA2"/>
    <w:rsid w:val="18B01839"/>
    <w:rsid w:val="18FF13CE"/>
    <w:rsid w:val="19D948FA"/>
    <w:rsid w:val="1A79056B"/>
    <w:rsid w:val="1B4803CF"/>
    <w:rsid w:val="1B4964F5"/>
    <w:rsid w:val="1CF215C2"/>
    <w:rsid w:val="1E934285"/>
    <w:rsid w:val="1FD07BEA"/>
    <w:rsid w:val="20374CC5"/>
    <w:rsid w:val="205626C4"/>
    <w:rsid w:val="21862BA7"/>
    <w:rsid w:val="21A7207E"/>
    <w:rsid w:val="2239102A"/>
    <w:rsid w:val="224D0ADF"/>
    <w:rsid w:val="23C25EEE"/>
    <w:rsid w:val="2527211F"/>
    <w:rsid w:val="258833B4"/>
    <w:rsid w:val="25F152E7"/>
    <w:rsid w:val="26203918"/>
    <w:rsid w:val="26B13381"/>
    <w:rsid w:val="26CA25E4"/>
    <w:rsid w:val="27552164"/>
    <w:rsid w:val="27C93598"/>
    <w:rsid w:val="27F7221B"/>
    <w:rsid w:val="28184F69"/>
    <w:rsid w:val="28576A51"/>
    <w:rsid w:val="29510E71"/>
    <w:rsid w:val="295E7F30"/>
    <w:rsid w:val="29617F02"/>
    <w:rsid w:val="2A240CBE"/>
    <w:rsid w:val="2AD403F7"/>
    <w:rsid w:val="2ADD4573"/>
    <w:rsid w:val="2AE53F80"/>
    <w:rsid w:val="2BFC6651"/>
    <w:rsid w:val="2DB125B8"/>
    <w:rsid w:val="2E533979"/>
    <w:rsid w:val="2EA033C6"/>
    <w:rsid w:val="2EA532BB"/>
    <w:rsid w:val="2EF21777"/>
    <w:rsid w:val="30477445"/>
    <w:rsid w:val="30F47265"/>
    <w:rsid w:val="319B080A"/>
    <w:rsid w:val="336E02EC"/>
    <w:rsid w:val="33AC4AB9"/>
    <w:rsid w:val="33DC6B8D"/>
    <w:rsid w:val="359154FF"/>
    <w:rsid w:val="36B328AB"/>
    <w:rsid w:val="36B54F77"/>
    <w:rsid w:val="384875AB"/>
    <w:rsid w:val="38ED0713"/>
    <w:rsid w:val="39770A62"/>
    <w:rsid w:val="398B4540"/>
    <w:rsid w:val="39AE5B5D"/>
    <w:rsid w:val="39ED534B"/>
    <w:rsid w:val="3A2975E2"/>
    <w:rsid w:val="3BB8344A"/>
    <w:rsid w:val="3BDD7D7B"/>
    <w:rsid w:val="3D643957"/>
    <w:rsid w:val="3DA052DB"/>
    <w:rsid w:val="3DD11D83"/>
    <w:rsid w:val="3E767533"/>
    <w:rsid w:val="3EDA26B3"/>
    <w:rsid w:val="3F6577C2"/>
    <w:rsid w:val="40346A77"/>
    <w:rsid w:val="41DE422E"/>
    <w:rsid w:val="43B55B24"/>
    <w:rsid w:val="43BC66DC"/>
    <w:rsid w:val="44307959"/>
    <w:rsid w:val="44361823"/>
    <w:rsid w:val="44F71BAA"/>
    <w:rsid w:val="453033E7"/>
    <w:rsid w:val="45B029D9"/>
    <w:rsid w:val="45F712CA"/>
    <w:rsid w:val="46AC60A1"/>
    <w:rsid w:val="474430E6"/>
    <w:rsid w:val="479119B1"/>
    <w:rsid w:val="47954A88"/>
    <w:rsid w:val="48541A59"/>
    <w:rsid w:val="48D11A8F"/>
    <w:rsid w:val="48E55546"/>
    <w:rsid w:val="49054383"/>
    <w:rsid w:val="4BA5644E"/>
    <w:rsid w:val="4C4156C3"/>
    <w:rsid w:val="4D064553"/>
    <w:rsid w:val="4D6757F0"/>
    <w:rsid w:val="4DDC346D"/>
    <w:rsid w:val="4E1D591B"/>
    <w:rsid w:val="4EE32841"/>
    <w:rsid w:val="4F0A660E"/>
    <w:rsid w:val="4F8C10BB"/>
    <w:rsid w:val="50427EF1"/>
    <w:rsid w:val="506F4587"/>
    <w:rsid w:val="507B271C"/>
    <w:rsid w:val="50D0547C"/>
    <w:rsid w:val="52516DDB"/>
    <w:rsid w:val="541A2D1D"/>
    <w:rsid w:val="544F2DC1"/>
    <w:rsid w:val="5526514C"/>
    <w:rsid w:val="55A829F7"/>
    <w:rsid w:val="55FF2799"/>
    <w:rsid w:val="56EB1C72"/>
    <w:rsid w:val="57462234"/>
    <w:rsid w:val="576A09F1"/>
    <w:rsid w:val="57B51952"/>
    <w:rsid w:val="57D46B9E"/>
    <w:rsid w:val="582D4DAB"/>
    <w:rsid w:val="58600C08"/>
    <w:rsid w:val="5A4D77E8"/>
    <w:rsid w:val="5AFA0D6D"/>
    <w:rsid w:val="5BD04852"/>
    <w:rsid w:val="5C7A390F"/>
    <w:rsid w:val="5CBA1663"/>
    <w:rsid w:val="5CC709F1"/>
    <w:rsid w:val="5CF907BF"/>
    <w:rsid w:val="5DEA199A"/>
    <w:rsid w:val="5ECB4549"/>
    <w:rsid w:val="5ED47422"/>
    <w:rsid w:val="60B46F46"/>
    <w:rsid w:val="60E11E08"/>
    <w:rsid w:val="613057F7"/>
    <w:rsid w:val="623E7870"/>
    <w:rsid w:val="62B50821"/>
    <w:rsid w:val="638875CE"/>
    <w:rsid w:val="63AA71D8"/>
    <w:rsid w:val="65AB3D48"/>
    <w:rsid w:val="660E43AA"/>
    <w:rsid w:val="6668387E"/>
    <w:rsid w:val="6675709F"/>
    <w:rsid w:val="676513E4"/>
    <w:rsid w:val="684838A3"/>
    <w:rsid w:val="68A25A94"/>
    <w:rsid w:val="68CE15DB"/>
    <w:rsid w:val="68EA0E91"/>
    <w:rsid w:val="694104F4"/>
    <w:rsid w:val="6A373600"/>
    <w:rsid w:val="6AA9651C"/>
    <w:rsid w:val="6ACA37A5"/>
    <w:rsid w:val="6AD94579"/>
    <w:rsid w:val="6BE4100A"/>
    <w:rsid w:val="6C0235D8"/>
    <w:rsid w:val="6C117257"/>
    <w:rsid w:val="6CA26370"/>
    <w:rsid w:val="6CB32E16"/>
    <w:rsid w:val="6CE71A77"/>
    <w:rsid w:val="6CF7551F"/>
    <w:rsid w:val="6D2D623C"/>
    <w:rsid w:val="6DC64ABC"/>
    <w:rsid w:val="6DCA1353"/>
    <w:rsid w:val="6E206AF1"/>
    <w:rsid w:val="6E4B3408"/>
    <w:rsid w:val="6ECE0803"/>
    <w:rsid w:val="6ED62A18"/>
    <w:rsid w:val="6FA92650"/>
    <w:rsid w:val="70DF5CFD"/>
    <w:rsid w:val="711A3D51"/>
    <w:rsid w:val="722B386C"/>
    <w:rsid w:val="728A2E62"/>
    <w:rsid w:val="72EB78FB"/>
    <w:rsid w:val="73083F41"/>
    <w:rsid w:val="73CC0F3D"/>
    <w:rsid w:val="74066E2E"/>
    <w:rsid w:val="745D64E7"/>
    <w:rsid w:val="7624760D"/>
    <w:rsid w:val="764C6EEC"/>
    <w:rsid w:val="7657391F"/>
    <w:rsid w:val="76F418E9"/>
    <w:rsid w:val="78184EB4"/>
    <w:rsid w:val="78A82148"/>
    <w:rsid w:val="78E45CA9"/>
    <w:rsid w:val="79585097"/>
    <w:rsid w:val="79B50E1A"/>
    <w:rsid w:val="7BB02153"/>
    <w:rsid w:val="7BC87E3A"/>
    <w:rsid w:val="7BF97DAD"/>
    <w:rsid w:val="7C263A9D"/>
    <w:rsid w:val="7C343B00"/>
    <w:rsid w:val="7CBE1C40"/>
    <w:rsid w:val="7CEA58E0"/>
    <w:rsid w:val="7D92353D"/>
    <w:rsid w:val="7E490569"/>
    <w:rsid w:val="7FF404B6"/>
    <w:rsid w:val="7FFA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3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4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5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0"/>
    <w:rPr>
      <w:rFonts w:ascii="Times New Roman" w:hAnsi="Times New Roman" w:eastAsia="宋体" w:cs="Times New Roman"/>
      <w:b/>
      <w:bCs/>
      <w:kern w:val="44"/>
      <w:sz w:val="30"/>
      <w:szCs w:val="44"/>
    </w:rPr>
  </w:style>
  <w:style w:type="character" w:customStyle="1" w:styleId="23">
    <w:name w:val="标题 2 字符"/>
    <w:basedOn w:val="20"/>
    <w:link w:val="4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4">
    <w:name w:val="标题 3 字符"/>
    <w:basedOn w:val="20"/>
    <w:link w:val="5"/>
    <w:qFormat/>
    <w:uiPriority w:val="9"/>
    <w:rPr>
      <w:rFonts w:ascii="Arial" w:hAnsi="Arial" w:eastAsia="宋体" w:cs="Times New Roman"/>
      <w:b/>
      <w:bCs/>
      <w:sz w:val="28"/>
      <w:szCs w:val="32"/>
    </w:rPr>
  </w:style>
  <w:style w:type="character" w:customStyle="1" w:styleId="25">
    <w:name w:val="标题 4 字符"/>
    <w:basedOn w:val="20"/>
    <w:link w:val="6"/>
    <w:qFormat/>
    <w:uiPriority w:val="9"/>
    <w:rPr>
      <w:rFonts w:ascii="Arial" w:hAnsi="Arial" w:eastAsia="宋体" w:cs="Times New Roman"/>
      <w:b/>
      <w:bCs/>
      <w:szCs w:val="28"/>
    </w:rPr>
  </w:style>
  <w:style w:type="character" w:customStyle="1" w:styleId="26">
    <w:name w:val="标题 5 字符"/>
    <w:basedOn w:val="20"/>
    <w:link w:val="7"/>
    <w:qFormat/>
    <w:uiPriority w:val="0"/>
    <w:rPr>
      <w:rFonts w:ascii="Times New Roman" w:hAnsi="Times New Roman" w:eastAsia="宋体" w:cs="Times New Roman"/>
      <w:b/>
      <w:bCs/>
      <w:sz w:val="18"/>
      <w:szCs w:val="28"/>
    </w:rPr>
  </w:style>
  <w:style w:type="character" w:customStyle="1" w:styleId="27">
    <w:name w:val="标题 6 字符"/>
    <w:basedOn w:val="20"/>
    <w:link w:val="8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28">
    <w:name w:val="标题 7 字符"/>
    <w:basedOn w:val="20"/>
    <w:link w:val="9"/>
    <w:qFormat/>
    <w:uiPriority w:val="0"/>
    <w:rPr>
      <w:rFonts w:ascii="Times New Roman" w:hAnsi="Times New Roman" w:eastAsia="宋体" w:cs="Times New Roman"/>
      <w:b/>
      <w:bCs/>
      <w:sz w:val="13"/>
      <w:szCs w:val="24"/>
    </w:rPr>
  </w:style>
  <w:style w:type="character" w:customStyle="1" w:styleId="29">
    <w:name w:val="标题 8 字符"/>
    <w:basedOn w:val="20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20"/>
    <w:link w:val="11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HTML 预设格式 字符"/>
    <w:basedOn w:val="20"/>
    <w:link w:val="1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3"/>
    <w:qFormat/>
    <w:uiPriority w:val="99"/>
    <w:rPr>
      <w:sz w:val="18"/>
      <w:szCs w:val="18"/>
    </w:rPr>
  </w:style>
  <w:style w:type="paragraph" w:customStyle="1" w:styleId="34">
    <w:name w:val="a一级标题-众合轨道"/>
    <w:basedOn w:val="1"/>
    <w:next w:val="35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5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6">
    <w:name w:val="b二级标题-众合轨道"/>
    <w:basedOn w:val="1"/>
    <w:next w:val="35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37">
    <w:name w:val="c三级标题-众合轨道"/>
    <w:basedOn w:val="1"/>
    <w:next w:val="35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8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1">
    <w:name w:val="objectbrace"/>
    <w:basedOn w:val="20"/>
    <w:qFormat/>
    <w:uiPriority w:val="0"/>
  </w:style>
  <w:style w:type="character" w:customStyle="1" w:styleId="42">
    <w:name w:val="collapsible"/>
    <w:basedOn w:val="20"/>
    <w:qFormat/>
    <w:uiPriority w:val="0"/>
  </w:style>
  <w:style w:type="character" w:customStyle="1" w:styleId="43">
    <w:name w:val="propertyname"/>
    <w:basedOn w:val="20"/>
    <w:qFormat/>
    <w:uiPriority w:val="0"/>
  </w:style>
  <w:style w:type="character" w:customStyle="1" w:styleId="44">
    <w:name w:val="number"/>
    <w:basedOn w:val="20"/>
    <w:qFormat/>
    <w:uiPriority w:val="0"/>
  </w:style>
  <w:style w:type="character" w:customStyle="1" w:styleId="45">
    <w:name w:val="comma"/>
    <w:basedOn w:val="20"/>
    <w:qFormat/>
    <w:uiPriority w:val="0"/>
  </w:style>
  <w:style w:type="character" w:customStyle="1" w:styleId="46">
    <w:name w:val="string"/>
    <w:basedOn w:val="20"/>
    <w:qFormat/>
    <w:uiPriority w:val="0"/>
  </w:style>
  <w:style w:type="character" w:customStyle="1" w:styleId="47">
    <w:name w:val="boolean"/>
    <w:basedOn w:val="20"/>
    <w:qFormat/>
    <w:uiPriority w:val="0"/>
  </w:style>
  <w:style w:type="character" w:customStyle="1" w:styleId="48">
    <w:name w:val="arraybrace"/>
    <w:basedOn w:val="20"/>
    <w:qFormat/>
    <w:uiPriority w:val="0"/>
  </w:style>
  <w:style w:type="paragraph" w:styleId="49">
    <w:name w:val="List Paragraph"/>
    <w:basedOn w:val="1"/>
    <w:qFormat/>
    <w:uiPriority w:val="99"/>
    <w:pPr>
      <w:ind w:firstLine="420" w:firstLineChars="200"/>
    </w:pPr>
  </w:style>
  <w:style w:type="character" w:customStyle="1" w:styleId="50">
    <w:name w:val="property"/>
    <w:basedOn w:val="20"/>
    <w:qFormat/>
    <w:uiPriority w:val="0"/>
  </w:style>
  <w:style w:type="character" w:customStyle="1" w:styleId="51">
    <w:name w:val="type-number"/>
    <w:basedOn w:val="20"/>
    <w:qFormat/>
    <w:uiPriority w:val="0"/>
  </w:style>
  <w:style w:type="paragraph" w:customStyle="1" w:styleId="52">
    <w:name w:val="HTML Top of Form"/>
    <w:basedOn w:val="1"/>
    <w:next w:val="1"/>
    <w:link w:val="53"/>
    <w:semiHidden/>
    <w:unhideWhenUsed/>
    <w:qFormat/>
    <w:uiPriority w:val="99"/>
    <w:pPr>
      <w:widowControl/>
      <w:pBdr>
        <w:bottom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3">
    <w:name w:val="z-窗体顶端 字符"/>
    <w:basedOn w:val="20"/>
    <w:link w:val="52"/>
    <w:semiHidden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4">
    <w:name w:val="HTML Bottom of Form"/>
    <w:basedOn w:val="1"/>
    <w:next w:val="1"/>
    <w:link w:val="55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55">
    <w:name w:val="z-窗体底端 字符"/>
    <w:basedOn w:val="20"/>
    <w:link w:val="54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56">
    <w:name w:val="wrapp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8DB692-2205-4B2F-8A5E-39CF5BA9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2016-11-18T05:13:00Z</dcterms:created>
  <dc:creator>p</dc:creator>
  <cp:lastModifiedBy>怯生</cp:lastModifiedBy>
  <dcterms:modified xsi:type="dcterms:W3CDTF">2019-03-19T06:18:54Z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