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景区电商项目-商品详情、订单评价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30332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</w:t>
            </w:r>
            <w:r>
              <w:rPr>
                <w:rFonts w:hint="eastAsia"/>
                <w:sz w:val="28"/>
                <w:szCs w:val="28"/>
                <w:lang w:eastAsia="zh-CN"/>
              </w:rPr>
              <w:t>商品详情、订单评价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14398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_Toc30332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_Toc30332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_Toc14398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商品详情模块</w:t>
          </w:r>
          <w:r>
            <w:tab/>
          </w:r>
          <w:r>
            <w:fldChar w:fldCharType="begin"/>
          </w:r>
          <w:r>
            <w:instrText xml:space="preserve"> PAGEREF _Toc15292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查询商品详情</w:t>
          </w:r>
          <w:r>
            <w:tab/>
          </w:r>
          <w:r>
            <w:fldChar w:fldCharType="begin"/>
          </w:r>
          <w:r>
            <w:instrText xml:space="preserve"> PAGEREF _Toc24356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_Toc4788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_Toc4788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_Toc31032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选择商品规格，获取规格商品信息</w:t>
          </w:r>
          <w:r>
            <w:tab/>
          </w:r>
          <w:r>
            <w:fldChar w:fldCharType="begin"/>
          </w:r>
          <w:r>
            <w:instrText xml:space="preserve"> PAGEREF _Toc10314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_Toc28849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_Toc26456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_Toc25025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全部评价页面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 xml:space="preserve"> 查询评价数量</w:t>
          </w:r>
          <w:r>
            <w:tab/>
          </w:r>
          <w:r>
            <w:fldChar w:fldCharType="begin"/>
          </w:r>
          <w:r>
            <w:instrText xml:space="preserve"> PAGEREF _Toc11671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_Toc22100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_Toc16147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_Toc1254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分页获取商品评价</w:t>
          </w:r>
          <w:r>
            <w:tab/>
          </w:r>
          <w:r>
            <w:fldChar w:fldCharType="begin"/>
          </w:r>
          <w:r>
            <w:instrText xml:space="preserve"> PAGEREF _Toc30829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_Toc16194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_Toc30000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_Toc10258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2 </w:t>
          </w:r>
          <w:r>
            <w:rPr>
              <w:rFonts w:hint="eastAsia"/>
              <w:lang w:eastAsia="zh-CN"/>
            </w:rPr>
            <w:t>订单评价</w:t>
          </w:r>
          <w:r>
            <w:tab/>
          </w:r>
          <w:r>
            <w:fldChar w:fldCharType="begin"/>
          </w:r>
          <w:r>
            <w:instrText xml:space="preserve"> PAGEREF _Toc30106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2.1 订单评价页面信息展示</w:t>
          </w:r>
          <w:r>
            <w:tab/>
          </w:r>
          <w:r>
            <w:fldChar w:fldCharType="begin"/>
          </w:r>
          <w:r>
            <w:instrText xml:space="preserve"> PAGEREF _Toc28136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_Toc32692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_Toc23012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2.2 评价订单商品</w:t>
          </w:r>
          <w:r>
            <w:tab/>
          </w:r>
          <w:r>
            <w:fldChar w:fldCharType="begin"/>
          </w:r>
          <w:r>
            <w:instrText xml:space="preserve"> PAGEREF _Toc3517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_Toc30625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_Toc13541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15292"/>
      <w:r>
        <w:rPr>
          <w:rFonts w:hint="eastAsia"/>
          <w:lang w:eastAsia="zh-CN"/>
        </w:rPr>
        <w:t>商品详情模块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435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查询商品详情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4788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查询商品详情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26720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/shop/goods/detailGoods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1" w:name="_Toc31032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"deliveryType": "商家快递",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配送方式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"expressFee": "免运费",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运费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"goodsId":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"goodsImgList":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"http://172.16.0.200:10080/group1/M00/00/12/rBAAyFx43ryAb1QeAAAaOagicSk394.png",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"http://172.16.0.200:10080/group1/M00/00/12/rBAAyFx4qayAIhjIAADrciXx-88431.png"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],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商品图片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</w:rPr>
        <w:t xml:space="preserve">        "goodsIntro":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商品详情</w:t>
      </w:r>
    </w:p>
    <w:p>
      <w:pPr>
        <w:pStyle w:val="35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"goodsMainImg": 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"http://172.16.0.200:10080/group1/M00/00/12/rBAAyFx4qayAIhjIAADrciXx-88431.png",</w:t>
      </w:r>
    </w:p>
    <w:p>
      <w:pPr>
        <w:pStyle w:val="35"/>
        <w:ind w:left="46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商品主图（选择规格时使用）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"goodsName": "豆豉果",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"price": "0.10",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售价区间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"referPrice": "0.20",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划线价区间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"saleNum":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销量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"shop":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店铺信息对象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"shopId": 20,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"shopLogo": "http://172.16.0.200:10080/group1/M00/00/14/rBAAyFyAhXuAbSaYAAC8AlW45EQ855.png",</w:t>
      </w:r>
    </w:p>
    <w:p>
      <w:pPr>
        <w:pStyle w:val="35"/>
        <w:ind w:left="46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店铺logo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"shopName": "上饶特产专卖店"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"specsList": "{\"包装\":[\"1KG\",\"2KG\",\"3KB\"],\"口味\":[\"香辣\",\"麻辣\",\"微辣\"]}",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规格信息集合（选择规格时使用）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"stock": 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库存数量（</w:t>
      </w:r>
      <w:r>
        <w:rPr>
          <w:rFonts w:hint="eastAsia"/>
          <w:color w:val="FF0000"/>
          <w:lang w:val="en-US" w:eastAsia="zh-CN"/>
        </w:rPr>
        <w:t>0表示已售罄</w:t>
      </w:r>
      <w:r>
        <w:rPr>
          <w:rFonts w:hint="eastAsia"/>
          <w:lang w:val="en-US" w:eastAsia="zh-CN"/>
        </w:rPr>
        <w:t>）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查询所有规格商品对应的库存数量</w:t>
      </w:r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查询所有规格商品对应的库存数量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/shop/goods/getGoodsSkuNumMap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specsList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规格信息集合，商品详情中的specsList字段，</w:t>
            </w:r>
            <w:r>
              <w:rPr>
                <w:rFonts w:hint="eastAsia"/>
                <w:szCs w:val="21"/>
                <w:lang w:val="en-US" w:eastAsia="zh-CN"/>
              </w:rPr>
              <w:t>格式：{"包装":["1kg","2kg"],"口味":["香辣","麻辣"]}</w:t>
            </w:r>
          </w:p>
        </w:tc>
      </w:tr>
    </w:tbl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"\"口味\":\"香辣\"": 100,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规格：库存数量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"\"口味\":\"麻辣\"":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"\"包装\":\"2kg\"":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"\"包装\":\"1kg\"": 100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选中规格时，</w:t>
      </w:r>
      <w:r>
        <w:rPr>
          <w:rFonts w:hint="eastAsia" w:asciiTheme="majorEastAsia" w:hAnsiTheme="majorEastAsia" w:eastAsiaTheme="majorEastAsia" w:cstheme="majorEastAsia"/>
          <w:sz w:val="32"/>
        </w:rPr>
        <w:t>获取</w:t>
      </w: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对应的</w:t>
      </w:r>
      <w:r>
        <w:rPr>
          <w:rFonts w:hint="eastAsia" w:asciiTheme="majorEastAsia" w:hAnsiTheme="majorEastAsia" w:eastAsiaTheme="majorEastAsia" w:cstheme="majorEastAsia"/>
          <w:sz w:val="32"/>
        </w:rPr>
        <w:t>规格商品库存数量集合</w:t>
      </w:r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3" w:name="_GoBack"/>
      <w:bookmarkEnd w:id="33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选中规格时，获取对应的规格商品库存数量集合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/shop/goods/getGoodsSkuStockList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specs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规格信息对象，</w:t>
            </w:r>
            <w:r>
              <w:rPr>
                <w:rFonts w:hint="eastAsia"/>
                <w:szCs w:val="21"/>
                <w:lang w:val="en-US" w:eastAsia="zh-CN"/>
              </w:rPr>
              <w:t>格式：{"尺寸":"1寸","a":"b"}</w:t>
            </w:r>
          </w:p>
        </w:tc>
      </w:tr>
    </w:tbl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"specs": "{\"尺寸\":\"1寸\",\"口味\":\"甜的\"}",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规格对象</w:t>
      </w:r>
    </w:p>
    <w:p>
      <w:pPr>
        <w:pStyle w:val="35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"stock":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"specs": "{\"尺寸\":\"1寸\",\"口味\":\"香的\"}",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"stock": 10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10314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选择商品规格，获取规格商品信息</w:t>
      </w:r>
      <w:bookmarkEnd w:id="12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13" w:name="_Toc28849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选择商品规格，获取规格商品信息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14" w:name="_Toc26456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/shop/goods/getGoodsSku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specs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商品规格（格式为json字符串，例：{"包装":"1KG","口味":"香辣"}）</w:t>
            </w:r>
          </w:p>
        </w:tc>
      </w:tr>
    </w:tbl>
    <w:p>
      <w:pPr>
        <w:pStyle w:val="37"/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bookmarkStart w:id="15" w:name="_Toc25025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"img": "http://172.16.0.200:10080/group1/M00/00/13/rBAAyFx93liAIA4hAAHas4hjMPc966.jpg",</w:t>
      </w:r>
    </w:p>
    <w:p>
      <w:pPr>
        <w:pStyle w:val="35"/>
        <w:ind w:left="3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规格商品图片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"price": "0.01",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售价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"referPrice": "0.01",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划线价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"skuId":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规格商品ID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"stock":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1167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全部评价页面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 xml:space="preserve"> 查询评价数量</w:t>
      </w:r>
      <w:bookmarkEnd w:id="16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17" w:name="_Toc22100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全部评价页面 查询评价数量</w:t>
      </w:r>
    </w:p>
    <w:p>
      <w:pPr>
        <w:pStyle w:val="37"/>
        <w:numPr>
          <w:ilvl w:val="0"/>
          <w:numId w:val="8"/>
        </w:numPr>
        <w:ind w:left="425" w:leftChars="0" w:hanging="425" w:firstLineChars="0"/>
        <w:rPr>
          <w:sz w:val="28"/>
          <w:szCs w:val="28"/>
        </w:rPr>
      </w:pPr>
      <w:bookmarkStart w:id="18" w:name="_Toc16147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/shop/goodsEvaluate/queryEvalNum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8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1254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"badNum":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差评数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"goodNum":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好评数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"hasImgNum":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有图数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"totalNum":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全部数量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3082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分页获取商品评价</w:t>
      </w:r>
      <w:bookmarkEnd w:id="20"/>
    </w:p>
    <w:p>
      <w:pPr>
        <w:pStyle w:val="37"/>
        <w:numPr>
          <w:ilvl w:val="0"/>
          <w:numId w:val="9"/>
        </w:numPr>
        <w:ind w:leftChars="0"/>
        <w:rPr>
          <w:sz w:val="28"/>
          <w:szCs w:val="28"/>
        </w:rPr>
      </w:pPr>
      <w:bookmarkStart w:id="21" w:name="_Toc16194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分页获取商品评价</w:t>
      </w:r>
    </w:p>
    <w:p>
      <w:pPr>
        <w:pStyle w:val="37"/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bookmarkStart w:id="22" w:name="_Toc30000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/shop/goodsEvaluate/listEvaluates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eastAsia="宋体"/>
                <w:lang w:val="en-US" w:eastAsia="zh-CN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evalType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评价类型（1-好评；2-中评；3-差评；为空查全部；）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isHasImg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有图（1-有；为空查全部；）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limit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9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10258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"rows":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"content": "好好好",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评价内容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        "createdTime": "2019-03-18",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评价时间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"evalImgs": "[\"http://172.16.0.200:10080/group1/M00/00/14/rBAAyFyAhXuAbSaYAAC8AlW45EQ855.png\",\"http://172.16.0.200:10080/group1/M00/00/14/rBAAyFyAhXuAbSaYAAC8AlW45EQ855.png\"]",</w:t>
      </w:r>
    </w:p>
    <w:p>
      <w:pPr>
        <w:pStyle w:val="35"/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评价图片集合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"score":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评分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"shopReply":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店铺回复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"userAvatar": "http://172.16.0.200:10080/group1/M00/00/14/rBAAyFyAhXuAbSaYAAC8AlW45EQ855.png",</w:t>
      </w:r>
    </w:p>
    <w:p>
      <w:pPr>
        <w:pStyle w:val="35"/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评价用户头像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"userNickname": "张三"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评价用户姓名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"total": 1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4"/>
      </w:pPr>
      <w:r>
        <w:rPr>
          <w:rFonts w:hint="eastAsia"/>
          <w:lang w:val="en-US" w:eastAsia="zh-CN"/>
        </w:rPr>
        <w:t xml:space="preserve"> </w:t>
      </w:r>
      <w:bookmarkStart w:id="24" w:name="_Toc30106"/>
      <w:r>
        <w:rPr>
          <w:rFonts w:hint="eastAsia"/>
          <w:lang w:eastAsia="zh-CN"/>
        </w:rPr>
        <w:t>订单评价</w:t>
      </w:r>
      <w:bookmarkEnd w:id="24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5" w:name="_Toc2813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订单评价页面信息展示</w:t>
      </w:r>
      <w:bookmarkEnd w:id="25"/>
    </w:p>
    <w:p>
      <w:pPr>
        <w:pStyle w:val="37"/>
        <w:numPr>
          <w:ilvl w:val="0"/>
          <w:numId w:val="10"/>
        </w:numPr>
        <w:ind w:leftChars="0"/>
        <w:rPr>
          <w:sz w:val="28"/>
          <w:szCs w:val="28"/>
        </w:rPr>
      </w:pPr>
      <w:bookmarkStart w:id="26" w:name="_Toc26620"/>
      <w:r>
        <w:rPr>
          <w:rFonts w:hint="eastAsia"/>
          <w:sz w:val="28"/>
          <w:szCs w:val="28"/>
        </w:rPr>
        <w:t>说明</w:t>
      </w:r>
      <w:bookmarkEnd w:id="26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订单评价页面信息展示</w:t>
      </w: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bookmarkStart w:id="27" w:name="_Toc32692"/>
      <w:r>
        <w:rPr>
          <w:rFonts w:hint="eastAsia"/>
          <w:sz w:val="28"/>
          <w:szCs w:val="28"/>
        </w:rPr>
        <w:t>链接、参数</w:t>
      </w:r>
      <w:bookmarkEnd w:id="2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/shop/goodsEvaluate/listOrderGoods4Eval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orderId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bookmarkStart w:id="28" w:name="_Toc23012"/>
      <w:r>
        <w:rPr>
          <w:rFonts w:hint="eastAsia"/>
          <w:sz w:val="28"/>
          <w:szCs w:val="28"/>
        </w:rPr>
        <w:t>返回格式</w:t>
      </w:r>
      <w:bookmarkEnd w:id="28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"orderGoodsId":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订单商品ID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"goodsImg": "http://172.16.0.200:10080/group1/M00/00/15/rBAAyFyLDy-AAzyRAAeo4gy52OE500.jpg",</w:t>
      </w:r>
    </w:p>
    <w:p>
      <w:pPr>
        <w:pStyle w:val="35"/>
        <w:ind w:left="46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"goodsName": "豆豉果",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"goodsSpecs": "1kg,香辣"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商品规格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"orderGoodsId": 2,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"goodsImg": "http://172.16.0.200:10080/group1/M00/00/16/rBAAyFyQQZSAGHmiAATm7Gw3lww493.jpg",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"goodsName": "很好看的瓷器雕像123",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"goodsSpecs": "规格名称,规格值1"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9" w:name="_Toc351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评价订单商品</w:t>
      </w:r>
      <w:bookmarkEnd w:id="29"/>
    </w:p>
    <w:p>
      <w:pPr>
        <w:pStyle w:val="37"/>
        <w:numPr>
          <w:ilvl w:val="0"/>
          <w:numId w:val="11"/>
        </w:numPr>
        <w:ind w:leftChars="0"/>
        <w:rPr>
          <w:sz w:val="28"/>
          <w:szCs w:val="28"/>
        </w:rPr>
      </w:pPr>
      <w:bookmarkStart w:id="30" w:name="_Toc30625"/>
      <w:r>
        <w:rPr>
          <w:rFonts w:hint="eastAsia"/>
          <w:sz w:val="28"/>
          <w:szCs w:val="28"/>
        </w:rPr>
        <w:t>说明</w:t>
      </w:r>
      <w:bookmarkEnd w:id="30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评价订单商品</w:t>
      </w: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sz w:val="28"/>
          <w:szCs w:val="28"/>
        </w:rPr>
      </w:pPr>
      <w:bookmarkStart w:id="31" w:name="_Toc924"/>
      <w:r>
        <w:rPr>
          <w:rFonts w:hint="eastAsia"/>
          <w:sz w:val="28"/>
          <w:szCs w:val="28"/>
        </w:rPr>
        <w:t>链接、参数</w:t>
      </w:r>
      <w:bookmarkEnd w:id="3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/shop/goodsEvaluate/evaluate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eastAsia="宋体"/>
                <w:lang w:val="en-US" w:eastAsia="zh-CN"/>
              </w:rPr>
              <w:t>orderId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evalOrderGoodsJsonStr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评价信息集合json字符串，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字段包含：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订单商品ID（必填）、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商品评分（必填）、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评价内容、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评价图片集合，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格式如下：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{"orderGoodsId":1,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"goodsScore":5,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"content":"很好",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"imgList":["asdasdasd","dfsdfwef"]},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{"orderGoodsId":2,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"goodsScore":5,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"content":"很好de和",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"imgList":["aaa","bbb"]}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serviceScore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expressScore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pacing w:val="-14"/>
                <w:szCs w:val="21"/>
                <w:lang w:eastAsia="zh-CN"/>
              </w:rPr>
              <w:t>物流评分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2" w:name="_Toc13541"/>
      <w:r>
        <w:rPr>
          <w:rFonts w:hint="eastAsia"/>
          <w:sz w:val="28"/>
          <w:szCs w:val="28"/>
        </w:rPr>
        <w:t>返回格式</w:t>
      </w:r>
      <w:bookmarkEnd w:id="32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查询订单评价详情</w:t>
      </w:r>
    </w:p>
    <w:p>
      <w:pPr>
        <w:pStyle w:val="37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查询订单评价详情</w:t>
      </w: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/shop/goodsEvaluate/detailEvaluate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eastAsia="宋体"/>
                <w:lang w:val="en-US" w:eastAsia="zh-CN"/>
              </w:rPr>
              <w:t>orderId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订单ID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"evalGoodsList":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"goodsImg": "http://172.16.0.200:10080/group1/M00/00/15/rBAAyFyLDy-AAzyRAAeo4gy52OE500.jpg",</w:t>
      </w:r>
    </w:p>
    <w:p>
      <w:pPr>
        <w:pStyle w:val="35"/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"imgs":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"http://172.16.0.200:10080/group1/M00/00/15/rBAAyFyLB6WAO7DcAAc8cYI9Rpo360.jpg",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"http://172.16.0.200:10080/group1/M00/00/15/rBAAyFyLB6WAO7DcAAc8cYI9Rpo360.jpg"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],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评价图片集合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"goodsId": 12,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"goodsScore":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商品评分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"goodsName": "豆豉果",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"content": "很好",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评价内容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"goodsSpecs": "1kg,香辣"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商品规格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"goodsImg": "http://172.16.0.200:10080/group1/M00/00/16/rBAAyFyQQZSAGHmiAATm7Gw3lww493.jpg",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"imgs":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"http://172.16.0.200:10080/group1/M00/00/15/rBAAyFyLB6WAO7DcAAc8cYI9Rpo360.jpg",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"http://172.16.0.200:10080/group1/M00/00/15/rBAAyFyLB6WAO7DcAAc8cYI9Rpo360.jpg"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"goodsId": 30,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"goodsScore": 5,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"goodsName": "很好看的瓷器雕像123",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"content": "很好de和",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"goodsSpecs": "规格名称,规格值1"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"expressScore":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快递评分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"serviceScore":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服务评分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0FC8D"/>
    <w:multiLevelType w:val="singleLevel"/>
    <w:tmpl w:val="93A0FC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87F8AA"/>
    <w:multiLevelType w:val="singleLevel"/>
    <w:tmpl w:val="BB87F8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4C90CC0"/>
    <w:multiLevelType w:val="singleLevel"/>
    <w:tmpl w:val="E4C90CC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B0FE41"/>
    <w:multiLevelType w:val="singleLevel"/>
    <w:tmpl w:val="0BB0FE4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1C1F87"/>
    <w:multiLevelType w:val="singleLevel"/>
    <w:tmpl w:val="1F1C1F8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FF0FD43"/>
    <w:multiLevelType w:val="singleLevel"/>
    <w:tmpl w:val="2FF0FD4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01248B9"/>
    <w:multiLevelType w:val="singleLevel"/>
    <w:tmpl w:val="501248B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2C3223A"/>
    <w:rsid w:val="031D5EFA"/>
    <w:rsid w:val="0334265F"/>
    <w:rsid w:val="035C1009"/>
    <w:rsid w:val="036168B5"/>
    <w:rsid w:val="03A30E6D"/>
    <w:rsid w:val="03BA763B"/>
    <w:rsid w:val="03D51BBA"/>
    <w:rsid w:val="04726524"/>
    <w:rsid w:val="04DB210B"/>
    <w:rsid w:val="04DE2915"/>
    <w:rsid w:val="06110450"/>
    <w:rsid w:val="06B823C4"/>
    <w:rsid w:val="06D772C7"/>
    <w:rsid w:val="06EE5215"/>
    <w:rsid w:val="077D5A6D"/>
    <w:rsid w:val="082A1A20"/>
    <w:rsid w:val="0833088D"/>
    <w:rsid w:val="08697BEC"/>
    <w:rsid w:val="099C6A65"/>
    <w:rsid w:val="09AC211F"/>
    <w:rsid w:val="09ED12F7"/>
    <w:rsid w:val="0A5C6C7B"/>
    <w:rsid w:val="0A9224DA"/>
    <w:rsid w:val="0B7414E4"/>
    <w:rsid w:val="0BFD0EEB"/>
    <w:rsid w:val="0C10471D"/>
    <w:rsid w:val="0C3F3FEA"/>
    <w:rsid w:val="0F6118AE"/>
    <w:rsid w:val="0FA67861"/>
    <w:rsid w:val="0FC31D00"/>
    <w:rsid w:val="100961E0"/>
    <w:rsid w:val="10BA3D73"/>
    <w:rsid w:val="114A3C3A"/>
    <w:rsid w:val="11626C85"/>
    <w:rsid w:val="12126902"/>
    <w:rsid w:val="12653F36"/>
    <w:rsid w:val="13A57D49"/>
    <w:rsid w:val="13A75028"/>
    <w:rsid w:val="153F189A"/>
    <w:rsid w:val="15B62692"/>
    <w:rsid w:val="15F814D9"/>
    <w:rsid w:val="170C04A9"/>
    <w:rsid w:val="17144595"/>
    <w:rsid w:val="175532A0"/>
    <w:rsid w:val="18B01839"/>
    <w:rsid w:val="18FF13CE"/>
    <w:rsid w:val="19D948FA"/>
    <w:rsid w:val="19E96513"/>
    <w:rsid w:val="1A79056B"/>
    <w:rsid w:val="1B2A0188"/>
    <w:rsid w:val="1B4803CF"/>
    <w:rsid w:val="1B4964F5"/>
    <w:rsid w:val="1BF71028"/>
    <w:rsid w:val="1CF215C2"/>
    <w:rsid w:val="1DB0064F"/>
    <w:rsid w:val="1E192F21"/>
    <w:rsid w:val="1E934285"/>
    <w:rsid w:val="1EBF55B2"/>
    <w:rsid w:val="1FD07BEA"/>
    <w:rsid w:val="20317DA7"/>
    <w:rsid w:val="20374CC5"/>
    <w:rsid w:val="205626C4"/>
    <w:rsid w:val="21862BA7"/>
    <w:rsid w:val="2239102A"/>
    <w:rsid w:val="224D0ADF"/>
    <w:rsid w:val="233811DF"/>
    <w:rsid w:val="23C25EEE"/>
    <w:rsid w:val="24D74E32"/>
    <w:rsid w:val="2527211F"/>
    <w:rsid w:val="25314C56"/>
    <w:rsid w:val="25372A0C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00431F"/>
    <w:rsid w:val="29510E71"/>
    <w:rsid w:val="295E7F30"/>
    <w:rsid w:val="29617F02"/>
    <w:rsid w:val="29975442"/>
    <w:rsid w:val="2A0E6DA1"/>
    <w:rsid w:val="2A240CBE"/>
    <w:rsid w:val="2AD403F7"/>
    <w:rsid w:val="2ADD4573"/>
    <w:rsid w:val="2AE53F80"/>
    <w:rsid w:val="2BFC6651"/>
    <w:rsid w:val="2E533979"/>
    <w:rsid w:val="2EF21777"/>
    <w:rsid w:val="2F3A1EB2"/>
    <w:rsid w:val="30477445"/>
    <w:rsid w:val="30F47265"/>
    <w:rsid w:val="336E02EC"/>
    <w:rsid w:val="33AC4AB9"/>
    <w:rsid w:val="33DC6B8D"/>
    <w:rsid w:val="34C22889"/>
    <w:rsid w:val="358963F2"/>
    <w:rsid w:val="359154FF"/>
    <w:rsid w:val="35C14DD6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C741E7E"/>
    <w:rsid w:val="3CE9637D"/>
    <w:rsid w:val="3D643957"/>
    <w:rsid w:val="3DA052DB"/>
    <w:rsid w:val="3DD11D83"/>
    <w:rsid w:val="3E350C74"/>
    <w:rsid w:val="3E767533"/>
    <w:rsid w:val="3EAA05F6"/>
    <w:rsid w:val="3ECA0BD1"/>
    <w:rsid w:val="3EDA26B3"/>
    <w:rsid w:val="3F6577C2"/>
    <w:rsid w:val="3FFD5105"/>
    <w:rsid w:val="40346A77"/>
    <w:rsid w:val="41DE422E"/>
    <w:rsid w:val="43B55B24"/>
    <w:rsid w:val="43BC66DC"/>
    <w:rsid w:val="442C16C4"/>
    <w:rsid w:val="44361823"/>
    <w:rsid w:val="44F71BAA"/>
    <w:rsid w:val="4544739E"/>
    <w:rsid w:val="45B029D9"/>
    <w:rsid w:val="45F37C58"/>
    <w:rsid w:val="45F712CA"/>
    <w:rsid w:val="465334C9"/>
    <w:rsid w:val="46AC60A1"/>
    <w:rsid w:val="474430E6"/>
    <w:rsid w:val="479119B1"/>
    <w:rsid w:val="47954A88"/>
    <w:rsid w:val="48541A59"/>
    <w:rsid w:val="487446DB"/>
    <w:rsid w:val="48D11A8F"/>
    <w:rsid w:val="48E55546"/>
    <w:rsid w:val="49054383"/>
    <w:rsid w:val="4BA5644E"/>
    <w:rsid w:val="4C4156C3"/>
    <w:rsid w:val="4C5E3E04"/>
    <w:rsid w:val="4D064553"/>
    <w:rsid w:val="4D6757F0"/>
    <w:rsid w:val="4E1D591B"/>
    <w:rsid w:val="4E274EDD"/>
    <w:rsid w:val="4E632F60"/>
    <w:rsid w:val="4EE32841"/>
    <w:rsid w:val="4F0A660E"/>
    <w:rsid w:val="4F8C10BB"/>
    <w:rsid w:val="4FDC55E2"/>
    <w:rsid w:val="50427EF1"/>
    <w:rsid w:val="506F4587"/>
    <w:rsid w:val="507B271C"/>
    <w:rsid w:val="50D0547C"/>
    <w:rsid w:val="518236E9"/>
    <w:rsid w:val="52516DDB"/>
    <w:rsid w:val="52B620EE"/>
    <w:rsid w:val="53163256"/>
    <w:rsid w:val="541A2D1D"/>
    <w:rsid w:val="544F2DC1"/>
    <w:rsid w:val="5526514C"/>
    <w:rsid w:val="558275B1"/>
    <w:rsid w:val="55A829F7"/>
    <w:rsid w:val="55FF2799"/>
    <w:rsid w:val="56EB1C72"/>
    <w:rsid w:val="573C70E2"/>
    <w:rsid w:val="57462234"/>
    <w:rsid w:val="576A09F1"/>
    <w:rsid w:val="57B51952"/>
    <w:rsid w:val="57D46B9E"/>
    <w:rsid w:val="582D4DAB"/>
    <w:rsid w:val="58600C08"/>
    <w:rsid w:val="58B34B36"/>
    <w:rsid w:val="5A4D77E8"/>
    <w:rsid w:val="5AFA0D6D"/>
    <w:rsid w:val="5B680584"/>
    <w:rsid w:val="5BD04852"/>
    <w:rsid w:val="5BE27774"/>
    <w:rsid w:val="5C7A390F"/>
    <w:rsid w:val="5CB73EBB"/>
    <w:rsid w:val="5CC709F1"/>
    <w:rsid w:val="5CF907BF"/>
    <w:rsid w:val="5D9D7688"/>
    <w:rsid w:val="5E5E11E0"/>
    <w:rsid w:val="5E78465B"/>
    <w:rsid w:val="5ECA3E98"/>
    <w:rsid w:val="5ECB4549"/>
    <w:rsid w:val="5ED47422"/>
    <w:rsid w:val="5F452E7B"/>
    <w:rsid w:val="60B46F46"/>
    <w:rsid w:val="60E11E08"/>
    <w:rsid w:val="60EC1B53"/>
    <w:rsid w:val="613057F7"/>
    <w:rsid w:val="61711B26"/>
    <w:rsid w:val="61733A18"/>
    <w:rsid w:val="619E2B05"/>
    <w:rsid w:val="623E7870"/>
    <w:rsid w:val="625A2795"/>
    <w:rsid w:val="62B50821"/>
    <w:rsid w:val="638875CE"/>
    <w:rsid w:val="63AA71D8"/>
    <w:rsid w:val="641C61D3"/>
    <w:rsid w:val="648C62F1"/>
    <w:rsid w:val="65835288"/>
    <w:rsid w:val="65AB3D48"/>
    <w:rsid w:val="65E96A94"/>
    <w:rsid w:val="660E43AA"/>
    <w:rsid w:val="6668387E"/>
    <w:rsid w:val="6675709F"/>
    <w:rsid w:val="676513E4"/>
    <w:rsid w:val="687F041C"/>
    <w:rsid w:val="68A25A94"/>
    <w:rsid w:val="68CE15DB"/>
    <w:rsid w:val="68EA0E91"/>
    <w:rsid w:val="694104F4"/>
    <w:rsid w:val="69F17323"/>
    <w:rsid w:val="6A373600"/>
    <w:rsid w:val="6A6824C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17600D6"/>
    <w:rsid w:val="728A2E62"/>
    <w:rsid w:val="731C5121"/>
    <w:rsid w:val="74066E2E"/>
    <w:rsid w:val="74432AF7"/>
    <w:rsid w:val="745D64E7"/>
    <w:rsid w:val="75C94632"/>
    <w:rsid w:val="764C6EEC"/>
    <w:rsid w:val="76E239B3"/>
    <w:rsid w:val="76EF0FDA"/>
    <w:rsid w:val="76F418E9"/>
    <w:rsid w:val="775003B3"/>
    <w:rsid w:val="78184EB4"/>
    <w:rsid w:val="78A82148"/>
    <w:rsid w:val="78E45CA9"/>
    <w:rsid w:val="79585097"/>
    <w:rsid w:val="79B50E1A"/>
    <w:rsid w:val="79DD33E0"/>
    <w:rsid w:val="7A140000"/>
    <w:rsid w:val="7AE86D87"/>
    <w:rsid w:val="7BB02153"/>
    <w:rsid w:val="7BC87E3A"/>
    <w:rsid w:val="7BF97DAD"/>
    <w:rsid w:val="7C263A9D"/>
    <w:rsid w:val="7C343B00"/>
    <w:rsid w:val="7CBE1C40"/>
    <w:rsid w:val="7CEA58E0"/>
    <w:rsid w:val="7D92353D"/>
    <w:rsid w:val="7DF35FBF"/>
    <w:rsid w:val="7E59370E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2019-05-29T06:42:49Z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