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OLE_LINK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微信授权接口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bookmarkStart w:id="1" w:name="_Toc15134"/>
      <w:r>
        <w:rPr>
          <w:rFonts w:hint="eastAsia"/>
          <w:sz w:val="28"/>
          <w:szCs w:val="28"/>
        </w:rPr>
        <w:t>说明</w:t>
      </w:r>
      <w:bookmarkEnd w:id="1"/>
    </w:p>
    <w:p>
      <w:pPr>
        <w:pStyle w:val="5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微信授权接口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bookmarkStart w:id="2" w:name="_Toc23645"/>
      <w:r>
        <w:rPr>
          <w:rFonts w:hint="eastAsia"/>
          <w:sz w:val="28"/>
          <w:szCs w:val="28"/>
        </w:rPr>
        <w:t>链接、参数</w:t>
      </w:r>
      <w:bookmarkEnd w:id="2"/>
    </w:p>
    <w:p>
      <w:pPr>
        <w:numPr>
          <w:ilvl w:val="0"/>
          <w:numId w:val="3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3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/wechatlogin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/auth</w:t>
      </w:r>
    </w:p>
    <w:p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重定向URL</w:t>
            </w:r>
          </w:p>
        </w:tc>
      </w:tr>
    </w:tbl>
    <w:p>
      <w:pPr>
        <w:pStyle w:val="6"/>
        <w:numPr>
          <w:ilvl w:val="0"/>
          <w:numId w:val="2"/>
        </w:numPr>
        <w:ind w:left="0" w:firstLine="0"/>
        <w:rPr>
          <w:rFonts w:hint="eastAsia"/>
          <w:lang w:val="en-US"/>
        </w:rPr>
      </w:pPr>
      <w:bookmarkStart w:id="3" w:name="_Toc32523"/>
      <w:r>
        <w:rPr>
          <w:rFonts w:hint="eastAsia"/>
          <w:sz w:val="28"/>
          <w:szCs w:val="28"/>
        </w:rPr>
        <w:t>返回格式</w:t>
      </w:r>
      <w:bookmarkEnd w:id="3"/>
    </w:p>
    <w:bookmarkEnd w:id="0"/>
    <w:p>
      <w:pPr>
        <w:pStyle w:val="5"/>
        <w:ind w:firstLine="420"/>
        <w:rPr>
          <w:rFonts w:hint="eastAsia"/>
          <w:lang w:val="en-US" w:eastAsia="zh-CN"/>
        </w:rPr>
      </w:pPr>
      <w:bookmarkStart w:id="4" w:name="_GoBack"/>
      <w:bookmarkEnd w:id="4"/>
    </w:p>
    <w:p>
      <w:pPr>
        <w:pStyle w:val="4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微信授权回调接口</w:t>
      </w:r>
    </w:p>
    <w:p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>
      <w:pPr>
        <w:pStyle w:val="5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微信授权回调接口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>
      <w:pPr>
        <w:numPr>
          <w:ilvl w:val="0"/>
          <w:numId w:val="3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3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/wechatlogin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/callback</w:t>
      </w:r>
    </w:p>
    <w:p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授权第一步获取的code</w:t>
            </w:r>
          </w:p>
        </w:tc>
      </w:tr>
    </w:tbl>
    <w:p>
      <w:pPr>
        <w:pStyle w:val="6"/>
        <w:numPr>
          <w:ilvl w:val="0"/>
          <w:numId w:val="4"/>
        </w:numPr>
        <w:ind w:left="0" w:firstLine="0"/>
        <w:rPr>
          <w:rFonts w:hint="eastAsia"/>
          <w:lang w:val="en-US"/>
        </w:rPr>
      </w:pPr>
      <w:r>
        <w:rPr>
          <w:rFonts w:hint="eastAsia"/>
          <w:sz w:val="28"/>
          <w:szCs w:val="28"/>
        </w:rPr>
        <w:t>返回格式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"code":200,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"data":{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"autoLogin":true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Style w:val="5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"message":"登录成功！"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3C73"/>
    <w:multiLevelType w:val="multi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8AB99A4"/>
    <w:multiLevelType w:val="multilevel"/>
    <w:tmpl w:val="58AB99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4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 w:tentative="0">
      <w:start w:val="1"/>
      <w:numFmt w:val="decimal"/>
      <w:pStyle w:val="6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B4F2E24"/>
    <w:multiLevelType w:val="singleLevel"/>
    <w:tmpl w:val="5B4F2E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D30346A"/>
    <w:multiLevelType w:val="singleLevel"/>
    <w:tmpl w:val="5D3034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9340E"/>
    <w:rsid w:val="4E10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二级标题-众合轨道"/>
    <w:basedOn w:val="1"/>
    <w:next w:val="5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6">
    <w:name w:val="c三级标题-众合轨道"/>
    <w:basedOn w:val="1"/>
    <w:next w:val="5"/>
    <w:qFormat/>
    <w:uiPriority w:val="0"/>
    <w:pPr>
      <w:keepNext/>
      <w:widowControl/>
      <w:numPr>
        <w:ilvl w:val="2"/>
        <w:numId w:val="1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xujincai</dc:creator>
  <cp:lastModifiedBy>xujincai</cp:lastModifiedBy>
  <dcterms:modified xsi:type="dcterms:W3CDTF">2019-03-30T08:11:35Z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