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7CD02" w14:textId="22C22B5B" w:rsidR="008C6FCB" w:rsidRPr="00277DAB" w:rsidRDefault="002F096A" w:rsidP="008C6FCB">
      <w:pPr>
        <w:spacing w:line="360" w:lineRule="auto"/>
        <w:jc w:val="center"/>
        <w:rPr>
          <w:rFonts w:ascii="Times New Roman" w:hAnsi="Times New Roman" w:cs="Times New Roman"/>
          <w:b/>
          <w:bCs/>
          <w:sz w:val="44"/>
          <w:szCs w:val="44"/>
        </w:rPr>
      </w:pPr>
      <w:r w:rsidRPr="00277DAB">
        <w:rPr>
          <w:rFonts w:ascii="Times New Roman" w:hAnsi="Times New Roman" w:cs="Times New Roman"/>
          <w:b/>
          <w:bCs/>
          <w:sz w:val="44"/>
          <w:szCs w:val="44"/>
        </w:rPr>
        <w:t xml:space="preserve">Cross-cutting Management </w:t>
      </w:r>
      <w:r w:rsidR="00277DAB" w:rsidRPr="00277DAB">
        <w:rPr>
          <w:rFonts w:ascii="Times New Roman" w:hAnsi="Times New Roman" w:cs="Times New Roman"/>
          <w:b/>
          <w:bCs/>
          <w:sz w:val="44"/>
          <w:szCs w:val="44"/>
        </w:rPr>
        <w:t>Regime</w:t>
      </w:r>
      <w:r w:rsidRPr="00277DAB">
        <w:rPr>
          <w:rFonts w:ascii="Times New Roman" w:hAnsi="Times New Roman" w:cs="Times New Roman"/>
          <w:b/>
          <w:bCs/>
          <w:sz w:val="44"/>
          <w:szCs w:val="44"/>
        </w:rPr>
        <w:t xml:space="preserve"> (NWFPs)</w:t>
      </w:r>
    </w:p>
    <w:p w14:paraId="649089AF" w14:textId="24BA27CE" w:rsidR="008C6FCB" w:rsidRPr="00277DAB" w:rsidRDefault="00277DAB" w:rsidP="008C6FCB">
      <w:pPr>
        <w:spacing w:line="360" w:lineRule="auto"/>
        <w:jc w:val="center"/>
        <w:rPr>
          <w:rFonts w:ascii="Times New Roman" w:hAnsi="Times New Roman" w:cs="Times New Roman"/>
          <w:b/>
          <w:bCs/>
          <w:sz w:val="36"/>
          <w:szCs w:val="36"/>
        </w:rPr>
      </w:pPr>
      <w:r w:rsidRPr="00277DAB">
        <w:rPr>
          <w:rFonts w:ascii="Times New Roman" w:hAnsi="Times New Roman" w:cs="Times New Roman"/>
          <w:b/>
          <w:bCs/>
          <w:sz w:val="36"/>
          <w:szCs w:val="36"/>
        </w:rPr>
        <w:t>for</w:t>
      </w:r>
    </w:p>
    <w:p w14:paraId="17FEF51D" w14:textId="5E7DA00E" w:rsidR="002F096A" w:rsidRPr="00277DAB" w:rsidRDefault="002F096A" w:rsidP="008C6FCB">
      <w:pPr>
        <w:spacing w:line="360" w:lineRule="auto"/>
        <w:jc w:val="center"/>
        <w:rPr>
          <w:rFonts w:ascii="Times New Roman" w:hAnsi="Times New Roman" w:cs="Times New Roman"/>
          <w:b/>
          <w:bCs/>
          <w:sz w:val="44"/>
          <w:szCs w:val="44"/>
        </w:rPr>
      </w:pPr>
      <w:r w:rsidRPr="00277DAB">
        <w:rPr>
          <w:rFonts w:ascii="Times New Roman" w:hAnsi="Times New Roman" w:cs="Times New Roman"/>
          <w:b/>
          <w:bCs/>
          <w:sz w:val="36"/>
          <w:szCs w:val="36"/>
        </w:rPr>
        <w:t>Dali Shingmen Tshogpa</w:t>
      </w:r>
      <w:r w:rsidR="00277DAB">
        <w:rPr>
          <w:rFonts w:ascii="Times New Roman" w:hAnsi="Times New Roman" w:cs="Times New Roman"/>
          <w:b/>
          <w:bCs/>
          <w:sz w:val="36"/>
          <w:szCs w:val="36"/>
        </w:rPr>
        <w:t xml:space="preserve"> (1</w:t>
      </w:r>
      <w:r w:rsidR="00277DAB" w:rsidRPr="00277DAB">
        <w:rPr>
          <w:rFonts w:ascii="Times New Roman" w:hAnsi="Times New Roman" w:cs="Times New Roman"/>
          <w:b/>
          <w:bCs/>
          <w:sz w:val="36"/>
          <w:szCs w:val="36"/>
          <w:vertAlign w:val="superscript"/>
        </w:rPr>
        <w:t>st</w:t>
      </w:r>
      <w:r w:rsidR="00277DAB">
        <w:rPr>
          <w:rFonts w:ascii="Times New Roman" w:hAnsi="Times New Roman" w:cs="Times New Roman"/>
          <w:b/>
          <w:bCs/>
          <w:sz w:val="36"/>
          <w:szCs w:val="36"/>
        </w:rPr>
        <w:t xml:space="preserve"> Revision)</w:t>
      </w:r>
    </w:p>
    <w:p w14:paraId="2B0E1AA6" w14:textId="77777777" w:rsidR="00987EAB" w:rsidRDefault="008C6FCB" w:rsidP="00987EAB">
      <w:pPr>
        <w:spacing w:after="120" w:line="240" w:lineRule="auto"/>
        <w:jc w:val="center"/>
        <w:rPr>
          <w:rFonts w:ascii="Century" w:hAnsi="Century" w:cs="Times New Roman"/>
          <w:b/>
          <w:bCs/>
          <w:sz w:val="32"/>
        </w:rPr>
      </w:pPr>
      <w:r>
        <w:rPr>
          <w:rFonts w:ascii="Century" w:hAnsi="Century" w:cs="Times New Roman"/>
          <w:b/>
          <w:bCs/>
          <w:noProof/>
          <w:sz w:val="32"/>
        </w:rPr>
        <w:drawing>
          <wp:anchor distT="0" distB="0" distL="114300" distR="114300" simplePos="0" relativeHeight="251681792" behindDoc="1" locked="0" layoutInCell="1" allowOverlap="1" wp14:anchorId="458C876A" wp14:editId="3B33B4C4">
            <wp:simplePos x="0" y="0"/>
            <wp:positionH relativeFrom="column">
              <wp:posOffset>-146685</wp:posOffset>
            </wp:positionH>
            <wp:positionV relativeFrom="paragraph">
              <wp:posOffset>361315</wp:posOffset>
            </wp:positionV>
            <wp:extent cx="6217285" cy="5800090"/>
            <wp:effectExtent l="0" t="0" r="5715" b="3810"/>
            <wp:wrapTight wrapText="bothSides">
              <wp:wrapPolygon edited="0">
                <wp:start x="0" y="0"/>
                <wp:lineTo x="0" y="21567"/>
                <wp:lineTo x="21576" y="21567"/>
                <wp:lineTo x="21576" y="0"/>
                <wp:lineTo x="0" y="0"/>
              </wp:wrapPolygon>
            </wp:wrapTight>
            <wp:docPr id="7122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9241" name="Picture 712229241"/>
                    <pic:cNvPicPr/>
                  </pic:nvPicPr>
                  <pic:blipFill rotWithShape="1">
                    <a:blip r:embed="rId8">
                      <a:extLst>
                        <a:ext uri="{28A0092B-C50C-407E-A947-70E740481C1C}">
                          <a14:useLocalDpi xmlns:a14="http://schemas.microsoft.com/office/drawing/2010/main" val="0"/>
                        </a:ext>
                      </a:extLst>
                    </a:blip>
                    <a:srcRect l="2231" r="3345"/>
                    <a:stretch/>
                  </pic:blipFill>
                  <pic:spPr bwMode="auto">
                    <a:xfrm>
                      <a:off x="0" y="0"/>
                      <a:ext cx="6217285" cy="5800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212639" w14:textId="77777777" w:rsidR="003E2F11" w:rsidRDefault="003E2F11" w:rsidP="00987EAB">
      <w:pPr>
        <w:spacing w:after="120" w:line="240" w:lineRule="auto"/>
        <w:rPr>
          <w:rFonts w:ascii="Baskerville Old Face" w:hAnsi="Baskerville Old Face" w:cs="Times New Roman"/>
          <w:b/>
          <w:bCs/>
          <w:sz w:val="36"/>
          <w:szCs w:val="36"/>
        </w:rPr>
      </w:pPr>
    </w:p>
    <w:p w14:paraId="2DC44355" w14:textId="77777777" w:rsidR="00987EAB" w:rsidRPr="009E7CFA" w:rsidRDefault="00987EAB" w:rsidP="008C6FCB">
      <w:pPr>
        <w:spacing w:after="120" w:line="360" w:lineRule="auto"/>
        <w:rPr>
          <w:rFonts w:ascii="Baskerville Old Face" w:hAnsi="Baskerville Old Face" w:cs="Times New Roman"/>
          <w:sz w:val="36"/>
          <w:szCs w:val="36"/>
        </w:rPr>
      </w:pPr>
      <w:r w:rsidRPr="009E7CFA">
        <w:rPr>
          <w:rFonts w:ascii="Baskerville Old Face" w:hAnsi="Baskerville Old Face" w:cs="Times New Roman"/>
          <w:b/>
          <w:bCs/>
          <w:sz w:val="36"/>
          <w:szCs w:val="36"/>
        </w:rPr>
        <w:t>Name of NWFP Group:</w:t>
      </w:r>
      <w:r w:rsidR="003E2F11">
        <w:rPr>
          <w:rFonts w:ascii="Baskerville Old Face" w:hAnsi="Baskerville Old Face" w:cs="Times New Roman"/>
          <w:sz w:val="36"/>
          <w:szCs w:val="36"/>
        </w:rPr>
        <w:t xml:space="preserve"> Dali Shingmen Tshogpa</w:t>
      </w:r>
    </w:p>
    <w:p w14:paraId="5D57D990" w14:textId="77777777" w:rsidR="00987EAB" w:rsidRPr="009E7CFA" w:rsidRDefault="00987EAB" w:rsidP="008C6FCB">
      <w:pPr>
        <w:spacing w:after="120" w:line="360" w:lineRule="auto"/>
        <w:rPr>
          <w:rFonts w:ascii="Baskerville Old Face" w:hAnsi="Baskerville Old Face" w:cs="Times New Roman"/>
          <w:sz w:val="36"/>
          <w:szCs w:val="36"/>
        </w:rPr>
      </w:pPr>
      <w:r w:rsidRPr="009E7CFA">
        <w:rPr>
          <w:rFonts w:ascii="Baskerville Old Face" w:hAnsi="Baskerville Old Face" w:cs="Times New Roman"/>
          <w:b/>
          <w:bCs/>
          <w:sz w:val="36"/>
          <w:szCs w:val="36"/>
        </w:rPr>
        <w:t>Village:</w:t>
      </w:r>
      <w:r w:rsidR="003E2F11">
        <w:rPr>
          <w:rFonts w:ascii="Baskerville Old Face" w:hAnsi="Baskerville Old Face" w:cs="Times New Roman"/>
          <w:sz w:val="36"/>
          <w:szCs w:val="36"/>
        </w:rPr>
        <w:t xml:space="preserve"> Dali</w:t>
      </w:r>
    </w:p>
    <w:p w14:paraId="0E42404F" w14:textId="77777777" w:rsidR="00987EAB" w:rsidRPr="009E7CFA" w:rsidRDefault="00987EAB" w:rsidP="008C6FCB">
      <w:pPr>
        <w:spacing w:after="120" w:line="360" w:lineRule="auto"/>
        <w:rPr>
          <w:rFonts w:ascii="Baskerville Old Face" w:hAnsi="Baskerville Old Face" w:cs="Times New Roman"/>
          <w:sz w:val="36"/>
          <w:szCs w:val="36"/>
        </w:rPr>
      </w:pPr>
      <w:r w:rsidRPr="009E7CFA">
        <w:rPr>
          <w:rFonts w:ascii="Baskerville Old Face" w:hAnsi="Baskerville Old Face" w:cs="Times New Roman"/>
          <w:b/>
          <w:bCs/>
          <w:sz w:val="36"/>
          <w:szCs w:val="36"/>
        </w:rPr>
        <w:t xml:space="preserve">Gewog: </w:t>
      </w:r>
      <w:r w:rsidR="003E2F11">
        <w:rPr>
          <w:rFonts w:ascii="Baskerville Old Face" w:hAnsi="Baskerville Old Face" w:cs="Times New Roman"/>
          <w:sz w:val="36"/>
          <w:szCs w:val="36"/>
        </w:rPr>
        <w:t>Bjoka</w:t>
      </w:r>
    </w:p>
    <w:p w14:paraId="1EA9C5C2" w14:textId="77777777" w:rsidR="00987EAB" w:rsidRPr="00D21184" w:rsidRDefault="00987EAB" w:rsidP="00D21184">
      <w:pPr>
        <w:spacing w:after="120" w:line="360" w:lineRule="auto"/>
        <w:rPr>
          <w:rFonts w:ascii="Century" w:hAnsi="Century" w:cs="Times New Roman"/>
          <w:sz w:val="32"/>
        </w:rPr>
      </w:pPr>
      <w:r w:rsidRPr="009E7CFA">
        <w:rPr>
          <w:rFonts w:ascii="Baskerville Old Face" w:hAnsi="Baskerville Old Face" w:cs="Times New Roman"/>
          <w:b/>
          <w:bCs/>
          <w:sz w:val="36"/>
          <w:szCs w:val="36"/>
        </w:rPr>
        <w:t xml:space="preserve">Dzongkhag: </w:t>
      </w:r>
      <w:r w:rsidRPr="009E7CFA">
        <w:rPr>
          <w:rFonts w:ascii="Baskerville Old Face" w:hAnsi="Baskerville Old Face" w:cs="Times New Roman"/>
          <w:sz w:val="36"/>
          <w:szCs w:val="36"/>
        </w:rPr>
        <w:t>Zhemgang</w:t>
      </w:r>
    </w:p>
    <w:p w14:paraId="721459A6" w14:textId="1472347F" w:rsidR="00D21184" w:rsidRPr="00277DAB" w:rsidRDefault="00987EAB" w:rsidP="00277DAB">
      <w:pPr>
        <w:rPr>
          <w:rFonts w:ascii="Century" w:hAnsi="Century" w:cs="Times New Roman"/>
          <w:sz w:val="36"/>
          <w:szCs w:val="36"/>
        </w:rPr>
      </w:pPr>
      <w:r w:rsidRPr="00277DAB">
        <w:rPr>
          <w:rFonts w:ascii="Century" w:hAnsi="Century" w:cs="Times New Roman"/>
          <w:b/>
          <w:bCs/>
          <w:sz w:val="36"/>
          <w:szCs w:val="36"/>
        </w:rPr>
        <w:t>Plan Period:</w:t>
      </w:r>
      <w:r w:rsidR="00E53DAC" w:rsidRPr="00277DAB">
        <w:rPr>
          <w:rFonts w:ascii="Century" w:hAnsi="Century" w:cs="Times New Roman"/>
          <w:sz w:val="36"/>
          <w:szCs w:val="36"/>
        </w:rPr>
        <w:t xml:space="preserve"> July </w:t>
      </w:r>
      <w:r w:rsidR="003E2F11" w:rsidRPr="00277DAB">
        <w:rPr>
          <w:rFonts w:ascii="Century" w:hAnsi="Century" w:cs="Times New Roman"/>
          <w:sz w:val="36"/>
          <w:szCs w:val="36"/>
        </w:rPr>
        <w:t>2025-</w:t>
      </w:r>
      <w:r w:rsidR="007077E9" w:rsidRPr="00277DAB">
        <w:rPr>
          <w:rFonts w:ascii="Century" w:hAnsi="Century" w:cs="Times New Roman"/>
          <w:sz w:val="36"/>
          <w:szCs w:val="36"/>
        </w:rPr>
        <w:t xml:space="preserve"> </w:t>
      </w:r>
      <w:r w:rsidR="00E53DAC" w:rsidRPr="00277DAB">
        <w:rPr>
          <w:rFonts w:ascii="Century" w:hAnsi="Century" w:cs="Times New Roman"/>
          <w:sz w:val="36"/>
          <w:szCs w:val="36"/>
        </w:rPr>
        <w:t>Ju</w:t>
      </w:r>
      <w:r w:rsidR="002F096A" w:rsidRPr="00277DAB">
        <w:rPr>
          <w:rFonts w:ascii="Century" w:hAnsi="Century" w:cs="Times New Roman"/>
          <w:sz w:val="36"/>
          <w:szCs w:val="36"/>
        </w:rPr>
        <w:t>ne</w:t>
      </w:r>
      <w:r w:rsidR="00E53DAC" w:rsidRPr="00277DAB">
        <w:rPr>
          <w:rFonts w:ascii="Century" w:hAnsi="Century" w:cs="Times New Roman"/>
          <w:sz w:val="36"/>
          <w:szCs w:val="36"/>
        </w:rPr>
        <w:t xml:space="preserve"> 203</w:t>
      </w:r>
      <w:r w:rsidR="002F096A" w:rsidRPr="00277DAB">
        <w:rPr>
          <w:rFonts w:ascii="Century" w:hAnsi="Century" w:cs="Times New Roman"/>
          <w:sz w:val="36"/>
          <w:szCs w:val="36"/>
        </w:rPr>
        <w:t>5</w:t>
      </w:r>
      <w:r w:rsidR="00AF2017" w:rsidRPr="00277DAB">
        <w:rPr>
          <w:rFonts w:ascii="Century" w:hAnsi="Century" w:cs="Times New Roman"/>
          <w:sz w:val="36"/>
          <w:szCs w:val="36"/>
        </w:rPr>
        <w:t xml:space="preserve"> </w:t>
      </w:r>
    </w:p>
    <w:p w14:paraId="11C01BA9" w14:textId="77777777" w:rsidR="00D21184" w:rsidRDefault="00D21184" w:rsidP="00E53DAC">
      <w:pPr>
        <w:jc w:val="center"/>
        <w:rPr>
          <w:rFonts w:ascii="Century" w:hAnsi="Century" w:cs="Times New Roman"/>
          <w:sz w:val="28"/>
          <w:szCs w:val="28"/>
        </w:rPr>
      </w:pPr>
      <w:r>
        <w:rPr>
          <w:rFonts w:ascii="Century" w:hAnsi="Century" w:cs="Times New Roman"/>
          <w:sz w:val="28"/>
          <w:szCs w:val="28"/>
        </w:rPr>
        <w:br w:type="page"/>
      </w:r>
    </w:p>
    <w:p w14:paraId="11F1DAAB" w14:textId="77777777" w:rsidR="00D21184" w:rsidRDefault="00D21184" w:rsidP="00E53DAC">
      <w:pPr>
        <w:jc w:val="center"/>
        <w:rPr>
          <w:rFonts w:ascii="Century" w:hAnsi="Century" w:cs="Times New Roman"/>
          <w:sz w:val="28"/>
          <w:szCs w:val="28"/>
        </w:rPr>
        <w:sectPr w:rsidR="00D21184" w:rsidSect="007077E9">
          <w:footerReference w:type="default" r:id="rId9"/>
          <w:pgSz w:w="12240" w:h="20160" w:code="5"/>
          <w:pgMar w:top="1440" w:right="1440" w:bottom="1440" w:left="1440" w:header="708" w:footer="708" w:gutter="0"/>
          <w:pgNumType w:fmt="lowerRoman" w:start="1"/>
          <w:cols w:space="708"/>
          <w:titlePg/>
          <w:docGrid w:linePitch="360"/>
        </w:sectPr>
      </w:pPr>
    </w:p>
    <w:p w14:paraId="065E9569" w14:textId="69968F96" w:rsidR="00563036" w:rsidRDefault="008110EE" w:rsidP="00E7364E">
      <w:pPr>
        <w:pStyle w:val="Heading1"/>
        <w:jc w:val="center"/>
        <w:rPr>
          <w:rFonts w:ascii="Times New Roman" w:hAnsi="Times New Roman" w:cs="Times New Roman"/>
          <w:color w:val="000000" w:themeColor="text1"/>
        </w:rPr>
      </w:pPr>
      <w:bookmarkStart w:id="0" w:name="_Toc199321616"/>
      <w:r>
        <w:rPr>
          <w:rFonts w:ascii="Times New Roman" w:hAnsi="Times New Roman" w:cs="Times New Roman"/>
          <w:color w:val="000000" w:themeColor="text1"/>
        </w:rPr>
        <w:lastRenderedPageBreak/>
        <w:t>Approval Sheet</w:t>
      </w:r>
      <w:bookmarkEnd w:id="0"/>
    </w:p>
    <w:p w14:paraId="759694F7" w14:textId="1C8A8008" w:rsidR="008110EE" w:rsidRDefault="00032AB5" w:rsidP="00032AB5">
      <w:pPr>
        <w:jc w:val="center"/>
      </w:pPr>
      <w:r>
        <w:rPr>
          <w:noProof/>
        </w:rPr>
        <w:drawing>
          <wp:inline distT="0" distB="0" distL="0" distR="0" wp14:anchorId="2D43CB84" wp14:editId="2C1E8D45">
            <wp:extent cx="5943600" cy="8671560"/>
            <wp:effectExtent l="0" t="0" r="0" b="0"/>
            <wp:docPr id="178130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671560"/>
                    </a:xfrm>
                    <a:prstGeom prst="rect">
                      <a:avLst/>
                    </a:prstGeom>
                    <a:noFill/>
                    <a:ln>
                      <a:noFill/>
                    </a:ln>
                  </pic:spPr>
                </pic:pic>
              </a:graphicData>
            </a:graphic>
          </wp:inline>
        </w:drawing>
      </w:r>
    </w:p>
    <w:p w14:paraId="4F667A5F" w14:textId="77777777" w:rsidR="008110EE" w:rsidRDefault="008110EE" w:rsidP="008110EE"/>
    <w:p w14:paraId="78805366" w14:textId="77777777" w:rsidR="0065685E" w:rsidRDefault="0065685E" w:rsidP="008110EE"/>
    <w:p w14:paraId="29717278" w14:textId="77777777" w:rsidR="00AE22DD" w:rsidRDefault="00AE22DD" w:rsidP="004D1F55"/>
    <w:sdt>
      <w:sdtPr>
        <w:rPr>
          <w:rFonts w:asciiTheme="minorHAnsi" w:eastAsiaTheme="minorHAnsi" w:hAnsiTheme="minorHAnsi" w:cstheme="minorBidi"/>
          <w:b w:val="0"/>
          <w:bCs w:val="0"/>
          <w:color w:val="auto"/>
          <w:sz w:val="22"/>
          <w:szCs w:val="22"/>
        </w:rPr>
        <w:id w:val="10089851"/>
        <w:docPartObj>
          <w:docPartGallery w:val="Table of Contents"/>
          <w:docPartUnique/>
        </w:docPartObj>
      </w:sdtPr>
      <w:sdtEndPr>
        <w:rPr>
          <w:rFonts w:ascii="Times New Roman" w:hAnsi="Times New Roman" w:cs="Times New Roman"/>
          <w:sz w:val="24"/>
          <w:szCs w:val="24"/>
        </w:rPr>
      </w:sdtEndPr>
      <w:sdtContent>
        <w:p w14:paraId="004124EA" w14:textId="77777777" w:rsidR="00D14A25" w:rsidRPr="007077E9" w:rsidRDefault="00D14A25" w:rsidP="004D1F55">
          <w:pPr>
            <w:pStyle w:val="TOCHeading"/>
            <w:spacing w:line="360" w:lineRule="auto"/>
            <w:jc w:val="center"/>
            <w:rPr>
              <w:rStyle w:val="Heading1Char"/>
              <w:b/>
              <w:bCs/>
              <w:color w:val="auto"/>
            </w:rPr>
          </w:pPr>
          <w:r w:rsidRPr="007077E9">
            <w:rPr>
              <w:rStyle w:val="Heading1Char"/>
              <w:b/>
              <w:bCs/>
              <w:color w:val="auto"/>
            </w:rPr>
            <w:t>Table of Contents</w:t>
          </w:r>
        </w:p>
        <w:p w14:paraId="2D87541D" w14:textId="646C2E73" w:rsidR="00E374DE" w:rsidRDefault="004D0C82">
          <w:pPr>
            <w:pStyle w:val="TOC1"/>
            <w:rPr>
              <w:rFonts w:eastAsiaTheme="minorEastAsia"/>
              <w:noProof/>
              <w:kern w:val="2"/>
              <w:sz w:val="24"/>
              <w:szCs w:val="34"/>
              <w:lang w:bidi="dz-BT"/>
              <w14:ligatures w14:val="standardContextual"/>
            </w:rPr>
          </w:pPr>
          <w:r w:rsidRPr="00685968">
            <w:rPr>
              <w:rFonts w:ascii="Times New Roman" w:hAnsi="Times New Roman" w:cs="Times New Roman"/>
              <w:sz w:val="24"/>
              <w:szCs w:val="24"/>
            </w:rPr>
            <w:fldChar w:fldCharType="begin"/>
          </w:r>
          <w:r w:rsidR="00D14A25" w:rsidRPr="00685968">
            <w:rPr>
              <w:rFonts w:ascii="Times New Roman" w:hAnsi="Times New Roman" w:cs="Times New Roman"/>
              <w:sz w:val="24"/>
              <w:szCs w:val="24"/>
            </w:rPr>
            <w:instrText xml:space="preserve"> TOC \o "1-3" \h \z \u </w:instrText>
          </w:r>
          <w:r w:rsidRPr="00685968">
            <w:rPr>
              <w:rFonts w:ascii="Times New Roman" w:hAnsi="Times New Roman" w:cs="Times New Roman"/>
              <w:sz w:val="24"/>
              <w:szCs w:val="24"/>
            </w:rPr>
            <w:fldChar w:fldCharType="separate"/>
          </w:r>
          <w:hyperlink w:anchor="_Toc199321616" w:history="1">
            <w:r w:rsidR="00E374DE" w:rsidRPr="001A2622">
              <w:rPr>
                <w:rStyle w:val="Hyperlink"/>
                <w:rFonts w:ascii="Times New Roman" w:hAnsi="Times New Roman" w:cs="Times New Roman"/>
                <w:noProof/>
              </w:rPr>
              <w:t>Approval Sheet</w:t>
            </w:r>
            <w:r w:rsidR="00E374DE">
              <w:rPr>
                <w:noProof/>
                <w:webHidden/>
              </w:rPr>
              <w:tab/>
            </w:r>
            <w:r w:rsidR="00E374DE">
              <w:rPr>
                <w:noProof/>
                <w:webHidden/>
              </w:rPr>
              <w:fldChar w:fldCharType="begin"/>
            </w:r>
            <w:r w:rsidR="00E374DE">
              <w:rPr>
                <w:noProof/>
                <w:webHidden/>
              </w:rPr>
              <w:instrText xml:space="preserve"> PAGEREF _Toc199321616 \h </w:instrText>
            </w:r>
            <w:r w:rsidR="00E374DE">
              <w:rPr>
                <w:noProof/>
                <w:webHidden/>
              </w:rPr>
            </w:r>
            <w:r w:rsidR="00E374DE">
              <w:rPr>
                <w:noProof/>
                <w:webHidden/>
              </w:rPr>
              <w:fldChar w:fldCharType="separate"/>
            </w:r>
            <w:r w:rsidR="00F56E3F">
              <w:rPr>
                <w:noProof/>
                <w:webHidden/>
              </w:rPr>
              <w:t>i</w:t>
            </w:r>
            <w:r w:rsidR="00E374DE">
              <w:rPr>
                <w:noProof/>
                <w:webHidden/>
              </w:rPr>
              <w:fldChar w:fldCharType="end"/>
            </w:r>
          </w:hyperlink>
        </w:p>
        <w:p w14:paraId="3BB2B6AD" w14:textId="1FEE4DDF" w:rsidR="00E374DE" w:rsidRDefault="00000000">
          <w:pPr>
            <w:pStyle w:val="TOC1"/>
            <w:rPr>
              <w:rFonts w:eastAsiaTheme="minorEastAsia"/>
              <w:noProof/>
              <w:kern w:val="2"/>
              <w:sz w:val="24"/>
              <w:szCs w:val="34"/>
              <w:lang w:bidi="dz-BT"/>
              <w14:ligatures w14:val="standardContextual"/>
            </w:rPr>
          </w:pPr>
          <w:hyperlink w:anchor="_Toc199321617" w:history="1">
            <w:r w:rsidR="00E374DE" w:rsidRPr="001A2622">
              <w:rPr>
                <w:rStyle w:val="Hyperlink"/>
                <w:rFonts w:ascii="Times New Roman" w:hAnsi="Times New Roman" w:cs="Times New Roman"/>
                <w:noProof/>
              </w:rPr>
              <w:t>List of Figures</w:t>
            </w:r>
            <w:r w:rsidR="00E374DE">
              <w:rPr>
                <w:noProof/>
                <w:webHidden/>
              </w:rPr>
              <w:tab/>
            </w:r>
            <w:r w:rsidR="00E374DE">
              <w:rPr>
                <w:noProof/>
                <w:webHidden/>
              </w:rPr>
              <w:fldChar w:fldCharType="begin"/>
            </w:r>
            <w:r w:rsidR="00E374DE">
              <w:rPr>
                <w:noProof/>
                <w:webHidden/>
              </w:rPr>
              <w:instrText xml:space="preserve"> PAGEREF _Toc199321617 \h </w:instrText>
            </w:r>
            <w:r w:rsidR="00E374DE">
              <w:rPr>
                <w:noProof/>
                <w:webHidden/>
              </w:rPr>
            </w:r>
            <w:r w:rsidR="00E374DE">
              <w:rPr>
                <w:noProof/>
                <w:webHidden/>
              </w:rPr>
              <w:fldChar w:fldCharType="separate"/>
            </w:r>
            <w:r w:rsidR="00F56E3F">
              <w:rPr>
                <w:noProof/>
                <w:webHidden/>
              </w:rPr>
              <w:t>ii</w:t>
            </w:r>
            <w:r w:rsidR="00E374DE">
              <w:rPr>
                <w:noProof/>
                <w:webHidden/>
              </w:rPr>
              <w:fldChar w:fldCharType="end"/>
            </w:r>
          </w:hyperlink>
        </w:p>
        <w:p w14:paraId="5216D207" w14:textId="47D1E1E0" w:rsidR="00E374DE" w:rsidRDefault="00000000">
          <w:pPr>
            <w:pStyle w:val="TOC1"/>
            <w:rPr>
              <w:rFonts w:eastAsiaTheme="minorEastAsia"/>
              <w:noProof/>
              <w:kern w:val="2"/>
              <w:sz w:val="24"/>
              <w:szCs w:val="34"/>
              <w:lang w:bidi="dz-BT"/>
              <w14:ligatures w14:val="standardContextual"/>
            </w:rPr>
          </w:pPr>
          <w:hyperlink w:anchor="_Toc199321618" w:history="1">
            <w:r w:rsidR="00E374DE" w:rsidRPr="001A2622">
              <w:rPr>
                <w:rStyle w:val="Hyperlink"/>
                <w:rFonts w:ascii="Times New Roman" w:hAnsi="Times New Roman" w:cs="Times New Roman"/>
                <w:noProof/>
              </w:rPr>
              <w:t>Acronyms</w:t>
            </w:r>
            <w:r w:rsidR="00E374DE">
              <w:rPr>
                <w:noProof/>
                <w:webHidden/>
              </w:rPr>
              <w:tab/>
            </w:r>
            <w:r w:rsidR="00E374DE">
              <w:rPr>
                <w:noProof/>
                <w:webHidden/>
              </w:rPr>
              <w:fldChar w:fldCharType="begin"/>
            </w:r>
            <w:r w:rsidR="00E374DE">
              <w:rPr>
                <w:noProof/>
                <w:webHidden/>
              </w:rPr>
              <w:instrText xml:space="preserve"> PAGEREF _Toc199321618 \h </w:instrText>
            </w:r>
            <w:r w:rsidR="00E374DE">
              <w:rPr>
                <w:noProof/>
                <w:webHidden/>
              </w:rPr>
            </w:r>
            <w:r w:rsidR="00E374DE">
              <w:rPr>
                <w:noProof/>
                <w:webHidden/>
              </w:rPr>
              <w:fldChar w:fldCharType="separate"/>
            </w:r>
            <w:r w:rsidR="00F56E3F">
              <w:rPr>
                <w:noProof/>
                <w:webHidden/>
              </w:rPr>
              <w:t>iii</w:t>
            </w:r>
            <w:r w:rsidR="00E374DE">
              <w:rPr>
                <w:noProof/>
                <w:webHidden/>
              </w:rPr>
              <w:fldChar w:fldCharType="end"/>
            </w:r>
          </w:hyperlink>
        </w:p>
        <w:p w14:paraId="508445D0" w14:textId="13C362C7" w:rsidR="00E374DE" w:rsidRDefault="00000000">
          <w:pPr>
            <w:pStyle w:val="TOC1"/>
            <w:rPr>
              <w:rFonts w:eastAsiaTheme="minorEastAsia"/>
              <w:noProof/>
              <w:kern w:val="2"/>
              <w:sz w:val="24"/>
              <w:szCs w:val="34"/>
              <w:lang w:bidi="dz-BT"/>
              <w14:ligatures w14:val="standardContextual"/>
            </w:rPr>
          </w:pPr>
          <w:hyperlink w:anchor="_Toc199321619" w:history="1">
            <w:r w:rsidR="00E374DE" w:rsidRPr="001A2622">
              <w:rPr>
                <w:rStyle w:val="Hyperlink"/>
                <w:rFonts w:ascii="Times New Roman" w:hAnsi="Times New Roman" w:cs="Times New Roman"/>
                <w:noProof/>
              </w:rPr>
              <w:t>PART A: NWFP Management and Marketing Plan</w:t>
            </w:r>
            <w:r w:rsidR="00E374DE">
              <w:rPr>
                <w:noProof/>
                <w:webHidden/>
              </w:rPr>
              <w:tab/>
            </w:r>
            <w:r w:rsidR="00E374DE">
              <w:rPr>
                <w:noProof/>
                <w:webHidden/>
              </w:rPr>
              <w:fldChar w:fldCharType="begin"/>
            </w:r>
            <w:r w:rsidR="00E374DE">
              <w:rPr>
                <w:noProof/>
                <w:webHidden/>
              </w:rPr>
              <w:instrText xml:space="preserve"> PAGEREF _Toc199321619 \h </w:instrText>
            </w:r>
            <w:r w:rsidR="00E374DE">
              <w:rPr>
                <w:noProof/>
                <w:webHidden/>
              </w:rPr>
            </w:r>
            <w:r w:rsidR="00E374DE">
              <w:rPr>
                <w:noProof/>
                <w:webHidden/>
              </w:rPr>
              <w:fldChar w:fldCharType="separate"/>
            </w:r>
            <w:r w:rsidR="00F56E3F">
              <w:rPr>
                <w:noProof/>
                <w:webHidden/>
              </w:rPr>
              <w:t>1</w:t>
            </w:r>
            <w:r w:rsidR="00E374DE">
              <w:rPr>
                <w:noProof/>
                <w:webHidden/>
              </w:rPr>
              <w:fldChar w:fldCharType="end"/>
            </w:r>
          </w:hyperlink>
        </w:p>
        <w:p w14:paraId="7D770C48" w14:textId="2C6A0B3D" w:rsidR="00E374DE" w:rsidRDefault="00000000">
          <w:pPr>
            <w:pStyle w:val="TOC1"/>
            <w:rPr>
              <w:rFonts w:eastAsiaTheme="minorEastAsia"/>
              <w:noProof/>
              <w:kern w:val="2"/>
              <w:sz w:val="24"/>
              <w:szCs w:val="34"/>
              <w:lang w:bidi="dz-BT"/>
              <w14:ligatures w14:val="standardContextual"/>
            </w:rPr>
          </w:pPr>
          <w:hyperlink w:anchor="_Toc199321620" w:history="1">
            <w:r w:rsidR="00E374DE" w:rsidRPr="001A2622">
              <w:rPr>
                <w:rStyle w:val="Hyperlink"/>
                <w:rFonts w:ascii="Times New Roman" w:eastAsia="Times New Roman" w:hAnsi="Times New Roman" w:cs="Times New Roman"/>
                <w:noProof/>
              </w:rPr>
              <w:t>1. Background</w:t>
            </w:r>
            <w:r w:rsidR="00E374DE">
              <w:rPr>
                <w:noProof/>
                <w:webHidden/>
              </w:rPr>
              <w:tab/>
            </w:r>
            <w:r w:rsidR="00E374DE">
              <w:rPr>
                <w:noProof/>
                <w:webHidden/>
              </w:rPr>
              <w:fldChar w:fldCharType="begin"/>
            </w:r>
            <w:r w:rsidR="00E374DE">
              <w:rPr>
                <w:noProof/>
                <w:webHidden/>
              </w:rPr>
              <w:instrText xml:space="preserve"> PAGEREF _Toc199321620 \h </w:instrText>
            </w:r>
            <w:r w:rsidR="00E374DE">
              <w:rPr>
                <w:noProof/>
                <w:webHidden/>
              </w:rPr>
            </w:r>
            <w:r w:rsidR="00E374DE">
              <w:rPr>
                <w:noProof/>
                <w:webHidden/>
              </w:rPr>
              <w:fldChar w:fldCharType="separate"/>
            </w:r>
            <w:r w:rsidR="00F56E3F">
              <w:rPr>
                <w:noProof/>
                <w:webHidden/>
              </w:rPr>
              <w:t>1</w:t>
            </w:r>
            <w:r w:rsidR="00E374DE">
              <w:rPr>
                <w:noProof/>
                <w:webHidden/>
              </w:rPr>
              <w:fldChar w:fldCharType="end"/>
            </w:r>
          </w:hyperlink>
        </w:p>
        <w:p w14:paraId="5B1F308C" w14:textId="116819F9" w:rsidR="00E374DE" w:rsidRDefault="00000000">
          <w:pPr>
            <w:pStyle w:val="TOC1"/>
            <w:rPr>
              <w:rFonts w:eastAsiaTheme="minorEastAsia"/>
              <w:noProof/>
              <w:kern w:val="2"/>
              <w:sz w:val="24"/>
              <w:szCs w:val="34"/>
              <w:lang w:bidi="dz-BT"/>
              <w14:ligatures w14:val="standardContextual"/>
            </w:rPr>
          </w:pPr>
          <w:hyperlink w:anchor="_Toc199321621" w:history="1">
            <w:r w:rsidR="00E374DE" w:rsidRPr="001A2622">
              <w:rPr>
                <w:rStyle w:val="Hyperlink"/>
                <w:rFonts w:ascii="Times New Roman" w:hAnsi="Times New Roman" w:cs="Times New Roman"/>
                <w:noProof/>
              </w:rPr>
              <w:t>2. Goals and Objectives</w:t>
            </w:r>
            <w:r w:rsidR="00E374DE">
              <w:rPr>
                <w:noProof/>
                <w:webHidden/>
              </w:rPr>
              <w:tab/>
            </w:r>
            <w:r w:rsidR="00E374DE">
              <w:rPr>
                <w:noProof/>
                <w:webHidden/>
              </w:rPr>
              <w:fldChar w:fldCharType="begin"/>
            </w:r>
            <w:r w:rsidR="00E374DE">
              <w:rPr>
                <w:noProof/>
                <w:webHidden/>
              </w:rPr>
              <w:instrText xml:space="preserve"> PAGEREF _Toc199321621 \h </w:instrText>
            </w:r>
            <w:r w:rsidR="00E374DE">
              <w:rPr>
                <w:noProof/>
                <w:webHidden/>
              </w:rPr>
            </w:r>
            <w:r w:rsidR="00E374DE">
              <w:rPr>
                <w:noProof/>
                <w:webHidden/>
              </w:rPr>
              <w:fldChar w:fldCharType="separate"/>
            </w:r>
            <w:r w:rsidR="00F56E3F">
              <w:rPr>
                <w:noProof/>
                <w:webHidden/>
              </w:rPr>
              <w:t>1</w:t>
            </w:r>
            <w:r w:rsidR="00E374DE">
              <w:rPr>
                <w:noProof/>
                <w:webHidden/>
              </w:rPr>
              <w:fldChar w:fldCharType="end"/>
            </w:r>
          </w:hyperlink>
        </w:p>
        <w:p w14:paraId="56965794" w14:textId="14E75B89" w:rsidR="00E374DE" w:rsidRDefault="00000000">
          <w:pPr>
            <w:pStyle w:val="TOC1"/>
            <w:rPr>
              <w:rFonts w:eastAsiaTheme="minorEastAsia"/>
              <w:noProof/>
              <w:kern w:val="2"/>
              <w:sz w:val="24"/>
              <w:szCs w:val="34"/>
              <w:lang w:bidi="dz-BT"/>
              <w14:ligatures w14:val="standardContextual"/>
            </w:rPr>
          </w:pPr>
          <w:hyperlink w:anchor="_Toc199321622" w:history="1">
            <w:r w:rsidR="00E374DE" w:rsidRPr="001A2622">
              <w:rPr>
                <w:rStyle w:val="Hyperlink"/>
                <w:rFonts w:ascii="Times New Roman" w:hAnsi="Times New Roman" w:cs="Times New Roman"/>
                <w:noProof/>
              </w:rPr>
              <w:t>3. Description of NWFPs</w:t>
            </w:r>
            <w:r w:rsidR="00E374DE">
              <w:rPr>
                <w:noProof/>
                <w:webHidden/>
              </w:rPr>
              <w:tab/>
            </w:r>
            <w:r w:rsidR="00E374DE">
              <w:rPr>
                <w:noProof/>
                <w:webHidden/>
              </w:rPr>
              <w:fldChar w:fldCharType="begin"/>
            </w:r>
            <w:r w:rsidR="00E374DE">
              <w:rPr>
                <w:noProof/>
                <w:webHidden/>
              </w:rPr>
              <w:instrText xml:space="preserve"> PAGEREF _Toc199321622 \h </w:instrText>
            </w:r>
            <w:r w:rsidR="00E374DE">
              <w:rPr>
                <w:noProof/>
                <w:webHidden/>
              </w:rPr>
            </w:r>
            <w:r w:rsidR="00E374DE">
              <w:rPr>
                <w:noProof/>
                <w:webHidden/>
              </w:rPr>
              <w:fldChar w:fldCharType="separate"/>
            </w:r>
            <w:r w:rsidR="00F56E3F">
              <w:rPr>
                <w:noProof/>
                <w:webHidden/>
              </w:rPr>
              <w:t>2</w:t>
            </w:r>
            <w:r w:rsidR="00E374DE">
              <w:rPr>
                <w:noProof/>
                <w:webHidden/>
              </w:rPr>
              <w:fldChar w:fldCharType="end"/>
            </w:r>
          </w:hyperlink>
        </w:p>
        <w:p w14:paraId="60AAB81B" w14:textId="00DFEEA6" w:rsidR="00E374DE" w:rsidRDefault="00000000">
          <w:pPr>
            <w:pStyle w:val="TOC1"/>
            <w:rPr>
              <w:rFonts w:eastAsiaTheme="minorEastAsia"/>
              <w:noProof/>
              <w:kern w:val="2"/>
              <w:sz w:val="24"/>
              <w:szCs w:val="34"/>
              <w:lang w:bidi="dz-BT"/>
              <w14:ligatures w14:val="standardContextual"/>
            </w:rPr>
          </w:pPr>
          <w:hyperlink w:anchor="_Toc199321623" w:history="1">
            <w:r w:rsidR="00E374DE" w:rsidRPr="001A2622">
              <w:rPr>
                <w:rStyle w:val="Hyperlink"/>
                <w:rFonts w:ascii="Times New Roman" w:hAnsi="Times New Roman" w:cs="Times New Roman"/>
                <w:noProof/>
              </w:rPr>
              <w:t>4. Harvesting prescriptions for sustainable NWFP collection</w:t>
            </w:r>
            <w:r w:rsidR="00E374DE">
              <w:rPr>
                <w:noProof/>
                <w:webHidden/>
              </w:rPr>
              <w:tab/>
            </w:r>
            <w:r w:rsidR="00E374DE">
              <w:rPr>
                <w:noProof/>
                <w:webHidden/>
              </w:rPr>
              <w:fldChar w:fldCharType="begin"/>
            </w:r>
            <w:r w:rsidR="00E374DE">
              <w:rPr>
                <w:noProof/>
                <w:webHidden/>
              </w:rPr>
              <w:instrText xml:space="preserve"> PAGEREF _Toc199321623 \h </w:instrText>
            </w:r>
            <w:r w:rsidR="00E374DE">
              <w:rPr>
                <w:noProof/>
                <w:webHidden/>
              </w:rPr>
            </w:r>
            <w:r w:rsidR="00E374DE">
              <w:rPr>
                <w:noProof/>
                <w:webHidden/>
              </w:rPr>
              <w:fldChar w:fldCharType="separate"/>
            </w:r>
            <w:r w:rsidR="00F56E3F">
              <w:rPr>
                <w:noProof/>
                <w:webHidden/>
              </w:rPr>
              <w:t>3</w:t>
            </w:r>
            <w:r w:rsidR="00E374DE">
              <w:rPr>
                <w:noProof/>
                <w:webHidden/>
              </w:rPr>
              <w:fldChar w:fldCharType="end"/>
            </w:r>
          </w:hyperlink>
        </w:p>
        <w:p w14:paraId="1065E0DE" w14:textId="22477705" w:rsidR="00E374DE" w:rsidRDefault="00000000">
          <w:pPr>
            <w:pStyle w:val="TOC1"/>
            <w:rPr>
              <w:rFonts w:eastAsiaTheme="minorEastAsia"/>
              <w:noProof/>
              <w:kern w:val="2"/>
              <w:sz w:val="24"/>
              <w:szCs w:val="34"/>
              <w:lang w:bidi="dz-BT"/>
              <w14:ligatures w14:val="standardContextual"/>
            </w:rPr>
          </w:pPr>
          <w:hyperlink w:anchor="_Toc199321624" w:history="1">
            <w:r w:rsidR="00E374DE" w:rsidRPr="001A2622">
              <w:rPr>
                <w:rStyle w:val="Hyperlink"/>
                <w:rFonts w:ascii="Times New Roman" w:hAnsi="Times New Roman" w:cs="Times New Roman"/>
                <w:noProof/>
              </w:rPr>
              <w:t>6. Marketing and sales plan</w:t>
            </w:r>
            <w:r w:rsidR="00E374DE">
              <w:rPr>
                <w:noProof/>
                <w:webHidden/>
              </w:rPr>
              <w:tab/>
            </w:r>
            <w:r w:rsidR="00E374DE">
              <w:rPr>
                <w:noProof/>
                <w:webHidden/>
              </w:rPr>
              <w:fldChar w:fldCharType="begin"/>
            </w:r>
            <w:r w:rsidR="00E374DE">
              <w:rPr>
                <w:noProof/>
                <w:webHidden/>
              </w:rPr>
              <w:instrText xml:space="preserve"> PAGEREF _Toc199321624 \h </w:instrText>
            </w:r>
            <w:r w:rsidR="00E374DE">
              <w:rPr>
                <w:noProof/>
                <w:webHidden/>
              </w:rPr>
            </w:r>
            <w:r w:rsidR="00E374DE">
              <w:rPr>
                <w:noProof/>
                <w:webHidden/>
              </w:rPr>
              <w:fldChar w:fldCharType="separate"/>
            </w:r>
            <w:r w:rsidR="00F56E3F">
              <w:rPr>
                <w:noProof/>
                <w:webHidden/>
              </w:rPr>
              <w:t>4</w:t>
            </w:r>
            <w:r w:rsidR="00E374DE">
              <w:rPr>
                <w:noProof/>
                <w:webHidden/>
              </w:rPr>
              <w:fldChar w:fldCharType="end"/>
            </w:r>
          </w:hyperlink>
        </w:p>
        <w:p w14:paraId="2F705E32" w14:textId="648CCEC6" w:rsidR="00E374DE" w:rsidRDefault="00000000">
          <w:pPr>
            <w:pStyle w:val="TOC1"/>
            <w:rPr>
              <w:rFonts w:eastAsiaTheme="minorEastAsia"/>
              <w:noProof/>
              <w:kern w:val="2"/>
              <w:sz w:val="24"/>
              <w:szCs w:val="34"/>
              <w:lang w:bidi="dz-BT"/>
              <w14:ligatures w14:val="standardContextual"/>
            </w:rPr>
          </w:pPr>
          <w:hyperlink w:anchor="_Toc199321625" w:history="1">
            <w:r w:rsidR="00E374DE" w:rsidRPr="001A2622">
              <w:rPr>
                <w:rStyle w:val="Hyperlink"/>
                <w:rFonts w:ascii="Times New Roman" w:hAnsi="Times New Roman" w:cs="Times New Roman"/>
                <w:noProof/>
              </w:rPr>
              <w:t>7. Marketing arrangements</w:t>
            </w:r>
            <w:r w:rsidR="00E374DE">
              <w:rPr>
                <w:noProof/>
                <w:webHidden/>
              </w:rPr>
              <w:tab/>
            </w:r>
            <w:r w:rsidR="00E374DE">
              <w:rPr>
                <w:noProof/>
                <w:webHidden/>
              </w:rPr>
              <w:fldChar w:fldCharType="begin"/>
            </w:r>
            <w:r w:rsidR="00E374DE">
              <w:rPr>
                <w:noProof/>
                <w:webHidden/>
              </w:rPr>
              <w:instrText xml:space="preserve"> PAGEREF _Toc199321625 \h </w:instrText>
            </w:r>
            <w:r w:rsidR="00E374DE">
              <w:rPr>
                <w:noProof/>
                <w:webHidden/>
              </w:rPr>
            </w:r>
            <w:r w:rsidR="00E374DE">
              <w:rPr>
                <w:noProof/>
                <w:webHidden/>
              </w:rPr>
              <w:fldChar w:fldCharType="separate"/>
            </w:r>
            <w:r w:rsidR="00F56E3F">
              <w:rPr>
                <w:noProof/>
                <w:webHidden/>
              </w:rPr>
              <w:t>4</w:t>
            </w:r>
            <w:r w:rsidR="00E374DE">
              <w:rPr>
                <w:noProof/>
                <w:webHidden/>
              </w:rPr>
              <w:fldChar w:fldCharType="end"/>
            </w:r>
          </w:hyperlink>
        </w:p>
        <w:p w14:paraId="04DA6AD3" w14:textId="64361CBB" w:rsidR="00E374DE" w:rsidRDefault="00000000">
          <w:pPr>
            <w:pStyle w:val="TOC1"/>
            <w:rPr>
              <w:rFonts w:eastAsiaTheme="minorEastAsia"/>
              <w:noProof/>
              <w:kern w:val="2"/>
              <w:sz w:val="24"/>
              <w:szCs w:val="34"/>
              <w:lang w:bidi="dz-BT"/>
              <w14:ligatures w14:val="standardContextual"/>
            </w:rPr>
          </w:pPr>
          <w:hyperlink w:anchor="_Toc199321626" w:history="1">
            <w:r w:rsidR="00E374DE" w:rsidRPr="001A2622">
              <w:rPr>
                <w:rStyle w:val="Hyperlink"/>
                <w:rFonts w:ascii="Times New Roman" w:eastAsia="Times New Roman" w:hAnsi="Times New Roman" w:cs="Times New Roman"/>
                <w:noProof/>
              </w:rPr>
              <w:t>8. Benefit to Members</w:t>
            </w:r>
            <w:r w:rsidR="00E374DE">
              <w:rPr>
                <w:noProof/>
                <w:webHidden/>
              </w:rPr>
              <w:tab/>
            </w:r>
            <w:r w:rsidR="00E374DE">
              <w:rPr>
                <w:noProof/>
                <w:webHidden/>
              </w:rPr>
              <w:fldChar w:fldCharType="begin"/>
            </w:r>
            <w:r w:rsidR="00E374DE">
              <w:rPr>
                <w:noProof/>
                <w:webHidden/>
              </w:rPr>
              <w:instrText xml:space="preserve"> PAGEREF _Toc199321626 \h </w:instrText>
            </w:r>
            <w:r w:rsidR="00E374DE">
              <w:rPr>
                <w:noProof/>
                <w:webHidden/>
              </w:rPr>
            </w:r>
            <w:r w:rsidR="00E374DE">
              <w:rPr>
                <w:noProof/>
                <w:webHidden/>
              </w:rPr>
              <w:fldChar w:fldCharType="separate"/>
            </w:r>
            <w:r w:rsidR="00F56E3F">
              <w:rPr>
                <w:noProof/>
                <w:webHidden/>
              </w:rPr>
              <w:t>5</w:t>
            </w:r>
            <w:r w:rsidR="00E374DE">
              <w:rPr>
                <w:noProof/>
                <w:webHidden/>
              </w:rPr>
              <w:fldChar w:fldCharType="end"/>
            </w:r>
          </w:hyperlink>
        </w:p>
        <w:p w14:paraId="4A40DF24" w14:textId="143C0371" w:rsidR="00E374DE" w:rsidRDefault="00000000">
          <w:pPr>
            <w:pStyle w:val="TOC1"/>
            <w:rPr>
              <w:rFonts w:eastAsiaTheme="minorEastAsia"/>
              <w:noProof/>
              <w:kern w:val="2"/>
              <w:sz w:val="24"/>
              <w:szCs w:val="34"/>
              <w:lang w:bidi="dz-BT"/>
              <w14:ligatures w14:val="standardContextual"/>
            </w:rPr>
          </w:pPr>
          <w:hyperlink w:anchor="_Toc199321627" w:history="1">
            <w:r w:rsidR="00E374DE" w:rsidRPr="001A2622">
              <w:rPr>
                <w:rStyle w:val="Hyperlink"/>
                <w:rFonts w:ascii="Times New Roman" w:eastAsia="Times New Roman" w:hAnsi="Times New Roman" w:cs="Times New Roman"/>
                <w:noProof/>
              </w:rPr>
              <w:t>8. Monitoring and Evaluation</w:t>
            </w:r>
            <w:r w:rsidR="00E374DE">
              <w:rPr>
                <w:noProof/>
                <w:webHidden/>
              </w:rPr>
              <w:tab/>
            </w:r>
            <w:r w:rsidR="00E374DE">
              <w:rPr>
                <w:noProof/>
                <w:webHidden/>
              </w:rPr>
              <w:fldChar w:fldCharType="begin"/>
            </w:r>
            <w:r w:rsidR="00E374DE">
              <w:rPr>
                <w:noProof/>
                <w:webHidden/>
              </w:rPr>
              <w:instrText xml:space="preserve"> PAGEREF _Toc199321627 \h </w:instrText>
            </w:r>
            <w:r w:rsidR="00E374DE">
              <w:rPr>
                <w:noProof/>
                <w:webHidden/>
              </w:rPr>
            </w:r>
            <w:r w:rsidR="00E374DE">
              <w:rPr>
                <w:noProof/>
                <w:webHidden/>
              </w:rPr>
              <w:fldChar w:fldCharType="separate"/>
            </w:r>
            <w:r w:rsidR="00F56E3F">
              <w:rPr>
                <w:noProof/>
                <w:webHidden/>
              </w:rPr>
              <w:t>5</w:t>
            </w:r>
            <w:r w:rsidR="00E374DE">
              <w:rPr>
                <w:noProof/>
                <w:webHidden/>
              </w:rPr>
              <w:fldChar w:fldCharType="end"/>
            </w:r>
          </w:hyperlink>
        </w:p>
        <w:p w14:paraId="35BD54A6" w14:textId="4C31A017" w:rsidR="00E374DE" w:rsidRDefault="00000000">
          <w:pPr>
            <w:pStyle w:val="TOC1"/>
            <w:rPr>
              <w:rFonts w:eastAsiaTheme="minorEastAsia"/>
              <w:noProof/>
              <w:kern w:val="2"/>
              <w:sz w:val="24"/>
              <w:szCs w:val="34"/>
              <w:lang w:bidi="dz-BT"/>
              <w14:ligatures w14:val="standardContextual"/>
            </w:rPr>
          </w:pPr>
          <w:hyperlink w:anchor="_Toc199321628" w:history="1">
            <w:r w:rsidR="00E374DE" w:rsidRPr="001A2622">
              <w:rPr>
                <w:rStyle w:val="Hyperlink"/>
                <w:rFonts w:ascii="Times New Roman" w:hAnsi="Times New Roman" w:cs="Times New Roman"/>
                <w:noProof/>
              </w:rPr>
              <w:t>Part B: Group Regulation and Norms (By-Law)</w:t>
            </w:r>
            <w:r w:rsidR="00E374DE">
              <w:rPr>
                <w:noProof/>
                <w:webHidden/>
              </w:rPr>
              <w:tab/>
            </w:r>
            <w:r w:rsidR="00E374DE">
              <w:rPr>
                <w:noProof/>
                <w:webHidden/>
              </w:rPr>
              <w:fldChar w:fldCharType="begin"/>
            </w:r>
            <w:r w:rsidR="00E374DE">
              <w:rPr>
                <w:noProof/>
                <w:webHidden/>
              </w:rPr>
              <w:instrText xml:space="preserve"> PAGEREF _Toc199321628 \h </w:instrText>
            </w:r>
            <w:r w:rsidR="00E374DE">
              <w:rPr>
                <w:noProof/>
                <w:webHidden/>
              </w:rPr>
            </w:r>
            <w:r w:rsidR="00E374DE">
              <w:rPr>
                <w:noProof/>
                <w:webHidden/>
              </w:rPr>
              <w:fldChar w:fldCharType="separate"/>
            </w:r>
            <w:r w:rsidR="00F56E3F">
              <w:rPr>
                <w:noProof/>
                <w:webHidden/>
              </w:rPr>
              <w:t>6</w:t>
            </w:r>
            <w:r w:rsidR="00E374DE">
              <w:rPr>
                <w:noProof/>
                <w:webHidden/>
              </w:rPr>
              <w:fldChar w:fldCharType="end"/>
            </w:r>
          </w:hyperlink>
        </w:p>
        <w:p w14:paraId="3B6545B6" w14:textId="31B4C7F5" w:rsidR="00E374DE" w:rsidRDefault="00000000">
          <w:pPr>
            <w:pStyle w:val="TOC1"/>
            <w:rPr>
              <w:rFonts w:eastAsiaTheme="minorEastAsia"/>
              <w:noProof/>
              <w:kern w:val="2"/>
              <w:sz w:val="24"/>
              <w:szCs w:val="34"/>
              <w:lang w:bidi="dz-BT"/>
              <w14:ligatures w14:val="standardContextual"/>
            </w:rPr>
          </w:pPr>
          <w:hyperlink w:anchor="_Toc199321629" w:history="1">
            <w:r w:rsidR="00E374DE" w:rsidRPr="001A2622">
              <w:rPr>
                <w:rStyle w:val="Hyperlink"/>
                <w:rFonts w:ascii="Times New Roman" w:hAnsi="Times New Roman" w:cs="Times New Roman"/>
                <w:noProof/>
              </w:rPr>
              <w:t>Powers of the Department</w:t>
            </w:r>
            <w:r w:rsidR="00E374DE">
              <w:rPr>
                <w:noProof/>
                <w:webHidden/>
              </w:rPr>
              <w:tab/>
            </w:r>
            <w:r w:rsidR="00E374DE">
              <w:rPr>
                <w:noProof/>
                <w:webHidden/>
              </w:rPr>
              <w:fldChar w:fldCharType="begin"/>
            </w:r>
            <w:r w:rsidR="00E374DE">
              <w:rPr>
                <w:noProof/>
                <w:webHidden/>
              </w:rPr>
              <w:instrText xml:space="preserve"> PAGEREF _Toc199321629 \h </w:instrText>
            </w:r>
            <w:r w:rsidR="00E374DE">
              <w:rPr>
                <w:noProof/>
                <w:webHidden/>
              </w:rPr>
            </w:r>
            <w:r w:rsidR="00E374DE">
              <w:rPr>
                <w:noProof/>
                <w:webHidden/>
              </w:rPr>
              <w:fldChar w:fldCharType="separate"/>
            </w:r>
            <w:r w:rsidR="00F56E3F">
              <w:rPr>
                <w:noProof/>
                <w:webHidden/>
              </w:rPr>
              <w:t>8</w:t>
            </w:r>
            <w:r w:rsidR="00E374DE">
              <w:rPr>
                <w:noProof/>
                <w:webHidden/>
              </w:rPr>
              <w:fldChar w:fldCharType="end"/>
            </w:r>
          </w:hyperlink>
        </w:p>
        <w:p w14:paraId="3730360D" w14:textId="4D10CEA9" w:rsidR="00E374DE" w:rsidRDefault="00000000">
          <w:pPr>
            <w:pStyle w:val="TOC1"/>
            <w:rPr>
              <w:rFonts w:eastAsiaTheme="minorEastAsia"/>
              <w:noProof/>
              <w:kern w:val="2"/>
              <w:sz w:val="24"/>
              <w:szCs w:val="34"/>
              <w:lang w:bidi="dz-BT"/>
              <w14:ligatures w14:val="standardContextual"/>
            </w:rPr>
          </w:pPr>
          <w:hyperlink w:anchor="_Toc199321630" w:history="1">
            <w:r w:rsidR="00E374DE" w:rsidRPr="001A2622">
              <w:rPr>
                <w:rStyle w:val="Hyperlink"/>
                <w:rFonts w:ascii="Times New Roman" w:hAnsi="Times New Roman" w:cs="Times New Roman"/>
                <w:noProof/>
              </w:rPr>
              <w:t>Annexure I: Membership list</w:t>
            </w:r>
            <w:r w:rsidR="00E374DE">
              <w:rPr>
                <w:noProof/>
                <w:webHidden/>
              </w:rPr>
              <w:tab/>
            </w:r>
            <w:r w:rsidR="00E374DE">
              <w:rPr>
                <w:noProof/>
                <w:webHidden/>
              </w:rPr>
              <w:fldChar w:fldCharType="begin"/>
            </w:r>
            <w:r w:rsidR="00E374DE">
              <w:rPr>
                <w:noProof/>
                <w:webHidden/>
              </w:rPr>
              <w:instrText xml:space="preserve"> PAGEREF _Toc199321630 \h </w:instrText>
            </w:r>
            <w:r w:rsidR="00E374DE">
              <w:rPr>
                <w:noProof/>
                <w:webHidden/>
              </w:rPr>
            </w:r>
            <w:r w:rsidR="00E374DE">
              <w:rPr>
                <w:noProof/>
                <w:webHidden/>
              </w:rPr>
              <w:fldChar w:fldCharType="separate"/>
            </w:r>
            <w:r w:rsidR="00F56E3F">
              <w:rPr>
                <w:noProof/>
                <w:webHidden/>
              </w:rPr>
              <w:t>9</w:t>
            </w:r>
            <w:r w:rsidR="00E374DE">
              <w:rPr>
                <w:noProof/>
                <w:webHidden/>
              </w:rPr>
              <w:fldChar w:fldCharType="end"/>
            </w:r>
          </w:hyperlink>
        </w:p>
        <w:p w14:paraId="4F966FE2" w14:textId="3E3D6E3B" w:rsidR="00E374DE" w:rsidRDefault="00000000">
          <w:pPr>
            <w:pStyle w:val="TOC1"/>
            <w:rPr>
              <w:rFonts w:eastAsiaTheme="minorEastAsia"/>
              <w:noProof/>
              <w:kern w:val="2"/>
              <w:sz w:val="24"/>
              <w:szCs w:val="34"/>
              <w:lang w:bidi="dz-BT"/>
              <w14:ligatures w14:val="standardContextual"/>
            </w:rPr>
          </w:pPr>
          <w:hyperlink w:anchor="_Toc199321631" w:history="1">
            <w:r w:rsidR="00E374DE" w:rsidRPr="001A2622">
              <w:rPr>
                <w:rStyle w:val="Hyperlink"/>
                <w:rFonts w:ascii="Times New Roman" w:eastAsia="Times New Roman" w:hAnsi="Times New Roman" w:cs="Times New Roman"/>
                <w:noProof/>
              </w:rPr>
              <w:t>Annexure II: Resource Assessment of Pipla</w:t>
            </w:r>
            <w:r w:rsidR="00E374DE">
              <w:rPr>
                <w:noProof/>
                <w:webHidden/>
              </w:rPr>
              <w:tab/>
            </w:r>
            <w:r w:rsidR="00E374DE">
              <w:rPr>
                <w:noProof/>
                <w:webHidden/>
              </w:rPr>
              <w:fldChar w:fldCharType="begin"/>
            </w:r>
            <w:r w:rsidR="00E374DE">
              <w:rPr>
                <w:noProof/>
                <w:webHidden/>
              </w:rPr>
              <w:instrText xml:space="preserve"> PAGEREF _Toc199321631 \h </w:instrText>
            </w:r>
            <w:r w:rsidR="00E374DE">
              <w:rPr>
                <w:noProof/>
                <w:webHidden/>
              </w:rPr>
            </w:r>
            <w:r w:rsidR="00E374DE">
              <w:rPr>
                <w:noProof/>
                <w:webHidden/>
              </w:rPr>
              <w:fldChar w:fldCharType="separate"/>
            </w:r>
            <w:r w:rsidR="00F56E3F">
              <w:rPr>
                <w:noProof/>
                <w:webHidden/>
              </w:rPr>
              <w:t>11</w:t>
            </w:r>
            <w:r w:rsidR="00E374DE">
              <w:rPr>
                <w:noProof/>
                <w:webHidden/>
              </w:rPr>
              <w:fldChar w:fldCharType="end"/>
            </w:r>
          </w:hyperlink>
        </w:p>
        <w:p w14:paraId="594EFECD" w14:textId="716E5F9A" w:rsidR="00E374DE" w:rsidRDefault="00000000">
          <w:pPr>
            <w:pStyle w:val="TOC1"/>
            <w:rPr>
              <w:rFonts w:eastAsiaTheme="minorEastAsia"/>
              <w:noProof/>
              <w:kern w:val="2"/>
              <w:sz w:val="24"/>
              <w:szCs w:val="34"/>
              <w:lang w:bidi="dz-BT"/>
              <w14:ligatures w14:val="standardContextual"/>
            </w:rPr>
          </w:pPr>
          <w:hyperlink w:anchor="_Toc199321632" w:history="1">
            <w:r w:rsidR="00E374DE" w:rsidRPr="001A2622">
              <w:rPr>
                <w:rStyle w:val="Hyperlink"/>
                <w:rFonts w:ascii="Times New Roman" w:eastAsia="Times New Roman" w:hAnsi="Times New Roman" w:cs="Times New Roman"/>
                <w:noProof/>
              </w:rPr>
              <w:t xml:space="preserve">Annexure III: Resource Assessment of </w:t>
            </w:r>
            <w:r w:rsidR="00E374DE" w:rsidRPr="001A2622">
              <w:rPr>
                <w:rStyle w:val="Hyperlink"/>
                <w:rFonts w:ascii="Times New Roman" w:eastAsia="Times New Roman" w:hAnsi="Times New Roman" w:cs="Times New Roman"/>
                <w:i/>
                <w:iCs/>
                <w:noProof/>
              </w:rPr>
              <w:t>Rubia cordifolia</w:t>
            </w:r>
            <w:r w:rsidR="00E374DE">
              <w:rPr>
                <w:noProof/>
                <w:webHidden/>
              </w:rPr>
              <w:tab/>
            </w:r>
            <w:r w:rsidR="00E374DE">
              <w:rPr>
                <w:noProof/>
                <w:webHidden/>
              </w:rPr>
              <w:fldChar w:fldCharType="begin"/>
            </w:r>
            <w:r w:rsidR="00E374DE">
              <w:rPr>
                <w:noProof/>
                <w:webHidden/>
              </w:rPr>
              <w:instrText xml:space="preserve"> PAGEREF _Toc199321632 \h </w:instrText>
            </w:r>
            <w:r w:rsidR="00E374DE">
              <w:rPr>
                <w:noProof/>
                <w:webHidden/>
              </w:rPr>
            </w:r>
            <w:r w:rsidR="00E374DE">
              <w:rPr>
                <w:noProof/>
                <w:webHidden/>
              </w:rPr>
              <w:fldChar w:fldCharType="separate"/>
            </w:r>
            <w:r w:rsidR="00F56E3F">
              <w:rPr>
                <w:noProof/>
                <w:webHidden/>
              </w:rPr>
              <w:t>12</w:t>
            </w:r>
            <w:r w:rsidR="00E374DE">
              <w:rPr>
                <w:noProof/>
                <w:webHidden/>
              </w:rPr>
              <w:fldChar w:fldCharType="end"/>
            </w:r>
          </w:hyperlink>
        </w:p>
        <w:p w14:paraId="537564C4" w14:textId="4691E62C" w:rsidR="00D14A25" w:rsidRPr="00685968" w:rsidRDefault="004D0C82" w:rsidP="00AC39B9">
          <w:pPr>
            <w:spacing w:line="276" w:lineRule="auto"/>
            <w:rPr>
              <w:rFonts w:ascii="Times New Roman" w:hAnsi="Times New Roman" w:cs="Times New Roman"/>
              <w:sz w:val="24"/>
              <w:szCs w:val="24"/>
            </w:rPr>
          </w:pPr>
          <w:r w:rsidRPr="00685968">
            <w:rPr>
              <w:rFonts w:ascii="Times New Roman" w:hAnsi="Times New Roman" w:cs="Times New Roman"/>
              <w:sz w:val="24"/>
              <w:szCs w:val="24"/>
            </w:rPr>
            <w:fldChar w:fldCharType="end"/>
          </w:r>
        </w:p>
      </w:sdtContent>
    </w:sdt>
    <w:p w14:paraId="59A79489" w14:textId="77777777" w:rsidR="00591469" w:rsidRPr="007116A5" w:rsidRDefault="007116A5" w:rsidP="007116A5">
      <w:pPr>
        <w:pStyle w:val="Heading1"/>
        <w:spacing w:line="360" w:lineRule="auto"/>
        <w:jc w:val="center"/>
        <w:rPr>
          <w:rFonts w:ascii="Times New Roman" w:hAnsi="Times New Roman" w:cs="Times New Roman"/>
          <w:color w:val="000000" w:themeColor="text1"/>
          <w:sz w:val="24"/>
          <w:szCs w:val="24"/>
        </w:rPr>
      </w:pPr>
      <w:bookmarkStart w:id="1" w:name="_Toc199321617"/>
      <w:bookmarkStart w:id="2" w:name="_Toc9708427"/>
      <w:bookmarkStart w:id="3" w:name="_Toc9713630"/>
      <w:r w:rsidRPr="007116A5">
        <w:rPr>
          <w:rFonts w:ascii="Times New Roman" w:hAnsi="Times New Roman" w:cs="Times New Roman"/>
          <w:color w:val="000000" w:themeColor="text1"/>
          <w:sz w:val="24"/>
          <w:szCs w:val="24"/>
        </w:rPr>
        <w:t>List of Figures</w:t>
      </w:r>
      <w:bookmarkEnd w:id="1"/>
    </w:p>
    <w:p w14:paraId="0CFA23BD" w14:textId="781EE17D" w:rsidR="007116A5" w:rsidRDefault="007116A5" w:rsidP="007116A5">
      <w:pPr>
        <w:pStyle w:val="TableofFigures"/>
        <w:tabs>
          <w:tab w:val="right" w:leader="dot" w:pos="9350"/>
        </w:tabs>
        <w:spacing w:line="360" w:lineRule="auto"/>
        <w:rPr>
          <w:noProof/>
        </w:rPr>
      </w:pPr>
      <w:r>
        <w:fldChar w:fldCharType="begin"/>
      </w:r>
      <w:r>
        <w:instrText xml:space="preserve"> TOC \h \z \c "Figure" </w:instrText>
      </w:r>
      <w:r>
        <w:fldChar w:fldCharType="separate"/>
      </w:r>
      <w:hyperlink w:anchor="_Toc198819651" w:history="1">
        <w:r w:rsidRPr="00AB0CE5">
          <w:rPr>
            <w:rStyle w:val="Hyperlink"/>
            <w:rFonts w:ascii="Times New Roman" w:hAnsi="Times New Roman" w:cs="Times New Roman"/>
            <w:b/>
            <w:bCs/>
            <w:noProof/>
          </w:rPr>
          <w:t>Figure 1</w:t>
        </w:r>
        <w:r w:rsidRPr="00AB0CE5">
          <w:rPr>
            <w:rStyle w:val="Hyperlink"/>
            <w:rFonts w:ascii="Times New Roman" w:hAnsi="Times New Roman" w:cs="Times New Roman"/>
            <w:noProof/>
          </w:rPr>
          <w:t>. Pipla collection area map</w:t>
        </w:r>
        <w:r>
          <w:rPr>
            <w:noProof/>
            <w:webHidden/>
          </w:rPr>
          <w:tab/>
        </w:r>
        <w:r>
          <w:rPr>
            <w:noProof/>
            <w:webHidden/>
          </w:rPr>
          <w:fldChar w:fldCharType="begin"/>
        </w:r>
        <w:r>
          <w:rPr>
            <w:noProof/>
            <w:webHidden/>
          </w:rPr>
          <w:instrText xml:space="preserve"> PAGEREF _Toc198819651 \h </w:instrText>
        </w:r>
        <w:r>
          <w:rPr>
            <w:noProof/>
            <w:webHidden/>
          </w:rPr>
        </w:r>
        <w:r>
          <w:rPr>
            <w:noProof/>
            <w:webHidden/>
          </w:rPr>
          <w:fldChar w:fldCharType="separate"/>
        </w:r>
        <w:r w:rsidR="00F56E3F">
          <w:rPr>
            <w:noProof/>
            <w:webHidden/>
          </w:rPr>
          <w:t>3</w:t>
        </w:r>
        <w:r>
          <w:rPr>
            <w:noProof/>
            <w:webHidden/>
          </w:rPr>
          <w:fldChar w:fldCharType="end"/>
        </w:r>
      </w:hyperlink>
    </w:p>
    <w:p w14:paraId="7339C693" w14:textId="2610F910" w:rsidR="007116A5" w:rsidRDefault="00000000" w:rsidP="007116A5">
      <w:pPr>
        <w:pStyle w:val="TableofFigures"/>
        <w:tabs>
          <w:tab w:val="right" w:leader="dot" w:pos="9350"/>
        </w:tabs>
        <w:spacing w:line="360" w:lineRule="auto"/>
        <w:rPr>
          <w:noProof/>
        </w:rPr>
      </w:pPr>
      <w:hyperlink w:anchor="_Toc198819652" w:history="1">
        <w:r w:rsidR="007116A5" w:rsidRPr="00AB0CE5">
          <w:rPr>
            <w:rStyle w:val="Hyperlink"/>
            <w:rFonts w:ascii="Times New Roman" w:hAnsi="Times New Roman" w:cs="Times New Roman"/>
            <w:b/>
            <w:bCs/>
            <w:noProof/>
          </w:rPr>
          <w:t>Figure 2.</w:t>
        </w:r>
        <w:r w:rsidR="007116A5" w:rsidRPr="00AB0CE5">
          <w:rPr>
            <w:rStyle w:val="Hyperlink"/>
            <w:rFonts w:ascii="Times New Roman" w:hAnsi="Times New Roman" w:cs="Times New Roman"/>
            <w:noProof/>
          </w:rPr>
          <w:t xml:space="preserve"> Rubia collection area map</w:t>
        </w:r>
        <w:r w:rsidR="007116A5">
          <w:rPr>
            <w:noProof/>
            <w:webHidden/>
          </w:rPr>
          <w:tab/>
        </w:r>
        <w:r w:rsidR="007116A5">
          <w:rPr>
            <w:noProof/>
            <w:webHidden/>
          </w:rPr>
          <w:fldChar w:fldCharType="begin"/>
        </w:r>
        <w:r w:rsidR="007116A5">
          <w:rPr>
            <w:noProof/>
            <w:webHidden/>
          </w:rPr>
          <w:instrText xml:space="preserve"> PAGEREF _Toc198819652 \h </w:instrText>
        </w:r>
        <w:r w:rsidR="007116A5">
          <w:rPr>
            <w:noProof/>
            <w:webHidden/>
          </w:rPr>
        </w:r>
        <w:r w:rsidR="007116A5">
          <w:rPr>
            <w:noProof/>
            <w:webHidden/>
          </w:rPr>
          <w:fldChar w:fldCharType="separate"/>
        </w:r>
        <w:r w:rsidR="00F56E3F">
          <w:rPr>
            <w:noProof/>
            <w:webHidden/>
          </w:rPr>
          <w:t>4</w:t>
        </w:r>
        <w:r w:rsidR="007116A5">
          <w:rPr>
            <w:noProof/>
            <w:webHidden/>
          </w:rPr>
          <w:fldChar w:fldCharType="end"/>
        </w:r>
      </w:hyperlink>
    </w:p>
    <w:p w14:paraId="0A83E918" w14:textId="77777777" w:rsidR="007116A5" w:rsidRPr="007116A5" w:rsidRDefault="007116A5" w:rsidP="007116A5">
      <w:pPr>
        <w:spacing w:line="360" w:lineRule="auto"/>
        <w:jc w:val="center"/>
        <w:rPr>
          <w:rFonts w:ascii="Times New Roman" w:hAnsi="Times New Roman" w:cs="Times New Roman"/>
          <w:b/>
          <w:bCs/>
          <w:sz w:val="24"/>
          <w:szCs w:val="24"/>
        </w:rPr>
      </w:pPr>
      <w:r>
        <w:fldChar w:fldCharType="end"/>
      </w:r>
      <w:r w:rsidRPr="007116A5">
        <w:rPr>
          <w:rFonts w:ascii="Times New Roman" w:hAnsi="Times New Roman" w:cs="Times New Roman"/>
          <w:b/>
          <w:bCs/>
          <w:sz w:val="24"/>
          <w:szCs w:val="24"/>
        </w:rPr>
        <w:t>List of Tables</w:t>
      </w:r>
    </w:p>
    <w:p w14:paraId="01920295" w14:textId="5FB49B94" w:rsidR="007116A5" w:rsidRDefault="007116A5" w:rsidP="007116A5">
      <w:pPr>
        <w:pStyle w:val="TableofFigures"/>
        <w:tabs>
          <w:tab w:val="right" w:leader="dot" w:pos="9350"/>
        </w:tabs>
        <w:spacing w:line="360" w:lineRule="auto"/>
        <w:rPr>
          <w:rFonts w:eastAsiaTheme="minorEastAsia"/>
          <w:noProof/>
          <w:kern w:val="2"/>
          <w:sz w:val="24"/>
          <w:szCs w:val="24"/>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198819679" w:history="1">
        <w:r w:rsidRPr="00947707">
          <w:rPr>
            <w:rStyle w:val="Hyperlink"/>
            <w:rFonts w:ascii="Times New Roman" w:hAnsi="Times New Roman" w:cs="Times New Roman"/>
            <w:b/>
            <w:bCs/>
            <w:noProof/>
          </w:rPr>
          <w:t>Table 1.</w:t>
        </w:r>
        <w:r w:rsidRPr="00947707">
          <w:rPr>
            <w:rStyle w:val="Hyperlink"/>
            <w:rFonts w:ascii="Times New Roman" w:hAnsi="Times New Roman" w:cs="Times New Roman"/>
            <w:noProof/>
          </w:rPr>
          <w:t xml:space="preserve"> Brief description of NWFPs for harvesting</w:t>
        </w:r>
        <w:r>
          <w:rPr>
            <w:noProof/>
            <w:webHidden/>
          </w:rPr>
          <w:tab/>
        </w:r>
        <w:r>
          <w:rPr>
            <w:noProof/>
            <w:webHidden/>
          </w:rPr>
          <w:fldChar w:fldCharType="begin"/>
        </w:r>
        <w:r>
          <w:rPr>
            <w:noProof/>
            <w:webHidden/>
          </w:rPr>
          <w:instrText xml:space="preserve"> PAGEREF _Toc198819679 \h </w:instrText>
        </w:r>
        <w:r>
          <w:rPr>
            <w:noProof/>
            <w:webHidden/>
          </w:rPr>
        </w:r>
        <w:r>
          <w:rPr>
            <w:noProof/>
            <w:webHidden/>
          </w:rPr>
          <w:fldChar w:fldCharType="separate"/>
        </w:r>
        <w:r w:rsidR="00F56E3F">
          <w:rPr>
            <w:noProof/>
            <w:webHidden/>
          </w:rPr>
          <w:t>2</w:t>
        </w:r>
        <w:r>
          <w:rPr>
            <w:noProof/>
            <w:webHidden/>
          </w:rPr>
          <w:fldChar w:fldCharType="end"/>
        </w:r>
      </w:hyperlink>
    </w:p>
    <w:p w14:paraId="5979BED5" w14:textId="4D20E794" w:rsidR="007116A5" w:rsidRDefault="00000000" w:rsidP="007116A5">
      <w:pPr>
        <w:pStyle w:val="TableofFigures"/>
        <w:tabs>
          <w:tab w:val="right" w:leader="dot" w:pos="9350"/>
        </w:tabs>
        <w:spacing w:line="360" w:lineRule="auto"/>
        <w:rPr>
          <w:rFonts w:eastAsiaTheme="minorEastAsia"/>
          <w:noProof/>
          <w:kern w:val="2"/>
          <w:sz w:val="24"/>
          <w:szCs w:val="24"/>
          <w14:ligatures w14:val="standardContextual"/>
        </w:rPr>
      </w:pPr>
      <w:hyperlink w:anchor="_Toc198819680" w:history="1">
        <w:r w:rsidR="007116A5" w:rsidRPr="00947707">
          <w:rPr>
            <w:rStyle w:val="Hyperlink"/>
            <w:rFonts w:ascii="Times New Roman" w:hAnsi="Times New Roman" w:cs="Times New Roman"/>
            <w:b/>
            <w:bCs/>
            <w:noProof/>
          </w:rPr>
          <w:t>Table 2.</w:t>
        </w:r>
        <w:r w:rsidR="007116A5" w:rsidRPr="00947707">
          <w:rPr>
            <w:rStyle w:val="Hyperlink"/>
            <w:rFonts w:ascii="Times New Roman" w:hAnsi="Times New Roman" w:cs="Times New Roman"/>
            <w:noProof/>
          </w:rPr>
          <w:t xml:space="preserve"> Sustainable harvesting prescriptions for NWFPs</w:t>
        </w:r>
        <w:r w:rsidR="007116A5">
          <w:rPr>
            <w:noProof/>
            <w:webHidden/>
          </w:rPr>
          <w:tab/>
        </w:r>
        <w:r w:rsidR="007116A5">
          <w:rPr>
            <w:noProof/>
            <w:webHidden/>
          </w:rPr>
          <w:fldChar w:fldCharType="begin"/>
        </w:r>
        <w:r w:rsidR="007116A5">
          <w:rPr>
            <w:noProof/>
            <w:webHidden/>
          </w:rPr>
          <w:instrText xml:space="preserve"> PAGEREF _Toc198819680 \h </w:instrText>
        </w:r>
        <w:r w:rsidR="007116A5">
          <w:rPr>
            <w:noProof/>
            <w:webHidden/>
          </w:rPr>
        </w:r>
        <w:r w:rsidR="007116A5">
          <w:rPr>
            <w:noProof/>
            <w:webHidden/>
          </w:rPr>
          <w:fldChar w:fldCharType="separate"/>
        </w:r>
        <w:r w:rsidR="00F56E3F">
          <w:rPr>
            <w:noProof/>
            <w:webHidden/>
          </w:rPr>
          <w:t>3</w:t>
        </w:r>
        <w:r w:rsidR="007116A5">
          <w:rPr>
            <w:noProof/>
            <w:webHidden/>
          </w:rPr>
          <w:fldChar w:fldCharType="end"/>
        </w:r>
      </w:hyperlink>
    </w:p>
    <w:p w14:paraId="2E9ACDC5" w14:textId="5EA95A90" w:rsidR="007116A5" w:rsidRDefault="00000000" w:rsidP="007116A5">
      <w:pPr>
        <w:pStyle w:val="TableofFigures"/>
        <w:tabs>
          <w:tab w:val="right" w:leader="dot" w:pos="9350"/>
        </w:tabs>
        <w:spacing w:line="360" w:lineRule="auto"/>
        <w:rPr>
          <w:rFonts w:eastAsiaTheme="minorEastAsia"/>
          <w:noProof/>
          <w:kern w:val="2"/>
          <w:sz w:val="24"/>
          <w:szCs w:val="24"/>
          <w14:ligatures w14:val="standardContextual"/>
        </w:rPr>
      </w:pPr>
      <w:hyperlink w:anchor="_Toc198819681" w:history="1">
        <w:r w:rsidR="007116A5" w:rsidRPr="00947707">
          <w:rPr>
            <w:rStyle w:val="Hyperlink"/>
            <w:rFonts w:ascii="Times New Roman" w:hAnsi="Times New Roman" w:cs="Times New Roman"/>
            <w:b/>
            <w:bCs/>
            <w:noProof/>
          </w:rPr>
          <w:t>Table 3.</w:t>
        </w:r>
        <w:r w:rsidR="007116A5" w:rsidRPr="00947707">
          <w:rPr>
            <w:rStyle w:val="Hyperlink"/>
            <w:rFonts w:ascii="Times New Roman" w:hAnsi="Times New Roman" w:cs="Times New Roman"/>
            <w:noProof/>
          </w:rPr>
          <w:t xml:space="preserve"> Marketing and sales plan</w:t>
        </w:r>
        <w:r w:rsidR="007116A5">
          <w:rPr>
            <w:noProof/>
            <w:webHidden/>
          </w:rPr>
          <w:tab/>
        </w:r>
        <w:r w:rsidR="007116A5">
          <w:rPr>
            <w:noProof/>
            <w:webHidden/>
          </w:rPr>
          <w:fldChar w:fldCharType="begin"/>
        </w:r>
        <w:r w:rsidR="007116A5">
          <w:rPr>
            <w:noProof/>
            <w:webHidden/>
          </w:rPr>
          <w:instrText xml:space="preserve"> PAGEREF _Toc198819681 \h </w:instrText>
        </w:r>
        <w:r w:rsidR="007116A5">
          <w:rPr>
            <w:noProof/>
            <w:webHidden/>
          </w:rPr>
        </w:r>
        <w:r w:rsidR="007116A5">
          <w:rPr>
            <w:noProof/>
            <w:webHidden/>
          </w:rPr>
          <w:fldChar w:fldCharType="separate"/>
        </w:r>
        <w:r w:rsidR="00F56E3F">
          <w:rPr>
            <w:noProof/>
            <w:webHidden/>
          </w:rPr>
          <w:t>4</w:t>
        </w:r>
        <w:r w:rsidR="007116A5">
          <w:rPr>
            <w:noProof/>
            <w:webHidden/>
          </w:rPr>
          <w:fldChar w:fldCharType="end"/>
        </w:r>
      </w:hyperlink>
    </w:p>
    <w:p w14:paraId="03D4BC16" w14:textId="77777777" w:rsidR="005D1F7E" w:rsidRPr="00685968" w:rsidRDefault="007116A5" w:rsidP="007116A5">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13405057" w14:textId="77777777" w:rsidR="005D1F7E" w:rsidRPr="00685968" w:rsidRDefault="005D1F7E" w:rsidP="00AC39B9">
      <w:pPr>
        <w:spacing w:line="276" w:lineRule="auto"/>
        <w:rPr>
          <w:rFonts w:ascii="Times New Roman" w:hAnsi="Times New Roman" w:cs="Times New Roman"/>
          <w:sz w:val="24"/>
          <w:szCs w:val="24"/>
        </w:rPr>
      </w:pPr>
    </w:p>
    <w:p w14:paraId="2556E3DD" w14:textId="77777777" w:rsidR="00A10F72" w:rsidRDefault="00A10F72" w:rsidP="00A7247F">
      <w:pPr>
        <w:pStyle w:val="Heading1"/>
        <w:jc w:val="center"/>
        <w:rPr>
          <w:rFonts w:ascii="Times New Roman" w:hAnsi="Times New Roman" w:cs="Times New Roman"/>
          <w:color w:val="000000" w:themeColor="text1"/>
        </w:rPr>
      </w:pPr>
    </w:p>
    <w:p w14:paraId="117048FD" w14:textId="77777777" w:rsidR="00A10F72" w:rsidRDefault="00A10F72" w:rsidP="00A7247F">
      <w:pPr>
        <w:pStyle w:val="Heading1"/>
        <w:jc w:val="center"/>
        <w:rPr>
          <w:rFonts w:ascii="Times New Roman" w:hAnsi="Times New Roman" w:cs="Times New Roman"/>
          <w:color w:val="000000" w:themeColor="text1"/>
        </w:rPr>
      </w:pPr>
    </w:p>
    <w:p w14:paraId="1BACD220" w14:textId="77777777" w:rsidR="00A10F72" w:rsidRDefault="00A10F72" w:rsidP="002A1C61"/>
    <w:p w14:paraId="5005E2A7" w14:textId="77777777" w:rsidR="0017017B" w:rsidRPr="0017017B" w:rsidRDefault="0017017B" w:rsidP="002A1C61"/>
    <w:p w14:paraId="0CD4F005" w14:textId="77777777" w:rsidR="00C46D55" w:rsidRDefault="00C46D55" w:rsidP="00C46D55"/>
    <w:p w14:paraId="6008B101" w14:textId="77777777" w:rsidR="00A7247F" w:rsidRPr="00C46D55" w:rsidRDefault="00A7247F" w:rsidP="00C46D55">
      <w:pPr>
        <w:pStyle w:val="Heading1"/>
        <w:rPr>
          <w:rFonts w:ascii="Times New Roman" w:hAnsi="Times New Roman" w:cs="Times New Roman"/>
          <w:color w:val="000000" w:themeColor="text1"/>
          <w:sz w:val="24"/>
          <w:szCs w:val="24"/>
        </w:rPr>
      </w:pPr>
      <w:bookmarkStart w:id="4" w:name="_Toc199321618"/>
      <w:r w:rsidRPr="00C46D55">
        <w:rPr>
          <w:rFonts w:ascii="Times New Roman" w:hAnsi="Times New Roman" w:cs="Times New Roman"/>
          <w:color w:val="000000" w:themeColor="text1"/>
          <w:sz w:val="24"/>
          <w:szCs w:val="24"/>
        </w:rPr>
        <w:lastRenderedPageBreak/>
        <w:t>A</w:t>
      </w:r>
      <w:bookmarkEnd w:id="2"/>
      <w:bookmarkEnd w:id="3"/>
      <w:r w:rsidR="00C46D55" w:rsidRPr="00C46D55">
        <w:rPr>
          <w:rFonts w:ascii="Times New Roman" w:hAnsi="Times New Roman" w:cs="Times New Roman"/>
          <w:color w:val="000000" w:themeColor="text1"/>
          <w:sz w:val="24"/>
          <w:szCs w:val="24"/>
        </w:rPr>
        <w:t>cronyms</w:t>
      </w:r>
      <w:bookmarkEnd w:id="4"/>
    </w:p>
    <w:p w14:paraId="487B4E40" w14:textId="77777777" w:rsidR="00A7247F" w:rsidRPr="008C6ADA" w:rsidRDefault="00A7247F" w:rsidP="00A7247F">
      <w:pPr>
        <w:pStyle w:val="NoSpacing"/>
        <w:rPr>
          <w:rFonts w:ascii="Times New Roman" w:hAnsi="Times New Roman"/>
          <w:sz w:val="24"/>
          <w:szCs w:val="24"/>
        </w:rPr>
      </w:pPr>
    </w:p>
    <w:tbl>
      <w:tblPr>
        <w:tblStyle w:val="TableGrid"/>
        <w:tblW w:w="0" w:type="auto"/>
        <w:tblLook w:val="04A0" w:firstRow="1" w:lastRow="0" w:firstColumn="1" w:lastColumn="0" w:noHBand="0" w:noVBand="1"/>
      </w:tblPr>
      <w:tblGrid>
        <w:gridCol w:w="2057"/>
        <w:gridCol w:w="7293"/>
      </w:tblGrid>
      <w:tr w:rsidR="00E7364E" w:rsidRPr="008C6ADA" w14:paraId="54EEC074" w14:textId="77777777" w:rsidTr="00E7364E">
        <w:tc>
          <w:tcPr>
            <w:tcW w:w="2057" w:type="dxa"/>
          </w:tcPr>
          <w:p w14:paraId="3D75D3C1" w14:textId="77777777" w:rsidR="00E7364E"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BDBL</w:t>
            </w:r>
          </w:p>
        </w:tc>
        <w:tc>
          <w:tcPr>
            <w:tcW w:w="7293" w:type="dxa"/>
          </w:tcPr>
          <w:p w14:paraId="6C49592B" w14:textId="77777777" w:rsidR="00E7364E"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Bhutan Development Bank Limited</w:t>
            </w:r>
          </w:p>
        </w:tc>
      </w:tr>
      <w:tr w:rsidR="00E7364E" w:rsidRPr="008C6ADA" w14:paraId="1B379B8A" w14:textId="77777777" w:rsidTr="00E7364E">
        <w:tc>
          <w:tcPr>
            <w:tcW w:w="2057" w:type="dxa"/>
          </w:tcPr>
          <w:p w14:paraId="6854A400"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DFO</w:t>
            </w:r>
          </w:p>
        </w:tc>
        <w:tc>
          <w:tcPr>
            <w:tcW w:w="7293" w:type="dxa"/>
          </w:tcPr>
          <w:p w14:paraId="1224720A"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Divisional Forest Office</w:t>
            </w:r>
          </w:p>
        </w:tc>
      </w:tr>
      <w:tr w:rsidR="00E7364E" w:rsidRPr="008C6ADA" w14:paraId="59D298E3" w14:textId="77777777" w:rsidTr="00E7364E">
        <w:tc>
          <w:tcPr>
            <w:tcW w:w="2057" w:type="dxa"/>
          </w:tcPr>
          <w:p w14:paraId="3F56AF8F" w14:textId="77777777" w:rsidR="00E7364E"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FMEF</w:t>
            </w:r>
          </w:p>
        </w:tc>
        <w:tc>
          <w:tcPr>
            <w:tcW w:w="7293" w:type="dxa"/>
          </w:tcPr>
          <w:p w14:paraId="7B99E427" w14:textId="77777777" w:rsidR="00E7364E"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Forest Monitoring and Evaluation Framework</w:t>
            </w:r>
          </w:p>
        </w:tc>
      </w:tr>
      <w:tr w:rsidR="00E7364E" w:rsidRPr="008C6ADA" w14:paraId="4906C6C7" w14:textId="77777777" w:rsidTr="00E7364E">
        <w:tc>
          <w:tcPr>
            <w:tcW w:w="2057" w:type="dxa"/>
          </w:tcPr>
          <w:p w14:paraId="7F402BE1"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FRPMD</w:t>
            </w:r>
          </w:p>
        </w:tc>
        <w:tc>
          <w:tcPr>
            <w:tcW w:w="7293" w:type="dxa"/>
          </w:tcPr>
          <w:p w14:paraId="5BE05AC3" w14:textId="77777777" w:rsidR="00E7364E" w:rsidRPr="008C6ADA" w:rsidRDefault="00C46D55" w:rsidP="00C46D55">
            <w:pPr>
              <w:spacing w:line="360" w:lineRule="auto"/>
              <w:rPr>
                <w:rFonts w:ascii="Times New Roman" w:hAnsi="Times New Roman" w:cs="Times New Roman"/>
                <w:sz w:val="24"/>
                <w:szCs w:val="24"/>
              </w:rPr>
            </w:pPr>
            <w:r>
              <w:rPr>
                <w:rFonts w:ascii="Times New Roman" w:hAnsi="Times New Roman" w:cs="Times New Roman"/>
                <w:sz w:val="24"/>
                <w:szCs w:val="24"/>
              </w:rPr>
              <w:t>Forest Resources Planning and Management Division</w:t>
            </w:r>
          </w:p>
        </w:tc>
      </w:tr>
      <w:tr w:rsidR="00E7364E" w:rsidRPr="008C6ADA" w14:paraId="2CB9C8AD" w14:textId="77777777" w:rsidTr="00E7364E">
        <w:tc>
          <w:tcPr>
            <w:tcW w:w="2057" w:type="dxa"/>
          </w:tcPr>
          <w:p w14:paraId="24049544"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FRPMS</w:t>
            </w:r>
          </w:p>
        </w:tc>
        <w:tc>
          <w:tcPr>
            <w:tcW w:w="7293" w:type="dxa"/>
          </w:tcPr>
          <w:p w14:paraId="5EDF046E" w14:textId="77777777" w:rsidR="00E7364E" w:rsidRPr="008C6ADA" w:rsidRDefault="00C46D55" w:rsidP="00C46D55">
            <w:pPr>
              <w:spacing w:line="360" w:lineRule="auto"/>
              <w:rPr>
                <w:rFonts w:ascii="Times New Roman" w:hAnsi="Times New Roman" w:cs="Times New Roman"/>
                <w:sz w:val="24"/>
                <w:szCs w:val="24"/>
              </w:rPr>
            </w:pPr>
            <w:r>
              <w:rPr>
                <w:rFonts w:ascii="Times New Roman" w:hAnsi="Times New Roman" w:cs="Times New Roman"/>
                <w:sz w:val="24"/>
                <w:szCs w:val="24"/>
              </w:rPr>
              <w:t>Forest Resources Planning and Management</w:t>
            </w:r>
            <w:r w:rsidR="00E7364E">
              <w:rPr>
                <w:rFonts w:ascii="Times New Roman" w:hAnsi="Times New Roman" w:cs="Times New Roman"/>
                <w:sz w:val="24"/>
                <w:szCs w:val="24"/>
              </w:rPr>
              <w:t xml:space="preserve"> Section</w:t>
            </w:r>
          </w:p>
        </w:tc>
      </w:tr>
      <w:tr w:rsidR="00E7364E" w:rsidRPr="008C6ADA" w14:paraId="19F4A1B7" w14:textId="77777777" w:rsidTr="00E7364E">
        <w:tc>
          <w:tcPr>
            <w:tcW w:w="2057" w:type="dxa"/>
          </w:tcPr>
          <w:p w14:paraId="6E547115"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HH</w:t>
            </w:r>
          </w:p>
        </w:tc>
        <w:tc>
          <w:tcPr>
            <w:tcW w:w="7293" w:type="dxa"/>
          </w:tcPr>
          <w:p w14:paraId="38832379"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Household</w:t>
            </w:r>
          </w:p>
        </w:tc>
      </w:tr>
      <w:tr w:rsidR="00E7364E" w:rsidRPr="008C6ADA" w14:paraId="01D0AB5C" w14:textId="77777777" w:rsidTr="00E7364E">
        <w:tc>
          <w:tcPr>
            <w:tcW w:w="2057" w:type="dxa"/>
          </w:tcPr>
          <w:p w14:paraId="58ECAB44"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ITMS</w:t>
            </w:r>
          </w:p>
        </w:tc>
        <w:tc>
          <w:tcPr>
            <w:tcW w:w="7293" w:type="dxa"/>
          </w:tcPr>
          <w:p w14:paraId="0A733BFA"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Institute of T</w:t>
            </w:r>
            <w:r w:rsidRPr="005F6DA7">
              <w:rPr>
                <w:rFonts w:ascii="Times New Roman" w:hAnsi="Times New Roman" w:cs="Times New Roman"/>
                <w:sz w:val="24"/>
                <w:szCs w:val="24"/>
              </w:rPr>
              <w:t>raditional</w:t>
            </w:r>
            <w:r>
              <w:rPr>
                <w:rFonts w:ascii="Times New Roman" w:hAnsi="Times New Roman" w:cs="Times New Roman"/>
                <w:sz w:val="24"/>
                <w:szCs w:val="24"/>
              </w:rPr>
              <w:t xml:space="preserve"> Medicine Services</w:t>
            </w:r>
          </w:p>
        </w:tc>
      </w:tr>
      <w:tr w:rsidR="00E7364E" w:rsidRPr="008C6ADA" w14:paraId="5B7F31F4" w14:textId="77777777" w:rsidTr="00E7364E">
        <w:tc>
          <w:tcPr>
            <w:tcW w:w="2057" w:type="dxa"/>
          </w:tcPr>
          <w:p w14:paraId="3D4A8B1D"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Kg</w:t>
            </w:r>
          </w:p>
        </w:tc>
        <w:tc>
          <w:tcPr>
            <w:tcW w:w="7293" w:type="dxa"/>
          </w:tcPr>
          <w:p w14:paraId="6FC7B532"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Kilogram</w:t>
            </w:r>
          </w:p>
        </w:tc>
      </w:tr>
      <w:tr w:rsidR="00E7364E" w:rsidRPr="008C6ADA" w14:paraId="5D48D424" w14:textId="77777777" w:rsidTr="00E7364E">
        <w:tc>
          <w:tcPr>
            <w:tcW w:w="2057" w:type="dxa"/>
          </w:tcPr>
          <w:p w14:paraId="39AC41F8"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Km</w:t>
            </w:r>
          </w:p>
        </w:tc>
        <w:tc>
          <w:tcPr>
            <w:tcW w:w="7293" w:type="dxa"/>
          </w:tcPr>
          <w:p w14:paraId="206BA941"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Kilometer</w:t>
            </w:r>
          </w:p>
        </w:tc>
      </w:tr>
      <w:tr w:rsidR="00E7364E" w:rsidRPr="008C6ADA" w14:paraId="43103CC7" w14:textId="77777777" w:rsidTr="00E7364E">
        <w:tc>
          <w:tcPr>
            <w:tcW w:w="2057" w:type="dxa"/>
          </w:tcPr>
          <w:p w14:paraId="4DFF4564"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KNC</w:t>
            </w:r>
          </w:p>
        </w:tc>
        <w:tc>
          <w:tcPr>
            <w:tcW w:w="7293" w:type="dxa"/>
          </w:tcPr>
          <w:p w14:paraId="5515DEC6" w14:textId="77777777" w:rsidR="00E7364E" w:rsidRPr="008C6ADA" w:rsidRDefault="00E7364E" w:rsidP="00C46D55">
            <w:pPr>
              <w:spacing w:line="360" w:lineRule="auto"/>
              <w:rPr>
                <w:rFonts w:ascii="Times New Roman" w:hAnsi="Times New Roman" w:cs="Times New Roman"/>
                <w:sz w:val="24"/>
                <w:szCs w:val="24"/>
              </w:rPr>
            </w:pPr>
            <w:r>
              <w:rPr>
                <w:rFonts w:ascii="Times New Roman" w:hAnsi="Times New Roman" w:cs="Times New Roman"/>
                <w:sz w:val="24"/>
                <w:szCs w:val="24"/>
              </w:rPr>
              <w:t>Khenrig Namsum Cooperatives</w:t>
            </w:r>
          </w:p>
        </w:tc>
      </w:tr>
      <w:tr w:rsidR="00E7364E" w:rsidRPr="008C6ADA" w14:paraId="03BA1C7B" w14:textId="77777777" w:rsidTr="00E7364E">
        <w:tc>
          <w:tcPr>
            <w:tcW w:w="2057" w:type="dxa"/>
          </w:tcPr>
          <w:p w14:paraId="60F878E1" w14:textId="77777777" w:rsidR="00E7364E" w:rsidRPr="008C6ADA" w:rsidRDefault="00E7364E" w:rsidP="00C46D55">
            <w:pPr>
              <w:spacing w:line="360" w:lineRule="auto"/>
              <w:rPr>
                <w:rFonts w:ascii="Times New Roman" w:hAnsi="Times New Roman" w:cs="Times New Roman"/>
                <w:sz w:val="24"/>
                <w:szCs w:val="24"/>
              </w:rPr>
            </w:pPr>
            <w:r w:rsidRPr="008C6ADA">
              <w:rPr>
                <w:rFonts w:ascii="Times New Roman" w:hAnsi="Times New Roman" w:cs="Times New Roman"/>
                <w:sz w:val="24"/>
                <w:szCs w:val="24"/>
              </w:rPr>
              <w:t>NWFP</w:t>
            </w:r>
          </w:p>
        </w:tc>
        <w:tc>
          <w:tcPr>
            <w:tcW w:w="7293" w:type="dxa"/>
          </w:tcPr>
          <w:p w14:paraId="374240BB" w14:textId="77777777" w:rsidR="00E7364E" w:rsidRPr="008C6ADA" w:rsidRDefault="00E7364E" w:rsidP="00C46D55">
            <w:pPr>
              <w:spacing w:line="360" w:lineRule="auto"/>
              <w:rPr>
                <w:rFonts w:ascii="Times New Roman" w:hAnsi="Times New Roman" w:cs="Times New Roman"/>
                <w:sz w:val="24"/>
                <w:szCs w:val="24"/>
              </w:rPr>
            </w:pPr>
            <w:r w:rsidRPr="008C6ADA">
              <w:rPr>
                <w:rFonts w:ascii="Times New Roman" w:hAnsi="Times New Roman" w:cs="Times New Roman"/>
                <w:sz w:val="24"/>
                <w:szCs w:val="24"/>
              </w:rPr>
              <w:t>Non-wood Forest Produce</w:t>
            </w:r>
          </w:p>
        </w:tc>
      </w:tr>
    </w:tbl>
    <w:p w14:paraId="15E3464B" w14:textId="77777777" w:rsidR="003706A7" w:rsidRDefault="003706A7" w:rsidP="003706A7">
      <w:pPr>
        <w:rPr>
          <w:rFonts w:ascii="Times New Roman" w:hAnsi="Times New Roman" w:cs="Times New Roman"/>
          <w:b/>
          <w:sz w:val="24"/>
          <w:szCs w:val="24"/>
          <w:u w:val="single"/>
        </w:rPr>
        <w:sectPr w:rsidR="003706A7" w:rsidSect="00F53349">
          <w:pgSz w:w="12240" w:h="20160" w:code="5"/>
          <w:pgMar w:top="1440" w:right="1440" w:bottom="1440" w:left="1440" w:header="708" w:footer="708" w:gutter="0"/>
          <w:pgNumType w:fmt="lowerRoman" w:start="1"/>
          <w:cols w:space="708"/>
          <w:docGrid w:linePitch="360"/>
        </w:sectPr>
      </w:pPr>
    </w:p>
    <w:p w14:paraId="4B0C7A25" w14:textId="77777777" w:rsidR="000D1078" w:rsidRPr="000D1078" w:rsidRDefault="0013152A" w:rsidP="00E374DE">
      <w:pPr>
        <w:pStyle w:val="Heading1"/>
        <w:spacing w:before="0"/>
        <w:jc w:val="center"/>
        <w:rPr>
          <w:rFonts w:ascii="Times New Roman" w:hAnsi="Times New Roman" w:cs="Times New Roman"/>
          <w:color w:val="000000" w:themeColor="text1"/>
        </w:rPr>
      </w:pPr>
      <w:bookmarkStart w:id="5" w:name="_Toc12171022"/>
      <w:bookmarkStart w:id="6" w:name="_Toc199321619"/>
      <w:r>
        <w:rPr>
          <w:rFonts w:ascii="Times New Roman" w:hAnsi="Times New Roman" w:cs="Times New Roman"/>
          <w:color w:val="000000" w:themeColor="text1"/>
        </w:rPr>
        <w:lastRenderedPageBreak/>
        <w:t xml:space="preserve">PART A: </w:t>
      </w:r>
      <w:r w:rsidR="000D1078" w:rsidRPr="000D1078">
        <w:rPr>
          <w:rFonts w:ascii="Times New Roman" w:hAnsi="Times New Roman" w:cs="Times New Roman"/>
          <w:color w:val="000000" w:themeColor="text1"/>
        </w:rPr>
        <w:t>NWFP Management and Marketing Plan</w:t>
      </w:r>
      <w:bookmarkEnd w:id="5"/>
      <w:bookmarkEnd w:id="6"/>
    </w:p>
    <w:p w14:paraId="38B6C18C" w14:textId="77777777" w:rsidR="00A92273" w:rsidRPr="00D21184" w:rsidRDefault="0013152A" w:rsidP="00D21184">
      <w:pPr>
        <w:pStyle w:val="Heading1"/>
        <w:rPr>
          <w:rFonts w:ascii="Times New Roman" w:eastAsia="Times New Roman" w:hAnsi="Times New Roman" w:cs="Times New Roman"/>
          <w:color w:val="000000" w:themeColor="text1"/>
          <w:sz w:val="24"/>
          <w:szCs w:val="24"/>
          <w:lang w:bidi="dz-BT"/>
        </w:rPr>
      </w:pPr>
      <w:bookmarkStart w:id="7" w:name="_Toc199321620"/>
      <w:r w:rsidRPr="00D21184">
        <w:rPr>
          <w:rFonts w:ascii="Times New Roman" w:eastAsia="Times New Roman" w:hAnsi="Times New Roman" w:cs="Times New Roman"/>
          <w:color w:val="000000" w:themeColor="text1"/>
          <w:sz w:val="24"/>
          <w:szCs w:val="24"/>
          <w:lang w:bidi="dz-BT"/>
        </w:rPr>
        <w:t xml:space="preserve">1. </w:t>
      </w:r>
      <w:r w:rsidR="00D21184" w:rsidRPr="00D21184">
        <w:rPr>
          <w:rFonts w:ascii="Times New Roman" w:eastAsia="Times New Roman" w:hAnsi="Times New Roman" w:cs="Times New Roman"/>
          <w:color w:val="000000" w:themeColor="text1"/>
          <w:sz w:val="24"/>
          <w:szCs w:val="24"/>
          <w:lang w:bidi="dz-BT"/>
        </w:rPr>
        <w:t>Background</w:t>
      </w:r>
      <w:bookmarkEnd w:id="7"/>
    </w:p>
    <w:p w14:paraId="562BE51C" w14:textId="2050D153" w:rsidR="00A92273" w:rsidRPr="00A92273" w:rsidRDefault="00462A0A" w:rsidP="0013152A">
      <w:pPr>
        <w:spacing w:before="100" w:beforeAutospacing="1" w:after="100" w:afterAutospacing="1" w:line="360" w:lineRule="auto"/>
        <w:jc w:val="both"/>
        <w:rPr>
          <w:rFonts w:ascii="Times New Roman" w:eastAsia="Times New Roman" w:hAnsi="Times New Roman" w:cs="Times New Roman"/>
          <w:sz w:val="24"/>
          <w:szCs w:val="24"/>
          <w:lang w:bidi="dz-BT"/>
        </w:rPr>
      </w:pPr>
      <w:r>
        <w:rPr>
          <w:rFonts w:ascii="Times New Roman" w:eastAsia="Times New Roman" w:hAnsi="Times New Roman" w:cs="Times New Roman"/>
          <w:sz w:val="24"/>
          <w:szCs w:val="24"/>
          <w:lang w:bidi="dz-BT"/>
        </w:rPr>
        <w:t xml:space="preserve">The cross-cutting management regime for sustainable management of non-wood forest products for Dali Shingmen Tshogpa falls with the Bjoka Local Forest Management Plan. </w:t>
      </w:r>
      <w:r w:rsidR="00A92273" w:rsidRPr="00A92273">
        <w:rPr>
          <w:rFonts w:ascii="Times New Roman" w:eastAsia="Times New Roman" w:hAnsi="Times New Roman" w:cs="Times New Roman"/>
          <w:sz w:val="24"/>
          <w:szCs w:val="24"/>
          <w:lang w:bidi="dz-BT"/>
        </w:rPr>
        <w:t>The Dali Shingm</w:t>
      </w:r>
      <w:r w:rsidR="00AC220D">
        <w:rPr>
          <w:rFonts w:ascii="Times New Roman" w:eastAsia="Times New Roman" w:hAnsi="Times New Roman" w:cs="Times New Roman"/>
          <w:sz w:val="24"/>
          <w:szCs w:val="24"/>
          <w:lang w:bidi="dz-BT"/>
        </w:rPr>
        <w:t>e</w:t>
      </w:r>
      <w:r w:rsidR="00A92273" w:rsidRPr="00A92273">
        <w:rPr>
          <w:rFonts w:ascii="Times New Roman" w:eastAsia="Times New Roman" w:hAnsi="Times New Roman" w:cs="Times New Roman"/>
          <w:sz w:val="24"/>
          <w:szCs w:val="24"/>
          <w:lang w:bidi="dz-BT"/>
        </w:rPr>
        <w:t xml:space="preserve">n Tshogpa </w:t>
      </w:r>
      <w:r w:rsidR="00AC6112">
        <w:rPr>
          <w:rFonts w:ascii="Times New Roman" w:eastAsia="Times New Roman" w:hAnsi="Times New Roman" w:cs="Times New Roman"/>
          <w:sz w:val="24"/>
          <w:szCs w:val="24"/>
          <w:lang w:bidi="dz-BT"/>
        </w:rPr>
        <w:t xml:space="preserve">was formed in July </w:t>
      </w:r>
      <w:r w:rsidR="001A4AB7">
        <w:rPr>
          <w:rFonts w:ascii="Times New Roman" w:eastAsia="Times New Roman" w:hAnsi="Times New Roman" w:cs="Times New Roman"/>
          <w:sz w:val="24"/>
          <w:szCs w:val="24"/>
          <w:lang w:bidi="dz-BT"/>
        </w:rPr>
        <w:t>2020,</w:t>
      </w:r>
      <w:r w:rsidR="00AC6112">
        <w:rPr>
          <w:rFonts w:ascii="Times New Roman" w:eastAsia="Times New Roman" w:hAnsi="Times New Roman" w:cs="Times New Roman"/>
          <w:sz w:val="24"/>
          <w:szCs w:val="24"/>
          <w:lang w:bidi="dz-BT"/>
        </w:rPr>
        <w:t xml:space="preserve"> and it </w:t>
      </w:r>
      <w:r w:rsidR="000745B7">
        <w:rPr>
          <w:rFonts w:ascii="Times New Roman" w:eastAsia="Times New Roman" w:hAnsi="Times New Roman" w:cs="Times New Roman"/>
          <w:sz w:val="24"/>
          <w:szCs w:val="24"/>
          <w:lang w:bidi="dz-BT"/>
        </w:rPr>
        <w:t>is</w:t>
      </w:r>
      <w:r w:rsidR="00A92273" w:rsidRPr="00A92273">
        <w:rPr>
          <w:rFonts w:ascii="Times New Roman" w:eastAsia="Times New Roman" w:hAnsi="Times New Roman" w:cs="Times New Roman"/>
          <w:sz w:val="24"/>
          <w:szCs w:val="24"/>
          <w:lang w:bidi="dz-BT"/>
        </w:rPr>
        <w:t xml:space="preserve"> managed by 28 households from Dali village under Bjoka Gewog, Zhe</w:t>
      </w:r>
      <w:r w:rsidR="00C309F9">
        <w:rPr>
          <w:rFonts w:ascii="Times New Roman" w:eastAsia="Times New Roman" w:hAnsi="Times New Roman" w:cs="Times New Roman"/>
          <w:sz w:val="24"/>
          <w:szCs w:val="24"/>
          <w:lang w:bidi="dz-BT"/>
        </w:rPr>
        <w:t>mgang</w:t>
      </w:r>
      <w:r w:rsidR="000745B7">
        <w:rPr>
          <w:rFonts w:ascii="Times New Roman" w:eastAsia="Times New Roman" w:hAnsi="Times New Roman" w:cs="Times New Roman"/>
          <w:sz w:val="24"/>
          <w:szCs w:val="24"/>
          <w:lang w:bidi="dz-BT"/>
        </w:rPr>
        <w:t xml:space="preserve"> Dzongkhag </w:t>
      </w:r>
      <w:r w:rsidR="00C309F9">
        <w:rPr>
          <w:rFonts w:ascii="Times New Roman" w:eastAsia="Times New Roman" w:hAnsi="Times New Roman" w:cs="Times New Roman"/>
          <w:sz w:val="24"/>
          <w:szCs w:val="24"/>
          <w:lang w:bidi="dz-BT"/>
        </w:rPr>
        <w:t>covering an area of 159.29 acres, encompassing the resource available areas within the</w:t>
      </w:r>
      <w:r w:rsidR="00A92273" w:rsidRPr="00A92273">
        <w:rPr>
          <w:rFonts w:ascii="Times New Roman" w:eastAsia="Times New Roman" w:hAnsi="Times New Roman" w:cs="Times New Roman"/>
          <w:sz w:val="24"/>
          <w:szCs w:val="24"/>
          <w:lang w:bidi="dz-BT"/>
        </w:rPr>
        <w:t xml:space="preserve"> chiwog. Previously, Dali village was accessible only by a three-hour walk from the Bjoka Gewog Administration, but it is now connected by a farm road, reducing the travel time to one hour by vehicle. The community primarily practices subsistence agriculture, with labor wages serving as a major source of income. Situated at an altitude of 1,396 meters above sea level, </w:t>
      </w:r>
      <w:r w:rsidR="004860D4">
        <w:rPr>
          <w:rFonts w:ascii="Times New Roman" w:eastAsia="Times New Roman" w:hAnsi="Times New Roman" w:cs="Times New Roman"/>
          <w:sz w:val="24"/>
          <w:szCs w:val="24"/>
          <w:lang w:bidi="dz-BT"/>
        </w:rPr>
        <w:t>the</w:t>
      </w:r>
      <w:r w:rsidR="00A92273" w:rsidRPr="00A92273">
        <w:rPr>
          <w:rFonts w:ascii="Times New Roman" w:eastAsia="Times New Roman" w:hAnsi="Times New Roman" w:cs="Times New Roman"/>
          <w:sz w:val="24"/>
          <w:szCs w:val="24"/>
          <w:lang w:bidi="dz-BT"/>
        </w:rPr>
        <w:t xml:space="preserve"> </w:t>
      </w:r>
      <w:r w:rsidR="008110EE">
        <w:rPr>
          <w:rFonts w:ascii="Times New Roman" w:eastAsia="Times New Roman" w:hAnsi="Times New Roman" w:cs="Times New Roman"/>
          <w:sz w:val="24"/>
          <w:szCs w:val="24"/>
          <w:lang w:bidi="dz-BT"/>
        </w:rPr>
        <w:t xml:space="preserve">warm </w:t>
      </w:r>
      <w:r w:rsidR="00A92273" w:rsidRPr="00A92273">
        <w:rPr>
          <w:rFonts w:ascii="Times New Roman" w:eastAsia="Times New Roman" w:hAnsi="Times New Roman" w:cs="Times New Roman"/>
          <w:sz w:val="24"/>
          <w:szCs w:val="24"/>
          <w:lang w:bidi="dz-BT"/>
        </w:rPr>
        <w:t xml:space="preserve">broadleaf forests support a rich variety of Non-Wood Forest Products (NWFPs) that benefit local </w:t>
      </w:r>
      <w:r w:rsidR="000745B7">
        <w:rPr>
          <w:rFonts w:ascii="Times New Roman" w:eastAsia="Times New Roman" w:hAnsi="Times New Roman" w:cs="Times New Roman"/>
          <w:sz w:val="24"/>
          <w:szCs w:val="24"/>
          <w:lang w:bidi="dz-BT"/>
        </w:rPr>
        <w:t>communities</w:t>
      </w:r>
      <w:r w:rsidR="00A92273" w:rsidRPr="00A92273">
        <w:rPr>
          <w:rFonts w:ascii="Times New Roman" w:eastAsia="Times New Roman" w:hAnsi="Times New Roman" w:cs="Times New Roman"/>
          <w:sz w:val="24"/>
          <w:szCs w:val="24"/>
          <w:lang w:bidi="dz-BT"/>
        </w:rPr>
        <w:t>.</w:t>
      </w:r>
    </w:p>
    <w:p w14:paraId="6D01476C" w14:textId="77777777" w:rsidR="00A92273" w:rsidRPr="00A92273" w:rsidRDefault="00A92273" w:rsidP="0013152A">
      <w:pPr>
        <w:spacing w:before="100" w:beforeAutospacing="1" w:after="100" w:afterAutospacing="1" w:line="360" w:lineRule="auto"/>
        <w:jc w:val="both"/>
        <w:rPr>
          <w:rFonts w:ascii="Times New Roman" w:eastAsia="Times New Roman" w:hAnsi="Times New Roman" w:cs="Times New Roman"/>
          <w:sz w:val="24"/>
          <w:szCs w:val="24"/>
          <w:lang w:bidi="dz-BT"/>
        </w:rPr>
      </w:pPr>
      <w:r w:rsidRPr="00A92273">
        <w:rPr>
          <w:rFonts w:ascii="Times New Roman" w:eastAsia="Times New Roman" w:hAnsi="Times New Roman" w:cs="Times New Roman"/>
          <w:sz w:val="24"/>
          <w:szCs w:val="24"/>
          <w:lang w:bidi="dz-BT"/>
        </w:rPr>
        <w:t>Currently, the community aims to manage and trade two key forest products: Pipla (</w:t>
      </w:r>
      <w:r w:rsidRPr="000745B7">
        <w:rPr>
          <w:rFonts w:ascii="Times New Roman" w:eastAsia="Times New Roman" w:hAnsi="Times New Roman" w:cs="Times New Roman"/>
          <w:i/>
          <w:iCs/>
          <w:sz w:val="24"/>
          <w:szCs w:val="24"/>
          <w:lang w:bidi="dz-BT"/>
        </w:rPr>
        <w:t xml:space="preserve">Piper </w:t>
      </w:r>
      <w:r w:rsidR="006C7C6F">
        <w:rPr>
          <w:rFonts w:ascii="Times New Roman" w:eastAsia="Times New Roman" w:hAnsi="Times New Roman" w:cs="Times New Roman"/>
          <w:i/>
          <w:iCs/>
          <w:sz w:val="24"/>
          <w:szCs w:val="24"/>
          <w:lang w:bidi="dz-BT"/>
        </w:rPr>
        <w:t>pedicellatum</w:t>
      </w:r>
      <w:r w:rsidRPr="00A92273">
        <w:rPr>
          <w:rFonts w:ascii="Times New Roman" w:eastAsia="Times New Roman" w:hAnsi="Times New Roman" w:cs="Times New Roman"/>
          <w:sz w:val="24"/>
          <w:szCs w:val="24"/>
          <w:lang w:bidi="dz-BT"/>
        </w:rPr>
        <w:t xml:space="preserve">) and </w:t>
      </w:r>
      <w:r w:rsidR="000745B7" w:rsidRPr="00E86A70">
        <w:rPr>
          <w:rFonts w:ascii="Times New Roman" w:eastAsia="Times New Roman" w:hAnsi="Times New Roman" w:cs="Times New Roman"/>
          <w:i/>
          <w:iCs/>
          <w:sz w:val="24"/>
          <w:szCs w:val="24"/>
          <w:lang w:bidi="dz-BT"/>
        </w:rPr>
        <w:t>Rubia</w:t>
      </w:r>
      <w:r w:rsidR="000745B7">
        <w:rPr>
          <w:rFonts w:ascii="Times New Roman" w:eastAsia="Times New Roman" w:hAnsi="Times New Roman" w:cs="Times New Roman"/>
          <w:sz w:val="24"/>
          <w:szCs w:val="24"/>
          <w:lang w:bidi="dz-BT"/>
        </w:rPr>
        <w:t xml:space="preserve"> (</w:t>
      </w:r>
      <w:r w:rsidRPr="000745B7">
        <w:rPr>
          <w:rFonts w:ascii="Times New Roman" w:eastAsia="Times New Roman" w:hAnsi="Times New Roman" w:cs="Times New Roman"/>
          <w:i/>
          <w:iCs/>
          <w:sz w:val="24"/>
          <w:szCs w:val="24"/>
          <w:lang w:bidi="dz-BT"/>
        </w:rPr>
        <w:t>Rubia cordifolia</w:t>
      </w:r>
      <w:r w:rsidRPr="00A92273">
        <w:rPr>
          <w:rFonts w:ascii="Times New Roman" w:eastAsia="Times New Roman" w:hAnsi="Times New Roman" w:cs="Times New Roman"/>
          <w:sz w:val="24"/>
          <w:szCs w:val="24"/>
          <w:lang w:bidi="dz-BT"/>
        </w:rPr>
        <w:t>). However, given the diverse range of NWFPs found in the area, the group also plans to expand its operations to include other forest resources such as cane, bamboo, and low-altitude medicinal plants.</w:t>
      </w:r>
    </w:p>
    <w:p w14:paraId="651DFBC9" w14:textId="77777777" w:rsidR="00A92273" w:rsidRPr="00A92273" w:rsidRDefault="00A92273" w:rsidP="0013152A">
      <w:pPr>
        <w:spacing w:before="100" w:beforeAutospacing="1" w:after="100" w:afterAutospacing="1" w:line="360" w:lineRule="auto"/>
        <w:jc w:val="both"/>
        <w:rPr>
          <w:rFonts w:ascii="Times New Roman" w:eastAsia="Times New Roman" w:hAnsi="Times New Roman" w:cs="Times New Roman"/>
          <w:sz w:val="24"/>
          <w:szCs w:val="24"/>
          <w:lang w:bidi="dz-BT"/>
        </w:rPr>
      </w:pPr>
      <w:r w:rsidRPr="00A92273">
        <w:rPr>
          <w:rFonts w:ascii="Times New Roman" w:eastAsia="Times New Roman" w:hAnsi="Times New Roman" w:cs="Times New Roman"/>
          <w:sz w:val="24"/>
          <w:szCs w:val="24"/>
          <w:lang w:bidi="dz-BT"/>
        </w:rPr>
        <w:t>The Dali Shingm</w:t>
      </w:r>
      <w:r w:rsidR="00EF55F0">
        <w:rPr>
          <w:rFonts w:ascii="Times New Roman" w:eastAsia="Times New Roman" w:hAnsi="Times New Roman" w:cs="Times New Roman"/>
          <w:sz w:val="24"/>
          <w:szCs w:val="24"/>
          <w:lang w:bidi="dz-BT"/>
        </w:rPr>
        <w:t>e</w:t>
      </w:r>
      <w:r w:rsidRPr="00A92273">
        <w:rPr>
          <w:rFonts w:ascii="Times New Roman" w:eastAsia="Times New Roman" w:hAnsi="Times New Roman" w:cs="Times New Roman"/>
          <w:sz w:val="24"/>
          <w:szCs w:val="24"/>
          <w:lang w:bidi="dz-BT"/>
        </w:rPr>
        <w:t xml:space="preserve">n Tshogpa’s first management plan was developed in close collaboration with the Divisional Forest Office, Zhemgang, and financially supported by the </w:t>
      </w:r>
      <w:r w:rsidR="000745B7">
        <w:rPr>
          <w:rFonts w:ascii="Times New Roman" w:eastAsia="Times New Roman" w:hAnsi="Times New Roman" w:cs="Times New Roman"/>
          <w:sz w:val="24"/>
          <w:szCs w:val="24"/>
          <w:lang w:bidi="dz-BT"/>
        </w:rPr>
        <w:t xml:space="preserve">erstwhile </w:t>
      </w:r>
      <w:r w:rsidRPr="00A92273">
        <w:rPr>
          <w:rFonts w:ascii="Times New Roman" w:eastAsia="Times New Roman" w:hAnsi="Times New Roman" w:cs="Times New Roman"/>
          <w:sz w:val="24"/>
          <w:szCs w:val="24"/>
          <w:lang w:bidi="dz-BT"/>
        </w:rPr>
        <w:t xml:space="preserve">Social Forestry and Extension Division </w:t>
      </w:r>
      <w:r w:rsidR="000745B7">
        <w:rPr>
          <w:rFonts w:ascii="Times New Roman" w:eastAsia="Times New Roman" w:hAnsi="Times New Roman" w:cs="Times New Roman"/>
          <w:sz w:val="24"/>
          <w:szCs w:val="24"/>
          <w:lang w:bidi="dz-BT"/>
        </w:rPr>
        <w:t>under Department of Forests and Park Services (DoFPS)</w:t>
      </w:r>
      <w:r w:rsidRPr="00A92273">
        <w:rPr>
          <w:rFonts w:ascii="Times New Roman" w:eastAsia="Times New Roman" w:hAnsi="Times New Roman" w:cs="Times New Roman"/>
          <w:sz w:val="24"/>
          <w:szCs w:val="24"/>
          <w:lang w:bidi="dz-BT"/>
        </w:rPr>
        <w:t xml:space="preserve">. The current management plan revision is being carried out with </w:t>
      </w:r>
      <w:r w:rsidR="000745B7">
        <w:rPr>
          <w:rFonts w:ascii="Times New Roman" w:eastAsia="Times New Roman" w:hAnsi="Times New Roman" w:cs="Times New Roman"/>
          <w:sz w:val="24"/>
          <w:szCs w:val="24"/>
          <w:lang w:bidi="dz-BT"/>
        </w:rPr>
        <w:t>co-</w:t>
      </w:r>
      <w:r w:rsidRPr="00A92273">
        <w:rPr>
          <w:rFonts w:ascii="Times New Roman" w:eastAsia="Times New Roman" w:hAnsi="Times New Roman" w:cs="Times New Roman"/>
          <w:sz w:val="24"/>
          <w:szCs w:val="24"/>
          <w:lang w:bidi="dz-BT"/>
        </w:rPr>
        <w:t>financial assistance from Bjoka Gewog Administration</w:t>
      </w:r>
      <w:r w:rsidR="000745B7">
        <w:rPr>
          <w:rFonts w:ascii="Times New Roman" w:eastAsia="Times New Roman" w:hAnsi="Times New Roman" w:cs="Times New Roman"/>
          <w:sz w:val="24"/>
          <w:szCs w:val="24"/>
          <w:lang w:bidi="dz-BT"/>
        </w:rPr>
        <w:t xml:space="preserve"> and IKI Living Landscapes Project, WWF Bhutan.</w:t>
      </w:r>
    </w:p>
    <w:p w14:paraId="4A512A1B" w14:textId="77777777" w:rsidR="00A92273" w:rsidRPr="00A92273" w:rsidRDefault="00A92273" w:rsidP="0013152A">
      <w:pPr>
        <w:spacing w:before="100" w:beforeAutospacing="1" w:after="100" w:afterAutospacing="1" w:line="360" w:lineRule="auto"/>
        <w:jc w:val="both"/>
        <w:rPr>
          <w:rFonts w:ascii="Times New Roman" w:eastAsia="Times New Roman" w:hAnsi="Times New Roman" w:cs="Times New Roman"/>
          <w:sz w:val="24"/>
          <w:szCs w:val="24"/>
          <w:lang w:bidi="dz-BT"/>
        </w:rPr>
      </w:pPr>
      <w:r w:rsidRPr="00A92273">
        <w:rPr>
          <w:rFonts w:ascii="Times New Roman" w:eastAsia="Times New Roman" w:hAnsi="Times New Roman" w:cs="Times New Roman"/>
          <w:sz w:val="24"/>
          <w:szCs w:val="24"/>
          <w:lang w:bidi="dz-BT"/>
        </w:rPr>
        <w:t xml:space="preserve">To ensure sustainable management, the group has designated 67.5 acres of State Reserve Forest (SRF), which has been further divided into four blocks for the collection and management of </w:t>
      </w:r>
      <w:r w:rsidRPr="00AC220D">
        <w:rPr>
          <w:rFonts w:ascii="Times New Roman" w:eastAsia="Times New Roman" w:hAnsi="Times New Roman" w:cs="Times New Roman"/>
          <w:i/>
          <w:iCs/>
          <w:sz w:val="24"/>
          <w:szCs w:val="24"/>
          <w:lang w:bidi="dz-BT"/>
        </w:rPr>
        <w:t>Rubia cordifolia</w:t>
      </w:r>
      <w:r w:rsidRPr="00A92273">
        <w:rPr>
          <w:rFonts w:ascii="Times New Roman" w:eastAsia="Times New Roman" w:hAnsi="Times New Roman" w:cs="Times New Roman"/>
          <w:sz w:val="24"/>
          <w:szCs w:val="24"/>
          <w:lang w:bidi="dz-BT"/>
        </w:rPr>
        <w:t xml:space="preserve">. Additionally, </w:t>
      </w:r>
      <w:r w:rsidR="00C309F9">
        <w:rPr>
          <w:rFonts w:ascii="Times New Roman" w:eastAsia="Times New Roman" w:hAnsi="Times New Roman" w:cs="Times New Roman"/>
          <w:sz w:val="24"/>
          <w:szCs w:val="24"/>
          <w:lang w:bidi="dz-BT"/>
        </w:rPr>
        <w:t>a separate area comprising 91.79</w:t>
      </w:r>
      <w:r w:rsidRPr="00A92273">
        <w:rPr>
          <w:rFonts w:ascii="Times New Roman" w:eastAsia="Times New Roman" w:hAnsi="Times New Roman" w:cs="Times New Roman"/>
          <w:sz w:val="24"/>
          <w:szCs w:val="24"/>
          <w:lang w:bidi="dz-BT"/>
        </w:rPr>
        <w:t xml:space="preserve"> acres has been identified for </w:t>
      </w:r>
      <w:r w:rsidRPr="00AC220D">
        <w:rPr>
          <w:rFonts w:ascii="Times New Roman" w:eastAsia="Times New Roman" w:hAnsi="Times New Roman" w:cs="Times New Roman"/>
          <w:i/>
          <w:iCs/>
          <w:sz w:val="24"/>
          <w:szCs w:val="24"/>
          <w:lang w:bidi="dz-BT"/>
        </w:rPr>
        <w:t xml:space="preserve">Piper </w:t>
      </w:r>
      <w:r w:rsidR="006C7C6F">
        <w:rPr>
          <w:rFonts w:ascii="Times New Roman" w:eastAsia="Times New Roman" w:hAnsi="Times New Roman" w:cs="Times New Roman"/>
          <w:i/>
          <w:iCs/>
          <w:sz w:val="24"/>
          <w:szCs w:val="24"/>
          <w:lang w:bidi="dz-BT"/>
        </w:rPr>
        <w:t>pedicellatum</w:t>
      </w:r>
      <w:r w:rsidR="00C309F9">
        <w:rPr>
          <w:rFonts w:ascii="Times New Roman" w:eastAsia="Times New Roman" w:hAnsi="Times New Roman" w:cs="Times New Roman"/>
          <w:sz w:val="24"/>
          <w:szCs w:val="24"/>
          <w:lang w:bidi="dz-BT"/>
        </w:rPr>
        <w:t xml:space="preserve"> collection, divided into three blocks, namely Dembakhar, Yungsharbi and Poidhor.</w:t>
      </w:r>
    </w:p>
    <w:p w14:paraId="26C930B7" w14:textId="77777777" w:rsidR="00225C20" w:rsidRPr="00E02EC9" w:rsidRDefault="00A92273" w:rsidP="00E02EC9">
      <w:pPr>
        <w:spacing w:before="100" w:beforeAutospacing="1" w:after="100" w:afterAutospacing="1" w:line="360" w:lineRule="auto"/>
        <w:jc w:val="both"/>
        <w:rPr>
          <w:rFonts w:ascii="Times New Roman" w:eastAsia="Times New Roman" w:hAnsi="Times New Roman" w:cs="Times New Roman"/>
          <w:sz w:val="24"/>
          <w:szCs w:val="24"/>
          <w:lang w:bidi="dz-BT"/>
        </w:rPr>
      </w:pPr>
      <w:r w:rsidRPr="00A92273">
        <w:rPr>
          <w:rFonts w:ascii="Times New Roman" w:eastAsia="Times New Roman" w:hAnsi="Times New Roman" w:cs="Times New Roman"/>
          <w:sz w:val="24"/>
          <w:szCs w:val="24"/>
          <w:lang w:bidi="dz-BT"/>
        </w:rPr>
        <w:t>This management plan spans ten years, during which the Division</w:t>
      </w:r>
      <w:r w:rsidR="007D73A6">
        <w:rPr>
          <w:rFonts w:ascii="Times New Roman" w:eastAsia="Times New Roman" w:hAnsi="Times New Roman" w:cs="Times New Roman"/>
          <w:sz w:val="24"/>
          <w:szCs w:val="24"/>
          <w:lang w:bidi="dz-BT"/>
        </w:rPr>
        <w:t>al Forest Office, Zhemgang</w:t>
      </w:r>
      <w:r w:rsidRPr="00A92273">
        <w:rPr>
          <w:rFonts w:ascii="Times New Roman" w:eastAsia="Times New Roman" w:hAnsi="Times New Roman" w:cs="Times New Roman"/>
          <w:sz w:val="24"/>
          <w:szCs w:val="24"/>
          <w:lang w:bidi="dz-BT"/>
        </w:rPr>
        <w:t xml:space="preserve"> (</w:t>
      </w:r>
      <w:r w:rsidR="007D73A6">
        <w:rPr>
          <w:rFonts w:ascii="Times New Roman" w:eastAsia="Times New Roman" w:hAnsi="Times New Roman" w:cs="Times New Roman"/>
          <w:sz w:val="24"/>
          <w:szCs w:val="24"/>
          <w:lang w:bidi="dz-BT"/>
        </w:rPr>
        <w:t>DFO</w:t>
      </w:r>
      <w:r w:rsidRPr="00A92273">
        <w:rPr>
          <w:rFonts w:ascii="Times New Roman" w:eastAsia="Times New Roman" w:hAnsi="Times New Roman" w:cs="Times New Roman"/>
          <w:sz w:val="24"/>
          <w:szCs w:val="24"/>
          <w:lang w:bidi="dz-BT"/>
        </w:rPr>
        <w:t>) and the Forest Resourc</w:t>
      </w:r>
      <w:r w:rsidR="00E02EC9">
        <w:rPr>
          <w:rFonts w:ascii="Times New Roman" w:eastAsia="Times New Roman" w:hAnsi="Times New Roman" w:cs="Times New Roman"/>
          <w:sz w:val="24"/>
          <w:szCs w:val="24"/>
          <w:lang w:bidi="dz-BT"/>
        </w:rPr>
        <w:t>es Planning</w:t>
      </w:r>
      <w:r w:rsidRPr="00A92273">
        <w:rPr>
          <w:rFonts w:ascii="Times New Roman" w:eastAsia="Times New Roman" w:hAnsi="Times New Roman" w:cs="Times New Roman"/>
          <w:sz w:val="24"/>
          <w:szCs w:val="24"/>
          <w:lang w:bidi="dz-BT"/>
        </w:rPr>
        <w:t xml:space="preserve"> and Management Division will provide technical support, including training on harvesting techniques and monitoring activities in alignment with the plan’s objectives.</w:t>
      </w:r>
    </w:p>
    <w:p w14:paraId="0F5EAD55" w14:textId="77777777" w:rsidR="00225C20" w:rsidRPr="00D21184" w:rsidRDefault="00EC7DE6" w:rsidP="00D21184">
      <w:pPr>
        <w:pStyle w:val="Heading1"/>
        <w:rPr>
          <w:rFonts w:ascii="Times New Roman" w:hAnsi="Times New Roman" w:cs="Times New Roman"/>
          <w:color w:val="000000" w:themeColor="text1"/>
          <w:sz w:val="24"/>
          <w:szCs w:val="24"/>
        </w:rPr>
      </w:pPr>
      <w:bookmarkStart w:id="8" w:name="_Toc199321621"/>
      <w:r w:rsidRPr="00D21184">
        <w:rPr>
          <w:rFonts w:ascii="Times New Roman" w:hAnsi="Times New Roman" w:cs="Times New Roman"/>
          <w:color w:val="000000" w:themeColor="text1"/>
          <w:sz w:val="24"/>
          <w:szCs w:val="24"/>
        </w:rPr>
        <w:t xml:space="preserve">2. </w:t>
      </w:r>
      <w:r w:rsidR="00613040" w:rsidRPr="00D21184">
        <w:rPr>
          <w:rFonts w:ascii="Times New Roman" w:hAnsi="Times New Roman" w:cs="Times New Roman"/>
          <w:color w:val="000000" w:themeColor="text1"/>
          <w:sz w:val="24"/>
          <w:szCs w:val="24"/>
        </w:rPr>
        <w:t xml:space="preserve">Goals and </w:t>
      </w:r>
      <w:r w:rsidR="00493F07" w:rsidRPr="00D21184">
        <w:rPr>
          <w:rFonts w:ascii="Times New Roman" w:hAnsi="Times New Roman" w:cs="Times New Roman"/>
          <w:color w:val="000000" w:themeColor="text1"/>
          <w:sz w:val="24"/>
          <w:szCs w:val="24"/>
        </w:rPr>
        <w:t>Objectives</w:t>
      </w:r>
      <w:bookmarkEnd w:id="8"/>
    </w:p>
    <w:p w14:paraId="3E2C48FB" w14:textId="77777777" w:rsidR="00833005" w:rsidRPr="00833005" w:rsidRDefault="00833005" w:rsidP="00833005">
      <w:pPr>
        <w:spacing w:line="276" w:lineRule="auto"/>
        <w:jc w:val="both"/>
        <w:outlineLvl w:val="1"/>
        <w:rPr>
          <w:rFonts w:ascii="Times New Roman" w:hAnsi="Times New Roman" w:cs="Times New Roman"/>
          <w:b/>
          <w:sz w:val="24"/>
          <w:szCs w:val="24"/>
        </w:rPr>
      </w:pPr>
    </w:p>
    <w:p w14:paraId="43F89A61" w14:textId="77777777" w:rsidR="00AC220D" w:rsidRPr="00D773E6" w:rsidRDefault="00AC220D" w:rsidP="00D773E6">
      <w:pPr>
        <w:pStyle w:val="ListParagraph"/>
        <w:numPr>
          <w:ilvl w:val="0"/>
          <w:numId w:val="38"/>
        </w:numPr>
        <w:spacing w:line="360" w:lineRule="auto"/>
        <w:jc w:val="both"/>
        <w:rPr>
          <w:rFonts w:ascii="Times New Roman" w:hAnsi="Times New Roman" w:cs="Times New Roman"/>
          <w:b/>
          <w:bCs/>
          <w:sz w:val="24"/>
          <w:szCs w:val="24"/>
        </w:rPr>
      </w:pPr>
      <w:bookmarkStart w:id="9" w:name="_Toc9708430"/>
      <w:r w:rsidRPr="00D773E6">
        <w:rPr>
          <w:rFonts w:ascii="Times New Roman" w:hAnsi="Times New Roman" w:cs="Times New Roman"/>
          <w:sz w:val="24"/>
          <w:szCs w:val="24"/>
        </w:rPr>
        <w:t>To empower community institutions for effective management of non-wood forest products (NWFP).</w:t>
      </w:r>
    </w:p>
    <w:p w14:paraId="334742DF" w14:textId="77777777" w:rsidR="00AC220D" w:rsidRPr="00D773E6" w:rsidRDefault="00AC220D" w:rsidP="00D773E6">
      <w:pPr>
        <w:pStyle w:val="ListParagraph"/>
        <w:numPr>
          <w:ilvl w:val="0"/>
          <w:numId w:val="38"/>
        </w:numPr>
        <w:spacing w:line="360" w:lineRule="auto"/>
        <w:jc w:val="both"/>
        <w:rPr>
          <w:rFonts w:ascii="Times New Roman" w:hAnsi="Times New Roman" w:cs="Times New Roman"/>
          <w:sz w:val="24"/>
          <w:szCs w:val="24"/>
        </w:rPr>
      </w:pPr>
      <w:r w:rsidRPr="00D773E6">
        <w:rPr>
          <w:rFonts w:ascii="Times New Roman" w:hAnsi="Times New Roman" w:cs="Times New Roman"/>
          <w:sz w:val="24"/>
          <w:szCs w:val="24"/>
        </w:rPr>
        <w:t>To ensure sustainable harvesting of NWFP based on proper management guidelines.</w:t>
      </w:r>
    </w:p>
    <w:p w14:paraId="4FDD315D" w14:textId="77777777" w:rsidR="005C1A19" w:rsidRPr="00D21184" w:rsidRDefault="00AC220D" w:rsidP="00D773E6">
      <w:pPr>
        <w:pStyle w:val="ListParagraph"/>
        <w:numPr>
          <w:ilvl w:val="0"/>
          <w:numId w:val="38"/>
        </w:numPr>
        <w:spacing w:line="360" w:lineRule="auto"/>
        <w:jc w:val="both"/>
      </w:pPr>
      <w:r w:rsidRPr="00D773E6">
        <w:rPr>
          <w:rFonts w:ascii="Times New Roman" w:hAnsi="Times New Roman" w:cs="Times New Roman"/>
          <w:sz w:val="24"/>
          <w:szCs w:val="24"/>
        </w:rPr>
        <w:t>To improve livelihood earnings through the market-oriented sale of NWFP.</w:t>
      </w:r>
    </w:p>
    <w:p w14:paraId="73BB9A25" w14:textId="0A978FDD" w:rsidR="00D21184" w:rsidRDefault="00D21184" w:rsidP="00D21184">
      <w:pPr>
        <w:spacing w:line="360" w:lineRule="auto"/>
        <w:jc w:val="both"/>
        <w:sectPr w:rsidR="00D21184" w:rsidSect="007077E9">
          <w:footerReference w:type="default" r:id="rId11"/>
          <w:pgSz w:w="12240" w:h="20160" w:code="5"/>
          <w:pgMar w:top="1440" w:right="1440" w:bottom="1440" w:left="1440" w:header="708" w:footer="708" w:gutter="0"/>
          <w:pgNumType w:start="1"/>
          <w:cols w:space="708"/>
          <w:docGrid w:linePitch="360"/>
        </w:sectPr>
      </w:pPr>
    </w:p>
    <w:p w14:paraId="7F1563B7" w14:textId="77777777" w:rsidR="00A77B10" w:rsidRDefault="00613040" w:rsidP="00E374DE">
      <w:pPr>
        <w:pStyle w:val="Heading1"/>
        <w:spacing w:before="0"/>
        <w:rPr>
          <w:rFonts w:ascii="Times New Roman" w:hAnsi="Times New Roman" w:cs="Times New Roman"/>
          <w:color w:val="000000" w:themeColor="text1"/>
          <w:sz w:val="24"/>
          <w:szCs w:val="24"/>
        </w:rPr>
      </w:pPr>
      <w:bookmarkStart w:id="10" w:name="_Toc199321622"/>
      <w:r w:rsidRPr="001D0F01">
        <w:rPr>
          <w:rFonts w:ascii="Times New Roman" w:hAnsi="Times New Roman" w:cs="Times New Roman"/>
          <w:color w:val="000000" w:themeColor="text1"/>
          <w:sz w:val="24"/>
          <w:szCs w:val="24"/>
        </w:rPr>
        <w:lastRenderedPageBreak/>
        <w:t xml:space="preserve">3. </w:t>
      </w:r>
      <w:r w:rsidR="00A77B10" w:rsidRPr="001D0F01">
        <w:rPr>
          <w:rFonts w:ascii="Times New Roman" w:hAnsi="Times New Roman" w:cs="Times New Roman"/>
          <w:color w:val="000000" w:themeColor="text1"/>
          <w:sz w:val="24"/>
          <w:szCs w:val="24"/>
        </w:rPr>
        <w:t>Description of NWFPs</w:t>
      </w:r>
      <w:bookmarkEnd w:id="9"/>
      <w:bookmarkEnd w:id="10"/>
      <w:r w:rsidR="00860281" w:rsidRPr="001D0F01">
        <w:rPr>
          <w:rFonts w:ascii="Times New Roman" w:hAnsi="Times New Roman" w:cs="Times New Roman"/>
          <w:color w:val="000000" w:themeColor="text1"/>
          <w:sz w:val="24"/>
          <w:szCs w:val="24"/>
        </w:rPr>
        <w:t xml:space="preserve"> </w:t>
      </w:r>
    </w:p>
    <w:p w14:paraId="729F616F" w14:textId="77777777" w:rsidR="00C46D55" w:rsidRPr="00C46D55" w:rsidRDefault="00C46D55" w:rsidP="00C46D55">
      <w:pPr>
        <w:spacing w:line="240" w:lineRule="auto"/>
      </w:pPr>
    </w:p>
    <w:p w14:paraId="6769C633" w14:textId="77777777" w:rsidR="00A77B10" w:rsidRPr="00C46D55" w:rsidRDefault="00613040" w:rsidP="00C46D55">
      <w:pPr>
        <w:spacing w:line="240" w:lineRule="auto"/>
        <w:rPr>
          <w:rFonts w:ascii="Times New Roman" w:hAnsi="Times New Roman" w:cs="Times New Roman"/>
          <w:b/>
          <w:bCs/>
          <w:sz w:val="24"/>
          <w:szCs w:val="24"/>
        </w:rPr>
      </w:pPr>
      <w:r w:rsidRPr="00C46D55">
        <w:rPr>
          <w:rFonts w:ascii="Times New Roman" w:hAnsi="Times New Roman" w:cs="Times New Roman"/>
          <w:b/>
          <w:bCs/>
          <w:sz w:val="24"/>
          <w:szCs w:val="24"/>
        </w:rPr>
        <w:t xml:space="preserve">3.1 </w:t>
      </w:r>
      <w:r w:rsidR="00A77B10" w:rsidRPr="00C46D55">
        <w:rPr>
          <w:rFonts w:ascii="Times New Roman" w:hAnsi="Times New Roman" w:cs="Times New Roman"/>
          <w:b/>
          <w:bCs/>
          <w:sz w:val="24"/>
          <w:szCs w:val="24"/>
        </w:rPr>
        <w:t>Pipla (</w:t>
      </w:r>
      <w:r w:rsidR="00A77B10" w:rsidRPr="00C46D55">
        <w:rPr>
          <w:rFonts w:ascii="Times New Roman" w:hAnsi="Times New Roman" w:cs="Times New Roman"/>
          <w:b/>
          <w:bCs/>
          <w:i/>
          <w:iCs/>
          <w:sz w:val="24"/>
          <w:szCs w:val="24"/>
        </w:rPr>
        <w:t>Piper</w:t>
      </w:r>
      <w:r w:rsidR="00AC220D" w:rsidRPr="00C46D55">
        <w:rPr>
          <w:rFonts w:ascii="Times New Roman" w:hAnsi="Times New Roman" w:cs="Times New Roman"/>
          <w:b/>
          <w:bCs/>
          <w:i/>
          <w:iCs/>
          <w:sz w:val="24"/>
          <w:szCs w:val="24"/>
        </w:rPr>
        <w:t xml:space="preserve"> </w:t>
      </w:r>
      <w:r w:rsidR="006C7C6F" w:rsidRPr="00C46D55">
        <w:rPr>
          <w:rFonts w:ascii="Times New Roman" w:hAnsi="Times New Roman" w:cs="Times New Roman"/>
          <w:b/>
          <w:bCs/>
          <w:i/>
          <w:iCs/>
          <w:sz w:val="24"/>
          <w:szCs w:val="24"/>
        </w:rPr>
        <w:t>pedicellatum</w:t>
      </w:r>
      <w:r w:rsidR="00A77B10" w:rsidRPr="00C46D55">
        <w:rPr>
          <w:rFonts w:ascii="Times New Roman" w:hAnsi="Times New Roman" w:cs="Times New Roman"/>
          <w:b/>
          <w:bCs/>
          <w:sz w:val="24"/>
          <w:szCs w:val="24"/>
        </w:rPr>
        <w:t>)</w:t>
      </w:r>
    </w:p>
    <w:p w14:paraId="5FE57B80" w14:textId="77777777" w:rsidR="00DB6E47" w:rsidRDefault="00A77B10" w:rsidP="001315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a perennial plant growing up to 1-2meters in height and has dark-greenish leaves. The plant has unisexual reproductive units with male and female plants and only female bear the fruits. Pipla grows widely under the canopy of broadleaf forest or open areas at an altitude of 200-2200m. </w:t>
      </w:r>
      <w:r w:rsidR="00860281">
        <w:rPr>
          <w:rFonts w:ascii="Times New Roman" w:hAnsi="Times New Roman" w:cs="Times New Roman"/>
          <w:sz w:val="24"/>
          <w:szCs w:val="24"/>
        </w:rPr>
        <w:t>The</w:t>
      </w:r>
      <w:r>
        <w:rPr>
          <w:rFonts w:ascii="Times New Roman" w:hAnsi="Times New Roman" w:cs="Times New Roman"/>
          <w:sz w:val="24"/>
          <w:szCs w:val="24"/>
        </w:rPr>
        <w:t xml:space="preserve"> plant thrives best in damp and moist soils with good shade. Fruit star</w:t>
      </w:r>
      <w:r w:rsidR="00DB6E47">
        <w:rPr>
          <w:rFonts w:ascii="Times New Roman" w:hAnsi="Times New Roman" w:cs="Times New Roman"/>
          <w:sz w:val="24"/>
          <w:szCs w:val="24"/>
        </w:rPr>
        <w:t>t ripening in August-September.</w:t>
      </w:r>
    </w:p>
    <w:p w14:paraId="01BFC9B3" w14:textId="77777777" w:rsidR="00DB6E47" w:rsidRDefault="00DB6E47" w:rsidP="0013152A">
      <w:pPr>
        <w:spacing w:line="360" w:lineRule="auto"/>
        <w:jc w:val="both"/>
        <w:rPr>
          <w:rFonts w:ascii="Times New Roman" w:hAnsi="Times New Roman" w:cs="Times New Roman"/>
          <w:sz w:val="24"/>
          <w:szCs w:val="24"/>
        </w:rPr>
      </w:pPr>
      <w:r>
        <w:rPr>
          <w:rFonts w:ascii="Times New Roman" w:hAnsi="Times New Roman" w:cs="Times New Roman"/>
          <w:sz w:val="24"/>
          <w:szCs w:val="24"/>
        </w:rPr>
        <w:t>The management group will be collecting Pipla fro</w:t>
      </w:r>
      <w:r w:rsidR="00225C20">
        <w:rPr>
          <w:rFonts w:ascii="Times New Roman" w:hAnsi="Times New Roman" w:cs="Times New Roman"/>
          <w:sz w:val="24"/>
          <w:szCs w:val="24"/>
        </w:rPr>
        <w:t>m three blocks namely, Dembakhar block</w:t>
      </w:r>
      <w:r w:rsidR="00722685">
        <w:rPr>
          <w:rFonts w:ascii="Times New Roman" w:hAnsi="Times New Roman" w:cs="Times New Roman"/>
          <w:sz w:val="24"/>
          <w:szCs w:val="24"/>
        </w:rPr>
        <w:t xml:space="preserve"> (39.28 acres)</w:t>
      </w:r>
      <w:r w:rsidR="00225C20">
        <w:rPr>
          <w:rFonts w:ascii="Times New Roman" w:hAnsi="Times New Roman" w:cs="Times New Roman"/>
          <w:sz w:val="24"/>
          <w:szCs w:val="24"/>
        </w:rPr>
        <w:t>, Yungsharbi</w:t>
      </w:r>
      <w:r>
        <w:rPr>
          <w:rFonts w:ascii="Times New Roman" w:hAnsi="Times New Roman" w:cs="Times New Roman"/>
          <w:sz w:val="24"/>
          <w:szCs w:val="24"/>
        </w:rPr>
        <w:t xml:space="preserve"> block</w:t>
      </w:r>
      <w:r w:rsidR="00722685">
        <w:rPr>
          <w:rFonts w:ascii="Times New Roman" w:hAnsi="Times New Roman" w:cs="Times New Roman"/>
          <w:sz w:val="24"/>
          <w:szCs w:val="24"/>
        </w:rPr>
        <w:t xml:space="preserve"> (21.12 acres)</w:t>
      </w:r>
      <w:r>
        <w:rPr>
          <w:rFonts w:ascii="Times New Roman" w:hAnsi="Times New Roman" w:cs="Times New Roman"/>
          <w:sz w:val="24"/>
          <w:szCs w:val="24"/>
        </w:rPr>
        <w:t xml:space="preserve"> </w:t>
      </w:r>
      <w:r w:rsidR="00225C20">
        <w:rPr>
          <w:rFonts w:ascii="Times New Roman" w:hAnsi="Times New Roman" w:cs="Times New Roman"/>
          <w:sz w:val="24"/>
          <w:szCs w:val="24"/>
        </w:rPr>
        <w:t>and Poidhor block</w:t>
      </w:r>
      <w:r w:rsidR="00722685">
        <w:rPr>
          <w:rFonts w:ascii="Times New Roman" w:hAnsi="Times New Roman" w:cs="Times New Roman"/>
          <w:sz w:val="24"/>
          <w:szCs w:val="24"/>
        </w:rPr>
        <w:t xml:space="preserve"> (31.38 acres)</w:t>
      </w:r>
      <w:r w:rsidR="00225C20">
        <w:rPr>
          <w:rFonts w:ascii="Times New Roman" w:hAnsi="Times New Roman" w:cs="Times New Roman"/>
          <w:sz w:val="24"/>
          <w:szCs w:val="24"/>
        </w:rPr>
        <w:t xml:space="preserve"> </w:t>
      </w:r>
      <w:r>
        <w:rPr>
          <w:rFonts w:ascii="Times New Roman" w:hAnsi="Times New Roman" w:cs="Times New Roman"/>
          <w:sz w:val="24"/>
          <w:szCs w:val="24"/>
        </w:rPr>
        <w:t>whic</w:t>
      </w:r>
      <w:r w:rsidR="002B726E">
        <w:rPr>
          <w:rFonts w:ascii="Times New Roman" w:hAnsi="Times New Roman" w:cs="Times New Roman"/>
          <w:sz w:val="24"/>
          <w:szCs w:val="24"/>
        </w:rPr>
        <w:t xml:space="preserve">h are located at a distance of </w:t>
      </w:r>
      <w:r w:rsidR="00AC220D">
        <w:rPr>
          <w:rFonts w:ascii="Times New Roman" w:hAnsi="Times New Roman" w:cs="Times New Roman"/>
          <w:sz w:val="24"/>
          <w:szCs w:val="24"/>
        </w:rPr>
        <w:t>two to</w:t>
      </w:r>
      <w:r w:rsidR="00225C20">
        <w:rPr>
          <w:rFonts w:ascii="Times New Roman" w:hAnsi="Times New Roman" w:cs="Times New Roman"/>
          <w:sz w:val="24"/>
          <w:szCs w:val="24"/>
        </w:rPr>
        <w:t xml:space="preserve"> three hours walk and 30 minutes drive</w:t>
      </w:r>
      <w:r>
        <w:rPr>
          <w:rFonts w:ascii="Times New Roman" w:hAnsi="Times New Roman" w:cs="Times New Roman"/>
          <w:sz w:val="24"/>
          <w:szCs w:val="24"/>
        </w:rPr>
        <w:t xml:space="preserve"> </w:t>
      </w:r>
      <w:r w:rsidR="004B3A6A">
        <w:rPr>
          <w:rFonts w:ascii="Times New Roman" w:hAnsi="Times New Roman" w:cs="Times New Roman"/>
          <w:sz w:val="24"/>
          <w:szCs w:val="24"/>
        </w:rPr>
        <w:t xml:space="preserve">respectively </w:t>
      </w:r>
      <w:r>
        <w:rPr>
          <w:rFonts w:ascii="Times New Roman" w:hAnsi="Times New Roman" w:cs="Times New Roman"/>
          <w:sz w:val="24"/>
          <w:szCs w:val="24"/>
        </w:rPr>
        <w:t>from the village.</w:t>
      </w:r>
    </w:p>
    <w:p w14:paraId="35A99698" w14:textId="77777777" w:rsidR="006D0182" w:rsidRDefault="006D0182" w:rsidP="0013152A">
      <w:pPr>
        <w:pStyle w:val="NoSpacing"/>
        <w:jc w:val="both"/>
        <w:rPr>
          <w:rFonts w:ascii="Times New Roman" w:hAnsi="Times New Roman"/>
          <w:b/>
          <w:bCs/>
          <w:color w:val="000000" w:themeColor="text1"/>
          <w:sz w:val="24"/>
          <w:szCs w:val="24"/>
        </w:rPr>
      </w:pPr>
    </w:p>
    <w:p w14:paraId="46031266" w14:textId="77777777" w:rsidR="00C439E5" w:rsidRPr="007116A5" w:rsidRDefault="00234465" w:rsidP="007116A5">
      <w:pPr>
        <w:spacing w:line="240" w:lineRule="auto"/>
        <w:rPr>
          <w:rFonts w:ascii="Times New Roman" w:hAnsi="Times New Roman" w:cs="Times New Roman"/>
          <w:b/>
          <w:bCs/>
          <w:color w:val="000000" w:themeColor="text1"/>
          <w:sz w:val="24"/>
          <w:szCs w:val="24"/>
        </w:rPr>
      </w:pPr>
      <w:r w:rsidRPr="007116A5">
        <w:rPr>
          <w:rFonts w:ascii="Times New Roman" w:hAnsi="Times New Roman" w:cs="Times New Roman"/>
          <w:b/>
          <w:bCs/>
          <w:color w:val="000000" w:themeColor="text1"/>
          <w:sz w:val="24"/>
          <w:szCs w:val="24"/>
        </w:rPr>
        <w:t xml:space="preserve">3.2 </w:t>
      </w:r>
      <w:r w:rsidR="00902E9D" w:rsidRPr="007116A5">
        <w:rPr>
          <w:rFonts w:ascii="Times New Roman" w:hAnsi="Times New Roman" w:cs="Times New Roman"/>
          <w:b/>
          <w:bCs/>
          <w:color w:val="000000" w:themeColor="text1"/>
          <w:sz w:val="24"/>
          <w:szCs w:val="24"/>
        </w:rPr>
        <w:t>Tsuth (</w:t>
      </w:r>
      <w:r w:rsidR="00C439E5" w:rsidRPr="007116A5">
        <w:rPr>
          <w:rFonts w:ascii="Times New Roman" w:hAnsi="Times New Roman" w:cs="Times New Roman"/>
          <w:b/>
          <w:bCs/>
          <w:color w:val="000000" w:themeColor="text1"/>
          <w:sz w:val="24"/>
          <w:szCs w:val="24"/>
        </w:rPr>
        <w:t>Rubia cordifolia</w:t>
      </w:r>
      <w:r w:rsidR="00902E9D" w:rsidRPr="007116A5">
        <w:rPr>
          <w:rFonts w:ascii="Times New Roman" w:hAnsi="Times New Roman" w:cs="Times New Roman"/>
          <w:b/>
          <w:bCs/>
          <w:color w:val="000000" w:themeColor="text1"/>
          <w:sz w:val="24"/>
          <w:szCs w:val="24"/>
        </w:rPr>
        <w:t>)</w:t>
      </w:r>
    </w:p>
    <w:p w14:paraId="7EE5A0FA" w14:textId="77777777" w:rsidR="00623529" w:rsidRDefault="00623529" w:rsidP="009A4CE2">
      <w:pPr>
        <w:spacing w:before="100" w:beforeAutospacing="1" w:after="100" w:afterAutospacing="1" w:line="360" w:lineRule="auto"/>
        <w:jc w:val="both"/>
        <w:rPr>
          <w:rStyle w:val="Emphasis"/>
          <w:rFonts w:ascii="Times New Roman" w:hAnsi="Times New Roman" w:cs="Times New Roman"/>
          <w:sz w:val="24"/>
          <w:szCs w:val="24"/>
        </w:rPr>
      </w:pPr>
      <w:r w:rsidRPr="00623529">
        <w:rPr>
          <w:rStyle w:val="Emphasis"/>
          <w:rFonts w:ascii="Times New Roman" w:hAnsi="Times New Roman" w:cs="Times New Roman"/>
          <w:sz w:val="24"/>
          <w:szCs w:val="24"/>
        </w:rPr>
        <w:t>Rubia cordifolia</w:t>
      </w:r>
      <w:r w:rsidRPr="00623529">
        <w:rPr>
          <w:rFonts w:ascii="Times New Roman" w:hAnsi="Times New Roman" w:cs="Times New Roman"/>
          <w:sz w:val="24"/>
          <w:szCs w:val="24"/>
        </w:rPr>
        <w:t xml:space="preserve"> is a perennial climbing herb or straggling shrub belonging to the Rubiaceae family. It has slender, rough stems that climb with the help of tiny hooked prickles. The leaves are simple, rough, and arranged in whorls of 4 to 6 at each node, with a heart-shaped base and pointed tip. Its small greenish-yellow flowers are borne in terminal or axillary cymes and are bisexual and actinomorphic in structure. The fruit is a small, globose berry that turns from red to blackish-purple when ripe. The plant has long, thick red roots, which have historically been used as a natural dye and hold significant value in traditional medicine systems like Ayurveda. </w:t>
      </w:r>
    </w:p>
    <w:p w14:paraId="4A5D936D" w14:textId="77777777" w:rsidR="00FC1BA1" w:rsidRDefault="00336CB6" w:rsidP="00623529">
      <w:pPr>
        <w:spacing w:before="100" w:beforeAutospacing="1" w:after="100" w:afterAutospacing="1" w:line="360" w:lineRule="auto"/>
        <w:jc w:val="both"/>
        <w:rPr>
          <w:rFonts w:ascii="Times New Roman" w:eastAsia="Times New Roman" w:hAnsi="Times New Roman" w:cs="Times New Roman"/>
          <w:sz w:val="24"/>
          <w:szCs w:val="24"/>
          <w:lang w:bidi="dz-BT"/>
        </w:rPr>
      </w:pPr>
      <w:r w:rsidRPr="00902E9D">
        <w:rPr>
          <w:rFonts w:ascii="Times New Roman" w:eastAsia="Times New Roman" w:hAnsi="Times New Roman" w:cs="Times New Roman"/>
          <w:i/>
          <w:iCs/>
          <w:sz w:val="24"/>
          <w:szCs w:val="24"/>
          <w:lang w:bidi="dz-BT"/>
        </w:rPr>
        <w:t>Rubia cordifolia</w:t>
      </w:r>
      <w:r w:rsidRPr="00336CB6">
        <w:rPr>
          <w:rFonts w:ascii="Times New Roman" w:eastAsia="Times New Roman" w:hAnsi="Times New Roman" w:cs="Times New Roman"/>
          <w:sz w:val="24"/>
          <w:szCs w:val="24"/>
          <w:lang w:bidi="dz-BT"/>
        </w:rPr>
        <w:t xml:space="preserve"> is </w:t>
      </w:r>
      <w:r w:rsidR="00902E9D">
        <w:rPr>
          <w:rFonts w:ascii="Times New Roman" w:eastAsia="Times New Roman" w:hAnsi="Times New Roman" w:cs="Times New Roman"/>
          <w:sz w:val="24"/>
          <w:szCs w:val="24"/>
          <w:lang w:bidi="dz-BT"/>
        </w:rPr>
        <w:t>locally known</w:t>
      </w:r>
      <w:r w:rsidRPr="00336CB6">
        <w:rPr>
          <w:rFonts w:ascii="Times New Roman" w:eastAsia="Times New Roman" w:hAnsi="Times New Roman" w:cs="Times New Roman"/>
          <w:sz w:val="24"/>
          <w:szCs w:val="24"/>
          <w:lang w:bidi="dz-BT"/>
        </w:rPr>
        <w:t xml:space="preserve"> as </w:t>
      </w:r>
      <w:r w:rsidRPr="00336CB6">
        <w:rPr>
          <w:rFonts w:ascii="Times New Roman" w:eastAsia="Times New Roman" w:hAnsi="Times New Roman" w:cs="Times New Roman"/>
          <w:i/>
          <w:iCs/>
          <w:sz w:val="24"/>
          <w:szCs w:val="24"/>
          <w:lang w:bidi="dz-BT"/>
        </w:rPr>
        <w:t>La-nyi-roo</w:t>
      </w:r>
      <w:r w:rsidRPr="00336CB6">
        <w:rPr>
          <w:rFonts w:ascii="Times New Roman" w:eastAsia="Times New Roman" w:hAnsi="Times New Roman" w:cs="Times New Roman"/>
          <w:sz w:val="24"/>
          <w:szCs w:val="24"/>
          <w:lang w:bidi="dz-BT"/>
        </w:rPr>
        <w:t xml:space="preserve">, while in Dzongkha, it is known as </w:t>
      </w:r>
      <w:r w:rsidRPr="00336CB6">
        <w:rPr>
          <w:rFonts w:ascii="Times New Roman" w:eastAsia="Times New Roman" w:hAnsi="Times New Roman" w:cs="Times New Roman"/>
          <w:i/>
          <w:iCs/>
          <w:sz w:val="24"/>
          <w:szCs w:val="24"/>
          <w:lang w:bidi="dz-BT"/>
        </w:rPr>
        <w:t>Tsoy</w:t>
      </w:r>
      <w:r w:rsidRPr="00336CB6">
        <w:rPr>
          <w:rFonts w:ascii="Times New Roman" w:eastAsia="Times New Roman" w:hAnsi="Times New Roman" w:cs="Times New Roman"/>
          <w:sz w:val="24"/>
          <w:szCs w:val="24"/>
          <w:lang w:bidi="dz-BT"/>
        </w:rPr>
        <w:t xml:space="preserve">, and in Lhotshamkha, it is called </w:t>
      </w:r>
      <w:r w:rsidRPr="00336CB6">
        <w:rPr>
          <w:rFonts w:ascii="Times New Roman" w:eastAsia="Times New Roman" w:hAnsi="Times New Roman" w:cs="Times New Roman"/>
          <w:i/>
          <w:iCs/>
          <w:sz w:val="24"/>
          <w:szCs w:val="24"/>
          <w:lang w:bidi="dz-BT"/>
        </w:rPr>
        <w:t>Majito</w:t>
      </w:r>
      <w:r w:rsidRPr="00336CB6">
        <w:rPr>
          <w:rFonts w:ascii="Times New Roman" w:eastAsia="Times New Roman" w:hAnsi="Times New Roman" w:cs="Times New Roman"/>
          <w:sz w:val="24"/>
          <w:szCs w:val="24"/>
          <w:lang w:bidi="dz-BT"/>
        </w:rPr>
        <w:t>. Traditionally, the plant played a significant role in textile dyeing, particularly in handwoven garments, where its roots were used to extract a natural red dye. Additionally, it was believed to have protective properties, often applied to scratches caused by spiritual or supernatural influences (</w:t>
      </w:r>
      <w:r w:rsidRPr="00336CB6">
        <w:rPr>
          <w:rFonts w:ascii="Times New Roman" w:eastAsia="Times New Roman" w:hAnsi="Times New Roman" w:cs="Times New Roman"/>
          <w:i/>
          <w:iCs/>
          <w:sz w:val="24"/>
          <w:szCs w:val="24"/>
          <w:lang w:bidi="dz-BT"/>
        </w:rPr>
        <w:t>Sondrey</w:t>
      </w:r>
      <w:r w:rsidRPr="00336CB6">
        <w:rPr>
          <w:rFonts w:ascii="Times New Roman" w:eastAsia="Times New Roman" w:hAnsi="Times New Roman" w:cs="Times New Roman"/>
          <w:sz w:val="24"/>
          <w:szCs w:val="24"/>
          <w:lang w:bidi="dz-BT"/>
        </w:rPr>
        <w:t>), where the plant extract was rubbed onto affected areas.</w:t>
      </w:r>
    </w:p>
    <w:p w14:paraId="02ED9923" w14:textId="77777777" w:rsidR="00C439E5" w:rsidRDefault="00336CB6" w:rsidP="00FC1BA1">
      <w:pPr>
        <w:spacing w:line="360" w:lineRule="auto"/>
        <w:contextualSpacing/>
        <w:jc w:val="both"/>
        <w:rPr>
          <w:rFonts w:ascii="Times New Roman" w:eastAsia="Times New Roman" w:hAnsi="Times New Roman" w:cs="Times New Roman"/>
          <w:sz w:val="24"/>
          <w:szCs w:val="24"/>
          <w:lang w:bidi="dz-BT"/>
        </w:rPr>
      </w:pPr>
      <w:r w:rsidRPr="00336CB6">
        <w:rPr>
          <w:rFonts w:ascii="Times New Roman" w:eastAsia="Times New Roman" w:hAnsi="Times New Roman" w:cs="Times New Roman"/>
          <w:sz w:val="24"/>
          <w:szCs w:val="24"/>
          <w:lang w:bidi="dz-BT"/>
        </w:rPr>
        <w:t xml:space="preserve">The entire plant has multiple uses, with its roots being particularly valuable. They contain an anthraquinone compound known as purpurin, which produces a red pigment used in textile dyeing. Beyond its role in dyeing, </w:t>
      </w:r>
      <w:r w:rsidRPr="00623529">
        <w:rPr>
          <w:rFonts w:ascii="Times New Roman" w:eastAsia="Times New Roman" w:hAnsi="Times New Roman" w:cs="Times New Roman"/>
          <w:i/>
          <w:iCs/>
          <w:sz w:val="24"/>
          <w:szCs w:val="24"/>
          <w:lang w:bidi="dz-BT"/>
        </w:rPr>
        <w:t>Rubia cordifolia</w:t>
      </w:r>
      <w:r w:rsidRPr="00336CB6">
        <w:rPr>
          <w:rFonts w:ascii="Times New Roman" w:eastAsia="Times New Roman" w:hAnsi="Times New Roman" w:cs="Times New Roman"/>
          <w:sz w:val="24"/>
          <w:szCs w:val="24"/>
          <w:lang w:bidi="dz-BT"/>
        </w:rPr>
        <w:t xml:space="preserve"> has various medicinal applications, including treating dry skin, reducing cholesterol levels, purifying blood, and aiding in blood clotting. Its diverse uses make it an important plant in both traditional medicine and textile industries.</w:t>
      </w:r>
    </w:p>
    <w:p w14:paraId="701893B3" w14:textId="300A021B" w:rsidR="00623529" w:rsidRPr="001D0F01" w:rsidRDefault="001D0F01" w:rsidP="001D0F01">
      <w:pPr>
        <w:pStyle w:val="Caption"/>
        <w:rPr>
          <w:rFonts w:ascii="Times New Roman" w:eastAsia="Times New Roman" w:hAnsi="Times New Roman" w:cs="Times New Roman"/>
          <w:i w:val="0"/>
          <w:iCs w:val="0"/>
          <w:color w:val="000000" w:themeColor="text1"/>
          <w:sz w:val="22"/>
          <w:szCs w:val="22"/>
          <w:lang w:bidi="dz-BT"/>
        </w:rPr>
      </w:pPr>
      <w:bookmarkStart w:id="11" w:name="_Toc198819679"/>
      <w:r w:rsidRPr="001D0F01">
        <w:rPr>
          <w:rFonts w:ascii="Times New Roman" w:hAnsi="Times New Roman" w:cs="Times New Roman"/>
          <w:b/>
          <w:bCs/>
          <w:color w:val="000000" w:themeColor="text1"/>
          <w:sz w:val="22"/>
          <w:szCs w:val="22"/>
        </w:rPr>
        <w:t xml:space="preserve">Table </w:t>
      </w:r>
      <w:r w:rsidRPr="001D0F01">
        <w:rPr>
          <w:rFonts w:ascii="Times New Roman" w:hAnsi="Times New Roman" w:cs="Times New Roman"/>
          <w:b/>
          <w:bCs/>
          <w:color w:val="000000" w:themeColor="text1"/>
          <w:sz w:val="22"/>
          <w:szCs w:val="22"/>
        </w:rPr>
        <w:fldChar w:fldCharType="begin"/>
      </w:r>
      <w:r w:rsidRPr="001D0F01">
        <w:rPr>
          <w:rFonts w:ascii="Times New Roman" w:hAnsi="Times New Roman" w:cs="Times New Roman"/>
          <w:b/>
          <w:bCs/>
          <w:color w:val="000000" w:themeColor="text1"/>
          <w:sz w:val="22"/>
          <w:szCs w:val="22"/>
        </w:rPr>
        <w:instrText xml:space="preserve"> SEQ Table \* ARABIC </w:instrText>
      </w:r>
      <w:r w:rsidRPr="001D0F01">
        <w:rPr>
          <w:rFonts w:ascii="Times New Roman" w:hAnsi="Times New Roman" w:cs="Times New Roman"/>
          <w:b/>
          <w:bCs/>
          <w:color w:val="000000" w:themeColor="text1"/>
          <w:sz w:val="22"/>
          <w:szCs w:val="22"/>
        </w:rPr>
        <w:fldChar w:fldCharType="separate"/>
      </w:r>
      <w:r w:rsidR="00F56E3F">
        <w:rPr>
          <w:rFonts w:ascii="Times New Roman" w:hAnsi="Times New Roman" w:cs="Times New Roman"/>
          <w:b/>
          <w:bCs/>
          <w:noProof/>
          <w:color w:val="000000" w:themeColor="text1"/>
          <w:sz w:val="22"/>
          <w:szCs w:val="22"/>
        </w:rPr>
        <w:t>1</w:t>
      </w:r>
      <w:r w:rsidRPr="001D0F01">
        <w:rPr>
          <w:rFonts w:ascii="Times New Roman" w:hAnsi="Times New Roman" w:cs="Times New Roman"/>
          <w:b/>
          <w:bCs/>
          <w:color w:val="000000" w:themeColor="text1"/>
          <w:sz w:val="22"/>
          <w:szCs w:val="22"/>
        </w:rPr>
        <w:fldChar w:fldCharType="end"/>
      </w:r>
      <w:r w:rsidRPr="001D0F01">
        <w:rPr>
          <w:rFonts w:ascii="Times New Roman" w:hAnsi="Times New Roman" w:cs="Times New Roman"/>
          <w:b/>
          <w:bCs/>
          <w:color w:val="000000" w:themeColor="text1"/>
          <w:sz w:val="22"/>
          <w:szCs w:val="22"/>
        </w:rPr>
        <w:t>.</w:t>
      </w:r>
      <w:r w:rsidRPr="001D0F01">
        <w:rPr>
          <w:rFonts w:ascii="Times New Roman" w:hAnsi="Times New Roman" w:cs="Times New Roman"/>
          <w:color w:val="000000" w:themeColor="text1"/>
          <w:sz w:val="22"/>
          <w:szCs w:val="22"/>
        </w:rPr>
        <w:t xml:space="preserve"> Brief description of NWFPs for harvesting</w:t>
      </w:r>
      <w:bookmarkEnd w:id="11"/>
    </w:p>
    <w:tbl>
      <w:tblPr>
        <w:tblStyle w:val="TableGrid"/>
        <w:tblW w:w="0" w:type="auto"/>
        <w:tblLook w:val="04A0" w:firstRow="1" w:lastRow="0" w:firstColumn="1" w:lastColumn="0" w:noHBand="0" w:noVBand="1"/>
      </w:tblPr>
      <w:tblGrid>
        <w:gridCol w:w="1508"/>
        <w:gridCol w:w="1899"/>
        <w:gridCol w:w="1216"/>
        <w:gridCol w:w="1696"/>
        <w:gridCol w:w="1509"/>
        <w:gridCol w:w="1522"/>
      </w:tblGrid>
      <w:tr w:rsidR="00442D4F" w14:paraId="5FA8453A" w14:textId="77777777" w:rsidTr="00664300">
        <w:tc>
          <w:tcPr>
            <w:tcW w:w="1508" w:type="dxa"/>
          </w:tcPr>
          <w:p w14:paraId="79E73EE0" w14:textId="77777777"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NWFP Name</w:t>
            </w:r>
          </w:p>
        </w:tc>
        <w:tc>
          <w:tcPr>
            <w:tcW w:w="1907" w:type="dxa"/>
          </w:tcPr>
          <w:p w14:paraId="37640A17" w14:textId="67E6ECA3"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Harvesting area</w:t>
            </w:r>
          </w:p>
        </w:tc>
        <w:tc>
          <w:tcPr>
            <w:tcW w:w="1203" w:type="dxa"/>
          </w:tcPr>
          <w:p w14:paraId="13E3F1CB" w14:textId="77777777"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Parts harvested</w:t>
            </w:r>
          </w:p>
        </w:tc>
        <w:tc>
          <w:tcPr>
            <w:tcW w:w="1696" w:type="dxa"/>
          </w:tcPr>
          <w:p w14:paraId="2ABFBFA1" w14:textId="77777777"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Use/purpose (Traditional &amp; others)</w:t>
            </w:r>
          </w:p>
        </w:tc>
        <w:tc>
          <w:tcPr>
            <w:tcW w:w="1512" w:type="dxa"/>
          </w:tcPr>
          <w:p w14:paraId="192756E3" w14:textId="77777777"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Harvesting season (months)</w:t>
            </w:r>
          </w:p>
        </w:tc>
        <w:tc>
          <w:tcPr>
            <w:tcW w:w="1524" w:type="dxa"/>
          </w:tcPr>
          <w:p w14:paraId="153CFC50" w14:textId="77777777" w:rsidR="00442D4F" w:rsidRPr="00442D4F" w:rsidRDefault="00442D4F" w:rsidP="001A4AB7">
            <w:pPr>
              <w:rPr>
                <w:rFonts w:ascii="Times New Roman" w:hAnsi="Times New Roman" w:cs="Times New Roman"/>
                <w:b/>
                <w:bCs/>
                <w:sz w:val="24"/>
                <w:szCs w:val="24"/>
              </w:rPr>
            </w:pPr>
            <w:r w:rsidRPr="00442D4F">
              <w:rPr>
                <w:rFonts w:ascii="Times New Roman" w:hAnsi="Times New Roman" w:cs="Times New Roman"/>
                <w:b/>
                <w:bCs/>
                <w:sz w:val="24"/>
                <w:szCs w:val="24"/>
              </w:rPr>
              <w:t>Estimated quantity for harvest in a season/year</w:t>
            </w:r>
          </w:p>
        </w:tc>
      </w:tr>
      <w:tr w:rsidR="00442D4F" w14:paraId="01913E59" w14:textId="77777777" w:rsidTr="00664300">
        <w:tc>
          <w:tcPr>
            <w:tcW w:w="1508" w:type="dxa"/>
          </w:tcPr>
          <w:p w14:paraId="5574BCCD"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i/>
                <w:iCs/>
                <w:sz w:val="24"/>
                <w:szCs w:val="24"/>
              </w:rPr>
              <w:t xml:space="preserve">Piper </w:t>
            </w:r>
            <w:r w:rsidR="006C7C6F">
              <w:rPr>
                <w:rFonts w:ascii="Times New Roman" w:hAnsi="Times New Roman" w:cs="Times New Roman"/>
                <w:i/>
                <w:iCs/>
                <w:sz w:val="24"/>
                <w:szCs w:val="24"/>
              </w:rPr>
              <w:t>pedicellatum</w:t>
            </w:r>
            <w:r w:rsidRPr="00442D4F">
              <w:rPr>
                <w:rFonts w:ascii="Times New Roman" w:hAnsi="Times New Roman" w:cs="Times New Roman"/>
                <w:sz w:val="24"/>
                <w:szCs w:val="24"/>
              </w:rPr>
              <w:t xml:space="preserve"> (Raktang)</w:t>
            </w:r>
          </w:p>
        </w:tc>
        <w:tc>
          <w:tcPr>
            <w:tcW w:w="1907" w:type="dxa"/>
          </w:tcPr>
          <w:p w14:paraId="7A7BF28A" w14:textId="77777777" w:rsidR="00442D4F" w:rsidRPr="00442D4F" w:rsidRDefault="00442D4F" w:rsidP="001A4AB7">
            <w:pPr>
              <w:pStyle w:val="NoSpacing"/>
              <w:jc w:val="both"/>
              <w:rPr>
                <w:rFonts w:ascii="Times New Roman" w:hAnsi="Times New Roman"/>
                <w:color w:val="000000" w:themeColor="text1"/>
                <w:sz w:val="24"/>
                <w:szCs w:val="24"/>
              </w:rPr>
            </w:pPr>
            <w:r w:rsidRPr="00442D4F">
              <w:rPr>
                <w:rFonts w:ascii="Times New Roman" w:hAnsi="Times New Roman"/>
                <w:color w:val="000000" w:themeColor="text1"/>
                <w:sz w:val="24"/>
                <w:szCs w:val="24"/>
              </w:rPr>
              <w:t>Dembakhar, Yungsharbi,</w:t>
            </w:r>
            <w:r w:rsidR="006C7C6F">
              <w:rPr>
                <w:rFonts w:ascii="Times New Roman" w:hAnsi="Times New Roman"/>
                <w:color w:val="000000" w:themeColor="text1"/>
                <w:sz w:val="24"/>
                <w:szCs w:val="24"/>
              </w:rPr>
              <w:t xml:space="preserve"> </w:t>
            </w:r>
            <w:r>
              <w:rPr>
                <w:rFonts w:ascii="Times New Roman" w:hAnsi="Times New Roman"/>
                <w:color w:val="000000" w:themeColor="text1"/>
                <w:sz w:val="24"/>
                <w:szCs w:val="24"/>
              </w:rPr>
              <w:t>&amp;</w:t>
            </w:r>
            <w:r w:rsidR="006C7C6F">
              <w:rPr>
                <w:rFonts w:ascii="Times New Roman" w:hAnsi="Times New Roman"/>
                <w:color w:val="000000" w:themeColor="text1"/>
                <w:sz w:val="24"/>
                <w:szCs w:val="24"/>
              </w:rPr>
              <w:t xml:space="preserve"> </w:t>
            </w:r>
            <w:r w:rsidRPr="00442D4F">
              <w:rPr>
                <w:rFonts w:ascii="Times New Roman" w:hAnsi="Times New Roman"/>
                <w:color w:val="000000" w:themeColor="text1"/>
                <w:sz w:val="24"/>
                <w:szCs w:val="24"/>
              </w:rPr>
              <w:t>Poidhor</w:t>
            </w:r>
          </w:p>
        </w:tc>
        <w:tc>
          <w:tcPr>
            <w:tcW w:w="1203" w:type="dxa"/>
          </w:tcPr>
          <w:p w14:paraId="001491D2"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sz w:val="24"/>
                <w:szCs w:val="24"/>
              </w:rPr>
              <w:t>Fruits</w:t>
            </w:r>
          </w:p>
        </w:tc>
        <w:tc>
          <w:tcPr>
            <w:tcW w:w="1696" w:type="dxa"/>
          </w:tcPr>
          <w:p w14:paraId="302AD82B"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sz w:val="24"/>
                <w:szCs w:val="24"/>
              </w:rPr>
              <w:t>Spice/medicine</w:t>
            </w:r>
          </w:p>
        </w:tc>
        <w:tc>
          <w:tcPr>
            <w:tcW w:w="1512" w:type="dxa"/>
          </w:tcPr>
          <w:p w14:paraId="76B3A9E8"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sz w:val="24"/>
                <w:szCs w:val="24"/>
              </w:rPr>
              <w:t>September to November</w:t>
            </w:r>
          </w:p>
        </w:tc>
        <w:tc>
          <w:tcPr>
            <w:tcW w:w="1524" w:type="dxa"/>
          </w:tcPr>
          <w:p w14:paraId="658A3146"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sz w:val="24"/>
                <w:szCs w:val="24"/>
              </w:rPr>
              <w:t>83.4</w:t>
            </w:r>
            <w:r>
              <w:rPr>
                <w:rFonts w:ascii="Times New Roman" w:hAnsi="Times New Roman" w:cs="Times New Roman"/>
                <w:sz w:val="24"/>
                <w:szCs w:val="24"/>
              </w:rPr>
              <w:t xml:space="preserve"> </w:t>
            </w:r>
            <w:r w:rsidRPr="00442D4F">
              <w:rPr>
                <w:rFonts w:ascii="Times New Roman" w:hAnsi="Times New Roman" w:cs="Times New Roman"/>
                <w:sz w:val="24"/>
                <w:szCs w:val="24"/>
              </w:rPr>
              <w:t>kgs</w:t>
            </w:r>
          </w:p>
        </w:tc>
      </w:tr>
      <w:tr w:rsidR="00442D4F" w14:paraId="73FC1AA1" w14:textId="77777777" w:rsidTr="00664300">
        <w:tc>
          <w:tcPr>
            <w:tcW w:w="1508" w:type="dxa"/>
          </w:tcPr>
          <w:p w14:paraId="3C118FBC" w14:textId="77777777" w:rsidR="00442D4F" w:rsidRPr="00442D4F" w:rsidRDefault="00442D4F" w:rsidP="001A4AB7">
            <w:pPr>
              <w:rPr>
                <w:rFonts w:ascii="Times New Roman" w:hAnsi="Times New Roman" w:cs="Times New Roman"/>
                <w:sz w:val="24"/>
                <w:szCs w:val="24"/>
              </w:rPr>
            </w:pPr>
            <w:r w:rsidRPr="00442D4F">
              <w:rPr>
                <w:rFonts w:ascii="Times New Roman" w:hAnsi="Times New Roman" w:cs="Times New Roman"/>
                <w:i/>
                <w:iCs/>
                <w:sz w:val="24"/>
                <w:szCs w:val="24"/>
              </w:rPr>
              <w:t>Rubia cordifolia</w:t>
            </w:r>
            <w:r w:rsidRPr="00442D4F">
              <w:rPr>
                <w:rFonts w:ascii="Times New Roman" w:hAnsi="Times New Roman" w:cs="Times New Roman"/>
                <w:sz w:val="24"/>
                <w:szCs w:val="24"/>
              </w:rPr>
              <w:t xml:space="preserve"> (Tsuth)</w:t>
            </w:r>
          </w:p>
        </w:tc>
        <w:tc>
          <w:tcPr>
            <w:tcW w:w="1907" w:type="dxa"/>
          </w:tcPr>
          <w:p w14:paraId="08C3EA01" w14:textId="77777777" w:rsidR="00442D4F" w:rsidRPr="00442D4F" w:rsidRDefault="00442D4F" w:rsidP="001A4AB7">
            <w:pPr>
              <w:pStyle w:val="NoSpacing"/>
              <w:jc w:val="both"/>
              <w:rPr>
                <w:rFonts w:ascii="Times New Roman" w:hAnsi="Times New Roman"/>
                <w:color w:val="000000" w:themeColor="text1"/>
                <w:sz w:val="24"/>
                <w:szCs w:val="24"/>
              </w:rPr>
            </w:pPr>
            <w:r>
              <w:rPr>
                <w:rFonts w:ascii="Times New Roman" w:hAnsi="Times New Roman"/>
                <w:color w:val="000000" w:themeColor="text1"/>
                <w:sz w:val="24"/>
                <w:szCs w:val="24"/>
              </w:rPr>
              <w:t>Yaliwa, Pongseng, Pong Nadhang &amp; Bamdarlung</w:t>
            </w:r>
          </w:p>
        </w:tc>
        <w:tc>
          <w:tcPr>
            <w:tcW w:w="1203" w:type="dxa"/>
          </w:tcPr>
          <w:p w14:paraId="5EF4EAF9" w14:textId="77777777" w:rsidR="00442D4F" w:rsidRPr="00442D4F" w:rsidRDefault="00442D4F" w:rsidP="001A4AB7">
            <w:pPr>
              <w:rPr>
                <w:rFonts w:ascii="Times New Roman" w:hAnsi="Times New Roman" w:cs="Times New Roman"/>
                <w:sz w:val="24"/>
                <w:szCs w:val="24"/>
              </w:rPr>
            </w:pPr>
            <w:r>
              <w:rPr>
                <w:rFonts w:ascii="Times New Roman" w:hAnsi="Times New Roman" w:cs="Times New Roman"/>
                <w:sz w:val="24"/>
                <w:szCs w:val="24"/>
              </w:rPr>
              <w:t>Entire plant</w:t>
            </w:r>
          </w:p>
        </w:tc>
        <w:tc>
          <w:tcPr>
            <w:tcW w:w="1696" w:type="dxa"/>
          </w:tcPr>
          <w:p w14:paraId="74E73EA7" w14:textId="77777777" w:rsidR="00442D4F" w:rsidRPr="00442D4F" w:rsidRDefault="00442D4F" w:rsidP="001A4AB7">
            <w:pPr>
              <w:rPr>
                <w:rFonts w:ascii="Times New Roman" w:hAnsi="Times New Roman" w:cs="Times New Roman"/>
                <w:sz w:val="24"/>
                <w:szCs w:val="24"/>
              </w:rPr>
            </w:pPr>
            <w:r>
              <w:rPr>
                <w:rFonts w:ascii="Times New Roman" w:hAnsi="Times New Roman" w:cs="Times New Roman"/>
                <w:sz w:val="24"/>
                <w:szCs w:val="24"/>
              </w:rPr>
              <w:t>Dye, medicine</w:t>
            </w:r>
          </w:p>
        </w:tc>
        <w:tc>
          <w:tcPr>
            <w:tcW w:w="1512" w:type="dxa"/>
          </w:tcPr>
          <w:p w14:paraId="665B7198" w14:textId="77777777" w:rsidR="00442D4F" w:rsidRPr="00442D4F" w:rsidRDefault="00442D4F" w:rsidP="001A4AB7">
            <w:pPr>
              <w:rPr>
                <w:rFonts w:ascii="Times New Roman" w:hAnsi="Times New Roman" w:cs="Times New Roman"/>
                <w:sz w:val="24"/>
                <w:szCs w:val="24"/>
              </w:rPr>
            </w:pPr>
            <w:r>
              <w:rPr>
                <w:rFonts w:ascii="Times New Roman" w:hAnsi="Times New Roman" w:cs="Times New Roman"/>
                <w:sz w:val="24"/>
                <w:szCs w:val="24"/>
              </w:rPr>
              <w:t>November to February</w:t>
            </w:r>
          </w:p>
        </w:tc>
        <w:tc>
          <w:tcPr>
            <w:tcW w:w="1524" w:type="dxa"/>
          </w:tcPr>
          <w:p w14:paraId="5D21C7D5" w14:textId="77777777" w:rsidR="00442D4F" w:rsidRPr="00442D4F" w:rsidRDefault="00442D4F" w:rsidP="001A4AB7">
            <w:pPr>
              <w:rPr>
                <w:rFonts w:ascii="Times New Roman" w:hAnsi="Times New Roman" w:cs="Times New Roman"/>
                <w:sz w:val="24"/>
                <w:szCs w:val="24"/>
              </w:rPr>
            </w:pPr>
            <w:r>
              <w:rPr>
                <w:rFonts w:ascii="Times New Roman" w:hAnsi="Times New Roman" w:cs="Times New Roman"/>
                <w:sz w:val="24"/>
                <w:szCs w:val="24"/>
              </w:rPr>
              <w:t>702.96 kgs.</w:t>
            </w:r>
          </w:p>
        </w:tc>
      </w:tr>
    </w:tbl>
    <w:p w14:paraId="10BA1FB9" w14:textId="77777777" w:rsidR="0072617B" w:rsidRPr="001D0F01" w:rsidRDefault="003F6DB3" w:rsidP="00664300">
      <w:pPr>
        <w:pStyle w:val="Heading1"/>
        <w:spacing w:line="240" w:lineRule="auto"/>
        <w:rPr>
          <w:rFonts w:ascii="Times New Roman" w:hAnsi="Times New Roman" w:cs="Times New Roman"/>
          <w:color w:val="000000" w:themeColor="text1"/>
          <w:sz w:val="24"/>
          <w:szCs w:val="24"/>
        </w:rPr>
      </w:pPr>
      <w:bookmarkStart w:id="12" w:name="_Toc199321623"/>
      <w:r w:rsidRPr="001D0F01">
        <w:rPr>
          <w:rFonts w:ascii="Times New Roman" w:hAnsi="Times New Roman" w:cs="Times New Roman"/>
          <w:color w:val="000000" w:themeColor="text1"/>
          <w:sz w:val="24"/>
          <w:szCs w:val="24"/>
        </w:rPr>
        <w:lastRenderedPageBreak/>
        <w:t xml:space="preserve">4. </w:t>
      </w:r>
      <w:r w:rsidR="0072617B" w:rsidRPr="001D0F01">
        <w:rPr>
          <w:rFonts w:ascii="Times New Roman" w:hAnsi="Times New Roman" w:cs="Times New Roman"/>
          <w:color w:val="000000" w:themeColor="text1"/>
          <w:sz w:val="24"/>
          <w:szCs w:val="24"/>
        </w:rPr>
        <w:t>Harvesting prescriptions for sustainable NWFP collection</w:t>
      </w:r>
      <w:bookmarkEnd w:id="12"/>
    </w:p>
    <w:p w14:paraId="4F5FB8C0" w14:textId="77777777" w:rsidR="00C464BA" w:rsidRPr="00C464BA" w:rsidRDefault="00C464BA" w:rsidP="0013152A">
      <w:pPr>
        <w:spacing w:line="240" w:lineRule="auto"/>
        <w:jc w:val="both"/>
      </w:pPr>
    </w:p>
    <w:p w14:paraId="263F6E99" w14:textId="77777777" w:rsidR="001D7DF8" w:rsidRDefault="003C50F8" w:rsidP="0013152A">
      <w:pPr>
        <w:spacing w:line="360" w:lineRule="auto"/>
        <w:jc w:val="both"/>
        <w:rPr>
          <w:rFonts w:ascii="Times New Roman" w:hAnsi="Times New Roman" w:cs="Times New Roman"/>
          <w:sz w:val="24"/>
          <w:szCs w:val="24"/>
        </w:rPr>
      </w:pPr>
      <w:r w:rsidRPr="003C50F8">
        <w:rPr>
          <w:rFonts w:ascii="Times New Roman" w:hAnsi="Times New Roman" w:cs="Times New Roman"/>
          <w:sz w:val="24"/>
          <w:szCs w:val="24"/>
        </w:rPr>
        <w:t xml:space="preserve">The </w:t>
      </w:r>
      <w:r w:rsidR="002B726E">
        <w:rPr>
          <w:rFonts w:ascii="Times New Roman" w:hAnsi="Times New Roman" w:cs="Times New Roman"/>
          <w:sz w:val="24"/>
          <w:szCs w:val="24"/>
        </w:rPr>
        <w:t>chairperson</w:t>
      </w:r>
      <w:r w:rsidRPr="003C50F8">
        <w:rPr>
          <w:rFonts w:ascii="Times New Roman" w:hAnsi="Times New Roman" w:cs="Times New Roman"/>
          <w:sz w:val="24"/>
          <w:szCs w:val="24"/>
        </w:rPr>
        <w:t xml:space="preserve"> will collect permit from Forest Office in the name of </w:t>
      </w:r>
      <w:r w:rsidR="00623529">
        <w:rPr>
          <w:rFonts w:ascii="Times New Roman" w:hAnsi="Times New Roman" w:cs="Times New Roman"/>
          <w:sz w:val="24"/>
          <w:szCs w:val="24"/>
        </w:rPr>
        <w:t xml:space="preserve">the </w:t>
      </w:r>
      <w:r w:rsidRPr="003C50F8">
        <w:rPr>
          <w:rFonts w:ascii="Times New Roman" w:hAnsi="Times New Roman" w:cs="Times New Roman"/>
          <w:sz w:val="24"/>
          <w:szCs w:val="24"/>
        </w:rPr>
        <w:t xml:space="preserve">group and inform the members to proceeds for harvesting. Only one member from each household will be </w:t>
      </w:r>
      <w:r w:rsidR="00623529">
        <w:rPr>
          <w:rFonts w:ascii="Times New Roman" w:hAnsi="Times New Roman" w:cs="Times New Roman"/>
          <w:sz w:val="24"/>
          <w:szCs w:val="24"/>
        </w:rPr>
        <w:t>allowed</w:t>
      </w:r>
      <w:r w:rsidRPr="003C50F8">
        <w:rPr>
          <w:rFonts w:ascii="Times New Roman" w:hAnsi="Times New Roman" w:cs="Times New Roman"/>
          <w:sz w:val="24"/>
          <w:szCs w:val="24"/>
        </w:rPr>
        <w:t xml:space="preserve"> for collection of NWFP products during the season for a period of one week and aft</w:t>
      </w:r>
      <w:r w:rsidR="002B726E">
        <w:rPr>
          <w:rFonts w:ascii="Times New Roman" w:hAnsi="Times New Roman" w:cs="Times New Roman"/>
          <w:sz w:val="24"/>
          <w:szCs w:val="24"/>
        </w:rPr>
        <w:t>er that, number of collectors will</w:t>
      </w:r>
      <w:r w:rsidRPr="003C50F8">
        <w:rPr>
          <w:rFonts w:ascii="Times New Roman" w:hAnsi="Times New Roman" w:cs="Times New Roman"/>
          <w:sz w:val="24"/>
          <w:szCs w:val="24"/>
        </w:rPr>
        <w:t xml:space="preserve"> not </w:t>
      </w:r>
      <w:r w:rsidR="00623529" w:rsidRPr="003C50F8">
        <w:rPr>
          <w:rFonts w:ascii="Times New Roman" w:hAnsi="Times New Roman" w:cs="Times New Roman"/>
          <w:sz w:val="24"/>
          <w:szCs w:val="24"/>
        </w:rPr>
        <w:t>be restricted</w:t>
      </w:r>
      <w:r w:rsidRPr="003C50F8">
        <w:rPr>
          <w:rFonts w:ascii="Times New Roman" w:hAnsi="Times New Roman" w:cs="Times New Roman"/>
          <w:sz w:val="24"/>
          <w:szCs w:val="24"/>
        </w:rPr>
        <w:t xml:space="preserve">. </w:t>
      </w:r>
    </w:p>
    <w:p w14:paraId="6A82BD0B" w14:textId="77777777" w:rsidR="001D7DF8" w:rsidRDefault="001D7DF8" w:rsidP="0013152A">
      <w:pPr>
        <w:spacing w:line="240" w:lineRule="auto"/>
        <w:jc w:val="both"/>
        <w:rPr>
          <w:rFonts w:ascii="Times New Roman" w:hAnsi="Times New Roman" w:cs="Times New Roman"/>
          <w:sz w:val="24"/>
          <w:szCs w:val="24"/>
        </w:rPr>
      </w:pPr>
    </w:p>
    <w:p w14:paraId="349B4A8E" w14:textId="77777777" w:rsidR="0072617B" w:rsidRDefault="003C50F8" w:rsidP="0013152A">
      <w:pPr>
        <w:spacing w:line="360" w:lineRule="auto"/>
        <w:jc w:val="both"/>
        <w:rPr>
          <w:rFonts w:ascii="Times New Roman" w:hAnsi="Times New Roman" w:cs="Times New Roman"/>
          <w:sz w:val="24"/>
          <w:szCs w:val="24"/>
        </w:rPr>
      </w:pPr>
      <w:r w:rsidRPr="003C50F8">
        <w:rPr>
          <w:rFonts w:ascii="Times New Roman" w:hAnsi="Times New Roman" w:cs="Times New Roman"/>
          <w:sz w:val="24"/>
          <w:szCs w:val="24"/>
        </w:rPr>
        <w:t xml:space="preserve">Collection will be carried out strictly </w:t>
      </w:r>
      <w:r w:rsidR="00AB2338">
        <w:rPr>
          <w:rFonts w:ascii="Times New Roman" w:hAnsi="Times New Roman" w:cs="Times New Roman"/>
          <w:sz w:val="24"/>
          <w:szCs w:val="24"/>
        </w:rPr>
        <w:t>within</w:t>
      </w:r>
      <w:r w:rsidRPr="003C50F8">
        <w:rPr>
          <w:rFonts w:ascii="Times New Roman" w:hAnsi="Times New Roman" w:cs="Times New Roman"/>
          <w:sz w:val="24"/>
          <w:szCs w:val="24"/>
        </w:rPr>
        <w:t xml:space="preserve"> the designated areas as per the management plan</w:t>
      </w:r>
      <w:r w:rsidR="001D7DF8">
        <w:rPr>
          <w:rFonts w:ascii="Times New Roman" w:hAnsi="Times New Roman" w:cs="Times New Roman"/>
          <w:sz w:val="24"/>
          <w:szCs w:val="24"/>
        </w:rPr>
        <w:t xml:space="preserve"> and harvestin</w:t>
      </w:r>
      <w:r w:rsidR="00B60EA1">
        <w:rPr>
          <w:rFonts w:ascii="Times New Roman" w:hAnsi="Times New Roman" w:cs="Times New Roman"/>
          <w:sz w:val="24"/>
          <w:szCs w:val="24"/>
        </w:rPr>
        <w:t xml:space="preserve">g prescription stated in </w:t>
      </w:r>
      <w:r w:rsidR="00B60EA1" w:rsidRPr="001D0F01">
        <w:rPr>
          <w:rFonts w:ascii="Times New Roman" w:hAnsi="Times New Roman" w:cs="Times New Roman"/>
          <w:sz w:val="24"/>
          <w:szCs w:val="24"/>
        </w:rPr>
        <w:t xml:space="preserve">Table </w:t>
      </w:r>
      <w:r w:rsidR="00183647" w:rsidRPr="001D0F01">
        <w:rPr>
          <w:rFonts w:ascii="Times New Roman" w:hAnsi="Times New Roman" w:cs="Times New Roman"/>
          <w:sz w:val="24"/>
          <w:szCs w:val="24"/>
        </w:rPr>
        <w:t>2.</w:t>
      </w:r>
    </w:p>
    <w:p w14:paraId="4487F138" w14:textId="386B33B7" w:rsidR="00B25B6D" w:rsidRPr="001D0F01" w:rsidRDefault="001D0F01" w:rsidP="001D0F01">
      <w:pPr>
        <w:pStyle w:val="Caption"/>
        <w:rPr>
          <w:rFonts w:ascii="Times New Roman" w:hAnsi="Times New Roman" w:cs="Times New Roman"/>
          <w:i w:val="0"/>
          <w:color w:val="000000" w:themeColor="text1"/>
          <w:sz w:val="22"/>
          <w:szCs w:val="22"/>
        </w:rPr>
      </w:pPr>
      <w:bookmarkStart w:id="13" w:name="_Toc198819680"/>
      <w:r w:rsidRPr="001D0F01">
        <w:rPr>
          <w:rFonts w:ascii="Times New Roman" w:hAnsi="Times New Roman" w:cs="Times New Roman"/>
          <w:b/>
          <w:bCs/>
          <w:color w:val="000000" w:themeColor="text1"/>
          <w:sz w:val="22"/>
          <w:szCs w:val="22"/>
        </w:rPr>
        <w:t xml:space="preserve">Table </w:t>
      </w:r>
      <w:r w:rsidRPr="001D0F01">
        <w:rPr>
          <w:rFonts w:ascii="Times New Roman" w:hAnsi="Times New Roman" w:cs="Times New Roman"/>
          <w:b/>
          <w:bCs/>
          <w:color w:val="000000" w:themeColor="text1"/>
          <w:sz w:val="22"/>
          <w:szCs w:val="22"/>
        </w:rPr>
        <w:fldChar w:fldCharType="begin"/>
      </w:r>
      <w:r w:rsidRPr="001D0F01">
        <w:rPr>
          <w:rFonts w:ascii="Times New Roman" w:hAnsi="Times New Roman" w:cs="Times New Roman"/>
          <w:b/>
          <w:bCs/>
          <w:color w:val="000000" w:themeColor="text1"/>
          <w:sz w:val="22"/>
          <w:szCs w:val="22"/>
        </w:rPr>
        <w:instrText xml:space="preserve"> SEQ Table \* ARABIC </w:instrText>
      </w:r>
      <w:r w:rsidRPr="001D0F01">
        <w:rPr>
          <w:rFonts w:ascii="Times New Roman" w:hAnsi="Times New Roman" w:cs="Times New Roman"/>
          <w:b/>
          <w:bCs/>
          <w:color w:val="000000" w:themeColor="text1"/>
          <w:sz w:val="22"/>
          <w:szCs w:val="22"/>
        </w:rPr>
        <w:fldChar w:fldCharType="separate"/>
      </w:r>
      <w:r w:rsidR="00F56E3F">
        <w:rPr>
          <w:rFonts w:ascii="Times New Roman" w:hAnsi="Times New Roman" w:cs="Times New Roman"/>
          <w:b/>
          <w:bCs/>
          <w:noProof/>
          <w:color w:val="000000" w:themeColor="text1"/>
          <w:sz w:val="22"/>
          <w:szCs w:val="22"/>
        </w:rPr>
        <w:t>2</w:t>
      </w:r>
      <w:r w:rsidRPr="001D0F01">
        <w:rPr>
          <w:rFonts w:ascii="Times New Roman" w:hAnsi="Times New Roman" w:cs="Times New Roman"/>
          <w:b/>
          <w:bCs/>
          <w:color w:val="000000" w:themeColor="text1"/>
          <w:sz w:val="22"/>
          <w:szCs w:val="22"/>
        </w:rPr>
        <w:fldChar w:fldCharType="end"/>
      </w:r>
      <w:r w:rsidRPr="001D0F01">
        <w:rPr>
          <w:rFonts w:ascii="Times New Roman" w:hAnsi="Times New Roman" w:cs="Times New Roman"/>
          <w:b/>
          <w:bCs/>
          <w:color w:val="000000" w:themeColor="text1"/>
          <w:sz w:val="22"/>
          <w:szCs w:val="22"/>
        </w:rPr>
        <w:t>.</w:t>
      </w:r>
      <w:r w:rsidRPr="001D0F01">
        <w:rPr>
          <w:rFonts w:ascii="Times New Roman" w:hAnsi="Times New Roman" w:cs="Times New Roman"/>
          <w:color w:val="000000" w:themeColor="text1"/>
          <w:sz w:val="22"/>
          <w:szCs w:val="22"/>
        </w:rPr>
        <w:t xml:space="preserve"> Sustainable harvesting prescriptions for NWFPs</w:t>
      </w:r>
      <w:bookmarkEnd w:id="13"/>
    </w:p>
    <w:tbl>
      <w:tblPr>
        <w:tblStyle w:val="TableGrid"/>
        <w:tblW w:w="9576" w:type="dxa"/>
        <w:tblLayout w:type="fixed"/>
        <w:tblLook w:val="04A0" w:firstRow="1" w:lastRow="0" w:firstColumn="1" w:lastColumn="0" w:noHBand="0" w:noVBand="1"/>
      </w:tblPr>
      <w:tblGrid>
        <w:gridCol w:w="1696"/>
        <w:gridCol w:w="7880"/>
      </w:tblGrid>
      <w:tr w:rsidR="0072617B" w:rsidRPr="0082569E" w14:paraId="3CE95375" w14:textId="77777777" w:rsidTr="00FC1BA1">
        <w:tc>
          <w:tcPr>
            <w:tcW w:w="1696" w:type="dxa"/>
          </w:tcPr>
          <w:p w14:paraId="2E3DBDB2" w14:textId="77777777" w:rsidR="0072617B" w:rsidRPr="0082569E" w:rsidRDefault="0072617B" w:rsidP="0013152A">
            <w:pPr>
              <w:spacing w:line="276" w:lineRule="auto"/>
              <w:jc w:val="both"/>
              <w:rPr>
                <w:rFonts w:ascii="Times New Roman" w:hAnsi="Times New Roman" w:cs="Times New Roman"/>
                <w:b/>
                <w:i/>
                <w:sz w:val="24"/>
                <w:szCs w:val="24"/>
              </w:rPr>
            </w:pPr>
            <w:r w:rsidRPr="0082569E">
              <w:rPr>
                <w:rFonts w:ascii="Times New Roman" w:hAnsi="Times New Roman" w:cs="Times New Roman"/>
                <w:b/>
                <w:i/>
                <w:sz w:val="24"/>
                <w:szCs w:val="24"/>
              </w:rPr>
              <w:t>NWFP Species</w:t>
            </w:r>
          </w:p>
        </w:tc>
        <w:tc>
          <w:tcPr>
            <w:tcW w:w="7880" w:type="dxa"/>
          </w:tcPr>
          <w:p w14:paraId="11A33307" w14:textId="77777777" w:rsidR="0072617B" w:rsidRPr="0082569E" w:rsidRDefault="008B34BE" w:rsidP="0013152A">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Harvesting prescription </w:t>
            </w:r>
          </w:p>
        </w:tc>
      </w:tr>
      <w:tr w:rsidR="0072617B" w:rsidRPr="0082569E" w14:paraId="0E3582D9" w14:textId="77777777" w:rsidTr="00FC1BA1">
        <w:trPr>
          <w:trHeight w:val="413"/>
        </w:trPr>
        <w:tc>
          <w:tcPr>
            <w:tcW w:w="1696" w:type="dxa"/>
            <w:tcBorders>
              <w:bottom w:val="single" w:sz="4" w:space="0" w:color="auto"/>
            </w:tcBorders>
          </w:tcPr>
          <w:p w14:paraId="5E338705" w14:textId="77777777" w:rsidR="0072617B" w:rsidRPr="00AB0B3F" w:rsidRDefault="0072617B" w:rsidP="00FC1BA1">
            <w:pPr>
              <w:spacing w:line="276" w:lineRule="auto"/>
              <w:rPr>
                <w:rFonts w:ascii="Times New Roman" w:hAnsi="Times New Roman" w:cs="Times New Roman"/>
                <w:sz w:val="24"/>
                <w:szCs w:val="24"/>
              </w:rPr>
            </w:pPr>
            <w:r w:rsidRPr="00AB0B3F">
              <w:rPr>
                <w:rFonts w:ascii="Times New Roman" w:hAnsi="Times New Roman" w:cs="Times New Roman"/>
                <w:sz w:val="24"/>
                <w:szCs w:val="24"/>
              </w:rPr>
              <w:t>Pipla</w:t>
            </w:r>
            <w:r w:rsidR="00183647">
              <w:rPr>
                <w:rFonts w:ascii="Times New Roman" w:hAnsi="Times New Roman" w:cs="Times New Roman"/>
                <w:sz w:val="24"/>
                <w:szCs w:val="24"/>
              </w:rPr>
              <w:t xml:space="preserve"> (</w:t>
            </w:r>
            <w:r w:rsidRPr="00AB0B3F">
              <w:rPr>
                <w:rFonts w:ascii="Times New Roman" w:hAnsi="Times New Roman" w:cs="Times New Roman"/>
                <w:i/>
                <w:sz w:val="24"/>
                <w:szCs w:val="24"/>
              </w:rPr>
              <w:t>Piper</w:t>
            </w:r>
            <w:r w:rsidR="00AB0B3F">
              <w:rPr>
                <w:rFonts w:ascii="Times New Roman" w:hAnsi="Times New Roman" w:cs="Times New Roman"/>
                <w:i/>
                <w:sz w:val="24"/>
                <w:szCs w:val="24"/>
              </w:rPr>
              <w:t xml:space="preserve"> </w:t>
            </w:r>
            <w:r w:rsidR="006C7C6F">
              <w:rPr>
                <w:rFonts w:ascii="Times New Roman" w:hAnsi="Times New Roman" w:cs="Times New Roman"/>
                <w:i/>
                <w:sz w:val="24"/>
                <w:szCs w:val="24"/>
              </w:rPr>
              <w:t>pedicellatum</w:t>
            </w:r>
            <w:r w:rsidR="00183647">
              <w:rPr>
                <w:rFonts w:ascii="Times New Roman" w:hAnsi="Times New Roman" w:cs="Times New Roman"/>
                <w:i/>
                <w:sz w:val="24"/>
                <w:szCs w:val="24"/>
              </w:rPr>
              <w:t>)</w:t>
            </w:r>
          </w:p>
        </w:tc>
        <w:tc>
          <w:tcPr>
            <w:tcW w:w="7880" w:type="dxa"/>
            <w:tcBorders>
              <w:bottom w:val="single" w:sz="4" w:space="0" w:color="auto"/>
            </w:tcBorders>
          </w:tcPr>
          <w:p w14:paraId="79CFAAA6" w14:textId="77777777" w:rsidR="0072617B" w:rsidRPr="0082569E" w:rsidRDefault="0072617B" w:rsidP="0013152A">
            <w:pPr>
              <w:pStyle w:val="ListParagraph"/>
              <w:numPr>
                <w:ilvl w:val="0"/>
                <w:numId w:val="2"/>
              </w:numPr>
              <w:spacing w:line="276" w:lineRule="auto"/>
              <w:jc w:val="both"/>
              <w:rPr>
                <w:rFonts w:ascii="Times New Roman" w:hAnsi="Times New Roman" w:cs="Times New Roman"/>
                <w:sz w:val="24"/>
                <w:szCs w:val="24"/>
              </w:rPr>
            </w:pPr>
            <w:r w:rsidRPr="0082569E">
              <w:rPr>
                <w:rFonts w:ascii="Times New Roman" w:hAnsi="Times New Roman" w:cs="Times New Roman"/>
                <w:sz w:val="24"/>
                <w:szCs w:val="24"/>
              </w:rPr>
              <w:t>Collect fruits only when fully mature.</w:t>
            </w:r>
          </w:p>
          <w:p w14:paraId="2ED2885C" w14:textId="77777777" w:rsidR="0072617B" w:rsidRPr="0082569E" w:rsidRDefault="0072617B" w:rsidP="0013152A">
            <w:pPr>
              <w:pStyle w:val="ListParagraph"/>
              <w:numPr>
                <w:ilvl w:val="0"/>
                <w:numId w:val="2"/>
              </w:numPr>
              <w:spacing w:line="276" w:lineRule="auto"/>
              <w:jc w:val="both"/>
              <w:rPr>
                <w:rFonts w:ascii="Times New Roman" w:hAnsi="Times New Roman" w:cs="Times New Roman"/>
                <w:sz w:val="24"/>
                <w:szCs w:val="24"/>
              </w:rPr>
            </w:pPr>
            <w:r w:rsidRPr="0082569E">
              <w:rPr>
                <w:rFonts w:ascii="Times New Roman" w:hAnsi="Times New Roman" w:cs="Times New Roman"/>
                <w:sz w:val="24"/>
                <w:szCs w:val="24"/>
              </w:rPr>
              <w:t xml:space="preserve">Harvest fruits only after the announced starting date for harvesting that </w:t>
            </w:r>
            <w:r w:rsidR="00FC1BA1">
              <w:rPr>
                <w:rFonts w:ascii="Times New Roman" w:hAnsi="Times New Roman" w:cs="Times New Roman"/>
                <w:sz w:val="24"/>
                <w:szCs w:val="24"/>
              </w:rPr>
              <w:t>is</w:t>
            </w:r>
            <w:r w:rsidRPr="0082569E">
              <w:rPr>
                <w:rFonts w:ascii="Times New Roman" w:hAnsi="Times New Roman" w:cs="Times New Roman"/>
                <w:sz w:val="24"/>
                <w:szCs w:val="24"/>
              </w:rPr>
              <w:t xml:space="preserve"> usually</w:t>
            </w:r>
            <w:r w:rsidR="00FC1BA1">
              <w:rPr>
                <w:rFonts w:ascii="Times New Roman" w:hAnsi="Times New Roman" w:cs="Times New Roman"/>
                <w:sz w:val="24"/>
                <w:szCs w:val="24"/>
              </w:rPr>
              <w:t xml:space="preserve"> announce by the Chairperson generally </w:t>
            </w:r>
            <w:r w:rsidR="00FC1BA1" w:rsidRPr="0082569E">
              <w:rPr>
                <w:rFonts w:ascii="Times New Roman" w:hAnsi="Times New Roman" w:cs="Times New Roman"/>
                <w:sz w:val="24"/>
                <w:szCs w:val="24"/>
              </w:rPr>
              <w:t>in</w:t>
            </w:r>
            <w:r w:rsidRPr="0082569E">
              <w:rPr>
                <w:rFonts w:ascii="Times New Roman" w:hAnsi="Times New Roman" w:cs="Times New Roman"/>
                <w:sz w:val="24"/>
                <w:szCs w:val="24"/>
              </w:rPr>
              <w:t xml:space="preserve"> September</w:t>
            </w:r>
            <w:r w:rsidR="00FC1BA1">
              <w:rPr>
                <w:rFonts w:ascii="Times New Roman" w:hAnsi="Times New Roman" w:cs="Times New Roman"/>
                <w:sz w:val="24"/>
                <w:szCs w:val="24"/>
              </w:rPr>
              <w:t>.</w:t>
            </w:r>
          </w:p>
          <w:p w14:paraId="5DC5F42E" w14:textId="77777777" w:rsidR="0072617B" w:rsidRPr="00565B7F" w:rsidRDefault="0072617B" w:rsidP="0013152A">
            <w:pPr>
              <w:pStyle w:val="ListParagraph"/>
              <w:numPr>
                <w:ilvl w:val="0"/>
                <w:numId w:val="2"/>
              </w:numPr>
              <w:spacing w:line="276" w:lineRule="auto"/>
              <w:jc w:val="both"/>
              <w:rPr>
                <w:rFonts w:ascii="Times New Roman" w:hAnsi="Times New Roman" w:cs="Times New Roman"/>
                <w:sz w:val="24"/>
                <w:szCs w:val="24"/>
              </w:rPr>
            </w:pPr>
            <w:r w:rsidRPr="0082569E">
              <w:rPr>
                <w:rFonts w:ascii="Times New Roman" w:hAnsi="Times New Roman" w:cs="Times New Roman"/>
                <w:sz w:val="24"/>
                <w:szCs w:val="24"/>
              </w:rPr>
              <w:t>Harvest fruits only by hand picking without damaging, cutting or uprooting the entire plant.</w:t>
            </w:r>
          </w:p>
        </w:tc>
      </w:tr>
      <w:tr w:rsidR="00B3332C" w:rsidRPr="0082569E" w14:paraId="389EE7D5" w14:textId="77777777" w:rsidTr="00FC1BA1">
        <w:trPr>
          <w:trHeight w:val="2122"/>
        </w:trPr>
        <w:tc>
          <w:tcPr>
            <w:tcW w:w="1696" w:type="dxa"/>
          </w:tcPr>
          <w:p w14:paraId="35E97528" w14:textId="77777777" w:rsidR="00B3332C" w:rsidRPr="004A10A5" w:rsidRDefault="00171CB1" w:rsidP="0013152A">
            <w:pPr>
              <w:spacing w:line="276" w:lineRule="auto"/>
              <w:jc w:val="both"/>
              <w:rPr>
                <w:rFonts w:ascii="Times New Roman" w:hAnsi="Times New Roman" w:cs="Times New Roman"/>
                <w:i/>
                <w:iCs/>
                <w:sz w:val="24"/>
                <w:szCs w:val="24"/>
              </w:rPr>
            </w:pPr>
            <w:r w:rsidRPr="004A10A5">
              <w:rPr>
                <w:rFonts w:ascii="Times New Roman" w:hAnsi="Times New Roman" w:cs="Times New Roman"/>
                <w:i/>
                <w:iCs/>
                <w:sz w:val="24"/>
                <w:szCs w:val="24"/>
              </w:rPr>
              <w:t xml:space="preserve">  Rubia cordifolia</w:t>
            </w:r>
          </w:p>
        </w:tc>
        <w:tc>
          <w:tcPr>
            <w:tcW w:w="7880" w:type="dxa"/>
            <w:tcBorders>
              <w:top w:val="single" w:sz="4" w:space="0" w:color="auto"/>
            </w:tcBorders>
          </w:tcPr>
          <w:p w14:paraId="58404D75" w14:textId="77777777" w:rsidR="00171CB1" w:rsidRPr="007A5861" w:rsidRDefault="00171CB1" w:rsidP="00183647">
            <w:pPr>
              <w:pStyle w:val="ListParagraph"/>
              <w:numPr>
                <w:ilvl w:val="0"/>
                <w:numId w:val="32"/>
              </w:numPr>
              <w:jc w:val="both"/>
              <w:rPr>
                <w:rFonts w:ascii="Times New Roman" w:hAnsi="Times New Roman" w:cs="Times New Roman"/>
                <w:sz w:val="24"/>
                <w:szCs w:val="24"/>
              </w:rPr>
            </w:pPr>
            <w:r w:rsidRPr="00183647">
              <w:rPr>
                <w:rFonts w:ascii="Times New Roman" w:hAnsi="Times New Roman" w:cs="Times New Roman"/>
                <w:sz w:val="24"/>
                <w:szCs w:val="24"/>
              </w:rPr>
              <w:t>Use sharp</w:t>
            </w:r>
            <w:r w:rsidRPr="007A5861">
              <w:rPr>
                <w:rFonts w:ascii="Times New Roman" w:hAnsi="Times New Roman" w:cs="Times New Roman"/>
                <w:sz w:val="24"/>
                <w:szCs w:val="24"/>
              </w:rPr>
              <w:t xml:space="preserve"> scissors for </w:t>
            </w:r>
            <w:r w:rsidR="0070583B">
              <w:rPr>
                <w:rFonts w:ascii="Times New Roman" w:hAnsi="Times New Roman" w:cs="Times New Roman"/>
                <w:sz w:val="24"/>
                <w:szCs w:val="24"/>
              </w:rPr>
              <w:t>harvesting</w:t>
            </w:r>
            <w:r w:rsidRPr="007A5861">
              <w:rPr>
                <w:rFonts w:ascii="Times New Roman" w:hAnsi="Times New Roman" w:cs="Times New Roman"/>
                <w:sz w:val="24"/>
                <w:szCs w:val="24"/>
              </w:rPr>
              <w:t xml:space="preserve"> of upper parts of the plant</w:t>
            </w:r>
            <w:r w:rsidR="00183647">
              <w:rPr>
                <w:rFonts w:ascii="Times New Roman" w:hAnsi="Times New Roman" w:cs="Times New Roman"/>
                <w:sz w:val="24"/>
                <w:szCs w:val="24"/>
              </w:rPr>
              <w:t>.</w:t>
            </w:r>
          </w:p>
          <w:p w14:paraId="35E857BF" w14:textId="77777777" w:rsidR="00171CB1" w:rsidRPr="007A5861" w:rsidRDefault="00171CB1" w:rsidP="00183647">
            <w:pPr>
              <w:pStyle w:val="ListParagraph"/>
              <w:numPr>
                <w:ilvl w:val="0"/>
                <w:numId w:val="32"/>
              </w:numPr>
              <w:jc w:val="both"/>
              <w:rPr>
                <w:rFonts w:ascii="Times New Roman" w:hAnsi="Times New Roman" w:cs="Times New Roman"/>
                <w:sz w:val="24"/>
                <w:szCs w:val="24"/>
              </w:rPr>
            </w:pPr>
            <w:r w:rsidRPr="007A5861">
              <w:rPr>
                <w:rFonts w:ascii="Times New Roman" w:hAnsi="Times New Roman" w:cs="Times New Roman"/>
                <w:sz w:val="24"/>
                <w:szCs w:val="24"/>
              </w:rPr>
              <w:t xml:space="preserve">Cut </w:t>
            </w:r>
            <w:r w:rsidR="00183647">
              <w:rPr>
                <w:rFonts w:ascii="Times New Roman" w:hAnsi="Times New Roman" w:cs="Times New Roman"/>
                <w:sz w:val="24"/>
                <w:szCs w:val="24"/>
              </w:rPr>
              <w:t xml:space="preserve">the </w:t>
            </w:r>
            <w:r w:rsidRPr="007A5861">
              <w:rPr>
                <w:rFonts w:ascii="Times New Roman" w:hAnsi="Times New Roman" w:cs="Times New Roman"/>
                <w:sz w:val="24"/>
                <w:szCs w:val="24"/>
              </w:rPr>
              <w:t>plant</w:t>
            </w:r>
            <w:r w:rsidR="00183647">
              <w:rPr>
                <w:rFonts w:ascii="Times New Roman" w:hAnsi="Times New Roman" w:cs="Times New Roman"/>
                <w:sz w:val="24"/>
                <w:szCs w:val="24"/>
              </w:rPr>
              <w:t xml:space="preserve"> at</w:t>
            </w:r>
            <w:r w:rsidRPr="007A5861">
              <w:rPr>
                <w:rFonts w:ascii="Times New Roman" w:hAnsi="Times New Roman" w:cs="Times New Roman"/>
                <w:sz w:val="24"/>
                <w:szCs w:val="24"/>
              </w:rPr>
              <w:t xml:space="preserve"> 5cm above the </w:t>
            </w:r>
            <w:r w:rsidR="00183647">
              <w:rPr>
                <w:rFonts w:ascii="Times New Roman" w:hAnsi="Times New Roman" w:cs="Times New Roman"/>
                <w:sz w:val="24"/>
                <w:szCs w:val="24"/>
              </w:rPr>
              <w:t>ground level.</w:t>
            </w:r>
          </w:p>
          <w:p w14:paraId="2D7B16DA" w14:textId="77777777" w:rsidR="00171CB1" w:rsidRDefault="00171CB1" w:rsidP="00183647">
            <w:pPr>
              <w:pStyle w:val="ListParagraph"/>
              <w:numPr>
                <w:ilvl w:val="0"/>
                <w:numId w:val="32"/>
              </w:numPr>
              <w:jc w:val="both"/>
              <w:rPr>
                <w:rFonts w:ascii="Times New Roman" w:hAnsi="Times New Roman" w:cs="Times New Roman"/>
                <w:sz w:val="24"/>
                <w:szCs w:val="24"/>
              </w:rPr>
            </w:pPr>
            <w:r w:rsidRPr="007A5861">
              <w:rPr>
                <w:rFonts w:ascii="Times New Roman" w:hAnsi="Times New Roman" w:cs="Times New Roman"/>
                <w:sz w:val="24"/>
                <w:szCs w:val="24"/>
              </w:rPr>
              <w:t>Leave</w:t>
            </w:r>
            <w:r w:rsidR="00183647">
              <w:rPr>
                <w:rFonts w:ascii="Times New Roman" w:hAnsi="Times New Roman" w:cs="Times New Roman"/>
                <w:sz w:val="24"/>
                <w:szCs w:val="24"/>
              </w:rPr>
              <w:t xml:space="preserve"> at least</w:t>
            </w:r>
            <w:r w:rsidRPr="007A5861">
              <w:rPr>
                <w:rFonts w:ascii="Times New Roman" w:hAnsi="Times New Roman" w:cs="Times New Roman"/>
                <w:sz w:val="24"/>
                <w:szCs w:val="24"/>
              </w:rPr>
              <w:t xml:space="preserve"> 10% of the plants without collecting </w:t>
            </w:r>
            <w:r w:rsidR="00183647">
              <w:rPr>
                <w:rFonts w:ascii="Times New Roman" w:hAnsi="Times New Roman" w:cs="Times New Roman"/>
                <w:sz w:val="24"/>
                <w:szCs w:val="24"/>
              </w:rPr>
              <w:t>or</w:t>
            </w:r>
            <w:r w:rsidRPr="007A5861">
              <w:rPr>
                <w:rFonts w:ascii="Times New Roman" w:hAnsi="Times New Roman" w:cs="Times New Roman"/>
                <w:sz w:val="24"/>
                <w:szCs w:val="24"/>
              </w:rPr>
              <w:t xml:space="preserve"> harvesting for </w:t>
            </w:r>
            <w:r w:rsidR="00183647">
              <w:rPr>
                <w:rFonts w:ascii="Times New Roman" w:hAnsi="Times New Roman" w:cs="Times New Roman"/>
                <w:sz w:val="24"/>
                <w:szCs w:val="24"/>
              </w:rPr>
              <w:t>any raw materials from them (these plants shall act as seed plants for natural regeneration).</w:t>
            </w:r>
          </w:p>
          <w:p w14:paraId="66286237" w14:textId="77777777" w:rsidR="0070583B" w:rsidRPr="007A5861" w:rsidRDefault="0070583B" w:rsidP="00183647">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Do not collect roots.</w:t>
            </w:r>
          </w:p>
          <w:p w14:paraId="364CBA96" w14:textId="77777777" w:rsidR="00B3332C" w:rsidRPr="00FC1BA1" w:rsidRDefault="00171CB1" w:rsidP="00FC1BA1">
            <w:pPr>
              <w:pStyle w:val="ListParagraph"/>
              <w:numPr>
                <w:ilvl w:val="0"/>
                <w:numId w:val="32"/>
              </w:numPr>
              <w:jc w:val="both"/>
              <w:rPr>
                <w:rFonts w:ascii="Times New Roman" w:hAnsi="Times New Roman" w:cs="Times New Roman"/>
                <w:sz w:val="24"/>
                <w:szCs w:val="24"/>
              </w:rPr>
            </w:pPr>
            <w:r w:rsidRPr="007A5861">
              <w:rPr>
                <w:rFonts w:ascii="Times New Roman" w:hAnsi="Times New Roman" w:cs="Times New Roman"/>
                <w:sz w:val="24"/>
                <w:szCs w:val="24"/>
              </w:rPr>
              <w:t>Do</w:t>
            </w:r>
            <w:r w:rsidR="00183647">
              <w:rPr>
                <w:rFonts w:ascii="Times New Roman" w:hAnsi="Times New Roman" w:cs="Times New Roman"/>
                <w:sz w:val="24"/>
                <w:szCs w:val="24"/>
              </w:rPr>
              <w:t xml:space="preserve"> </w:t>
            </w:r>
            <w:r w:rsidRPr="007A5861">
              <w:rPr>
                <w:rFonts w:ascii="Times New Roman" w:hAnsi="Times New Roman" w:cs="Times New Roman"/>
                <w:sz w:val="24"/>
                <w:szCs w:val="24"/>
              </w:rPr>
              <w:t>not uproot whole plants</w:t>
            </w:r>
            <w:r w:rsidR="00183647">
              <w:rPr>
                <w:rFonts w:ascii="Times New Roman" w:hAnsi="Times New Roman" w:cs="Times New Roman"/>
                <w:sz w:val="24"/>
                <w:szCs w:val="24"/>
              </w:rPr>
              <w:t>.</w:t>
            </w:r>
          </w:p>
        </w:tc>
      </w:tr>
    </w:tbl>
    <w:p w14:paraId="433099F7" w14:textId="77777777" w:rsidR="009A4CE2" w:rsidRDefault="009A4CE2" w:rsidP="00FC1BA1">
      <w:pPr>
        <w:spacing w:line="360" w:lineRule="auto"/>
        <w:rPr>
          <w:rFonts w:ascii="Times New Roman" w:hAnsi="Times New Roman" w:cs="Times New Roman"/>
          <w:color w:val="000000" w:themeColor="text1"/>
          <w:sz w:val="24"/>
          <w:szCs w:val="24"/>
        </w:rPr>
      </w:pPr>
    </w:p>
    <w:p w14:paraId="3A8F6C6D" w14:textId="77777777" w:rsidR="009A4CE2" w:rsidRDefault="009A4CE2" w:rsidP="00FC1BA1">
      <w:pPr>
        <w:spacing w:line="360" w:lineRule="auto"/>
        <w:rPr>
          <w:rFonts w:ascii="Times New Roman" w:hAnsi="Times New Roman" w:cs="Times New Roman"/>
          <w:b/>
          <w:bCs/>
          <w:color w:val="000000" w:themeColor="text1"/>
          <w:sz w:val="24"/>
          <w:szCs w:val="24"/>
        </w:rPr>
      </w:pPr>
      <w:r w:rsidRPr="009A4CE2">
        <w:rPr>
          <w:rFonts w:ascii="Times New Roman" w:hAnsi="Times New Roman" w:cs="Times New Roman"/>
          <w:b/>
          <w:bCs/>
          <w:color w:val="000000" w:themeColor="text1"/>
          <w:sz w:val="24"/>
          <w:szCs w:val="24"/>
        </w:rPr>
        <w:t xml:space="preserve">5. NWFP </w:t>
      </w:r>
      <w:r w:rsidR="000F1E7D">
        <w:rPr>
          <w:rFonts w:ascii="Times New Roman" w:hAnsi="Times New Roman" w:cs="Times New Roman"/>
          <w:b/>
          <w:bCs/>
          <w:color w:val="000000" w:themeColor="text1"/>
          <w:sz w:val="24"/>
          <w:szCs w:val="24"/>
        </w:rPr>
        <w:t>c</w:t>
      </w:r>
      <w:r w:rsidRPr="009A4CE2">
        <w:rPr>
          <w:rFonts w:ascii="Times New Roman" w:hAnsi="Times New Roman" w:cs="Times New Roman"/>
          <w:b/>
          <w:bCs/>
          <w:color w:val="000000" w:themeColor="text1"/>
          <w:sz w:val="24"/>
          <w:szCs w:val="24"/>
        </w:rPr>
        <w:t xml:space="preserve">ollection </w:t>
      </w:r>
      <w:r w:rsidR="000F1E7D">
        <w:rPr>
          <w:rFonts w:ascii="Times New Roman" w:hAnsi="Times New Roman" w:cs="Times New Roman"/>
          <w:b/>
          <w:bCs/>
          <w:color w:val="000000" w:themeColor="text1"/>
          <w:sz w:val="24"/>
          <w:szCs w:val="24"/>
        </w:rPr>
        <w:t>area map</w:t>
      </w:r>
    </w:p>
    <w:p w14:paraId="2B3F6751" w14:textId="77777777" w:rsidR="00FC1BA1" w:rsidRDefault="00FC1BA1" w:rsidP="009A4CE2">
      <w:pPr>
        <w:spacing w:line="360" w:lineRule="auto"/>
        <w:jc w:val="both"/>
        <w:rPr>
          <w:rFonts w:ascii="Times New Roman" w:hAnsi="Times New Roman" w:cs="Times New Roman"/>
          <w:color w:val="000000" w:themeColor="text1"/>
          <w:sz w:val="24"/>
          <w:szCs w:val="24"/>
        </w:rPr>
      </w:pPr>
      <w:r w:rsidRPr="009A4CE2">
        <w:rPr>
          <w:b/>
          <w:bCs/>
          <w:noProof/>
          <w:lang w:bidi="dz-BT"/>
        </w:rPr>
        <w:drawing>
          <wp:anchor distT="0" distB="0" distL="114300" distR="114300" simplePos="0" relativeHeight="251683840" behindDoc="1" locked="0" layoutInCell="1" allowOverlap="1" wp14:anchorId="3A5AF60E" wp14:editId="4E9E39D9">
            <wp:simplePos x="0" y="0"/>
            <wp:positionH relativeFrom="column">
              <wp:posOffset>-168</wp:posOffset>
            </wp:positionH>
            <wp:positionV relativeFrom="paragraph">
              <wp:posOffset>514285</wp:posOffset>
            </wp:positionV>
            <wp:extent cx="5850255" cy="3472180"/>
            <wp:effectExtent l="0" t="0" r="4445" b="0"/>
            <wp:wrapTight wrapText="bothSides">
              <wp:wrapPolygon edited="0">
                <wp:start x="0" y="0"/>
                <wp:lineTo x="0" y="21489"/>
                <wp:lineTo x="21570" y="21489"/>
                <wp:lineTo x="21570" y="0"/>
                <wp:lineTo x="0" y="0"/>
              </wp:wrapPolygon>
            </wp:wrapTight>
            <wp:docPr id="1" name="Picture 1" descr="C:\Users\acer\OneDrive\Desktop\Dali NWFPs\Screenshot 2025-04-07 213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OneDrive\Desktop\Dali NWFPs\Screenshot 2025-04-07 21351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93" r="1251"/>
                    <a:stretch/>
                  </pic:blipFill>
                  <pic:spPr bwMode="auto">
                    <a:xfrm>
                      <a:off x="0" y="0"/>
                      <a:ext cx="5850255" cy="3472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4CE2" w:rsidRPr="009A4CE2">
        <w:rPr>
          <w:rFonts w:ascii="Times New Roman" w:hAnsi="Times New Roman" w:cs="Times New Roman"/>
          <w:color w:val="000000" w:themeColor="text1"/>
          <w:sz w:val="24"/>
          <w:szCs w:val="24"/>
        </w:rPr>
        <w:t>The Pipla collection site is identified at three locations viz. Dembakhar (</w:t>
      </w:r>
      <w:r w:rsidR="000F1E7D">
        <w:rPr>
          <w:rFonts w:ascii="Times New Roman" w:hAnsi="Times New Roman" w:cs="Times New Roman"/>
          <w:color w:val="000000" w:themeColor="text1"/>
          <w:sz w:val="24"/>
          <w:szCs w:val="24"/>
        </w:rPr>
        <w:t>39.27 acres</w:t>
      </w:r>
      <w:r w:rsidR="009A4CE2" w:rsidRPr="009A4CE2">
        <w:rPr>
          <w:rFonts w:ascii="Times New Roman" w:hAnsi="Times New Roman" w:cs="Times New Roman"/>
          <w:color w:val="000000" w:themeColor="text1"/>
          <w:sz w:val="24"/>
          <w:szCs w:val="24"/>
        </w:rPr>
        <w:t>), Yungsharbi (</w:t>
      </w:r>
      <w:r w:rsidR="000F1E7D">
        <w:rPr>
          <w:rFonts w:ascii="Times New Roman" w:hAnsi="Times New Roman" w:cs="Times New Roman"/>
          <w:color w:val="000000" w:themeColor="text1"/>
          <w:sz w:val="24"/>
          <w:szCs w:val="24"/>
        </w:rPr>
        <w:t>21.12 acres</w:t>
      </w:r>
      <w:r w:rsidR="009A4CE2" w:rsidRPr="009A4CE2">
        <w:rPr>
          <w:rFonts w:ascii="Times New Roman" w:hAnsi="Times New Roman" w:cs="Times New Roman"/>
          <w:color w:val="000000" w:themeColor="text1"/>
          <w:sz w:val="24"/>
          <w:szCs w:val="24"/>
        </w:rPr>
        <w:t>) and Poidhor (</w:t>
      </w:r>
      <w:r w:rsidR="000F1E7D">
        <w:rPr>
          <w:rFonts w:ascii="Times New Roman" w:hAnsi="Times New Roman" w:cs="Times New Roman"/>
          <w:color w:val="000000" w:themeColor="text1"/>
          <w:sz w:val="24"/>
          <w:szCs w:val="24"/>
        </w:rPr>
        <w:t>31.37 acres</w:t>
      </w:r>
      <w:r w:rsidR="009A4CE2" w:rsidRPr="009A4CE2">
        <w:rPr>
          <w:rFonts w:ascii="Times New Roman" w:hAnsi="Times New Roman" w:cs="Times New Roman"/>
          <w:color w:val="000000" w:themeColor="text1"/>
          <w:sz w:val="24"/>
          <w:szCs w:val="24"/>
        </w:rPr>
        <w:t>) and Rubia collection site is identified at four locations</w:t>
      </w:r>
      <w:r w:rsidR="009A4CE2">
        <w:rPr>
          <w:rFonts w:ascii="Times New Roman" w:hAnsi="Times New Roman" w:cs="Times New Roman"/>
          <w:color w:val="000000" w:themeColor="text1"/>
          <w:sz w:val="24"/>
          <w:szCs w:val="24"/>
        </w:rPr>
        <w:t xml:space="preserve"> viz. </w:t>
      </w:r>
    </w:p>
    <w:p w14:paraId="3A6B6079" w14:textId="45AC80A8" w:rsidR="00FC1BA1" w:rsidRPr="00E374DE" w:rsidRDefault="001D0F01" w:rsidP="001D0F01">
      <w:pPr>
        <w:pStyle w:val="Caption"/>
        <w:rPr>
          <w:rFonts w:ascii="Times New Roman" w:hAnsi="Times New Roman" w:cs="Times New Roman"/>
          <w:i w:val="0"/>
          <w:iCs w:val="0"/>
          <w:color w:val="000000" w:themeColor="text1"/>
          <w:sz w:val="22"/>
          <w:szCs w:val="22"/>
        </w:rPr>
      </w:pPr>
      <w:bookmarkStart w:id="14" w:name="_Toc198819651"/>
      <w:r w:rsidRPr="00E374DE">
        <w:rPr>
          <w:rFonts w:ascii="Times New Roman" w:hAnsi="Times New Roman" w:cs="Times New Roman"/>
          <w:b/>
          <w:bCs/>
          <w:i w:val="0"/>
          <w:iCs w:val="0"/>
          <w:color w:val="000000" w:themeColor="text1"/>
          <w:sz w:val="22"/>
          <w:szCs w:val="22"/>
        </w:rPr>
        <w:t xml:space="preserve">Figure </w:t>
      </w:r>
      <w:r w:rsidRPr="00E374DE">
        <w:rPr>
          <w:rFonts w:ascii="Times New Roman" w:hAnsi="Times New Roman" w:cs="Times New Roman"/>
          <w:b/>
          <w:bCs/>
          <w:i w:val="0"/>
          <w:iCs w:val="0"/>
          <w:color w:val="000000" w:themeColor="text1"/>
          <w:sz w:val="22"/>
          <w:szCs w:val="22"/>
        </w:rPr>
        <w:fldChar w:fldCharType="begin"/>
      </w:r>
      <w:r w:rsidRPr="00E374DE">
        <w:rPr>
          <w:rFonts w:ascii="Times New Roman" w:hAnsi="Times New Roman" w:cs="Times New Roman"/>
          <w:b/>
          <w:bCs/>
          <w:i w:val="0"/>
          <w:iCs w:val="0"/>
          <w:color w:val="000000" w:themeColor="text1"/>
          <w:sz w:val="22"/>
          <w:szCs w:val="22"/>
        </w:rPr>
        <w:instrText xml:space="preserve"> SEQ Figure \* ARABIC </w:instrText>
      </w:r>
      <w:r w:rsidRPr="00E374DE">
        <w:rPr>
          <w:rFonts w:ascii="Times New Roman" w:hAnsi="Times New Roman" w:cs="Times New Roman"/>
          <w:b/>
          <w:bCs/>
          <w:i w:val="0"/>
          <w:iCs w:val="0"/>
          <w:color w:val="000000" w:themeColor="text1"/>
          <w:sz w:val="22"/>
          <w:szCs w:val="22"/>
        </w:rPr>
        <w:fldChar w:fldCharType="separate"/>
      </w:r>
      <w:r w:rsidR="00F56E3F">
        <w:rPr>
          <w:rFonts w:ascii="Times New Roman" w:hAnsi="Times New Roman" w:cs="Times New Roman"/>
          <w:b/>
          <w:bCs/>
          <w:i w:val="0"/>
          <w:iCs w:val="0"/>
          <w:noProof/>
          <w:color w:val="000000" w:themeColor="text1"/>
          <w:sz w:val="22"/>
          <w:szCs w:val="22"/>
        </w:rPr>
        <w:t>1</w:t>
      </w:r>
      <w:r w:rsidRPr="00E374DE">
        <w:rPr>
          <w:rFonts w:ascii="Times New Roman" w:hAnsi="Times New Roman" w:cs="Times New Roman"/>
          <w:b/>
          <w:bCs/>
          <w:i w:val="0"/>
          <w:iCs w:val="0"/>
          <w:color w:val="000000" w:themeColor="text1"/>
          <w:sz w:val="22"/>
          <w:szCs w:val="22"/>
        </w:rPr>
        <w:fldChar w:fldCharType="end"/>
      </w:r>
      <w:r w:rsidRPr="00E374DE">
        <w:rPr>
          <w:rFonts w:ascii="Times New Roman" w:hAnsi="Times New Roman" w:cs="Times New Roman"/>
          <w:i w:val="0"/>
          <w:iCs w:val="0"/>
          <w:color w:val="000000" w:themeColor="text1"/>
          <w:sz w:val="22"/>
          <w:szCs w:val="22"/>
        </w:rPr>
        <w:t>. Pipla collection area map</w:t>
      </w:r>
      <w:bookmarkEnd w:id="14"/>
    </w:p>
    <w:p w14:paraId="4460D7D3" w14:textId="5BE13277" w:rsidR="009A4CE2" w:rsidRPr="009A4CE2" w:rsidRDefault="006D4BA9" w:rsidP="009A4CE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Yaliwa Ree (17 acres), Pongseng (17.5 acres), Pong Nadhang (28 acres) and </w:t>
      </w:r>
      <w:r w:rsidR="000F1E7D">
        <w:rPr>
          <w:rFonts w:ascii="Times New Roman" w:hAnsi="Times New Roman" w:cs="Times New Roman"/>
          <w:color w:val="000000" w:themeColor="text1"/>
          <w:sz w:val="24"/>
          <w:szCs w:val="24"/>
        </w:rPr>
        <w:t xml:space="preserve">Bamdarlung (5 acres). The map of these collection sites </w:t>
      </w:r>
      <w:r w:rsidR="00A91F68">
        <w:rPr>
          <w:rFonts w:ascii="Times New Roman" w:hAnsi="Times New Roman" w:cs="Times New Roman"/>
          <w:color w:val="000000" w:themeColor="text1"/>
          <w:sz w:val="24"/>
          <w:szCs w:val="24"/>
        </w:rPr>
        <w:t>is</w:t>
      </w:r>
      <w:r w:rsidR="000F1E7D">
        <w:rPr>
          <w:rFonts w:ascii="Times New Roman" w:hAnsi="Times New Roman" w:cs="Times New Roman"/>
          <w:color w:val="000000" w:themeColor="text1"/>
          <w:sz w:val="24"/>
          <w:szCs w:val="24"/>
        </w:rPr>
        <w:t xml:space="preserve"> as shown in</w:t>
      </w:r>
      <w:r w:rsidR="001D0F01">
        <w:rPr>
          <w:rFonts w:ascii="Times New Roman" w:hAnsi="Times New Roman" w:cs="Times New Roman"/>
          <w:color w:val="000000" w:themeColor="text1"/>
          <w:sz w:val="24"/>
          <w:szCs w:val="24"/>
        </w:rPr>
        <w:t xml:space="preserve"> figure 2.</w:t>
      </w:r>
    </w:p>
    <w:p w14:paraId="524499A2" w14:textId="77777777" w:rsidR="009A4CE2" w:rsidRDefault="001D0F01" w:rsidP="009A4CE2">
      <w:pPr>
        <w:rPr>
          <w:rFonts w:ascii="Times New Roman" w:hAnsi="Times New Roman" w:cs="Times New Roman"/>
          <w:b/>
          <w:bCs/>
          <w:color w:val="000000" w:themeColor="text1"/>
          <w:sz w:val="24"/>
          <w:szCs w:val="24"/>
        </w:rPr>
      </w:pPr>
      <w:r>
        <w:rPr>
          <w:noProof/>
          <w:lang w:bidi="dz-BT"/>
        </w:rPr>
        <w:lastRenderedPageBreak/>
        <w:drawing>
          <wp:anchor distT="0" distB="0" distL="114300" distR="114300" simplePos="0" relativeHeight="251685888" behindDoc="1" locked="0" layoutInCell="1" allowOverlap="1" wp14:anchorId="271E0D9B" wp14:editId="46FCA9A2">
            <wp:simplePos x="0" y="0"/>
            <wp:positionH relativeFrom="margin">
              <wp:posOffset>0</wp:posOffset>
            </wp:positionH>
            <wp:positionV relativeFrom="paragraph">
              <wp:posOffset>189878</wp:posOffset>
            </wp:positionV>
            <wp:extent cx="5930900" cy="3533775"/>
            <wp:effectExtent l="0" t="0" r="0" b="9525"/>
            <wp:wrapTight wrapText="bothSides">
              <wp:wrapPolygon edited="0">
                <wp:start x="0" y="0"/>
                <wp:lineTo x="0" y="21542"/>
                <wp:lineTo x="21507" y="21542"/>
                <wp:lineTo x="21507" y="0"/>
                <wp:lineTo x="0" y="0"/>
              </wp:wrapPolygon>
            </wp:wrapTight>
            <wp:docPr id="2" name="Picture 2" descr="C:\Users\acer\OneDrive\Desktop\Dali NWFPs\photo_2025-03-25_11-2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OneDrive\Desktop\Dali NWFPs\photo_2025-03-25_11-23-3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353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6CFD8" w14:textId="77777777" w:rsidR="001D0F01" w:rsidRDefault="001D0F01" w:rsidP="001D0F01">
      <w:pPr>
        <w:pStyle w:val="Caption"/>
        <w:rPr>
          <w:rFonts w:ascii="Times New Roman" w:hAnsi="Times New Roman" w:cs="Times New Roman"/>
          <w:b/>
          <w:bCs/>
          <w:color w:val="000000" w:themeColor="text1"/>
          <w:sz w:val="22"/>
          <w:szCs w:val="22"/>
        </w:rPr>
      </w:pPr>
    </w:p>
    <w:p w14:paraId="62204BD6" w14:textId="271031C8" w:rsidR="009A4CE2" w:rsidRPr="00E374DE" w:rsidRDefault="001D0F01" w:rsidP="00E374DE">
      <w:pPr>
        <w:pStyle w:val="Caption"/>
        <w:spacing w:after="0"/>
        <w:rPr>
          <w:rFonts w:ascii="Times New Roman" w:hAnsi="Times New Roman" w:cs="Times New Roman"/>
          <w:i w:val="0"/>
          <w:iCs w:val="0"/>
          <w:color w:val="000000" w:themeColor="text1"/>
          <w:sz w:val="22"/>
          <w:szCs w:val="22"/>
        </w:rPr>
      </w:pPr>
      <w:bookmarkStart w:id="15" w:name="_Toc198819652"/>
      <w:r w:rsidRPr="00E374DE">
        <w:rPr>
          <w:rFonts w:ascii="Times New Roman" w:hAnsi="Times New Roman" w:cs="Times New Roman"/>
          <w:b/>
          <w:bCs/>
          <w:i w:val="0"/>
          <w:iCs w:val="0"/>
          <w:color w:val="000000" w:themeColor="text1"/>
          <w:sz w:val="22"/>
          <w:szCs w:val="22"/>
        </w:rPr>
        <w:t xml:space="preserve">Figure </w:t>
      </w:r>
      <w:r w:rsidRPr="00E374DE">
        <w:rPr>
          <w:rFonts w:ascii="Times New Roman" w:hAnsi="Times New Roman" w:cs="Times New Roman"/>
          <w:b/>
          <w:bCs/>
          <w:i w:val="0"/>
          <w:iCs w:val="0"/>
          <w:color w:val="000000" w:themeColor="text1"/>
          <w:sz w:val="22"/>
          <w:szCs w:val="22"/>
        </w:rPr>
        <w:fldChar w:fldCharType="begin"/>
      </w:r>
      <w:r w:rsidRPr="00E374DE">
        <w:rPr>
          <w:rFonts w:ascii="Times New Roman" w:hAnsi="Times New Roman" w:cs="Times New Roman"/>
          <w:b/>
          <w:bCs/>
          <w:i w:val="0"/>
          <w:iCs w:val="0"/>
          <w:color w:val="000000" w:themeColor="text1"/>
          <w:sz w:val="22"/>
          <w:szCs w:val="22"/>
        </w:rPr>
        <w:instrText xml:space="preserve"> SEQ Figure \* ARABIC </w:instrText>
      </w:r>
      <w:r w:rsidRPr="00E374DE">
        <w:rPr>
          <w:rFonts w:ascii="Times New Roman" w:hAnsi="Times New Roman" w:cs="Times New Roman"/>
          <w:b/>
          <w:bCs/>
          <w:i w:val="0"/>
          <w:iCs w:val="0"/>
          <w:color w:val="000000" w:themeColor="text1"/>
          <w:sz w:val="22"/>
          <w:szCs w:val="22"/>
        </w:rPr>
        <w:fldChar w:fldCharType="separate"/>
      </w:r>
      <w:r w:rsidR="00F56E3F">
        <w:rPr>
          <w:rFonts w:ascii="Times New Roman" w:hAnsi="Times New Roman" w:cs="Times New Roman"/>
          <w:b/>
          <w:bCs/>
          <w:i w:val="0"/>
          <w:iCs w:val="0"/>
          <w:noProof/>
          <w:color w:val="000000" w:themeColor="text1"/>
          <w:sz w:val="22"/>
          <w:szCs w:val="22"/>
        </w:rPr>
        <w:t>2</w:t>
      </w:r>
      <w:r w:rsidRPr="00E374DE">
        <w:rPr>
          <w:rFonts w:ascii="Times New Roman" w:hAnsi="Times New Roman" w:cs="Times New Roman"/>
          <w:b/>
          <w:bCs/>
          <w:i w:val="0"/>
          <w:iCs w:val="0"/>
          <w:color w:val="000000" w:themeColor="text1"/>
          <w:sz w:val="22"/>
          <w:szCs w:val="22"/>
        </w:rPr>
        <w:fldChar w:fldCharType="end"/>
      </w:r>
      <w:r w:rsidRPr="00E374DE">
        <w:rPr>
          <w:rFonts w:ascii="Times New Roman" w:hAnsi="Times New Roman" w:cs="Times New Roman"/>
          <w:b/>
          <w:bCs/>
          <w:i w:val="0"/>
          <w:iCs w:val="0"/>
          <w:color w:val="000000" w:themeColor="text1"/>
          <w:sz w:val="22"/>
          <w:szCs w:val="22"/>
        </w:rPr>
        <w:t>.</w:t>
      </w:r>
      <w:r w:rsidRPr="00E374DE">
        <w:rPr>
          <w:rFonts w:ascii="Times New Roman" w:hAnsi="Times New Roman" w:cs="Times New Roman"/>
          <w:i w:val="0"/>
          <w:iCs w:val="0"/>
          <w:color w:val="000000" w:themeColor="text1"/>
          <w:sz w:val="22"/>
          <w:szCs w:val="22"/>
        </w:rPr>
        <w:t xml:space="preserve"> Rubia collection area map</w:t>
      </w:r>
      <w:bookmarkEnd w:id="15"/>
    </w:p>
    <w:p w14:paraId="0C0A3DB1" w14:textId="77777777" w:rsidR="00F71F80" w:rsidRPr="001D0F01" w:rsidRDefault="000F1E7D" w:rsidP="001D0F01">
      <w:pPr>
        <w:pStyle w:val="Heading1"/>
        <w:rPr>
          <w:rFonts w:ascii="Times New Roman" w:hAnsi="Times New Roman" w:cs="Times New Roman"/>
          <w:sz w:val="24"/>
          <w:szCs w:val="24"/>
        </w:rPr>
      </w:pPr>
      <w:bookmarkStart w:id="16" w:name="_Toc199321624"/>
      <w:r w:rsidRPr="001D0F01">
        <w:rPr>
          <w:rFonts w:ascii="Times New Roman" w:hAnsi="Times New Roman" w:cs="Times New Roman"/>
          <w:color w:val="000000" w:themeColor="text1"/>
          <w:sz w:val="24"/>
          <w:szCs w:val="24"/>
        </w:rPr>
        <w:t xml:space="preserve">6. </w:t>
      </w:r>
      <w:r w:rsidR="00F71F80" w:rsidRPr="001D0F01">
        <w:rPr>
          <w:rFonts w:ascii="Times New Roman" w:hAnsi="Times New Roman" w:cs="Times New Roman"/>
          <w:color w:val="000000" w:themeColor="text1"/>
          <w:sz w:val="24"/>
          <w:szCs w:val="24"/>
        </w:rPr>
        <w:t>Marketing and sales plan</w:t>
      </w:r>
      <w:bookmarkEnd w:id="16"/>
    </w:p>
    <w:p w14:paraId="7FED66D2" w14:textId="77777777" w:rsidR="00E016E4" w:rsidRPr="00E016E4" w:rsidRDefault="00E016E4" w:rsidP="00A91F68">
      <w:pPr>
        <w:spacing w:before="100" w:beforeAutospacing="1" w:after="100" w:afterAutospacing="1" w:line="276" w:lineRule="auto"/>
        <w:jc w:val="both"/>
        <w:rPr>
          <w:rFonts w:ascii="Times New Roman" w:eastAsia="Times New Roman" w:hAnsi="Times New Roman" w:cs="Times New Roman"/>
          <w:sz w:val="24"/>
          <w:szCs w:val="24"/>
          <w:lang w:bidi="dz-BT"/>
        </w:rPr>
      </w:pPr>
      <w:r w:rsidRPr="00E016E4">
        <w:rPr>
          <w:rFonts w:ascii="Times New Roman" w:eastAsia="Times New Roman" w:hAnsi="Times New Roman" w:cs="Times New Roman"/>
          <w:sz w:val="24"/>
          <w:szCs w:val="24"/>
          <w:lang w:bidi="dz-BT"/>
        </w:rPr>
        <w:t xml:space="preserve">The group plans to expand the sale of Non-Wood Forest Products (NWFPs) to major markets, including Thimphu, Phuentsholing, Gelephu, and other potential buyers. To enhance marketability and value, both </w:t>
      </w:r>
      <w:r w:rsidR="006C7C6F">
        <w:rPr>
          <w:rFonts w:ascii="Times New Roman" w:eastAsia="Times New Roman" w:hAnsi="Times New Roman" w:cs="Times New Roman"/>
          <w:sz w:val="24"/>
          <w:szCs w:val="24"/>
          <w:lang w:bidi="dz-BT"/>
        </w:rPr>
        <w:t>Pipla</w:t>
      </w:r>
      <w:r w:rsidRPr="00E016E4">
        <w:rPr>
          <w:rFonts w:ascii="Times New Roman" w:eastAsia="Times New Roman" w:hAnsi="Times New Roman" w:cs="Times New Roman"/>
          <w:sz w:val="24"/>
          <w:szCs w:val="24"/>
          <w:lang w:bidi="dz-BT"/>
        </w:rPr>
        <w:t xml:space="preserve"> and </w:t>
      </w:r>
      <w:r w:rsidRPr="00E016E4">
        <w:rPr>
          <w:rFonts w:ascii="Times New Roman" w:eastAsia="Times New Roman" w:hAnsi="Times New Roman" w:cs="Times New Roman"/>
          <w:i/>
          <w:iCs/>
          <w:sz w:val="24"/>
          <w:szCs w:val="24"/>
          <w:lang w:bidi="dz-BT"/>
        </w:rPr>
        <w:t>Rubia</w:t>
      </w:r>
      <w:r w:rsidRPr="00E016E4">
        <w:rPr>
          <w:rFonts w:ascii="Times New Roman" w:eastAsia="Times New Roman" w:hAnsi="Times New Roman" w:cs="Times New Roman"/>
          <w:sz w:val="24"/>
          <w:szCs w:val="24"/>
          <w:lang w:bidi="dz-BT"/>
        </w:rPr>
        <w:t xml:space="preserve"> will undergo processing before being introduced to the market. Meanwhile, the sale of other NWFPs will be determined by customer demand, ensuring a flexible and responsive supply approach.</w:t>
      </w:r>
      <w:r w:rsidR="00656745">
        <w:rPr>
          <w:rFonts w:ascii="Times New Roman" w:eastAsia="Times New Roman" w:hAnsi="Times New Roman" w:cs="Times New Roman"/>
          <w:sz w:val="24"/>
          <w:szCs w:val="24"/>
          <w:lang w:bidi="dz-BT"/>
        </w:rPr>
        <w:t xml:space="preserve"> </w:t>
      </w:r>
      <w:r w:rsidRPr="00E016E4">
        <w:rPr>
          <w:rFonts w:ascii="Times New Roman" w:eastAsia="Times New Roman" w:hAnsi="Times New Roman" w:cs="Times New Roman"/>
          <w:sz w:val="24"/>
          <w:szCs w:val="24"/>
          <w:lang w:bidi="dz-BT"/>
        </w:rPr>
        <w:t>The pricing, quantity, and overall value of sales will be aligned with prevailing market rates to maintain competitiveness and profitability. These details are systematically outlined in</w:t>
      </w:r>
      <w:r w:rsidR="001D0F01">
        <w:rPr>
          <w:rFonts w:ascii="Times New Roman" w:eastAsia="Times New Roman" w:hAnsi="Times New Roman" w:cs="Times New Roman"/>
          <w:sz w:val="24"/>
          <w:szCs w:val="24"/>
          <w:lang w:bidi="dz-BT"/>
        </w:rPr>
        <w:t xml:space="preserve"> table 3</w:t>
      </w:r>
      <w:r w:rsidRPr="00E016E4">
        <w:rPr>
          <w:rFonts w:ascii="Times New Roman" w:eastAsia="Times New Roman" w:hAnsi="Times New Roman" w:cs="Times New Roman"/>
          <w:sz w:val="24"/>
          <w:szCs w:val="24"/>
          <w:lang w:bidi="dz-BT"/>
        </w:rPr>
        <w:t xml:space="preserve"> which provides an overview of estimated market trends, pricing structures, and sales projections to guide strategic decision-making.</w:t>
      </w:r>
    </w:p>
    <w:p w14:paraId="518E76FB" w14:textId="1B059A3A" w:rsidR="00ED503B" w:rsidRPr="001D0F01" w:rsidRDefault="001D0F01" w:rsidP="001D0F01">
      <w:pPr>
        <w:pStyle w:val="Caption"/>
        <w:rPr>
          <w:rFonts w:ascii="Times New Roman" w:hAnsi="Times New Roman" w:cs="Times New Roman"/>
          <w:i w:val="0"/>
          <w:color w:val="000000" w:themeColor="text1"/>
          <w:sz w:val="24"/>
          <w:szCs w:val="24"/>
        </w:rPr>
      </w:pPr>
      <w:bookmarkStart w:id="17" w:name="_Toc198819681"/>
      <w:r w:rsidRPr="001D0F01">
        <w:rPr>
          <w:rFonts w:ascii="Times New Roman" w:hAnsi="Times New Roman" w:cs="Times New Roman"/>
          <w:b/>
          <w:bCs/>
          <w:color w:val="000000" w:themeColor="text1"/>
          <w:sz w:val="24"/>
          <w:szCs w:val="24"/>
        </w:rPr>
        <w:t xml:space="preserve">Table </w:t>
      </w:r>
      <w:r w:rsidRPr="001D0F01">
        <w:rPr>
          <w:rFonts w:ascii="Times New Roman" w:hAnsi="Times New Roman" w:cs="Times New Roman"/>
          <w:b/>
          <w:bCs/>
          <w:color w:val="000000" w:themeColor="text1"/>
          <w:sz w:val="24"/>
          <w:szCs w:val="24"/>
        </w:rPr>
        <w:fldChar w:fldCharType="begin"/>
      </w:r>
      <w:r w:rsidRPr="001D0F01">
        <w:rPr>
          <w:rFonts w:ascii="Times New Roman" w:hAnsi="Times New Roman" w:cs="Times New Roman"/>
          <w:b/>
          <w:bCs/>
          <w:color w:val="000000" w:themeColor="text1"/>
          <w:sz w:val="24"/>
          <w:szCs w:val="24"/>
        </w:rPr>
        <w:instrText xml:space="preserve"> SEQ Table \* ARABIC </w:instrText>
      </w:r>
      <w:r w:rsidRPr="001D0F01">
        <w:rPr>
          <w:rFonts w:ascii="Times New Roman" w:hAnsi="Times New Roman" w:cs="Times New Roman"/>
          <w:b/>
          <w:bCs/>
          <w:color w:val="000000" w:themeColor="text1"/>
          <w:sz w:val="24"/>
          <w:szCs w:val="24"/>
        </w:rPr>
        <w:fldChar w:fldCharType="separate"/>
      </w:r>
      <w:r w:rsidR="00F56E3F">
        <w:rPr>
          <w:rFonts w:ascii="Times New Roman" w:hAnsi="Times New Roman" w:cs="Times New Roman"/>
          <w:b/>
          <w:bCs/>
          <w:noProof/>
          <w:color w:val="000000" w:themeColor="text1"/>
          <w:sz w:val="24"/>
          <w:szCs w:val="24"/>
        </w:rPr>
        <w:t>3</w:t>
      </w:r>
      <w:r w:rsidRPr="001D0F01">
        <w:rPr>
          <w:rFonts w:ascii="Times New Roman" w:hAnsi="Times New Roman" w:cs="Times New Roman"/>
          <w:b/>
          <w:bCs/>
          <w:color w:val="000000" w:themeColor="text1"/>
          <w:sz w:val="24"/>
          <w:szCs w:val="24"/>
        </w:rPr>
        <w:fldChar w:fldCharType="end"/>
      </w:r>
      <w:r w:rsidRPr="001D0F01">
        <w:rPr>
          <w:rFonts w:ascii="Times New Roman" w:hAnsi="Times New Roman" w:cs="Times New Roman"/>
          <w:b/>
          <w:bCs/>
          <w:color w:val="000000" w:themeColor="text1"/>
          <w:sz w:val="24"/>
          <w:szCs w:val="24"/>
        </w:rPr>
        <w:t>.</w:t>
      </w:r>
      <w:r w:rsidRPr="001D0F01">
        <w:rPr>
          <w:rFonts w:ascii="Times New Roman" w:hAnsi="Times New Roman" w:cs="Times New Roman"/>
          <w:color w:val="000000" w:themeColor="text1"/>
          <w:sz w:val="24"/>
          <w:szCs w:val="24"/>
        </w:rPr>
        <w:t xml:space="preserve"> Marketing and sales plan</w:t>
      </w:r>
      <w:bookmarkEnd w:id="17"/>
    </w:p>
    <w:tbl>
      <w:tblPr>
        <w:tblStyle w:val="TableGrid"/>
        <w:tblW w:w="9351" w:type="dxa"/>
        <w:tblLook w:val="04A0" w:firstRow="1" w:lastRow="0" w:firstColumn="1" w:lastColumn="0" w:noHBand="0" w:noVBand="1"/>
      </w:tblPr>
      <w:tblGrid>
        <w:gridCol w:w="1456"/>
        <w:gridCol w:w="2066"/>
        <w:gridCol w:w="2228"/>
        <w:gridCol w:w="1616"/>
        <w:gridCol w:w="1985"/>
      </w:tblGrid>
      <w:tr w:rsidR="00ED503B" w:rsidRPr="0082569E" w14:paraId="31B32A94" w14:textId="77777777" w:rsidTr="00356BF8">
        <w:tc>
          <w:tcPr>
            <w:tcW w:w="1456" w:type="dxa"/>
          </w:tcPr>
          <w:p w14:paraId="61775C37" w14:textId="77777777" w:rsidR="00ED503B" w:rsidRPr="0082569E" w:rsidRDefault="00ED503B" w:rsidP="00A91F68">
            <w:pPr>
              <w:rPr>
                <w:rFonts w:ascii="Times New Roman" w:hAnsi="Times New Roman" w:cs="Times New Roman"/>
                <w:b/>
                <w:sz w:val="24"/>
                <w:szCs w:val="24"/>
              </w:rPr>
            </w:pPr>
            <w:r w:rsidRPr="0082569E">
              <w:rPr>
                <w:rFonts w:ascii="Times New Roman" w:hAnsi="Times New Roman" w:cs="Times New Roman"/>
                <w:b/>
                <w:sz w:val="24"/>
                <w:szCs w:val="24"/>
              </w:rPr>
              <w:t>NWFP</w:t>
            </w:r>
            <w:r>
              <w:rPr>
                <w:rFonts w:ascii="Times New Roman" w:hAnsi="Times New Roman" w:cs="Times New Roman"/>
                <w:b/>
                <w:sz w:val="24"/>
                <w:szCs w:val="24"/>
              </w:rPr>
              <w:t>s</w:t>
            </w:r>
          </w:p>
        </w:tc>
        <w:tc>
          <w:tcPr>
            <w:tcW w:w="2066" w:type="dxa"/>
          </w:tcPr>
          <w:p w14:paraId="3B198C70" w14:textId="77777777" w:rsidR="00ED503B" w:rsidRPr="0082569E" w:rsidRDefault="00ED503B" w:rsidP="00A91F68">
            <w:pPr>
              <w:rPr>
                <w:rFonts w:ascii="Times New Roman" w:hAnsi="Times New Roman" w:cs="Times New Roman"/>
                <w:b/>
                <w:sz w:val="24"/>
                <w:szCs w:val="24"/>
              </w:rPr>
            </w:pPr>
            <w:r w:rsidRPr="0082569E">
              <w:rPr>
                <w:rFonts w:ascii="Times New Roman" w:hAnsi="Times New Roman" w:cs="Times New Roman"/>
                <w:b/>
                <w:sz w:val="24"/>
                <w:szCs w:val="24"/>
              </w:rPr>
              <w:t>Potential market</w:t>
            </w:r>
          </w:p>
        </w:tc>
        <w:tc>
          <w:tcPr>
            <w:tcW w:w="2228" w:type="dxa"/>
          </w:tcPr>
          <w:p w14:paraId="5E2D7216" w14:textId="77777777" w:rsidR="00ED503B" w:rsidRPr="0082569E" w:rsidRDefault="00ED503B" w:rsidP="00A91F68">
            <w:pPr>
              <w:rPr>
                <w:rFonts w:ascii="Times New Roman" w:hAnsi="Times New Roman" w:cs="Times New Roman"/>
                <w:b/>
                <w:sz w:val="24"/>
                <w:szCs w:val="24"/>
              </w:rPr>
            </w:pPr>
            <w:r w:rsidRPr="0082569E">
              <w:rPr>
                <w:rFonts w:ascii="Times New Roman" w:hAnsi="Times New Roman" w:cs="Times New Roman"/>
                <w:b/>
                <w:sz w:val="24"/>
                <w:szCs w:val="24"/>
              </w:rPr>
              <w:t>Estimated quantity for sale per season (unit)</w:t>
            </w:r>
          </w:p>
        </w:tc>
        <w:tc>
          <w:tcPr>
            <w:tcW w:w="1616" w:type="dxa"/>
          </w:tcPr>
          <w:p w14:paraId="107EA830" w14:textId="77777777" w:rsidR="00ED503B" w:rsidRPr="0082569E" w:rsidRDefault="00ED503B" w:rsidP="00A91F68">
            <w:pPr>
              <w:rPr>
                <w:rFonts w:ascii="Times New Roman" w:hAnsi="Times New Roman" w:cs="Times New Roman"/>
                <w:b/>
                <w:sz w:val="24"/>
                <w:szCs w:val="24"/>
              </w:rPr>
            </w:pPr>
            <w:r w:rsidRPr="0082569E">
              <w:rPr>
                <w:rFonts w:ascii="Times New Roman" w:hAnsi="Times New Roman" w:cs="Times New Roman"/>
                <w:b/>
                <w:sz w:val="24"/>
                <w:szCs w:val="24"/>
              </w:rPr>
              <w:t>Estimated price per unit(Nu)</w:t>
            </w:r>
          </w:p>
        </w:tc>
        <w:tc>
          <w:tcPr>
            <w:tcW w:w="1985" w:type="dxa"/>
          </w:tcPr>
          <w:p w14:paraId="6606E605" w14:textId="77777777" w:rsidR="00ED503B" w:rsidRPr="0082569E" w:rsidRDefault="00ED503B" w:rsidP="00A91F68">
            <w:pPr>
              <w:rPr>
                <w:rFonts w:ascii="Times New Roman" w:hAnsi="Times New Roman" w:cs="Times New Roman"/>
                <w:b/>
                <w:sz w:val="24"/>
                <w:szCs w:val="24"/>
              </w:rPr>
            </w:pPr>
            <w:r w:rsidRPr="0082569E">
              <w:rPr>
                <w:rFonts w:ascii="Times New Roman" w:hAnsi="Times New Roman" w:cs="Times New Roman"/>
                <w:b/>
                <w:sz w:val="24"/>
                <w:szCs w:val="24"/>
              </w:rPr>
              <w:t xml:space="preserve">Total  </w:t>
            </w:r>
            <w:r>
              <w:rPr>
                <w:rFonts w:ascii="Times New Roman" w:hAnsi="Times New Roman" w:cs="Times New Roman"/>
                <w:b/>
                <w:sz w:val="24"/>
                <w:szCs w:val="24"/>
              </w:rPr>
              <w:t>estimated income</w:t>
            </w:r>
            <w:r w:rsidRPr="0082569E">
              <w:rPr>
                <w:rFonts w:ascii="Times New Roman" w:hAnsi="Times New Roman" w:cs="Times New Roman"/>
                <w:b/>
                <w:sz w:val="24"/>
                <w:szCs w:val="24"/>
              </w:rPr>
              <w:t>(Nu)</w:t>
            </w:r>
          </w:p>
        </w:tc>
      </w:tr>
      <w:tr w:rsidR="00ED503B" w:rsidRPr="0082569E" w14:paraId="50FBADAD" w14:textId="77777777" w:rsidTr="00356BF8">
        <w:tc>
          <w:tcPr>
            <w:tcW w:w="1456" w:type="dxa"/>
          </w:tcPr>
          <w:p w14:paraId="417544A9" w14:textId="77777777" w:rsidR="00ED503B" w:rsidRPr="00656745" w:rsidRDefault="00E016E4" w:rsidP="00A91F68">
            <w:pPr>
              <w:rPr>
                <w:rFonts w:ascii="Times New Roman" w:hAnsi="Times New Roman" w:cs="Times New Roman"/>
                <w:i/>
                <w:iCs/>
                <w:sz w:val="24"/>
                <w:szCs w:val="24"/>
              </w:rPr>
            </w:pPr>
            <w:r w:rsidRPr="00656745">
              <w:rPr>
                <w:rFonts w:ascii="Times New Roman" w:hAnsi="Times New Roman" w:cs="Times New Roman"/>
                <w:i/>
                <w:iCs/>
                <w:sz w:val="24"/>
                <w:szCs w:val="24"/>
              </w:rPr>
              <w:t xml:space="preserve">Piper </w:t>
            </w:r>
            <w:r w:rsidR="006C7C6F">
              <w:rPr>
                <w:rFonts w:ascii="Times New Roman" w:hAnsi="Times New Roman" w:cs="Times New Roman"/>
                <w:i/>
                <w:iCs/>
                <w:sz w:val="24"/>
                <w:szCs w:val="24"/>
              </w:rPr>
              <w:t>pedicellatum</w:t>
            </w:r>
          </w:p>
        </w:tc>
        <w:tc>
          <w:tcPr>
            <w:tcW w:w="2066" w:type="dxa"/>
          </w:tcPr>
          <w:p w14:paraId="4AD7D984" w14:textId="77777777" w:rsidR="00ED503B" w:rsidRPr="00F01B63" w:rsidRDefault="00ED503B" w:rsidP="00A91F68">
            <w:pPr>
              <w:rPr>
                <w:rFonts w:ascii="Times New Roman" w:hAnsi="Times New Roman" w:cs="Times New Roman"/>
                <w:sz w:val="24"/>
                <w:szCs w:val="24"/>
              </w:rPr>
            </w:pPr>
            <w:r>
              <w:rPr>
                <w:rFonts w:ascii="Times New Roman" w:hAnsi="Times New Roman" w:cs="Times New Roman"/>
                <w:sz w:val="24"/>
                <w:szCs w:val="24"/>
              </w:rPr>
              <w:t xml:space="preserve">KNC, ITMS, </w:t>
            </w:r>
            <w:r w:rsidR="00E016E4">
              <w:rPr>
                <w:rFonts w:ascii="Times New Roman" w:hAnsi="Times New Roman" w:cs="Times New Roman"/>
                <w:sz w:val="24"/>
                <w:szCs w:val="24"/>
              </w:rPr>
              <w:t>Gelephu,</w:t>
            </w:r>
            <w:r w:rsidR="0014287C">
              <w:rPr>
                <w:rFonts w:ascii="Times New Roman" w:hAnsi="Times New Roman" w:cs="Times New Roman"/>
                <w:sz w:val="24"/>
                <w:szCs w:val="24"/>
              </w:rPr>
              <w:t xml:space="preserve"> </w:t>
            </w:r>
            <w:r w:rsidR="005F0B12">
              <w:rPr>
                <w:rFonts w:ascii="Times New Roman" w:hAnsi="Times New Roman" w:cs="Times New Roman"/>
                <w:sz w:val="24"/>
                <w:szCs w:val="24"/>
              </w:rPr>
              <w:t>P</w:t>
            </w:r>
            <w:r w:rsidRPr="00F01B63">
              <w:rPr>
                <w:rFonts w:ascii="Times New Roman" w:hAnsi="Times New Roman" w:cs="Times New Roman"/>
                <w:sz w:val="24"/>
                <w:szCs w:val="24"/>
              </w:rPr>
              <w:t>huentsholing</w:t>
            </w:r>
            <w:r w:rsidR="00A55D26">
              <w:rPr>
                <w:rFonts w:ascii="Times New Roman" w:hAnsi="Times New Roman" w:cs="Times New Roman"/>
                <w:sz w:val="24"/>
                <w:szCs w:val="24"/>
              </w:rPr>
              <w:t xml:space="preserve">. </w:t>
            </w:r>
          </w:p>
        </w:tc>
        <w:tc>
          <w:tcPr>
            <w:tcW w:w="2228" w:type="dxa"/>
          </w:tcPr>
          <w:p w14:paraId="55C079CA" w14:textId="77777777" w:rsidR="00ED503B" w:rsidRPr="002A3DE5" w:rsidRDefault="00356BF8" w:rsidP="00A91F68">
            <w:pPr>
              <w:rPr>
                <w:rFonts w:ascii="Times New Roman" w:hAnsi="Times New Roman" w:cs="Times New Roman"/>
                <w:sz w:val="24"/>
                <w:szCs w:val="24"/>
              </w:rPr>
            </w:pPr>
            <w:r>
              <w:rPr>
                <w:rFonts w:ascii="Times New Roman" w:hAnsi="Times New Roman" w:cs="Times New Roman"/>
                <w:sz w:val="24"/>
                <w:szCs w:val="24"/>
              </w:rPr>
              <w:t>83.4</w:t>
            </w:r>
            <w:r w:rsidR="00ED503B">
              <w:rPr>
                <w:rFonts w:ascii="Times New Roman" w:hAnsi="Times New Roman" w:cs="Times New Roman"/>
                <w:sz w:val="24"/>
                <w:szCs w:val="24"/>
              </w:rPr>
              <w:t xml:space="preserve"> kg </w:t>
            </w:r>
          </w:p>
        </w:tc>
        <w:tc>
          <w:tcPr>
            <w:tcW w:w="1616" w:type="dxa"/>
          </w:tcPr>
          <w:p w14:paraId="540D163E" w14:textId="77777777" w:rsidR="00ED503B" w:rsidRPr="0082569E" w:rsidRDefault="00ED503B" w:rsidP="00A91F68">
            <w:pPr>
              <w:rPr>
                <w:rFonts w:ascii="Times New Roman" w:hAnsi="Times New Roman" w:cs="Times New Roman"/>
                <w:sz w:val="24"/>
                <w:szCs w:val="24"/>
              </w:rPr>
            </w:pPr>
            <w:r>
              <w:rPr>
                <w:rFonts w:ascii="Times New Roman" w:hAnsi="Times New Roman" w:cs="Times New Roman"/>
                <w:sz w:val="24"/>
                <w:szCs w:val="24"/>
              </w:rPr>
              <w:t>150/kg</w:t>
            </w:r>
          </w:p>
        </w:tc>
        <w:tc>
          <w:tcPr>
            <w:tcW w:w="1985" w:type="dxa"/>
          </w:tcPr>
          <w:p w14:paraId="151B3CE4" w14:textId="77777777" w:rsidR="00ED503B" w:rsidRPr="0082569E" w:rsidRDefault="00ED503B" w:rsidP="00A91F68">
            <w:pPr>
              <w:jc w:val="right"/>
              <w:rPr>
                <w:rFonts w:ascii="Times New Roman" w:hAnsi="Times New Roman" w:cs="Times New Roman"/>
                <w:sz w:val="24"/>
                <w:szCs w:val="24"/>
              </w:rPr>
            </w:pPr>
            <w:r>
              <w:rPr>
                <w:rFonts w:ascii="Times New Roman" w:hAnsi="Times New Roman" w:cs="Times New Roman"/>
                <w:sz w:val="24"/>
                <w:szCs w:val="24"/>
              </w:rPr>
              <w:t>1</w:t>
            </w:r>
            <w:r w:rsidR="00356BF8">
              <w:rPr>
                <w:rFonts w:ascii="Times New Roman" w:hAnsi="Times New Roman" w:cs="Times New Roman"/>
                <w:sz w:val="24"/>
                <w:szCs w:val="24"/>
              </w:rPr>
              <w:t>2,51</w:t>
            </w:r>
            <w:r>
              <w:rPr>
                <w:rFonts w:ascii="Times New Roman" w:hAnsi="Times New Roman" w:cs="Times New Roman"/>
                <w:sz w:val="24"/>
                <w:szCs w:val="24"/>
              </w:rPr>
              <w:t>0</w:t>
            </w:r>
            <w:r w:rsidR="00656745">
              <w:rPr>
                <w:rFonts w:ascii="Times New Roman" w:hAnsi="Times New Roman" w:cs="Times New Roman"/>
                <w:sz w:val="24"/>
                <w:szCs w:val="24"/>
              </w:rPr>
              <w:t>.00</w:t>
            </w:r>
          </w:p>
        </w:tc>
      </w:tr>
      <w:tr w:rsidR="00477E86" w:rsidRPr="0082569E" w14:paraId="53F1D0D0" w14:textId="77777777" w:rsidTr="00356BF8">
        <w:trPr>
          <w:trHeight w:val="638"/>
        </w:trPr>
        <w:tc>
          <w:tcPr>
            <w:tcW w:w="1456" w:type="dxa"/>
          </w:tcPr>
          <w:p w14:paraId="62429E30" w14:textId="77777777" w:rsidR="00477E86" w:rsidRPr="00656745" w:rsidRDefault="00477E86" w:rsidP="00A91F68">
            <w:pPr>
              <w:rPr>
                <w:rFonts w:ascii="Times New Roman" w:hAnsi="Times New Roman" w:cs="Times New Roman"/>
                <w:i/>
                <w:iCs/>
                <w:sz w:val="24"/>
                <w:szCs w:val="24"/>
              </w:rPr>
            </w:pPr>
            <w:r w:rsidRPr="00656745">
              <w:rPr>
                <w:rFonts w:ascii="Times New Roman" w:hAnsi="Times New Roman" w:cs="Times New Roman"/>
                <w:i/>
                <w:iCs/>
                <w:sz w:val="24"/>
                <w:szCs w:val="24"/>
              </w:rPr>
              <w:t>Rubia cordifolia</w:t>
            </w:r>
          </w:p>
        </w:tc>
        <w:tc>
          <w:tcPr>
            <w:tcW w:w="2066" w:type="dxa"/>
          </w:tcPr>
          <w:p w14:paraId="30BB7732" w14:textId="77777777" w:rsidR="00477E86" w:rsidRPr="00477E86" w:rsidRDefault="00477E86" w:rsidP="00A91F68">
            <w:pPr>
              <w:tabs>
                <w:tab w:val="left" w:pos="4680"/>
              </w:tabs>
              <w:rPr>
                <w:rFonts w:ascii="Times New Roman" w:hAnsi="Times New Roman" w:cs="Times New Roman"/>
                <w:sz w:val="24"/>
                <w:szCs w:val="24"/>
              </w:rPr>
            </w:pPr>
            <w:r w:rsidRPr="00477E86">
              <w:rPr>
                <w:rFonts w:ascii="Times New Roman" w:hAnsi="Times New Roman" w:cs="Times New Roman"/>
                <w:sz w:val="24"/>
                <w:szCs w:val="24"/>
              </w:rPr>
              <w:t>ITMS</w:t>
            </w:r>
            <w:r w:rsidR="00656745">
              <w:rPr>
                <w:rFonts w:ascii="Times New Roman" w:hAnsi="Times New Roman" w:cs="Times New Roman"/>
                <w:sz w:val="24"/>
                <w:szCs w:val="24"/>
              </w:rPr>
              <w:t>, Bhutanese Dealers</w:t>
            </w:r>
          </w:p>
        </w:tc>
        <w:tc>
          <w:tcPr>
            <w:tcW w:w="2228" w:type="dxa"/>
          </w:tcPr>
          <w:p w14:paraId="22D89840" w14:textId="77777777" w:rsidR="00477E86" w:rsidRPr="00477E86" w:rsidRDefault="00356BF8" w:rsidP="00A91F68">
            <w:pPr>
              <w:tabs>
                <w:tab w:val="left" w:pos="4680"/>
              </w:tabs>
              <w:rPr>
                <w:rFonts w:ascii="Times New Roman" w:hAnsi="Times New Roman" w:cs="Times New Roman"/>
                <w:sz w:val="24"/>
                <w:szCs w:val="24"/>
              </w:rPr>
            </w:pPr>
            <w:r>
              <w:rPr>
                <w:rFonts w:ascii="Times New Roman" w:hAnsi="Times New Roman" w:cs="Times New Roman"/>
                <w:sz w:val="24"/>
                <w:szCs w:val="24"/>
              </w:rPr>
              <w:t>702.96</w:t>
            </w:r>
            <w:r w:rsidR="00656745">
              <w:rPr>
                <w:rFonts w:ascii="Times New Roman" w:hAnsi="Times New Roman" w:cs="Times New Roman"/>
                <w:sz w:val="24"/>
                <w:szCs w:val="24"/>
              </w:rPr>
              <w:t xml:space="preserve"> </w:t>
            </w:r>
            <w:r w:rsidR="00477E86">
              <w:rPr>
                <w:rFonts w:ascii="Times New Roman" w:hAnsi="Times New Roman" w:cs="Times New Roman"/>
                <w:sz w:val="24"/>
                <w:szCs w:val="24"/>
              </w:rPr>
              <w:t>kg</w:t>
            </w:r>
          </w:p>
        </w:tc>
        <w:tc>
          <w:tcPr>
            <w:tcW w:w="1616" w:type="dxa"/>
          </w:tcPr>
          <w:p w14:paraId="6A5595FB" w14:textId="77777777" w:rsidR="00477E86" w:rsidRPr="00477E86" w:rsidRDefault="00477E86" w:rsidP="00A91F68">
            <w:pPr>
              <w:tabs>
                <w:tab w:val="left" w:pos="4680"/>
              </w:tabs>
              <w:rPr>
                <w:rFonts w:ascii="Times New Roman" w:hAnsi="Times New Roman" w:cs="Times New Roman"/>
                <w:sz w:val="24"/>
                <w:szCs w:val="24"/>
              </w:rPr>
            </w:pPr>
            <w:r w:rsidRPr="00477E86">
              <w:rPr>
                <w:rFonts w:ascii="Times New Roman" w:hAnsi="Times New Roman" w:cs="Times New Roman"/>
                <w:sz w:val="24"/>
                <w:szCs w:val="24"/>
              </w:rPr>
              <w:t>100/-kg</w:t>
            </w:r>
          </w:p>
        </w:tc>
        <w:tc>
          <w:tcPr>
            <w:tcW w:w="1985" w:type="dxa"/>
          </w:tcPr>
          <w:p w14:paraId="7067AA01" w14:textId="77777777" w:rsidR="00477E86" w:rsidRPr="00477E86" w:rsidRDefault="00356BF8" w:rsidP="00A91F68">
            <w:pPr>
              <w:tabs>
                <w:tab w:val="left" w:pos="4680"/>
              </w:tabs>
              <w:jc w:val="right"/>
              <w:rPr>
                <w:rFonts w:ascii="Times New Roman" w:hAnsi="Times New Roman" w:cs="Times New Roman"/>
                <w:sz w:val="24"/>
                <w:szCs w:val="24"/>
              </w:rPr>
            </w:pPr>
            <w:r>
              <w:rPr>
                <w:rFonts w:ascii="Times New Roman" w:hAnsi="Times New Roman" w:cs="Times New Roman"/>
                <w:sz w:val="24"/>
                <w:szCs w:val="24"/>
              </w:rPr>
              <w:t>70</w:t>
            </w:r>
            <w:r w:rsidR="00656745">
              <w:rPr>
                <w:rFonts w:ascii="Times New Roman" w:hAnsi="Times New Roman" w:cs="Times New Roman"/>
                <w:sz w:val="24"/>
                <w:szCs w:val="24"/>
              </w:rPr>
              <w:t>,</w:t>
            </w:r>
            <w:r>
              <w:rPr>
                <w:rFonts w:ascii="Times New Roman" w:hAnsi="Times New Roman" w:cs="Times New Roman"/>
                <w:sz w:val="24"/>
                <w:szCs w:val="24"/>
              </w:rPr>
              <w:t>296</w:t>
            </w:r>
            <w:r w:rsidR="00656745">
              <w:rPr>
                <w:rFonts w:ascii="Times New Roman" w:hAnsi="Times New Roman" w:cs="Times New Roman"/>
                <w:sz w:val="24"/>
                <w:szCs w:val="24"/>
              </w:rPr>
              <w:t>.00</w:t>
            </w:r>
          </w:p>
        </w:tc>
      </w:tr>
    </w:tbl>
    <w:p w14:paraId="7EE49D7E" w14:textId="77777777" w:rsidR="00477E86" w:rsidRDefault="00477E86" w:rsidP="00A91F68">
      <w:pPr>
        <w:spacing w:line="240" w:lineRule="auto"/>
      </w:pPr>
      <w:bookmarkStart w:id="18" w:name="_Toc261811894"/>
    </w:p>
    <w:p w14:paraId="237AD420" w14:textId="77777777" w:rsidR="00B60EA1" w:rsidRPr="001D0F01" w:rsidRDefault="000F1E7D" w:rsidP="00A91F68">
      <w:pPr>
        <w:pStyle w:val="Heading1"/>
        <w:spacing w:before="0" w:line="240" w:lineRule="auto"/>
        <w:rPr>
          <w:rFonts w:ascii="Times New Roman" w:hAnsi="Times New Roman" w:cs="Times New Roman"/>
          <w:color w:val="000000" w:themeColor="text1"/>
          <w:sz w:val="24"/>
          <w:szCs w:val="24"/>
        </w:rPr>
      </w:pPr>
      <w:bookmarkStart w:id="19" w:name="_Toc199321625"/>
      <w:r w:rsidRPr="001D0F01">
        <w:rPr>
          <w:rFonts w:ascii="Times New Roman" w:hAnsi="Times New Roman" w:cs="Times New Roman"/>
          <w:color w:val="000000" w:themeColor="text1"/>
          <w:sz w:val="24"/>
          <w:szCs w:val="24"/>
        </w:rPr>
        <w:t xml:space="preserve">7. </w:t>
      </w:r>
      <w:r w:rsidR="00B60EA1" w:rsidRPr="001D0F01">
        <w:rPr>
          <w:rFonts w:ascii="Times New Roman" w:hAnsi="Times New Roman" w:cs="Times New Roman"/>
          <w:color w:val="000000" w:themeColor="text1"/>
          <w:sz w:val="24"/>
          <w:szCs w:val="24"/>
        </w:rPr>
        <w:t xml:space="preserve">Marketing </w:t>
      </w:r>
      <w:r w:rsidR="00656745" w:rsidRPr="001D0F01">
        <w:rPr>
          <w:rFonts w:ascii="Times New Roman" w:hAnsi="Times New Roman" w:cs="Times New Roman"/>
          <w:color w:val="000000" w:themeColor="text1"/>
          <w:sz w:val="24"/>
          <w:szCs w:val="24"/>
        </w:rPr>
        <w:t>a</w:t>
      </w:r>
      <w:r w:rsidR="00B60EA1" w:rsidRPr="001D0F01">
        <w:rPr>
          <w:rFonts w:ascii="Times New Roman" w:hAnsi="Times New Roman" w:cs="Times New Roman"/>
          <w:color w:val="000000" w:themeColor="text1"/>
          <w:sz w:val="24"/>
          <w:szCs w:val="24"/>
        </w:rPr>
        <w:t>rrangement</w:t>
      </w:r>
      <w:bookmarkEnd w:id="18"/>
      <w:r w:rsidRPr="001D0F01">
        <w:rPr>
          <w:rFonts w:ascii="Times New Roman" w:hAnsi="Times New Roman" w:cs="Times New Roman"/>
          <w:color w:val="000000" w:themeColor="text1"/>
          <w:sz w:val="24"/>
          <w:szCs w:val="24"/>
        </w:rPr>
        <w:t>s</w:t>
      </w:r>
      <w:bookmarkEnd w:id="19"/>
    </w:p>
    <w:p w14:paraId="3A289216" w14:textId="77777777" w:rsidR="00911543" w:rsidRDefault="008505EF" w:rsidP="00A91F68">
      <w:pPr>
        <w:spacing w:after="100" w:afterAutospacing="1" w:line="240" w:lineRule="auto"/>
        <w:jc w:val="both"/>
        <w:rPr>
          <w:rFonts w:ascii="Times New Roman" w:eastAsia="Times New Roman" w:hAnsi="Times New Roman" w:cs="Times New Roman"/>
          <w:sz w:val="24"/>
          <w:szCs w:val="24"/>
          <w:lang w:bidi="dz-BT"/>
        </w:rPr>
      </w:pPr>
      <w:r>
        <w:rPr>
          <w:rFonts w:ascii="Times New Roman" w:eastAsia="Times New Roman" w:hAnsi="Times New Roman" w:cs="Times New Roman"/>
          <w:sz w:val="24"/>
          <w:szCs w:val="24"/>
          <w:lang w:bidi="dz-BT"/>
        </w:rPr>
        <w:t>The marketing arrangements for the NWFP involves the following strategies to promote sustainable utilization of the resources</w:t>
      </w: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21"/>
        <w:gridCol w:w="7404"/>
      </w:tblGrid>
      <w:tr w:rsidR="00356BF8" w14:paraId="7970C3A8" w14:textId="77777777" w:rsidTr="00BE74AC">
        <w:trPr>
          <w:trHeight w:val="277"/>
        </w:trPr>
        <w:tc>
          <w:tcPr>
            <w:tcW w:w="1154" w:type="pct"/>
          </w:tcPr>
          <w:p w14:paraId="41793441" w14:textId="77777777" w:rsidR="00356BF8" w:rsidRDefault="00356BF8" w:rsidP="00A91F68">
            <w:pPr>
              <w:pStyle w:val="TableParagraph"/>
              <w:spacing w:line="257" w:lineRule="exact"/>
              <w:rPr>
                <w:b/>
                <w:sz w:val="24"/>
              </w:rPr>
            </w:pPr>
            <w:r>
              <w:rPr>
                <w:b/>
                <w:spacing w:val="-2"/>
                <w:sz w:val="24"/>
              </w:rPr>
              <w:t>Activity</w:t>
            </w:r>
          </w:p>
        </w:tc>
        <w:tc>
          <w:tcPr>
            <w:tcW w:w="3846" w:type="pct"/>
          </w:tcPr>
          <w:p w14:paraId="61D6686B" w14:textId="77777777" w:rsidR="00356BF8" w:rsidRDefault="00356BF8" w:rsidP="00A91F68">
            <w:pPr>
              <w:pStyle w:val="TableParagraph"/>
              <w:spacing w:line="257" w:lineRule="exact"/>
              <w:ind w:left="165"/>
              <w:rPr>
                <w:b/>
                <w:sz w:val="24"/>
              </w:rPr>
            </w:pPr>
            <w:r>
              <w:rPr>
                <w:b/>
                <w:sz w:val="24"/>
              </w:rPr>
              <w:t>Brief</w:t>
            </w:r>
            <w:r>
              <w:rPr>
                <w:b/>
                <w:spacing w:val="-5"/>
                <w:sz w:val="24"/>
              </w:rPr>
              <w:t xml:space="preserve"> </w:t>
            </w:r>
            <w:r>
              <w:rPr>
                <w:b/>
                <w:sz w:val="24"/>
              </w:rPr>
              <w:t>description on</w:t>
            </w:r>
            <w:r>
              <w:rPr>
                <w:b/>
                <w:spacing w:val="-1"/>
                <w:sz w:val="24"/>
              </w:rPr>
              <w:t xml:space="preserve"> </w:t>
            </w:r>
            <w:r>
              <w:rPr>
                <w:b/>
                <w:sz w:val="24"/>
              </w:rPr>
              <w:t>how the</w:t>
            </w:r>
            <w:r>
              <w:rPr>
                <w:b/>
                <w:spacing w:val="-2"/>
                <w:sz w:val="24"/>
              </w:rPr>
              <w:t xml:space="preserve"> </w:t>
            </w:r>
            <w:r>
              <w:rPr>
                <w:b/>
                <w:sz w:val="24"/>
              </w:rPr>
              <w:t>activities shall</w:t>
            </w:r>
            <w:r>
              <w:rPr>
                <w:b/>
                <w:spacing w:val="-2"/>
                <w:sz w:val="24"/>
              </w:rPr>
              <w:t xml:space="preserve"> </w:t>
            </w:r>
            <w:r>
              <w:rPr>
                <w:b/>
                <w:sz w:val="24"/>
              </w:rPr>
              <w:t xml:space="preserve">carry </w:t>
            </w:r>
            <w:r>
              <w:rPr>
                <w:b/>
                <w:spacing w:val="-5"/>
                <w:sz w:val="24"/>
              </w:rPr>
              <w:t>out</w:t>
            </w:r>
          </w:p>
        </w:tc>
      </w:tr>
      <w:tr w:rsidR="00356BF8" w14:paraId="08476202" w14:textId="77777777" w:rsidTr="00BE74AC">
        <w:trPr>
          <w:trHeight w:val="275"/>
        </w:trPr>
        <w:tc>
          <w:tcPr>
            <w:tcW w:w="1154" w:type="pct"/>
          </w:tcPr>
          <w:p w14:paraId="40192FC3" w14:textId="77777777" w:rsidR="00E374DE" w:rsidRDefault="00E374DE" w:rsidP="00A91F68">
            <w:pPr>
              <w:pStyle w:val="TableParagraph"/>
              <w:spacing w:line="256" w:lineRule="exact"/>
              <w:rPr>
                <w:sz w:val="24"/>
              </w:rPr>
            </w:pPr>
          </w:p>
          <w:p w14:paraId="31867910" w14:textId="77777777" w:rsidR="00E374DE" w:rsidRDefault="00E374DE" w:rsidP="00A91F68">
            <w:pPr>
              <w:pStyle w:val="TableParagraph"/>
              <w:spacing w:line="256" w:lineRule="exact"/>
              <w:rPr>
                <w:sz w:val="24"/>
              </w:rPr>
            </w:pPr>
          </w:p>
          <w:p w14:paraId="760F0EB8" w14:textId="214A114D" w:rsidR="00356BF8" w:rsidRDefault="00356BF8" w:rsidP="00A91F68">
            <w:pPr>
              <w:pStyle w:val="TableParagraph"/>
              <w:spacing w:line="256" w:lineRule="exact"/>
              <w:rPr>
                <w:sz w:val="24"/>
              </w:rPr>
            </w:pPr>
            <w:r>
              <w:rPr>
                <w:sz w:val="24"/>
              </w:rPr>
              <w:t>Harvesting</w:t>
            </w:r>
            <w:r>
              <w:rPr>
                <w:spacing w:val="-3"/>
                <w:sz w:val="24"/>
              </w:rPr>
              <w:t xml:space="preserve"> </w:t>
            </w:r>
            <w:r>
              <w:rPr>
                <w:sz w:val="24"/>
              </w:rPr>
              <w:t>of</w:t>
            </w:r>
            <w:r>
              <w:rPr>
                <w:spacing w:val="-2"/>
                <w:sz w:val="24"/>
              </w:rPr>
              <w:t xml:space="preserve"> products</w:t>
            </w:r>
          </w:p>
        </w:tc>
        <w:tc>
          <w:tcPr>
            <w:tcW w:w="3846" w:type="pct"/>
          </w:tcPr>
          <w:p w14:paraId="3AB4B170" w14:textId="77777777" w:rsidR="00356BF8" w:rsidRPr="00725D9D" w:rsidRDefault="00356BF8" w:rsidP="00A91F68">
            <w:pPr>
              <w:pStyle w:val="TableParagraph"/>
              <w:numPr>
                <w:ilvl w:val="0"/>
                <w:numId w:val="34"/>
              </w:numPr>
              <w:ind w:left="180" w:hanging="180"/>
              <w:jc w:val="both"/>
              <w:rPr>
                <w:sz w:val="24"/>
                <w:szCs w:val="24"/>
              </w:rPr>
            </w:pPr>
            <w:r>
              <w:rPr>
                <w:sz w:val="24"/>
                <w:szCs w:val="24"/>
              </w:rPr>
              <w:t xml:space="preserve">The </w:t>
            </w:r>
            <w:r w:rsidRPr="00725D9D">
              <w:rPr>
                <w:sz w:val="24"/>
                <w:szCs w:val="24"/>
              </w:rPr>
              <w:t xml:space="preserve">Chairperson of NWFP group </w:t>
            </w:r>
            <w:r>
              <w:rPr>
                <w:sz w:val="24"/>
                <w:szCs w:val="24"/>
              </w:rPr>
              <w:t>will</w:t>
            </w:r>
            <w:r w:rsidRPr="00725D9D">
              <w:rPr>
                <w:sz w:val="24"/>
                <w:szCs w:val="24"/>
              </w:rPr>
              <w:t xml:space="preserve"> obtain harvesting/collection permit from </w:t>
            </w:r>
            <w:r>
              <w:rPr>
                <w:sz w:val="24"/>
                <w:szCs w:val="24"/>
              </w:rPr>
              <w:t>forest office</w:t>
            </w:r>
            <w:r w:rsidRPr="00725D9D">
              <w:rPr>
                <w:sz w:val="24"/>
                <w:szCs w:val="24"/>
              </w:rPr>
              <w:t xml:space="preserve"> in writing.</w:t>
            </w:r>
          </w:p>
          <w:p w14:paraId="4107F49F" w14:textId="77777777" w:rsidR="00356BF8" w:rsidRDefault="00356BF8" w:rsidP="00A91F68">
            <w:pPr>
              <w:pStyle w:val="TableParagraph"/>
              <w:numPr>
                <w:ilvl w:val="0"/>
                <w:numId w:val="34"/>
              </w:numPr>
              <w:ind w:left="180" w:hanging="180"/>
              <w:jc w:val="both"/>
              <w:rPr>
                <w:sz w:val="24"/>
                <w:szCs w:val="24"/>
              </w:rPr>
            </w:pPr>
            <w:r w:rsidRPr="00725D9D">
              <w:rPr>
                <w:sz w:val="24"/>
                <w:szCs w:val="24"/>
              </w:rPr>
              <w:t>The Chairperson will announce starting date for harvesting only after obtaining required permits from forest office</w:t>
            </w:r>
            <w:r>
              <w:rPr>
                <w:sz w:val="24"/>
                <w:szCs w:val="24"/>
              </w:rPr>
              <w:t>.</w:t>
            </w:r>
          </w:p>
          <w:p w14:paraId="694056EB" w14:textId="77777777" w:rsidR="00356BF8" w:rsidRDefault="00356BF8" w:rsidP="00A91F68">
            <w:pPr>
              <w:pStyle w:val="TableParagraph"/>
              <w:numPr>
                <w:ilvl w:val="0"/>
                <w:numId w:val="34"/>
              </w:numPr>
              <w:ind w:left="180" w:hanging="180"/>
              <w:jc w:val="both"/>
              <w:rPr>
                <w:sz w:val="24"/>
                <w:szCs w:val="24"/>
              </w:rPr>
            </w:pPr>
            <w:r w:rsidRPr="006F2CC7">
              <w:rPr>
                <w:sz w:val="24"/>
                <w:szCs w:val="24"/>
              </w:rPr>
              <w:t>Only one member from each household will be collect NWFP for the first week and after that no limits is set for member involvement for collection</w:t>
            </w:r>
            <w:r w:rsidRPr="00725D9D">
              <w:rPr>
                <w:sz w:val="24"/>
                <w:szCs w:val="24"/>
              </w:rPr>
              <w:t>.</w:t>
            </w:r>
          </w:p>
          <w:p w14:paraId="6453696F" w14:textId="77777777" w:rsidR="00356BF8" w:rsidRDefault="00356BF8" w:rsidP="00A91F68">
            <w:pPr>
              <w:pStyle w:val="TableParagraph"/>
              <w:numPr>
                <w:ilvl w:val="0"/>
                <w:numId w:val="34"/>
              </w:numPr>
              <w:ind w:left="180" w:hanging="180"/>
              <w:jc w:val="both"/>
              <w:rPr>
                <w:sz w:val="24"/>
                <w:szCs w:val="24"/>
              </w:rPr>
            </w:pPr>
            <w:r w:rsidRPr="00553D7D">
              <w:rPr>
                <w:sz w:val="24"/>
                <w:szCs w:val="24"/>
              </w:rPr>
              <w:t>Harvesting prescriptions will be strictly followed by the collectors</w:t>
            </w:r>
            <w:r>
              <w:rPr>
                <w:sz w:val="24"/>
                <w:szCs w:val="24"/>
              </w:rPr>
              <w:t>.</w:t>
            </w:r>
          </w:p>
          <w:p w14:paraId="6F00AF06" w14:textId="063AFDBF" w:rsidR="00356BF8" w:rsidRPr="00553D7D" w:rsidRDefault="00356BF8" w:rsidP="00A91F68">
            <w:pPr>
              <w:pStyle w:val="TableParagraph"/>
              <w:numPr>
                <w:ilvl w:val="0"/>
                <w:numId w:val="34"/>
              </w:numPr>
              <w:ind w:left="180" w:hanging="180"/>
              <w:jc w:val="both"/>
              <w:rPr>
                <w:sz w:val="24"/>
                <w:szCs w:val="24"/>
              </w:rPr>
            </w:pPr>
            <w:r w:rsidRPr="00725D9D">
              <w:rPr>
                <w:sz w:val="24"/>
                <w:szCs w:val="24"/>
              </w:rPr>
              <w:t>Chairperson shall inform Range Office o</w:t>
            </w:r>
            <w:r>
              <w:rPr>
                <w:sz w:val="24"/>
                <w:szCs w:val="24"/>
              </w:rPr>
              <w:t>n</w:t>
            </w:r>
            <w:r w:rsidRPr="00725D9D">
              <w:rPr>
                <w:sz w:val="24"/>
                <w:szCs w:val="24"/>
              </w:rPr>
              <w:t xml:space="preserve"> completion of harvest.</w:t>
            </w:r>
          </w:p>
        </w:tc>
      </w:tr>
      <w:tr w:rsidR="00356BF8" w14:paraId="6371D524" w14:textId="77777777" w:rsidTr="00BE74AC">
        <w:trPr>
          <w:trHeight w:val="276"/>
        </w:trPr>
        <w:tc>
          <w:tcPr>
            <w:tcW w:w="1154" w:type="pct"/>
          </w:tcPr>
          <w:p w14:paraId="35879EB3" w14:textId="77777777" w:rsidR="00356BF8" w:rsidRDefault="00356BF8" w:rsidP="00A91F68">
            <w:pPr>
              <w:pStyle w:val="TableParagraph"/>
              <w:spacing w:line="256" w:lineRule="exact"/>
              <w:rPr>
                <w:sz w:val="24"/>
              </w:rPr>
            </w:pPr>
            <w:r>
              <w:rPr>
                <w:sz w:val="24"/>
              </w:rPr>
              <w:lastRenderedPageBreak/>
              <w:t>Post</w:t>
            </w:r>
            <w:r w:rsidR="008505EF">
              <w:rPr>
                <w:sz w:val="24"/>
              </w:rPr>
              <w:t>-</w:t>
            </w:r>
            <w:r>
              <w:rPr>
                <w:sz w:val="24"/>
              </w:rPr>
              <w:t>harvest</w:t>
            </w:r>
            <w:r>
              <w:rPr>
                <w:spacing w:val="-3"/>
                <w:sz w:val="24"/>
              </w:rPr>
              <w:t xml:space="preserve"> </w:t>
            </w:r>
            <w:r>
              <w:rPr>
                <w:spacing w:val="-2"/>
                <w:sz w:val="24"/>
              </w:rPr>
              <w:t>practices</w:t>
            </w:r>
          </w:p>
        </w:tc>
        <w:tc>
          <w:tcPr>
            <w:tcW w:w="3846" w:type="pct"/>
          </w:tcPr>
          <w:p w14:paraId="2EE006CE" w14:textId="77777777" w:rsidR="00356BF8" w:rsidRPr="00553D7D" w:rsidRDefault="00356BF8" w:rsidP="00A91F68">
            <w:pPr>
              <w:pStyle w:val="TableParagraph"/>
              <w:numPr>
                <w:ilvl w:val="0"/>
                <w:numId w:val="35"/>
              </w:numPr>
              <w:ind w:left="180" w:hanging="180"/>
              <w:rPr>
                <w:sz w:val="24"/>
                <w:szCs w:val="24"/>
              </w:rPr>
            </w:pPr>
            <w:r w:rsidRPr="00553D7D">
              <w:rPr>
                <w:sz w:val="24"/>
                <w:szCs w:val="24"/>
              </w:rPr>
              <w:t xml:space="preserve">The </w:t>
            </w:r>
            <w:r>
              <w:rPr>
                <w:sz w:val="24"/>
                <w:szCs w:val="24"/>
              </w:rPr>
              <w:t>collectors are responsible for post-harvest processing of NWFPs.</w:t>
            </w:r>
          </w:p>
        </w:tc>
      </w:tr>
      <w:tr w:rsidR="00356BF8" w14:paraId="793C6097" w14:textId="77777777" w:rsidTr="00BE74AC">
        <w:trPr>
          <w:trHeight w:val="1970"/>
        </w:trPr>
        <w:tc>
          <w:tcPr>
            <w:tcW w:w="1154" w:type="pct"/>
          </w:tcPr>
          <w:p w14:paraId="1F64B0D9" w14:textId="77777777" w:rsidR="00E374DE" w:rsidRDefault="00E374DE" w:rsidP="00A91F68">
            <w:pPr>
              <w:pStyle w:val="TableParagraph"/>
              <w:spacing w:line="256" w:lineRule="exact"/>
              <w:rPr>
                <w:sz w:val="24"/>
              </w:rPr>
            </w:pPr>
          </w:p>
          <w:p w14:paraId="0049888B" w14:textId="77777777" w:rsidR="00E374DE" w:rsidRDefault="00E374DE" w:rsidP="00A91F68">
            <w:pPr>
              <w:pStyle w:val="TableParagraph"/>
              <w:spacing w:line="256" w:lineRule="exact"/>
              <w:rPr>
                <w:sz w:val="24"/>
              </w:rPr>
            </w:pPr>
          </w:p>
          <w:p w14:paraId="210AAAC9" w14:textId="74E13F62" w:rsidR="00356BF8" w:rsidRDefault="00356BF8" w:rsidP="00A91F68">
            <w:pPr>
              <w:pStyle w:val="TableParagraph"/>
              <w:spacing w:line="256" w:lineRule="exact"/>
              <w:rPr>
                <w:sz w:val="24"/>
              </w:rPr>
            </w:pPr>
            <w:r>
              <w:rPr>
                <w:sz w:val="24"/>
              </w:rPr>
              <w:t>Marketing</w:t>
            </w:r>
            <w:r>
              <w:rPr>
                <w:spacing w:val="-2"/>
                <w:sz w:val="24"/>
              </w:rPr>
              <w:t xml:space="preserve"> </w:t>
            </w:r>
            <w:r>
              <w:rPr>
                <w:sz w:val="24"/>
              </w:rPr>
              <w:t>of</w:t>
            </w:r>
            <w:r>
              <w:rPr>
                <w:spacing w:val="-2"/>
                <w:sz w:val="24"/>
              </w:rPr>
              <w:t xml:space="preserve"> products</w:t>
            </w:r>
          </w:p>
        </w:tc>
        <w:tc>
          <w:tcPr>
            <w:tcW w:w="3846" w:type="pct"/>
          </w:tcPr>
          <w:p w14:paraId="3146994B" w14:textId="77777777" w:rsidR="00356BF8" w:rsidRPr="00695D46" w:rsidRDefault="00356BF8" w:rsidP="00A91F68">
            <w:pPr>
              <w:pStyle w:val="ListParagraph"/>
              <w:numPr>
                <w:ilvl w:val="0"/>
                <w:numId w:val="33"/>
              </w:numPr>
              <w:spacing w:line="276" w:lineRule="auto"/>
              <w:ind w:left="180" w:hanging="180"/>
              <w:jc w:val="both"/>
              <w:rPr>
                <w:rFonts w:ascii="Times New Roman" w:eastAsia="Times New Roman" w:hAnsi="Times New Roman" w:cs="Times New Roman"/>
                <w:sz w:val="24"/>
                <w:szCs w:val="24"/>
              </w:rPr>
            </w:pPr>
            <w:r w:rsidRPr="00695D46">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NWFPs</w:t>
            </w:r>
            <w:r w:rsidRPr="00695D46">
              <w:rPr>
                <w:rFonts w:ascii="Times New Roman" w:eastAsia="Times New Roman" w:hAnsi="Times New Roman" w:cs="Times New Roman"/>
                <w:sz w:val="24"/>
                <w:szCs w:val="24"/>
              </w:rPr>
              <w:t xml:space="preserve"> will be handed over to the executive </w:t>
            </w:r>
            <w:r>
              <w:rPr>
                <w:rFonts w:ascii="Times New Roman" w:eastAsia="Times New Roman" w:hAnsi="Times New Roman" w:cs="Times New Roman"/>
                <w:sz w:val="24"/>
                <w:szCs w:val="24"/>
              </w:rPr>
              <w:t xml:space="preserve">committee </w:t>
            </w:r>
            <w:r w:rsidRPr="00695D46">
              <w:rPr>
                <w:rFonts w:ascii="Times New Roman" w:eastAsia="Times New Roman" w:hAnsi="Times New Roman" w:cs="Times New Roman"/>
                <w:sz w:val="24"/>
                <w:szCs w:val="24"/>
              </w:rPr>
              <w:t>members for marketing</w:t>
            </w:r>
            <w:r>
              <w:rPr>
                <w:rFonts w:ascii="Times New Roman" w:eastAsia="Times New Roman" w:hAnsi="Times New Roman" w:cs="Times New Roman"/>
                <w:sz w:val="24"/>
                <w:szCs w:val="24"/>
              </w:rPr>
              <w:t xml:space="preserve"> after post-harvest processing</w:t>
            </w:r>
            <w:r w:rsidRPr="00695D46">
              <w:rPr>
                <w:rFonts w:ascii="Times New Roman" w:eastAsia="Times New Roman" w:hAnsi="Times New Roman" w:cs="Times New Roman"/>
                <w:sz w:val="24"/>
                <w:szCs w:val="24"/>
              </w:rPr>
              <w:t>.</w:t>
            </w:r>
          </w:p>
          <w:p w14:paraId="7C739587" w14:textId="77777777" w:rsidR="00356BF8" w:rsidRPr="00553D7D" w:rsidRDefault="00356BF8" w:rsidP="00A91F68">
            <w:pPr>
              <w:pStyle w:val="ListParagraph"/>
              <w:numPr>
                <w:ilvl w:val="0"/>
                <w:numId w:val="33"/>
              </w:numPr>
              <w:spacing w:line="276" w:lineRule="auto"/>
              <w:ind w:left="180" w:hanging="180"/>
              <w:jc w:val="both"/>
              <w:rPr>
                <w:rFonts w:ascii="Times New Roman" w:eastAsia="Times New Roman" w:hAnsi="Times New Roman" w:cs="Times New Roman"/>
                <w:sz w:val="24"/>
                <w:szCs w:val="24"/>
              </w:rPr>
            </w:pPr>
            <w:r w:rsidRPr="00695D46">
              <w:rPr>
                <w:rFonts w:ascii="Times New Roman" w:eastAsia="Times New Roman" w:hAnsi="Times New Roman" w:cs="Times New Roman"/>
                <w:sz w:val="24"/>
                <w:szCs w:val="24"/>
              </w:rPr>
              <w:t xml:space="preserve">The executive </w:t>
            </w:r>
            <w:r>
              <w:rPr>
                <w:rFonts w:ascii="Times New Roman" w:eastAsia="Times New Roman" w:hAnsi="Times New Roman" w:cs="Times New Roman"/>
                <w:sz w:val="24"/>
                <w:szCs w:val="24"/>
              </w:rPr>
              <w:t xml:space="preserve">committee </w:t>
            </w:r>
            <w:r w:rsidRPr="00695D46">
              <w:rPr>
                <w:rFonts w:ascii="Times New Roman" w:eastAsia="Times New Roman" w:hAnsi="Times New Roman" w:cs="Times New Roman"/>
                <w:sz w:val="24"/>
                <w:szCs w:val="24"/>
              </w:rPr>
              <w:t xml:space="preserve">members will sell the produce in </w:t>
            </w:r>
            <w:r>
              <w:rPr>
                <w:rFonts w:ascii="Times New Roman" w:eastAsia="Times New Roman" w:hAnsi="Times New Roman" w:cs="Times New Roman"/>
                <w:sz w:val="24"/>
                <w:szCs w:val="24"/>
              </w:rPr>
              <w:t>presence</w:t>
            </w:r>
            <w:r w:rsidRPr="00695D46">
              <w:rPr>
                <w:rFonts w:ascii="Times New Roman" w:eastAsia="Times New Roman" w:hAnsi="Times New Roman" w:cs="Times New Roman"/>
                <w:sz w:val="24"/>
                <w:szCs w:val="24"/>
              </w:rPr>
              <w:t xml:space="preserve"> of the group members to maintain transparency. In future the group plans to construct a common sale counter at the center to facilitate marketing of the NWFPs products. </w:t>
            </w:r>
          </w:p>
        </w:tc>
      </w:tr>
      <w:tr w:rsidR="00356BF8" w14:paraId="651C7CA0" w14:textId="77777777" w:rsidTr="00BE74AC">
        <w:trPr>
          <w:trHeight w:val="275"/>
        </w:trPr>
        <w:tc>
          <w:tcPr>
            <w:tcW w:w="1154" w:type="pct"/>
          </w:tcPr>
          <w:p w14:paraId="6B03FB56" w14:textId="77777777" w:rsidR="00E374DE" w:rsidRDefault="00E374DE" w:rsidP="00A91F68">
            <w:pPr>
              <w:pStyle w:val="TableParagraph"/>
              <w:spacing w:line="256" w:lineRule="exact"/>
              <w:rPr>
                <w:sz w:val="24"/>
              </w:rPr>
            </w:pPr>
          </w:p>
          <w:p w14:paraId="03E350FB" w14:textId="77777777" w:rsidR="00E374DE" w:rsidRDefault="00E374DE" w:rsidP="00A91F68">
            <w:pPr>
              <w:pStyle w:val="TableParagraph"/>
              <w:spacing w:line="256" w:lineRule="exact"/>
              <w:rPr>
                <w:sz w:val="24"/>
              </w:rPr>
            </w:pPr>
          </w:p>
          <w:p w14:paraId="1C526723" w14:textId="12CE0004" w:rsidR="00356BF8" w:rsidRDefault="00356BF8" w:rsidP="00A91F68">
            <w:pPr>
              <w:pStyle w:val="TableParagraph"/>
              <w:spacing w:line="256" w:lineRule="exact"/>
              <w:rPr>
                <w:sz w:val="24"/>
              </w:rPr>
            </w:pPr>
            <w:r>
              <w:rPr>
                <w:sz w:val="24"/>
              </w:rPr>
              <w:t>Identification</w:t>
            </w:r>
            <w:r>
              <w:rPr>
                <w:spacing w:val="-4"/>
                <w:sz w:val="24"/>
              </w:rPr>
              <w:t xml:space="preserve"> </w:t>
            </w:r>
            <w:r>
              <w:rPr>
                <w:sz w:val="24"/>
              </w:rPr>
              <w:t>of</w:t>
            </w:r>
            <w:r>
              <w:rPr>
                <w:spacing w:val="-3"/>
                <w:sz w:val="24"/>
              </w:rPr>
              <w:t xml:space="preserve"> </w:t>
            </w:r>
            <w:r>
              <w:rPr>
                <w:spacing w:val="-2"/>
                <w:sz w:val="24"/>
              </w:rPr>
              <w:t>buyers</w:t>
            </w:r>
          </w:p>
        </w:tc>
        <w:tc>
          <w:tcPr>
            <w:tcW w:w="3846" w:type="pct"/>
          </w:tcPr>
          <w:p w14:paraId="204B5AF2" w14:textId="77777777" w:rsidR="00356BF8" w:rsidRDefault="00356BF8" w:rsidP="00A91F68">
            <w:pPr>
              <w:pStyle w:val="TableParagraph"/>
              <w:numPr>
                <w:ilvl w:val="0"/>
                <w:numId w:val="36"/>
              </w:numPr>
              <w:ind w:left="180" w:hanging="180"/>
              <w:jc w:val="both"/>
              <w:rPr>
                <w:sz w:val="24"/>
                <w:szCs w:val="24"/>
              </w:rPr>
            </w:pPr>
            <w:r>
              <w:rPr>
                <w:sz w:val="24"/>
                <w:szCs w:val="24"/>
              </w:rPr>
              <w:t>The Chairperson supported by other executive committee members will</w:t>
            </w:r>
            <w:r w:rsidRPr="00BD5B59">
              <w:rPr>
                <w:rFonts w:eastAsiaTheme="minorHAnsi"/>
                <w:color w:val="000000" w:themeColor="text1"/>
                <w:sz w:val="24"/>
                <w:szCs w:val="24"/>
              </w:rPr>
              <w:t xml:space="preserve"> </w:t>
            </w:r>
            <w:r w:rsidRPr="00BD5B59">
              <w:rPr>
                <w:sz w:val="24"/>
                <w:szCs w:val="24"/>
              </w:rPr>
              <w:t>monitor and explore the demand from nearby institutes, agents, companies and other business groups</w:t>
            </w:r>
            <w:r>
              <w:rPr>
                <w:sz w:val="24"/>
                <w:szCs w:val="24"/>
              </w:rPr>
              <w:t>.</w:t>
            </w:r>
          </w:p>
          <w:p w14:paraId="05ECB65B" w14:textId="77777777" w:rsidR="00356BF8" w:rsidRPr="00553D7D" w:rsidRDefault="00356BF8" w:rsidP="00A91F68">
            <w:pPr>
              <w:pStyle w:val="TableParagraph"/>
              <w:numPr>
                <w:ilvl w:val="0"/>
                <w:numId w:val="36"/>
              </w:numPr>
              <w:ind w:left="180" w:hanging="180"/>
              <w:jc w:val="both"/>
              <w:rPr>
                <w:sz w:val="24"/>
                <w:szCs w:val="24"/>
              </w:rPr>
            </w:pPr>
            <w:r>
              <w:rPr>
                <w:sz w:val="24"/>
                <w:szCs w:val="24"/>
              </w:rPr>
              <w:t>S</w:t>
            </w:r>
            <w:r w:rsidRPr="00BD5B59">
              <w:rPr>
                <w:sz w:val="24"/>
                <w:szCs w:val="24"/>
              </w:rPr>
              <w:t>upport will also be sought from Department of Agriculture and Marketing Cooperatives (DAMC)</w:t>
            </w:r>
          </w:p>
        </w:tc>
      </w:tr>
      <w:tr w:rsidR="00356BF8" w14:paraId="67E3602C" w14:textId="77777777" w:rsidTr="00BE74AC">
        <w:trPr>
          <w:trHeight w:val="275"/>
        </w:trPr>
        <w:tc>
          <w:tcPr>
            <w:tcW w:w="1154" w:type="pct"/>
          </w:tcPr>
          <w:p w14:paraId="10E5EF7A" w14:textId="77777777" w:rsidR="00356BF8" w:rsidRDefault="00356BF8" w:rsidP="00A91F68">
            <w:pPr>
              <w:pStyle w:val="TableParagraph"/>
              <w:spacing w:line="256" w:lineRule="exact"/>
              <w:rPr>
                <w:sz w:val="24"/>
              </w:rPr>
            </w:pPr>
            <w:r>
              <w:rPr>
                <w:sz w:val="24"/>
              </w:rPr>
              <w:t>Price</w:t>
            </w:r>
            <w:r>
              <w:rPr>
                <w:spacing w:val="-3"/>
                <w:sz w:val="24"/>
              </w:rPr>
              <w:t xml:space="preserve"> </w:t>
            </w:r>
            <w:r>
              <w:rPr>
                <w:spacing w:val="-2"/>
                <w:sz w:val="24"/>
              </w:rPr>
              <w:t>fixing</w:t>
            </w:r>
          </w:p>
        </w:tc>
        <w:tc>
          <w:tcPr>
            <w:tcW w:w="3846" w:type="pct"/>
          </w:tcPr>
          <w:p w14:paraId="6020DDA1" w14:textId="77777777" w:rsidR="00356BF8" w:rsidRPr="00553D7D" w:rsidRDefault="00356BF8" w:rsidP="00A91F68">
            <w:pPr>
              <w:pStyle w:val="TableParagraph"/>
              <w:numPr>
                <w:ilvl w:val="0"/>
                <w:numId w:val="37"/>
              </w:numPr>
              <w:ind w:left="180" w:hanging="180"/>
              <w:rPr>
                <w:sz w:val="24"/>
                <w:szCs w:val="24"/>
              </w:rPr>
            </w:pPr>
            <w:r w:rsidRPr="00553D7D">
              <w:rPr>
                <w:sz w:val="24"/>
                <w:szCs w:val="24"/>
              </w:rPr>
              <w:t xml:space="preserve">The </w:t>
            </w:r>
            <w:r>
              <w:rPr>
                <w:sz w:val="24"/>
                <w:szCs w:val="24"/>
              </w:rPr>
              <w:t>executive committee members will coordinate.</w:t>
            </w:r>
          </w:p>
        </w:tc>
      </w:tr>
      <w:tr w:rsidR="00356BF8" w14:paraId="4E37CA4E" w14:textId="77777777" w:rsidTr="00BE74AC">
        <w:trPr>
          <w:trHeight w:val="275"/>
        </w:trPr>
        <w:tc>
          <w:tcPr>
            <w:tcW w:w="1154" w:type="pct"/>
          </w:tcPr>
          <w:p w14:paraId="18ED6D66" w14:textId="77777777" w:rsidR="00356BF8" w:rsidRDefault="00356BF8" w:rsidP="00A91F68">
            <w:pPr>
              <w:pStyle w:val="TableParagraph"/>
              <w:spacing w:line="256" w:lineRule="exact"/>
              <w:rPr>
                <w:sz w:val="24"/>
              </w:rPr>
            </w:pPr>
            <w:r>
              <w:rPr>
                <w:sz w:val="24"/>
              </w:rPr>
              <w:t>Income</w:t>
            </w:r>
            <w:r>
              <w:rPr>
                <w:spacing w:val="-5"/>
                <w:sz w:val="24"/>
              </w:rPr>
              <w:t xml:space="preserve"> </w:t>
            </w:r>
            <w:r>
              <w:rPr>
                <w:spacing w:val="-2"/>
                <w:sz w:val="24"/>
              </w:rPr>
              <w:t>sharing</w:t>
            </w:r>
          </w:p>
        </w:tc>
        <w:tc>
          <w:tcPr>
            <w:tcW w:w="3846" w:type="pct"/>
          </w:tcPr>
          <w:p w14:paraId="678AADBB" w14:textId="77777777" w:rsidR="00356BF8" w:rsidRPr="00553D7D" w:rsidRDefault="008505EF" w:rsidP="00A91F68">
            <w:pPr>
              <w:pStyle w:val="TableParagraph"/>
              <w:numPr>
                <w:ilvl w:val="0"/>
                <w:numId w:val="37"/>
              </w:numPr>
              <w:ind w:left="180" w:hanging="180"/>
              <w:jc w:val="both"/>
              <w:rPr>
                <w:sz w:val="24"/>
                <w:szCs w:val="24"/>
              </w:rPr>
            </w:pPr>
            <w:r>
              <w:rPr>
                <w:sz w:val="24"/>
                <w:szCs w:val="24"/>
              </w:rPr>
              <w:t>80% of the sales amount will be shared among the group members</w:t>
            </w:r>
          </w:p>
        </w:tc>
      </w:tr>
      <w:tr w:rsidR="00356BF8" w14:paraId="01EEAEB2" w14:textId="77777777" w:rsidTr="00BE74AC">
        <w:trPr>
          <w:trHeight w:val="350"/>
        </w:trPr>
        <w:tc>
          <w:tcPr>
            <w:tcW w:w="1154" w:type="pct"/>
          </w:tcPr>
          <w:p w14:paraId="4D58F757" w14:textId="77777777" w:rsidR="00356BF8" w:rsidRDefault="00356BF8" w:rsidP="00A91F68">
            <w:pPr>
              <w:pStyle w:val="TableParagraph"/>
              <w:spacing w:line="270" w:lineRule="atLeast"/>
              <w:rPr>
                <w:sz w:val="24"/>
              </w:rPr>
            </w:pPr>
            <w:r>
              <w:rPr>
                <w:sz w:val="24"/>
              </w:rPr>
              <w:t>Raising</w:t>
            </w:r>
            <w:r>
              <w:rPr>
                <w:spacing w:val="-15"/>
                <w:sz w:val="24"/>
              </w:rPr>
              <w:t xml:space="preserve"> </w:t>
            </w:r>
            <w:r>
              <w:rPr>
                <w:sz w:val="24"/>
              </w:rPr>
              <w:t>of</w:t>
            </w:r>
            <w:r>
              <w:rPr>
                <w:spacing w:val="-15"/>
                <w:sz w:val="24"/>
              </w:rPr>
              <w:t xml:space="preserve"> </w:t>
            </w:r>
            <w:r>
              <w:rPr>
                <w:sz w:val="24"/>
              </w:rPr>
              <w:t>community development fund</w:t>
            </w:r>
          </w:p>
        </w:tc>
        <w:tc>
          <w:tcPr>
            <w:tcW w:w="3846" w:type="pct"/>
          </w:tcPr>
          <w:p w14:paraId="691598BF" w14:textId="77777777" w:rsidR="00356BF8" w:rsidRDefault="00356BF8" w:rsidP="00A91F68">
            <w:pPr>
              <w:pStyle w:val="TableParagraph"/>
              <w:numPr>
                <w:ilvl w:val="0"/>
                <w:numId w:val="37"/>
              </w:numPr>
              <w:ind w:left="180" w:hanging="180"/>
              <w:jc w:val="both"/>
              <w:rPr>
                <w:sz w:val="24"/>
                <w:szCs w:val="24"/>
              </w:rPr>
            </w:pPr>
            <w:r>
              <w:rPr>
                <w:sz w:val="24"/>
                <w:szCs w:val="24"/>
              </w:rPr>
              <w:t xml:space="preserve">A joint account in the name of the group will be opened. </w:t>
            </w:r>
            <w:r w:rsidRPr="009A2F3E">
              <w:rPr>
                <w:sz w:val="24"/>
                <w:szCs w:val="24"/>
              </w:rPr>
              <w:t xml:space="preserve">The account shall be managed by the </w:t>
            </w:r>
            <w:r>
              <w:rPr>
                <w:sz w:val="24"/>
                <w:szCs w:val="24"/>
              </w:rPr>
              <w:t xml:space="preserve">executive </w:t>
            </w:r>
            <w:r w:rsidRPr="009A2F3E">
              <w:rPr>
                <w:sz w:val="24"/>
                <w:szCs w:val="24"/>
              </w:rPr>
              <w:t>committee members on behalf of the group.</w:t>
            </w:r>
          </w:p>
          <w:p w14:paraId="7C91D6E9" w14:textId="77777777" w:rsidR="00356BF8" w:rsidRPr="009A2F3E" w:rsidRDefault="00356BF8" w:rsidP="00A91F68">
            <w:pPr>
              <w:pStyle w:val="TableParagraph"/>
              <w:numPr>
                <w:ilvl w:val="0"/>
                <w:numId w:val="37"/>
              </w:numPr>
              <w:ind w:left="180" w:hanging="180"/>
              <w:jc w:val="both"/>
              <w:rPr>
                <w:sz w:val="24"/>
                <w:szCs w:val="24"/>
              </w:rPr>
            </w:pPr>
            <w:r>
              <w:rPr>
                <w:sz w:val="24"/>
                <w:szCs w:val="24"/>
              </w:rPr>
              <w:t xml:space="preserve">Annual membership fees, penalties and </w:t>
            </w:r>
            <w:r w:rsidR="008505EF">
              <w:rPr>
                <w:sz w:val="24"/>
                <w:szCs w:val="24"/>
              </w:rPr>
              <w:t>15%</w:t>
            </w:r>
            <w:r>
              <w:rPr>
                <w:sz w:val="24"/>
                <w:szCs w:val="24"/>
              </w:rPr>
              <w:t xml:space="preserve"> of sale proceeds will be deposited in the community development fund.</w:t>
            </w:r>
          </w:p>
        </w:tc>
      </w:tr>
    </w:tbl>
    <w:p w14:paraId="3CB0947E" w14:textId="77777777" w:rsidR="00477E86" w:rsidRPr="001D0F01" w:rsidRDefault="000F1E7D" w:rsidP="001D0F01">
      <w:pPr>
        <w:pStyle w:val="Heading1"/>
        <w:rPr>
          <w:rFonts w:ascii="Times New Roman" w:eastAsia="Times New Roman" w:hAnsi="Times New Roman" w:cs="Times New Roman"/>
          <w:color w:val="000000" w:themeColor="text1"/>
          <w:sz w:val="24"/>
          <w:szCs w:val="24"/>
          <w:lang w:bidi="dz-BT"/>
        </w:rPr>
      </w:pPr>
      <w:bookmarkStart w:id="20" w:name="_Toc199321626"/>
      <w:r w:rsidRPr="001D0F01">
        <w:rPr>
          <w:rFonts w:ascii="Times New Roman" w:eastAsia="Times New Roman" w:hAnsi="Times New Roman" w:cs="Times New Roman"/>
          <w:color w:val="000000" w:themeColor="text1"/>
          <w:sz w:val="24"/>
          <w:szCs w:val="24"/>
          <w:lang w:bidi="dz-BT"/>
        </w:rPr>
        <w:t>8</w:t>
      </w:r>
      <w:r w:rsidR="00653BC9" w:rsidRPr="001D0F01">
        <w:rPr>
          <w:rFonts w:ascii="Times New Roman" w:eastAsia="Times New Roman" w:hAnsi="Times New Roman" w:cs="Times New Roman"/>
          <w:color w:val="000000" w:themeColor="text1"/>
          <w:sz w:val="24"/>
          <w:szCs w:val="24"/>
          <w:lang w:bidi="dz-BT"/>
        </w:rPr>
        <w:t xml:space="preserve">. </w:t>
      </w:r>
      <w:r w:rsidR="00477E86" w:rsidRPr="001D0F01">
        <w:rPr>
          <w:rFonts w:ascii="Times New Roman" w:eastAsia="Times New Roman" w:hAnsi="Times New Roman" w:cs="Times New Roman"/>
          <w:color w:val="000000" w:themeColor="text1"/>
          <w:sz w:val="24"/>
          <w:szCs w:val="24"/>
          <w:lang w:bidi="dz-BT"/>
        </w:rPr>
        <w:t>Benefit</w:t>
      </w:r>
      <w:r w:rsidR="00911543" w:rsidRPr="001D0F01">
        <w:rPr>
          <w:rFonts w:ascii="Times New Roman" w:eastAsia="Times New Roman" w:hAnsi="Times New Roman" w:cs="Times New Roman"/>
          <w:color w:val="000000" w:themeColor="text1"/>
          <w:sz w:val="24"/>
          <w:szCs w:val="24"/>
          <w:lang w:bidi="dz-BT"/>
        </w:rPr>
        <w:t xml:space="preserve"> to </w:t>
      </w:r>
      <w:r w:rsidR="00477E86" w:rsidRPr="001D0F01">
        <w:rPr>
          <w:rFonts w:ascii="Times New Roman" w:eastAsia="Times New Roman" w:hAnsi="Times New Roman" w:cs="Times New Roman"/>
          <w:color w:val="000000" w:themeColor="text1"/>
          <w:sz w:val="24"/>
          <w:szCs w:val="24"/>
          <w:lang w:bidi="dz-BT"/>
        </w:rPr>
        <w:t>Members</w:t>
      </w:r>
      <w:bookmarkEnd w:id="20"/>
    </w:p>
    <w:p w14:paraId="5D3D7799" w14:textId="77777777" w:rsidR="00477E86" w:rsidRPr="00477E86" w:rsidRDefault="00477E86" w:rsidP="00A91F68">
      <w:p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sz w:val="24"/>
          <w:szCs w:val="24"/>
          <w:lang w:bidi="dz-BT"/>
        </w:rPr>
        <w:t>To ensure equitable distribution and long-term sustainability, each household will be allowed one member to participate in the collection of Non-Wood Forest Products (NWFPs). This approach promotes fairness while maintaining a balanced harvesting process within the group.</w:t>
      </w:r>
      <w:r w:rsidR="001D0F01">
        <w:rPr>
          <w:rFonts w:ascii="Times New Roman" w:eastAsia="Times New Roman" w:hAnsi="Times New Roman" w:cs="Times New Roman"/>
          <w:sz w:val="24"/>
          <w:szCs w:val="24"/>
          <w:lang w:bidi="dz-BT"/>
        </w:rPr>
        <w:t xml:space="preserve"> </w:t>
      </w:r>
      <w:r w:rsidRPr="00477E86">
        <w:rPr>
          <w:rFonts w:ascii="Times New Roman" w:eastAsia="Times New Roman" w:hAnsi="Times New Roman" w:cs="Times New Roman"/>
          <w:sz w:val="24"/>
          <w:szCs w:val="24"/>
          <w:lang w:bidi="dz-BT"/>
        </w:rPr>
        <w:t>The collection schedule, including specific dates and timings, will be determined by the Chairman, following the management prescriptions and by-laws established by the group. These guidelines ensure that harvesting activities align with sustainable practices while preventing overexploitation of resources.</w:t>
      </w:r>
    </w:p>
    <w:p w14:paraId="1A22008D" w14:textId="77777777" w:rsidR="00477E86" w:rsidRPr="00477E86" w:rsidRDefault="00477E86" w:rsidP="00A91F68">
      <w:p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sz w:val="24"/>
          <w:szCs w:val="24"/>
          <w:lang w:bidi="dz-BT"/>
        </w:rPr>
        <w:t>The revenue generated from NWFP sales will be allocated as follows:</w:t>
      </w:r>
    </w:p>
    <w:p w14:paraId="257BDE24" w14:textId="77777777" w:rsidR="00477E86" w:rsidRPr="00477E86" w:rsidRDefault="00477E86" w:rsidP="00A91F68">
      <w:pPr>
        <w:numPr>
          <w:ilvl w:val="0"/>
          <w:numId w:val="17"/>
        </w:num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b/>
          <w:bCs/>
          <w:sz w:val="24"/>
          <w:szCs w:val="24"/>
          <w:lang w:bidi="dz-BT"/>
        </w:rPr>
        <w:t xml:space="preserve">Community </w:t>
      </w:r>
      <w:r w:rsidR="00911543">
        <w:rPr>
          <w:rFonts w:ascii="Times New Roman" w:eastAsia="Times New Roman" w:hAnsi="Times New Roman" w:cs="Times New Roman"/>
          <w:b/>
          <w:bCs/>
          <w:sz w:val="24"/>
          <w:szCs w:val="24"/>
          <w:lang w:bidi="dz-BT"/>
        </w:rPr>
        <w:t>Development</w:t>
      </w:r>
      <w:r w:rsidRPr="00477E86">
        <w:rPr>
          <w:rFonts w:ascii="Times New Roman" w:eastAsia="Times New Roman" w:hAnsi="Times New Roman" w:cs="Times New Roman"/>
          <w:b/>
          <w:bCs/>
          <w:sz w:val="24"/>
          <w:szCs w:val="24"/>
          <w:lang w:bidi="dz-BT"/>
        </w:rPr>
        <w:t xml:space="preserve"> Fund (15%)</w:t>
      </w:r>
      <w:r w:rsidRPr="00477E86">
        <w:rPr>
          <w:rFonts w:ascii="Times New Roman" w:eastAsia="Times New Roman" w:hAnsi="Times New Roman" w:cs="Times New Roman"/>
          <w:sz w:val="24"/>
          <w:szCs w:val="24"/>
          <w:lang w:bidi="dz-BT"/>
        </w:rPr>
        <w:t xml:space="preserve"> – To strengthen financial sustainability, 15% of the total income from NWFP sales will be deposited into the group’s bank account. This revolving fund will support future investments, operational expenses, and unforeseen costs associated with resource management.</w:t>
      </w:r>
    </w:p>
    <w:p w14:paraId="1C05D868" w14:textId="77777777" w:rsidR="00477E86" w:rsidRPr="00477E86" w:rsidRDefault="00477E86" w:rsidP="00A91F68">
      <w:pPr>
        <w:numPr>
          <w:ilvl w:val="0"/>
          <w:numId w:val="17"/>
        </w:num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b/>
          <w:bCs/>
          <w:sz w:val="24"/>
          <w:szCs w:val="24"/>
          <w:lang w:bidi="dz-BT"/>
        </w:rPr>
        <w:t>Operational and Management Costs</w:t>
      </w:r>
      <w:r w:rsidRPr="00477E86">
        <w:rPr>
          <w:rFonts w:ascii="Times New Roman" w:eastAsia="Times New Roman" w:hAnsi="Times New Roman" w:cs="Times New Roman"/>
          <w:sz w:val="24"/>
          <w:szCs w:val="24"/>
          <w:lang w:bidi="dz-BT"/>
        </w:rPr>
        <w:t xml:space="preserve"> – Any expenses incurred in managing the NWFP collection process, including equipment, administrative costs, and sustainable harvesting initiatives, will be covered using the accumulated group fund.</w:t>
      </w:r>
    </w:p>
    <w:p w14:paraId="274BD2A4" w14:textId="77777777" w:rsidR="00477E86" w:rsidRPr="00477E86" w:rsidRDefault="00477E86" w:rsidP="00A91F68">
      <w:pPr>
        <w:numPr>
          <w:ilvl w:val="0"/>
          <w:numId w:val="17"/>
        </w:num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b/>
          <w:bCs/>
          <w:sz w:val="24"/>
          <w:szCs w:val="24"/>
          <w:lang w:bidi="dz-BT"/>
        </w:rPr>
        <w:t>Member Profit-Sharing (80%)</w:t>
      </w:r>
      <w:r w:rsidRPr="00477E86">
        <w:rPr>
          <w:rFonts w:ascii="Times New Roman" w:eastAsia="Times New Roman" w:hAnsi="Times New Roman" w:cs="Times New Roman"/>
          <w:sz w:val="24"/>
          <w:szCs w:val="24"/>
          <w:lang w:bidi="dz-BT"/>
        </w:rPr>
        <w:t xml:space="preserve"> – After sales are finalized, 80% of the total revenue will be equally distributed among all participating members. This ensures that each household benefits directly from their contributions to the collection and marketing efforts.</w:t>
      </w:r>
    </w:p>
    <w:p w14:paraId="22DCB4A6" w14:textId="77777777" w:rsidR="00477E86" w:rsidRPr="00477E86" w:rsidRDefault="00477E86" w:rsidP="00A91F68">
      <w:pPr>
        <w:numPr>
          <w:ilvl w:val="0"/>
          <w:numId w:val="17"/>
        </w:num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b/>
          <w:bCs/>
          <w:sz w:val="24"/>
          <w:szCs w:val="24"/>
          <w:lang w:bidi="dz-BT"/>
        </w:rPr>
        <w:t>Transportation Costs (5%)</w:t>
      </w:r>
      <w:r w:rsidRPr="00477E86">
        <w:rPr>
          <w:rFonts w:ascii="Times New Roman" w:eastAsia="Times New Roman" w:hAnsi="Times New Roman" w:cs="Times New Roman"/>
          <w:sz w:val="24"/>
          <w:szCs w:val="24"/>
          <w:lang w:bidi="dz-BT"/>
        </w:rPr>
        <w:t xml:space="preserve"> – To facilitate smooth logistics, 5% of the total earnings will be allocated for transporting raw materials from collection sites to designated sales points. This provision helps reduce the burden of transport expenses on individual members while ensuring timely delivery of NWFPs to the market.</w:t>
      </w:r>
    </w:p>
    <w:p w14:paraId="7B132E97" w14:textId="77777777" w:rsidR="00A91F68" w:rsidRDefault="00A91F68" w:rsidP="00A91F68">
      <w:pPr>
        <w:spacing w:line="276" w:lineRule="auto"/>
        <w:jc w:val="both"/>
        <w:rPr>
          <w:rFonts w:ascii="Times New Roman" w:eastAsia="Times New Roman" w:hAnsi="Times New Roman" w:cs="Times New Roman"/>
          <w:sz w:val="24"/>
          <w:szCs w:val="24"/>
          <w:lang w:bidi="dz-BT"/>
        </w:rPr>
      </w:pPr>
    </w:p>
    <w:p w14:paraId="080AFA55" w14:textId="54A28D4A" w:rsidR="008B0FEB" w:rsidRDefault="00477E86" w:rsidP="00A91F68">
      <w:pPr>
        <w:spacing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sz w:val="24"/>
          <w:szCs w:val="24"/>
          <w:lang w:bidi="dz-BT"/>
        </w:rPr>
        <w:t>By implementing this structured benefit-sharing mechanism, the group aims to promote financial transparency, enhance collective responsibility, and foster a sustainable livel</w:t>
      </w:r>
      <w:r>
        <w:rPr>
          <w:rFonts w:ascii="Times New Roman" w:eastAsia="Times New Roman" w:hAnsi="Times New Roman" w:cs="Times New Roman"/>
          <w:sz w:val="24"/>
          <w:szCs w:val="24"/>
          <w:lang w:bidi="dz-BT"/>
        </w:rPr>
        <w:t>ihood model for all its members.</w:t>
      </w:r>
    </w:p>
    <w:p w14:paraId="3D646EC1" w14:textId="77777777" w:rsidR="00A91F68" w:rsidRPr="00477E86" w:rsidRDefault="00A91F68" w:rsidP="00A91F68">
      <w:pPr>
        <w:spacing w:line="276" w:lineRule="auto"/>
        <w:jc w:val="both"/>
        <w:rPr>
          <w:rFonts w:ascii="Times New Roman" w:eastAsia="Times New Roman" w:hAnsi="Times New Roman" w:cs="Times New Roman"/>
          <w:sz w:val="24"/>
          <w:szCs w:val="24"/>
          <w:lang w:bidi="dz-BT"/>
        </w:rPr>
      </w:pPr>
    </w:p>
    <w:p w14:paraId="283240EF" w14:textId="77777777" w:rsidR="00477E86" w:rsidRPr="001D0F01" w:rsidRDefault="00911543" w:rsidP="00A91F68">
      <w:pPr>
        <w:pStyle w:val="Heading1"/>
        <w:spacing w:before="0"/>
        <w:rPr>
          <w:rFonts w:ascii="Times New Roman" w:eastAsia="Times New Roman" w:hAnsi="Times New Roman" w:cs="Times New Roman"/>
          <w:color w:val="000000" w:themeColor="text1"/>
          <w:sz w:val="24"/>
          <w:szCs w:val="24"/>
          <w:lang w:bidi="dz-BT"/>
        </w:rPr>
      </w:pPr>
      <w:bookmarkStart w:id="21" w:name="_Toc199321627"/>
      <w:r w:rsidRPr="001D0F01">
        <w:rPr>
          <w:rFonts w:ascii="Times New Roman" w:eastAsia="Times New Roman" w:hAnsi="Times New Roman" w:cs="Times New Roman"/>
          <w:color w:val="000000" w:themeColor="text1"/>
          <w:sz w:val="24"/>
          <w:szCs w:val="24"/>
          <w:lang w:bidi="dz-BT"/>
        </w:rPr>
        <w:t xml:space="preserve">8. </w:t>
      </w:r>
      <w:r w:rsidR="00477E86" w:rsidRPr="001D0F01">
        <w:rPr>
          <w:rFonts w:ascii="Times New Roman" w:eastAsia="Times New Roman" w:hAnsi="Times New Roman" w:cs="Times New Roman"/>
          <w:color w:val="000000" w:themeColor="text1"/>
          <w:sz w:val="24"/>
          <w:szCs w:val="24"/>
          <w:lang w:bidi="dz-BT"/>
        </w:rPr>
        <w:t>Monitoring and Evaluation</w:t>
      </w:r>
      <w:bookmarkEnd w:id="21"/>
      <w:r w:rsidR="00477E86" w:rsidRPr="001D0F01">
        <w:rPr>
          <w:rFonts w:ascii="Times New Roman" w:eastAsia="Times New Roman" w:hAnsi="Times New Roman" w:cs="Times New Roman"/>
          <w:color w:val="000000" w:themeColor="text1"/>
          <w:sz w:val="24"/>
          <w:szCs w:val="24"/>
          <w:lang w:bidi="dz-BT"/>
        </w:rPr>
        <w:t xml:space="preserve"> </w:t>
      </w:r>
    </w:p>
    <w:p w14:paraId="19676504" w14:textId="315C471A" w:rsidR="00033595" w:rsidRDefault="00477E86" w:rsidP="00A91F68">
      <w:pPr>
        <w:spacing w:after="100" w:afterAutospacing="1" w:line="276" w:lineRule="auto"/>
        <w:jc w:val="both"/>
        <w:rPr>
          <w:rFonts w:ascii="Times New Roman" w:eastAsia="Times New Roman" w:hAnsi="Times New Roman" w:cs="Times New Roman"/>
          <w:sz w:val="24"/>
          <w:szCs w:val="24"/>
          <w:lang w:bidi="dz-BT"/>
        </w:rPr>
      </w:pPr>
      <w:r w:rsidRPr="00477E86">
        <w:rPr>
          <w:rFonts w:ascii="Times New Roman" w:eastAsia="Times New Roman" w:hAnsi="Times New Roman" w:cs="Times New Roman"/>
          <w:sz w:val="24"/>
          <w:szCs w:val="24"/>
          <w:lang w:bidi="dz-BT"/>
        </w:rPr>
        <w:t>To ensure that the Non-Wood Forest Products (NWFP) group operates in accordance with the prescribed management plan, an annual monitoring</w:t>
      </w:r>
      <w:r w:rsidR="00033595">
        <w:rPr>
          <w:rFonts w:ascii="Times New Roman" w:eastAsia="Times New Roman" w:hAnsi="Times New Roman" w:cs="Times New Roman"/>
          <w:sz w:val="24"/>
          <w:szCs w:val="24"/>
          <w:lang w:bidi="dz-BT"/>
        </w:rPr>
        <w:t>, mid-term review and final evaluation of the group</w:t>
      </w:r>
      <w:r w:rsidRPr="00477E86">
        <w:rPr>
          <w:rFonts w:ascii="Times New Roman" w:eastAsia="Times New Roman" w:hAnsi="Times New Roman" w:cs="Times New Roman"/>
          <w:sz w:val="24"/>
          <w:szCs w:val="24"/>
          <w:lang w:bidi="dz-BT"/>
        </w:rPr>
        <w:t xml:space="preserve"> will be conducted by the Beat Office, Bjoka, under the </w:t>
      </w:r>
      <w:r w:rsidR="000F1E7D">
        <w:rPr>
          <w:rFonts w:ascii="Times New Roman" w:eastAsia="Times New Roman" w:hAnsi="Times New Roman" w:cs="Times New Roman"/>
          <w:sz w:val="24"/>
          <w:szCs w:val="24"/>
          <w:lang w:bidi="dz-BT"/>
        </w:rPr>
        <w:t>DFO Zhemgang</w:t>
      </w:r>
      <w:r w:rsidR="00033595">
        <w:rPr>
          <w:rFonts w:ascii="Times New Roman" w:eastAsia="Times New Roman" w:hAnsi="Times New Roman" w:cs="Times New Roman"/>
          <w:sz w:val="24"/>
          <w:szCs w:val="24"/>
          <w:lang w:bidi="dz-BT"/>
        </w:rPr>
        <w:t xml:space="preserve"> as per the Forest Monitoring and Evaluation Framework, 2024 (FMEF)</w:t>
      </w:r>
      <w:r w:rsidRPr="00477E86">
        <w:rPr>
          <w:rFonts w:ascii="Times New Roman" w:eastAsia="Times New Roman" w:hAnsi="Times New Roman" w:cs="Times New Roman"/>
          <w:sz w:val="24"/>
          <w:szCs w:val="24"/>
          <w:lang w:bidi="dz-BT"/>
        </w:rPr>
        <w:t>.</w:t>
      </w:r>
    </w:p>
    <w:p w14:paraId="129954E7" w14:textId="77777777" w:rsidR="00A91F68" w:rsidRPr="00A91F68" w:rsidRDefault="00A91F68" w:rsidP="00A91F68">
      <w:pPr>
        <w:spacing w:after="100" w:afterAutospacing="1" w:line="276" w:lineRule="auto"/>
        <w:jc w:val="both"/>
        <w:rPr>
          <w:rFonts w:ascii="Times New Roman" w:eastAsia="Times New Roman" w:hAnsi="Times New Roman" w:cs="Times New Roman"/>
          <w:sz w:val="24"/>
          <w:szCs w:val="24"/>
          <w:lang w:bidi="dz-BT"/>
        </w:rPr>
      </w:pPr>
    </w:p>
    <w:p w14:paraId="2E9B0D97" w14:textId="77777777" w:rsidR="00DB092D" w:rsidRDefault="00685968" w:rsidP="001D0F01">
      <w:pPr>
        <w:pStyle w:val="Heading1"/>
        <w:spacing w:before="0"/>
        <w:jc w:val="center"/>
        <w:rPr>
          <w:rFonts w:ascii="Times New Roman" w:hAnsi="Times New Roman" w:cs="Times New Roman"/>
          <w:color w:val="000000" w:themeColor="text1"/>
        </w:rPr>
      </w:pPr>
      <w:bookmarkStart w:id="22" w:name="_Toc199321628"/>
      <w:r w:rsidRPr="00685968">
        <w:rPr>
          <w:rFonts w:ascii="Times New Roman" w:hAnsi="Times New Roman" w:cs="Times New Roman"/>
          <w:color w:val="000000" w:themeColor="text1"/>
        </w:rPr>
        <w:lastRenderedPageBreak/>
        <w:t>Part B: Group Regulation and Norms</w:t>
      </w:r>
      <w:r w:rsidR="00C725B9">
        <w:rPr>
          <w:rFonts w:ascii="Times New Roman" w:hAnsi="Times New Roman" w:cs="Times New Roman"/>
          <w:color w:val="000000" w:themeColor="text1"/>
        </w:rPr>
        <w:t xml:space="preserve"> (By-Law</w:t>
      </w:r>
      <w:r w:rsidRPr="00685968">
        <w:rPr>
          <w:rFonts w:ascii="Times New Roman" w:hAnsi="Times New Roman" w:cs="Times New Roman"/>
          <w:color w:val="000000" w:themeColor="text1"/>
        </w:rPr>
        <w:t>)</w:t>
      </w:r>
      <w:bookmarkStart w:id="23" w:name="_Toc261811897"/>
      <w:bookmarkEnd w:id="22"/>
    </w:p>
    <w:p w14:paraId="670A42B1" w14:textId="77777777" w:rsidR="004666DF" w:rsidRPr="004666DF" w:rsidRDefault="004666DF" w:rsidP="004666DF">
      <w:pPr>
        <w:spacing w:line="240" w:lineRule="auto"/>
      </w:pPr>
    </w:p>
    <w:tbl>
      <w:tblPr>
        <w:tblStyle w:val="TableGrid"/>
        <w:tblW w:w="9355" w:type="dxa"/>
        <w:tblLook w:val="04A0" w:firstRow="1" w:lastRow="0" w:firstColumn="1" w:lastColumn="0" w:noHBand="0" w:noVBand="1"/>
      </w:tblPr>
      <w:tblGrid>
        <w:gridCol w:w="2335"/>
        <w:gridCol w:w="4050"/>
        <w:gridCol w:w="2970"/>
      </w:tblGrid>
      <w:tr w:rsidR="004666DF" w:rsidRPr="004666DF" w14:paraId="069072A0" w14:textId="77777777" w:rsidTr="004666DF">
        <w:tc>
          <w:tcPr>
            <w:tcW w:w="2335" w:type="dxa"/>
          </w:tcPr>
          <w:p w14:paraId="31BA6B20" w14:textId="602DD3F6"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Village</w:t>
            </w:r>
          </w:p>
        </w:tc>
        <w:tc>
          <w:tcPr>
            <w:tcW w:w="4050" w:type="dxa"/>
          </w:tcPr>
          <w:p w14:paraId="57AC8390" w14:textId="4A126FEE"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Number of member house holds</w:t>
            </w:r>
          </w:p>
        </w:tc>
        <w:tc>
          <w:tcPr>
            <w:tcW w:w="2970" w:type="dxa"/>
          </w:tcPr>
          <w:p w14:paraId="10401C75" w14:textId="1280BA1F"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Ge</w:t>
            </w:r>
            <w:r>
              <w:rPr>
                <w:rFonts w:ascii="Times New Roman" w:hAnsi="Times New Roman" w:cs="Times New Roman"/>
                <w:b/>
                <w:sz w:val="24"/>
                <w:szCs w:val="24"/>
                <w:lang w:val="en-GB" w:eastAsia="nl-NL"/>
              </w:rPr>
              <w:t>w</w:t>
            </w:r>
            <w:r w:rsidRPr="00033595">
              <w:rPr>
                <w:rFonts w:ascii="Times New Roman" w:hAnsi="Times New Roman" w:cs="Times New Roman"/>
                <w:b/>
                <w:sz w:val="24"/>
                <w:szCs w:val="24"/>
                <w:lang w:val="en-GB" w:eastAsia="nl-NL"/>
              </w:rPr>
              <w:t>og</w:t>
            </w:r>
          </w:p>
        </w:tc>
      </w:tr>
      <w:tr w:rsidR="004666DF" w:rsidRPr="004666DF" w14:paraId="7C0212FA" w14:textId="77777777" w:rsidTr="004666DF">
        <w:tc>
          <w:tcPr>
            <w:tcW w:w="2335" w:type="dxa"/>
          </w:tcPr>
          <w:p w14:paraId="404E3C6C" w14:textId="54B7E273"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sz w:val="24"/>
                <w:szCs w:val="24"/>
                <w:lang w:val="en-GB" w:eastAsia="nl-NL"/>
              </w:rPr>
              <w:t>Dali</w:t>
            </w:r>
          </w:p>
        </w:tc>
        <w:tc>
          <w:tcPr>
            <w:tcW w:w="4050" w:type="dxa"/>
          </w:tcPr>
          <w:p w14:paraId="1470D860" w14:textId="769365C9"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sz w:val="24"/>
                <w:szCs w:val="24"/>
                <w:lang w:val="en-GB" w:eastAsia="nl-NL"/>
              </w:rPr>
              <w:t>28 HH</w:t>
            </w:r>
          </w:p>
        </w:tc>
        <w:tc>
          <w:tcPr>
            <w:tcW w:w="2970" w:type="dxa"/>
          </w:tcPr>
          <w:p w14:paraId="482985E2" w14:textId="5D04093D" w:rsidR="004666DF" w:rsidRPr="004666DF" w:rsidRDefault="004666DF"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sz w:val="24"/>
                <w:szCs w:val="24"/>
                <w:lang w:val="en-GB" w:eastAsia="nl-NL"/>
              </w:rPr>
              <w:t>Bjoka</w:t>
            </w:r>
          </w:p>
        </w:tc>
      </w:tr>
      <w:tr w:rsidR="004666DF" w:rsidRPr="004666DF" w14:paraId="426AA779" w14:textId="77777777" w:rsidTr="004666DF">
        <w:trPr>
          <w:trHeight w:val="2645"/>
        </w:trPr>
        <w:tc>
          <w:tcPr>
            <w:tcW w:w="9355" w:type="dxa"/>
            <w:gridSpan w:val="3"/>
          </w:tcPr>
          <w:p w14:paraId="6B9888F7" w14:textId="77777777" w:rsidR="004666DF" w:rsidRPr="00033595" w:rsidRDefault="004666DF" w:rsidP="00E374DE">
            <w:pPr>
              <w:pStyle w:val="Heading4"/>
              <w:spacing w:line="276" w:lineRule="auto"/>
              <w:jc w:val="both"/>
              <w:rPr>
                <w:rFonts w:ascii="Times New Roman" w:eastAsia="Times New Roman" w:hAnsi="Times New Roman" w:cs="Times New Roman"/>
                <w:b/>
                <w:bCs/>
                <w:i w:val="0"/>
                <w:iCs w:val="0"/>
                <w:color w:val="auto"/>
                <w:sz w:val="24"/>
                <w:szCs w:val="24"/>
                <w:lang w:bidi="dz-BT"/>
              </w:rPr>
            </w:pPr>
            <w:r w:rsidRPr="00033595">
              <w:rPr>
                <w:rFonts w:ascii="Times New Roman" w:eastAsia="Times New Roman" w:hAnsi="Times New Roman" w:cs="Times New Roman"/>
                <w:b/>
                <w:bCs/>
                <w:i w:val="0"/>
                <w:iCs w:val="0"/>
                <w:color w:val="auto"/>
                <w:sz w:val="24"/>
                <w:szCs w:val="24"/>
                <w:lang w:bidi="dz-BT"/>
              </w:rPr>
              <w:t>Responsibilities and Rights of the Members</w:t>
            </w:r>
          </w:p>
          <w:p w14:paraId="55CB57ED" w14:textId="77777777" w:rsidR="004666DF" w:rsidRPr="00033595" w:rsidRDefault="004666DF" w:rsidP="00E374DE">
            <w:p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Each member of the group is expected to fulfill the following duties and adhere to the guidelines:</w:t>
            </w:r>
          </w:p>
          <w:p w14:paraId="74F90406" w14:textId="77777777" w:rsidR="004666DF" w:rsidRPr="00033595"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Implement the annual activities outlined in the management plan.</w:t>
            </w:r>
          </w:p>
          <w:p w14:paraId="101C4DB9" w14:textId="77777777" w:rsidR="004666DF" w:rsidRPr="00033595"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Attend ad-hoc meetings and participate in group activities as directed by the executive members.</w:t>
            </w:r>
          </w:p>
          <w:p w14:paraId="28DE6948" w14:textId="064E57F3" w:rsidR="004666DF" w:rsidRPr="00033595"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Prevent and report on any illegal activities related to NWFP collection and trade.</w:t>
            </w:r>
          </w:p>
          <w:p w14:paraId="7779B609" w14:textId="77777777" w:rsidR="004666DF" w:rsidRPr="00033595"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Harvest NWFPs strictly as per the prescribed management plan to ensure sustainability.</w:t>
            </w:r>
          </w:p>
          <w:p w14:paraId="13497108" w14:textId="77777777" w:rsidR="004666DF" w:rsidRPr="00033595"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Cooperate with the executive members in all group-related activities.</w:t>
            </w:r>
          </w:p>
          <w:p w14:paraId="566A2DC4" w14:textId="7B17BE3F" w:rsidR="004666DF" w:rsidRPr="004666DF" w:rsidRDefault="004666DF" w:rsidP="00E374DE">
            <w:pPr>
              <w:numPr>
                <w:ilvl w:val="0"/>
                <w:numId w:val="18"/>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Follow the management guidelines and abide by all rules and regulations.</w:t>
            </w:r>
          </w:p>
        </w:tc>
      </w:tr>
    </w:tbl>
    <w:p w14:paraId="0D652A1B" w14:textId="77777777" w:rsidR="00DB092D" w:rsidRDefault="00DB092D" w:rsidP="0013152A">
      <w:pPr>
        <w:spacing w:line="276" w:lineRule="auto"/>
        <w:jc w:val="both"/>
        <w:rPr>
          <w:rFonts w:ascii="Times New Roman" w:hAnsi="Times New Roman" w:cs="Times New Roman"/>
          <w:sz w:val="24"/>
          <w:szCs w:val="24"/>
          <w:lang w:val="en-GB" w:eastAsia="nl-NL"/>
        </w:rPr>
      </w:pPr>
    </w:p>
    <w:tbl>
      <w:tblPr>
        <w:tblStyle w:val="TableGrid"/>
        <w:tblW w:w="0" w:type="auto"/>
        <w:tblLook w:val="04A0" w:firstRow="1" w:lastRow="0" w:firstColumn="1" w:lastColumn="0" w:noHBand="0" w:noVBand="1"/>
      </w:tblPr>
      <w:tblGrid>
        <w:gridCol w:w="1705"/>
        <w:gridCol w:w="7645"/>
      </w:tblGrid>
      <w:tr w:rsidR="008B0139" w:rsidRPr="008B0139" w14:paraId="77D40CED" w14:textId="77777777" w:rsidTr="00DD2A16">
        <w:tc>
          <w:tcPr>
            <w:tcW w:w="9350" w:type="dxa"/>
            <w:gridSpan w:val="2"/>
          </w:tcPr>
          <w:p w14:paraId="12A8FBE4" w14:textId="404DA3D0" w:rsidR="008B0139" w:rsidRPr="008B0139" w:rsidRDefault="008B0139" w:rsidP="00E374DE">
            <w:pPr>
              <w:spacing w:line="276" w:lineRule="auto"/>
              <w:jc w:val="center"/>
              <w:rPr>
                <w:rFonts w:ascii="Times New Roman" w:hAnsi="Times New Roman" w:cs="Times New Roman"/>
                <w:sz w:val="24"/>
                <w:szCs w:val="24"/>
                <w:lang w:val="en-GB" w:eastAsia="nl-NL"/>
              </w:rPr>
            </w:pPr>
            <w:r w:rsidRPr="00033595">
              <w:rPr>
                <w:rFonts w:ascii="Times New Roman" w:hAnsi="Times New Roman" w:cs="Times New Roman"/>
                <w:b/>
                <w:sz w:val="24"/>
                <w:szCs w:val="24"/>
                <w:lang w:eastAsia="nl-NL"/>
              </w:rPr>
              <w:t>Members of the NFWP management &amp; marketing group</w:t>
            </w:r>
          </w:p>
        </w:tc>
      </w:tr>
      <w:tr w:rsidR="008B0139" w:rsidRPr="008B0139" w14:paraId="6685BCFA" w14:textId="77777777" w:rsidTr="008B0139">
        <w:tc>
          <w:tcPr>
            <w:tcW w:w="1705" w:type="dxa"/>
          </w:tcPr>
          <w:p w14:paraId="04967926" w14:textId="77777777" w:rsidR="008B0139" w:rsidRDefault="008B0139" w:rsidP="00E374DE">
            <w:pPr>
              <w:spacing w:line="276" w:lineRule="auto"/>
              <w:jc w:val="both"/>
              <w:rPr>
                <w:rFonts w:ascii="Times New Roman" w:hAnsi="Times New Roman" w:cs="Times New Roman"/>
                <w:b/>
                <w:sz w:val="24"/>
                <w:szCs w:val="24"/>
                <w:lang w:val="en-GB" w:eastAsia="nl-NL"/>
              </w:rPr>
            </w:pPr>
          </w:p>
          <w:p w14:paraId="1D00DBA8" w14:textId="49CE260C" w:rsidR="008B0139" w:rsidRPr="008B0139" w:rsidRDefault="008B0139" w:rsidP="00E374DE">
            <w:p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Membership arrangement</w:t>
            </w:r>
          </w:p>
        </w:tc>
        <w:tc>
          <w:tcPr>
            <w:tcW w:w="7645" w:type="dxa"/>
          </w:tcPr>
          <w:p w14:paraId="2841A697" w14:textId="0DB8666B" w:rsidR="008B0139" w:rsidRPr="00033595" w:rsidRDefault="008B0139" w:rsidP="00E374DE">
            <w:pPr>
              <w:pStyle w:val="ListParagraph"/>
              <w:numPr>
                <w:ilvl w:val="0"/>
                <w:numId w:val="3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Every household in Dali Chiwog is eligible to become a member of the group.</w:t>
            </w:r>
          </w:p>
          <w:p w14:paraId="44F783BD" w14:textId="18DD4605" w:rsidR="008B0139" w:rsidRPr="008B0139" w:rsidRDefault="008B0139" w:rsidP="00E374DE">
            <w:pPr>
              <w:pStyle w:val="ListParagraph"/>
              <w:numPr>
                <w:ilvl w:val="0"/>
                <w:numId w:val="3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Households with census records in the chiwog may apply to join the management group after consulting with existing members.</w:t>
            </w:r>
          </w:p>
        </w:tc>
      </w:tr>
      <w:tr w:rsidR="008B0139" w:rsidRPr="008B0139" w14:paraId="1721B6D4" w14:textId="77777777" w:rsidTr="008B0139">
        <w:tc>
          <w:tcPr>
            <w:tcW w:w="1705" w:type="dxa"/>
          </w:tcPr>
          <w:p w14:paraId="58EF4004" w14:textId="77777777" w:rsidR="008B0139" w:rsidRDefault="008B0139" w:rsidP="00E374DE">
            <w:pPr>
              <w:spacing w:line="276" w:lineRule="auto"/>
              <w:jc w:val="both"/>
              <w:rPr>
                <w:rFonts w:ascii="Times New Roman" w:eastAsia="Times New Roman" w:hAnsi="Times New Roman" w:cs="Times New Roman"/>
                <w:b/>
                <w:bCs/>
                <w:sz w:val="24"/>
                <w:szCs w:val="24"/>
                <w:lang w:bidi="dz-BT"/>
              </w:rPr>
            </w:pPr>
          </w:p>
          <w:p w14:paraId="23EC9882" w14:textId="77777777" w:rsidR="008B0139" w:rsidRDefault="008B0139" w:rsidP="00E374DE">
            <w:pPr>
              <w:spacing w:line="276" w:lineRule="auto"/>
              <w:jc w:val="both"/>
              <w:rPr>
                <w:rFonts w:ascii="Times New Roman" w:eastAsia="Times New Roman" w:hAnsi="Times New Roman" w:cs="Times New Roman"/>
                <w:b/>
                <w:bCs/>
                <w:sz w:val="24"/>
                <w:szCs w:val="24"/>
                <w:lang w:val="en-GB" w:bidi="dz-BT"/>
              </w:rPr>
            </w:pPr>
          </w:p>
          <w:p w14:paraId="0676CFC1" w14:textId="77777777" w:rsidR="008B0139" w:rsidRDefault="008B0139" w:rsidP="00E374DE">
            <w:pPr>
              <w:spacing w:line="276" w:lineRule="auto"/>
              <w:jc w:val="both"/>
              <w:rPr>
                <w:rFonts w:ascii="Times New Roman" w:eastAsia="Times New Roman" w:hAnsi="Times New Roman" w:cs="Times New Roman"/>
                <w:b/>
                <w:bCs/>
                <w:sz w:val="24"/>
                <w:szCs w:val="24"/>
                <w:lang w:bidi="dz-BT"/>
              </w:rPr>
            </w:pPr>
          </w:p>
          <w:p w14:paraId="636D6BB7" w14:textId="77777777" w:rsidR="008B0139" w:rsidRDefault="008B0139" w:rsidP="00E374DE">
            <w:pPr>
              <w:spacing w:line="276" w:lineRule="auto"/>
              <w:jc w:val="both"/>
              <w:rPr>
                <w:rFonts w:ascii="Times New Roman" w:eastAsia="Times New Roman" w:hAnsi="Times New Roman" w:cs="Times New Roman"/>
                <w:b/>
                <w:bCs/>
                <w:sz w:val="24"/>
                <w:szCs w:val="24"/>
                <w:lang w:val="en-GB" w:bidi="dz-BT"/>
              </w:rPr>
            </w:pPr>
          </w:p>
          <w:p w14:paraId="6CC5298E" w14:textId="170CDC55" w:rsidR="008B0139" w:rsidRPr="00033595" w:rsidRDefault="008B0139" w:rsidP="00E374DE">
            <w:pPr>
              <w:spacing w:line="276" w:lineRule="auto"/>
              <w:jc w:val="both"/>
              <w:rPr>
                <w:rFonts w:ascii="Times New Roman" w:hAnsi="Times New Roman" w:cs="Times New Roman"/>
                <w:b/>
                <w:sz w:val="24"/>
                <w:szCs w:val="24"/>
                <w:lang w:val="en-GB" w:eastAsia="nl-NL"/>
              </w:rPr>
            </w:pPr>
            <w:r w:rsidRPr="00033595">
              <w:rPr>
                <w:rFonts w:ascii="Times New Roman" w:eastAsia="Times New Roman" w:hAnsi="Times New Roman" w:cs="Times New Roman"/>
                <w:b/>
                <w:bCs/>
                <w:sz w:val="24"/>
                <w:szCs w:val="24"/>
                <w:lang w:bidi="dz-BT"/>
              </w:rPr>
              <w:t xml:space="preserve">Procedure for </w:t>
            </w:r>
            <w:r>
              <w:rPr>
                <w:rFonts w:ascii="Times New Roman" w:eastAsia="Times New Roman" w:hAnsi="Times New Roman" w:cs="Times New Roman"/>
                <w:b/>
                <w:bCs/>
                <w:sz w:val="24"/>
                <w:szCs w:val="24"/>
                <w:lang w:bidi="dz-BT"/>
              </w:rPr>
              <w:t>b</w:t>
            </w:r>
            <w:r w:rsidRPr="00033595">
              <w:rPr>
                <w:rFonts w:ascii="Times New Roman" w:eastAsia="Times New Roman" w:hAnsi="Times New Roman" w:cs="Times New Roman"/>
                <w:b/>
                <w:bCs/>
                <w:sz w:val="24"/>
                <w:szCs w:val="24"/>
                <w:lang w:bidi="dz-BT"/>
              </w:rPr>
              <w:t>ecoming a member</w:t>
            </w:r>
          </w:p>
        </w:tc>
        <w:tc>
          <w:tcPr>
            <w:tcW w:w="7645" w:type="dxa"/>
          </w:tcPr>
          <w:p w14:paraId="5C1A7580" w14:textId="77777777" w:rsidR="008B0139" w:rsidRPr="00033595" w:rsidRDefault="008B0139" w:rsidP="00E374DE">
            <w:pPr>
              <w:numPr>
                <w:ilvl w:val="0"/>
                <w:numId w:val="1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Former civil servants interested in joining after retirement must pay a </w:t>
            </w:r>
            <w:r w:rsidRPr="00033595">
              <w:rPr>
                <w:rFonts w:ascii="Times New Roman" w:eastAsia="Times New Roman" w:hAnsi="Times New Roman" w:cs="Times New Roman"/>
                <w:b/>
                <w:bCs/>
                <w:sz w:val="24"/>
                <w:szCs w:val="24"/>
                <w:lang w:bidi="dz-BT"/>
              </w:rPr>
              <w:t>membership fee of Nu. 5,000</w:t>
            </w:r>
            <w:r w:rsidRPr="00033595">
              <w:rPr>
                <w:rFonts w:ascii="Times New Roman" w:eastAsia="Times New Roman" w:hAnsi="Times New Roman" w:cs="Times New Roman"/>
                <w:sz w:val="24"/>
                <w:szCs w:val="24"/>
                <w:lang w:bidi="dz-BT"/>
              </w:rPr>
              <w:t xml:space="preserve"> plus all membership fees accumulated to date.</w:t>
            </w:r>
          </w:p>
          <w:p w14:paraId="7E1AA4FC" w14:textId="77777777" w:rsidR="008B0139" w:rsidRPr="00033595" w:rsidRDefault="008B0139" w:rsidP="00E374DE">
            <w:pPr>
              <w:numPr>
                <w:ilvl w:val="0"/>
                <w:numId w:val="1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If a fragmented household within the chiwog wishes to join, they must contribute the same membership fee as existing members.</w:t>
            </w:r>
          </w:p>
          <w:p w14:paraId="5F38508E" w14:textId="77777777" w:rsidR="008B0139" w:rsidRPr="00033595" w:rsidRDefault="008B0139" w:rsidP="00E374DE">
            <w:pPr>
              <w:numPr>
                <w:ilvl w:val="0"/>
                <w:numId w:val="1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Members must contribute annually by collecting </w:t>
            </w:r>
            <w:r w:rsidRPr="00033595">
              <w:rPr>
                <w:rFonts w:ascii="Times New Roman" w:eastAsia="Times New Roman" w:hAnsi="Times New Roman" w:cs="Times New Roman"/>
                <w:b/>
                <w:bCs/>
                <w:sz w:val="24"/>
                <w:szCs w:val="24"/>
                <w:lang w:bidi="dz-BT"/>
              </w:rPr>
              <w:t>5 kg of dried Rubia</w:t>
            </w:r>
            <w:r w:rsidRPr="00033595">
              <w:rPr>
                <w:rFonts w:ascii="Times New Roman" w:eastAsia="Times New Roman" w:hAnsi="Times New Roman" w:cs="Times New Roman"/>
                <w:sz w:val="24"/>
                <w:szCs w:val="24"/>
                <w:lang w:bidi="dz-BT"/>
              </w:rPr>
              <w:t xml:space="preserve"> and </w:t>
            </w:r>
            <w:r w:rsidRPr="00033595">
              <w:rPr>
                <w:rFonts w:ascii="Times New Roman" w:eastAsia="Times New Roman" w:hAnsi="Times New Roman" w:cs="Times New Roman"/>
                <w:b/>
                <w:bCs/>
                <w:sz w:val="24"/>
                <w:szCs w:val="24"/>
                <w:lang w:bidi="dz-BT"/>
              </w:rPr>
              <w:t>2 kg of Pipla</w:t>
            </w:r>
            <w:r w:rsidRPr="00033595">
              <w:rPr>
                <w:rFonts w:ascii="Times New Roman" w:eastAsia="Times New Roman" w:hAnsi="Times New Roman" w:cs="Times New Roman"/>
                <w:sz w:val="24"/>
                <w:szCs w:val="24"/>
                <w:lang w:bidi="dz-BT"/>
              </w:rPr>
              <w:t xml:space="preserve"> to support the group's income and strengthen operational sustainability.</w:t>
            </w:r>
          </w:p>
          <w:p w14:paraId="0E773EEA" w14:textId="77777777" w:rsidR="008B0139" w:rsidRPr="00033595" w:rsidRDefault="008B0139" w:rsidP="00E374DE">
            <w:pPr>
              <w:numPr>
                <w:ilvl w:val="0"/>
                <w:numId w:val="1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Any interested individuals may apply for membership by submitting a formal application to the Chairperson.</w:t>
            </w:r>
          </w:p>
          <w:p w14:paraId="62D8181B" w14:textId="1EEB755E" w:rsidR="008B0139" w:rsidRPr="008B0139" w:rsidRDefault="008B0139" w:rsidP="00E374DE">
            <w:pPr>
              <w:numPr>
                <w:ilvl w:val="0"/>
                <w:numId w:val="19"/>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Membership approval or rejection will be determined through a unanimous decision during group meetings.</w:t>
            </w:r>
          </w:p>
        </w:tc>
      </w:tr>
      <w:tr w:rsidR="008B0139" w:rsidRPr="008B0139" w14:paraId="7408E26E" w14:textId="77777777" w:rsidTr="008B0139">
        <w:tc>
          <w:tcPr>
            <w:tcW w:w="1705" w:type="dxa"/>
          </w:tcPr>
          <w:p w14:paraId="463EE708" w14:textId="70B7B0DA" w:rsidR="008B0139" w:rsidRPr="00033595" w:rsidRDefault="008B0139" w:rsidP="00E374DE">
            <w:pPr>
              <w:spacing w:line="276" w:lineRule="auto"/>
              <w:jc w:val="both"/>
              <w:rPr>
                <w:rFonts w:ascii="Times New Roman" w:hAnsi="Times New Roman" w:cs="Times New Roman"/>
                <w:b/>
                <w:sz w:val="24"/>
                <w:szCs w:val="24"/>
                <w:lang w:val="en-GB" w:eastAsia="nl-NL"/>
              </w:rPr>
            </w:pPr>
            <w:r w:rsidRPr="00033595">
              <w:rPr>
                <w:rFonts w:ascii="Times New Roman" w:eastAsia="Times New Roman" w:hAnsi="Times New Roman" w:cs="Times New Roman"/>
                <w:b/>
                <w:bCs/>
                <w:sz w:val="24"/>
                <w:szCs w:val="24"/>
                <w:lang w:bidi="dz-BT"/>
              </w:rPr>
              <w:t>Procedure for Leaving the Group</w:t>
            </w:r>
          </w:p>
        </w:tc>
        <w:tc>
          <w:tcPr>
            <w:tcW w:w="7645" w:type="dxa"/>
          </w:tcPr>
          <w:p w14:paraId="102B2760" w14:textId="77777777" w:rsidR="008B0139" w:rsidRDefault="008B0139" w:rsidP="00E374DE">
            <w:pPr>
              <w:numPr>
                <w:ilvl w:val="0"/>
                <w:numId w:val="20"/>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Members who wish to withdraw must submit a formal request to the Chairperson.</w:t>
            </w:r>
          </w:p>
          <w:p w14:paraId="7631EAC8" w14:textId="7C8B899C" w:rsidR="008B0139" w:rsidRPr="008B0139" w:rsidRDefault="008B0139" w:rsidP="00E374DE">
            <w:pPr>
              <w:numPr>
                <w:ilvl w:val="0"/>
                <w:numId w:val="20"/>
              </w:numPr>
              <w:spacing w:line="276" w:lineRule="auto"/>
              <w:jc w:val="both"/>
              <w:rPr>
                <w:rFonts w:ascii="Times New Roman" w:eastAsia="Times New Roman" w:hAnsi="Times New Roman" w:cs="Times New Roman"/>
                <w:sz w:val="24"/>
                <w:szCs w:val="24"/>
                <w:lang w:bidi="dz-BT"/>
              </w:rPr>
            </w:pPr>
            <w:r w:rsidRPr="008B0139">
              <w:rPr>
                <w:rFonts w:ascii="Times New Roman" w:eastAsia="Times New Roman" w:hAnsi="Times New Roman" w:cs="Times New Roman"/>
                <w:sz w:val="24"/>
                <w:szCs w:val="24"/>
                <w:lang w:bidi="dz-BT"/>
              </w:rPr>
              <w:t>No financial benefits accumulated by the group will be granted to members who leave voluntarily.</w:t>
            </w:r>
          </w:p>
        </w:tc>
      </w:tr>
    </w:tbl>
    <w:p w14:paraId="06A7138A" w14:textId="77777777" w:rsidR="004666DF" w:rsidRDefault="004666DF" w:rsidP="0013152A">
      <w:pPr>
        <w:spacing w:line="276" w:lineRule="auto"/>
        <w:jc w:val="both"/>
        <w:rPr>
          <w:rFonts w:ascii="Times New Roman" w:hAnsi="Times New Roman" w:cs="Times New Roman"/>
          <w:sz w:val="24"/>
          <w:szCs w:val="24"/>
          <w:lang w:val="en-GB" w:eastAsia="nl-NL"/>
        </w:rPr>
      </w:pPr>
    </w:p>
    <w:tbl>
      <w:tblPr>
        <w:tblStyle w:val="TableGrid"/>
        <w:tblW w:w="0" w:type="auto"/>
        <w:tblLook w:val="04A0" w:firstRow="1" w:lastRow="0" w:firstColumn="1" w:lastColumn="0" w:noHBand="0" w:noVBand="1"/>
      </w:tblPr>
      <w:tblGrid>
        <w:gridCol w:w="1705"/>
        <w:gridCol w:w="7645"/>
      </w:tblGrid>
      <w:tr w:rsidR="008B0139" w14:paraId="7A294B7D" w14:textId="77777777" w:rsidTr="00140F29">
        <w:tc>
          <w:tcPr>
            <w:tcW w:w="9350" w:type="dxa"/>
            <w:gridSpan w:val="2"/>
          </w:tcPr>
          <w:p w14:paraId="1BD94B45" w14:textId="3B2254B5" w:rsidR="008B0139" w:rsidRDefault="008B0139" w:rsidP="00E374DE">
            <w:pPr>
              <w:spacing w:line="276" w:lineRule="auto"/>
              <w:jc w:val="center"/>
              <w:rPr>
                <w:rFonts w:ascii="Times New Roman" w:hAnsi="Times New Roman" w:cs="Times New Roman"/>
                <w:sz w:val="24"/>
                <w:szCs w:val="24"/>
                <w:lang w:val="en-GB" w:eastAsia="nl-NL"/>
              </w:rPr>
            </w:pPr>
            <w:bookmarkStart w:id="24" w:name="_Toc261812545"/>
            <w:r w:rsidRPr="00033595">
              <w:rPr>
                <w:rFonts w:ascii="Times New Roman" w:hAnsi="Times New Roman" w:cs="Times New Roman"/>
                <w:b/>
                <w:sz w:val="24"/>
                <w:szCs w:val="24"/>
                <w:lang w:eastAsia="nl-NL"/>
              </w:rPr>
              <w:t>Executive committee</w:t>
            </w:r>
            <w:bookmarkEnd w:id="24"/>
          </w:p>
        </w:tc>
      </w:tr>
      <w:tr w:rsidR="008B0139" w14:paraId="71C16896" w14:textId="77777777" w:rsidTr="00E374DE">
        <w:tc>
          <w:tcPr>
            <w:tcW w:w="1705" w:type="dxa"/>
          </w:tcPr>
          <w:p w14:paraId="01239336" w14:textId="77777777" w:rsidR="008B0139" w:rsidRDefault="008B0139" w:rsidP="00E374DE">
            <w:pPr>
              <w:spacing w:line="276" w:lineRule="auto"/>
              <w:contextualSpacing/>
              <w:jc w:val="both"/>
              <w:outlineLvl w:val="3"/>
              <w:rPr>
                <w:rFonts w:ascii="Times New Roman" w:eastAsia="Times New Roman" w:hAnsi="Times New Roman" w:cs="Times New Roman"/>
                <w:b/>
                <w:bCs/>
                <w:sz w:val="24"/>
                <w:szCs w:val="24"/>
                <w:lang w:bidi="dz-BT"/>
              </w:rPr>
            </w:pPr>
          </w:p>
          <w:p w14:paraId="16752F73" w14:textId="25386FBE" w:rsidR="008B0139" w:rsidRDefault="008B0139" w:rsidP="00E374DE">
            <w:pPr>
              <w:spacing w:line="276" w:lineRule="auto"/>
              <w:contextualSpacing/>
              <w:jc w:val="both"/>
              <w:outlineLvl w:val="3"/>
              <w:rPr>
                <w:rFonts w:ascii="Times New Roman" w:eastAsia="Times New Roman" w:hAnsi="Times New Roman" w:cs="Times New Roman"/>
                <w:b/>
                <w:bCs/>
                <w:sz w:val="24"/>
                <w:szCs w:val="24"/>
                <w:lang w:bidi="dz-BT"/>
              </w:rPr>
            </w:pPr>
            <w:r w:rsidRPr="00033595">
              <w:rPr>
                <w:rFonts w:ascii="Times New Roman" w:eastAsia="Times New Roman" w:hAnsi="Times New Roman" w:cs="Times New Roman"/>
                <w:b/>
                <w:bCs/>
                <w:sz w:val="24"/>
                <w:szCs w:val="24"/>
                <w:lang w:bidi="dz-BT"/>
              </w:rPr>
              <w:t>Selection Criteria for Executive Members</w:t>
            </w:r>
          </w:p>
          <w:p w14:paraId="1D41E7CF" w14:textId="77777777" w:rsidR="008B0139" w:rsidRDefault="008B0139" w:rsidP="00E374DE">
            <w:pPr>
              <w:spacing w:line="276" w:lineRule="auto"/>
              <w:jc w:val="both"/>
              <w:rPr>
                <w:rFonts w:ascii="Times New Roman" w:hAnsi="Times New Roman" w:cs="Times New Roman"/>
                <w:sz w:val="24"/>
                <w:szCs w:val="24"/>
                <w:lang w:val="en-GB" w:eastAsia="nl-NL"/>
              </w:rPr>
            </w:pPr>
          </w:p>
        </w:tc>
        <w:tc>
          <w:tcPr>
            <w:tcW w:w="7645" w:type="dxa"/>
          </w:tcPr>
          <w:p w14:paraId="44B89E24" w14:textId="77777777" w:rsidR="008B0139" w:rsidRPr="00033595" w:rsidRDefault="008B0139" w:rsidP="00E374DE">
            <w:pPr>
              <w:numPr>
                <w:ilvl w:val="0"/>
                <w:numId w:val="21"/>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Executive members will be elected by a majority vote from the group through a unanimous decision.</w:t>
            </w:r>
          </w:p>
          <w:p w14:paraId="46361E62" w14:textId="77777777" w:rsidR="008B0139" w:rsidRDefault="008B0139" w:rsidP="00E374DE">
            <w:pPr>
              <w:numPr>
                <w:ilvl w:val="0"/>
                <w:numId w:val="21"/>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The selected executive members will serve a tenure of </w:t>
            </w:r>
            <w:r w:rsidRPr="00033595">
              <w:rPr>
                <w:rFonts w:ascii="Times New Roman" w:eastAsia="Times New Roman" w:hAnsi="Times New Roman" w:cs="Times New Roman"/>
                <w:b/>
                <w:bCs/>
                <w:sz w:val="24"/>
                <w:szCs w:val="24"/>
                <w:lang w:bidi="dz-BT"/>
              </w:rPr>
              <w:t>five years</w:t>
            </w:r>
            <w:r w:rsidRPr="00033595">
              <w:rPr>
                <w:rFonts w:ascii="Times New Roman" w:eastAsia="Times New Roman" w:hAnsi="Times New Roman" w:cs="Times New Roman"/>
                <w:sz w:val="24"/>
                <w:szCs w:val="24"/>
                <w:lang w:bidi="dz-BT"/>
              </w:rPr>
              <w:t>, unless deemed incapable or unfit.</w:t>
            </w:r>
          </w:p>
          <w:p w14:paraId="0466AB2C" w14:textId="7D050FA5" w:rsidR="008B0139" w:rsidRPr="008B0139" w:rsidRDefault="008B0139" w:rsidP="00E374DE">
            <w:pPr>
              <w:numPr>
                <w:ilvl w:val="0"/>
                <w:numId w:val="21"/>
              </w:numPr>
              <w:spacing w:line="276" w:lineRule="auto"/>
              <w:jc w:val="both"/>
              <w:rPr>
                <w:rFonts w:ascii="Times New Roman" w:eastAsia="Times New Roman" w:hAnsi="Times New Roman" w:cs="Times New Roman"/>
                <w:sz w:val="24"/>
                <w:szCs w:val="24"/>
                <w:lang w:bidi="dz-BT"/>
              </w:rPr>
            </w:pPr>
            <w:r w:rsidRPr="008B0139">
              <w:rPr>
                <w:rFonts w:ascii="Times New Roman" w:eastAsia="Times New Roman" w:hAnsi="Times New Roman" w:cs="Times New Roman"/>
                <w:sz w:val="24"/>
                <w:szCs w:val="24"/>
                <w:lang w:bidi="dz-BT"/>
              </w:rPr>
              <w:t>New executive members will be appointed during a general meeting, with forestry officials present</w:t>
            </w:r>
          </w:p>
        </w:tc>
      </w:tr>
      <w:tr w:rsidR="008B0139" w14:paraId="1EF18AB5" w14:textId="77777777" w:rsidTr="00E374DE">
        <w:tc>
          <w:tcPr>
            <w:tcW w:w="1705" w:type="dxa"/>
            <w:vMerge w:val="restart"/>
          </w:tcPr>
          <w:p w14:paraId="2F91D102" w14:textId="77777777" w:rsidR="008B0139" w:rsidRDefault="008B0139" w:rsidP="00E374DE">
            <w:pPr>
              <w:spacing w:line="276" w:lineRule="auto"/>
              <w:jc w:val="both"/>
              <w:rPr>
                <w:rFonts w:ascii="Times New Roman" w:hAnsi="Times New Roman" w:cs="Times New Roman"/>
                <w:b/>
                <w:sz w:val="24"/>
                <w:szCs w:val="24"/>
                <w:lang w:val="en-GB" w:eastAsia="nl-NL"/>
              </w:rPr>
            </w:pPr>
          </w:p>
          <w:p w14:paraId="080C0BC7" w14:textId="77777777" w:rsidR="008B0139" w:rsidRDefault="008B0139" w:rsidP="00E374DE">
            <w:pPr>
              <w:spacing w:line="276" w:lineRule="auto"/>
              <w:jc w:val="both"/>
              <w:rPr>
                <w:rFonts w:ascii="Times New Roman" w:hAnsi="Times New Roman" w:cs="Times New Roman"/>
                <w:b/>
                <w:sz w:val="24"/>
                <w:szCs w:val="24"/>
                <w:lang w:val="en-GB" w:eastAsia="nl-NL"/>
              </w:rPr>
            </w:pPr>
          </w:p>
          <w:p w14:paraId="512C80CC" w14:textId="77777777" w:rsidR="008B0139" w:rsidRDefault="008B0139" w:rsidP="00E374DE">
            <w:pPr>
              <w:spacing w:line="276" w:lineRule="auto"/>
              <w:jc w:val="both"/>
              <w:rPr>
                <w:rFonts w:ascii="Times New Roman" w:hAnsi="Times New Roman" w:cs="Times New Roman"/>
                <w:b/>
                <w:sz w:val="24"/>
                <w:szCs w:val="24"/>
                <w:lang w:val="en-GB" w:eastAsia="nl-NL"/>
              </w:rPr>
            </w:pPr>
          </w:p>
          <w:p w14:paraId="62EB5FF9" w14:textId="77777777" w:rsidR="008B0139" w:rsidRDefault="008B0139" w:rsidP="00E374DE">
            <w:pPr>
              <w:spacing w:line="276" w:lineRule="auto"/>
              <w:jc w:val="both"/>
              <w:rPr>
                <w:rFonts w:ascii="Times New Roman" w:hAnsi="Times New Roman" w:cs="Times New Roman"/>
                <w:b/>
                <w:sz w:val="24"/>
                <w:szCs w:val="24"/>
                <w:lang w:val="en-GB" w:eastAsia="nl-NL"/>
              </w:rPr>
            </w:pPr>
          </w:p>
          <w:p w14:paraId="23D625C6" w14:textId="3355F218" w:rsidR="008B0139" w:rsidRDefault="008B0139" w:rsidP="00E374DE">
            <w:p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Chairperson</w:t>
            </w:r>
          </w:p>
        </w:tc>
        <w:tc>
          <w:tcPr>
            <w:tcW w:w="7645" w:type="dxa"/>
          </w:tcPr>
          <w:p w14:paraId="6973EA54" w14:textId="2661B909" w:rsidR="008B0139" w:rsidRDefault="008B0139" w:rsidP="00E374DE">
            <w:p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 xml:space="preserve">Name of Chairperson: </w:t>
            </w:r>
            <w:r w:rsidRPr="00033595">
              <w:rPr>
                <w:rFonts w:ascii="Times New Roman" w:hAnsi="Times New Roman" w:cs="Times New Roman"/>
                <w:sz w:val="24"/>
                <w:szCs w:val="24"/>
              </w:rPr>
              <w:t>Mr. Jambay Tshering</w:t>
            </w:r>
          </w:p>
        </w:tc>
      </w:tr>
      <w:tr w:rsidR="008B0139" w14:paraId="4895F9C5" w14:textId="77777777" w:rsidTr="00E374DE">
        <w:trPr>
          <w:trHeight w:val="2618"/>
        </w:trPr>
        <w:tc>
          <w:tcPr>
            <w:tcW w:w="1705" w:type="dxa"/>
            <w:vMerge/>
          </w:tcPr>
          <w:p w14:paraId="6B10E250" w14:textId="4A3D5FD2" w:rsidR="008B0139" w:rsidRDefault="008B0139" w:rsidP="00E374DE">
            <w:pPr>
              <w:spacing w:line="276" w:lineRule="auto"/>
              <w:jc w:val="both"/>
              <w:rPr>
                <w:rFonts w:ascii="Times New Roman" w:hAnsi="Times New Roman" w:cs="Times New Roman"/>
                <w:sz w:val="24"/>
                <w:szCs w:val="24"/>
                <w:lang w:val="en-GB" w:eastAsia="nl-NL"/>
              </w:rPr>
            </w:pPr>
          </w:p>
        </w:tc>
        <w:tc>
          <w:tcPr>
            <w:tcW w:w="7645" w:type="dxa"/>
          </w:tcPr>
          <w:p w14:paraId="0BAFAADD" w14:textId="77777777" w:rsidR="008B0139" w:rsidRPr="00033595" w:rsidRDefault="008B0139" w:rsidP="00E374DE">
            <w:pPr>
              <w:spacing w:line="276" w:lineRule="auto"/>
              <w:jc w:val="both"/>
              <w:rPr>
                <w:rFonts w:ascii="Times New Roman" w:hAnsi="Times New Roman" w:cs="Times New Roman"/>
                <w:b/>
                <w:sz w:val="24"/>
                <w:szCs w:val="24"/>
                <w:lang w:val="en-GB" w:eastAsia="nl-NL"/>
              </w:rPr>
            </w:pPr>
            <w:r w:rsidRPr="00033595">
              <w:rPr>
                <w:rFonts w:ascii="Times New Roman" w:hAnsi="Times New Roman" w:cs="Times New Roman"/>
                <w:b/>
                <w:sz w:val="24"/>
                <w:szCs w:val="24"/>
                <w:lang w:val="en-GB" w:eastAsia="nl-NL"/>
              </w:rPr>
              <w:t>Responsibilities of Chairperson/Coordinator</w:t>
            </w:r>
          </w:p>
          <w:p w14:paraId="1C3DFB45" w14:textId="77777777" w:rsidR="008B0139" w:rsidRPr="00033595" w:rsidRDefault="008B0139" w:rsidP="00E374DE">
            <w:pPr>
              <w:pStyle w:val="ListParagraph"/>
              <w:numPr>
                <w:ilvl w:val="0"/>
                <w:numId w:val="44"/>
              </w:numPr>
              <w:spacing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Identify and explore market opportunities for NWFP sales.</w:t>
            </w:r>
          </w:p>
          <w:p w14:paraId="10DD3D5E" w14:textId="77777777" w:rsidR="008B0139" w:rsidRPr="00033595" w:rsidRDefault="008B0139" w:rsidP="00E374DE">
            <w:pPr>
              <w:pStyle w:val="ListParagraph"/>
              <w:numPr>
                <w:ilvl w:val="0"/>
                <w:numId w:val="44"/>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Plan, organize, and coordinate all activities related to NWFP collection and management.</w:t>
            </w:r>
          </w:p>
          <w:p w14:paraId="1287F493" w14:textId="77777777" w:rsidR="008B0139" w:rsidRPr="00033595" w:rsidRDefault="008B0139" w:rsidP="00E374DE">
            <w:pPr>
              <w:pStyle w:val="ListParagraph"/>
              <w:numPr>
                <w:ilvl w:val="0"/>
                <w:numId w:val="44"/>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Collaborate with relevant stakeholders, including government agencies and buyers.</w:t>
            </w:r>
          </w:p>
          <w:p w14:paraId="04BE7270" w14:textId="77777777" w:rsidR="008B0139" w:rsidRPr="00033595" w:rsidRDefault="008B0139" w:rsidP="00E374DE">
            <w:pPr>
              <w:pStyle w:val="ListParagraph"/>
              <w:numPr>
                <w:ilvl w:val="0"/>
                <w:numId w:val="44"/>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Organize and facilitate meetings for the group.</w:t>
            </w:r>
          </w:p>
          <w:p w14:paraId="1B7DC90B" w14:textId="77777777" w:rsidR="008B0139" w:rsidRDefault="008B0139" w:rsidP="00E374DE">
            <w:pPr>
              <w:pStyle w:val="ListParagraph"/>
              <w:numPr>
                <w:ilvl w:val="0"/>
                <w:numId w:val="44"/>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Mediate and resolve conflicts within the group.</w:t>
            </w:r>
          </w:p>
          <w:p w14:paraId="01C6F447" w14:textId="4887C42D" w:rsidR="008B0139" w:rsidRPr="008B0139" w:rsidRDefault="008B0139" w:rsidP="00E374DE">
            <w:pPr>
              <w:pStyle w:val="ListParagraph"/>
              <w:numPr>
                <w:ilvl w:val="0"/>
                <w:numId w:val="44"/>
              </w:numPr>
              <w:spacing w:line="276" w:lineRule="auto"/>
              <w:jc w:val="both"/>
              <w:rPr>
                <w:rFonts w:ascii="Times New Roman" w:eastAsia="Times New Roman" w:hAnsi="Times New Roman" w:cs="Times New Roman"/>
                <w:sz w:val="24"/>
                <w:szCs w:val="24"/>
                <w:lang w:bidi="dz-BT"/>
              </w:rPr>
            </w:pPr>
            <w:r w:rsidRPr="008B0139">
              <w:rPr>
                <w:rFonts w:ascii="Times New Roman" w:eastAsia="Times New Roman" w:hAnsi="Times New Roman" w:cs="Times New Roman"/>
                <w:sz w:val="24"/>
                <w:szCs w:val="24"/>
                <w:lang w:bidi="dz-BT"/>
              </w:rPr>
              <w:t xml:space="preserve">Submit an </w:t>
            </w:r>
            <w:r w:rsidRPr="008B0139">
              <w:rPr>
                <w:rFonts w:ascii="Times New Roman" w:eastAsia="Times New Roman" w:hAnsi="Times New Roman" w:cs="Times New Roman"/>
                <w:b/>
                <w:bCs/>
                <w:sz w:val="24"/>
                <w:szCs w:val="24"/>
                <w:lang w:bidi="dz-BT"/>
              </w:rPr>
              <w:t>annual report</w:t>
            </w:r>
            <w:r w:rsidRPr="008B0139">
              <w:rPr>
                <w:rFonts w:ascii="Times New Roman" w:eastAsia="Times New Roman" w:hAnsi="Times New Roman" w:cs="Times New Roman"/>
                <w:sz w:val="24"/>
                <w:szCs w:val="24"/>
                <w:lang w:bidi="dz-BT"/>
              </w:rPr>
              <w:t xml:space="preserve"> to the forestry office.</w:t>
            </w:r>
          </w:p>
        </w:tc>
      </w:tr>
      <w:tr w:rsidR="009043EE" w14:paraId="013962F8" w14:textId="77777777" w:rsidTr="00E374DE">
        <w:tc>
          <w:tcPr>
            <w:tcW w:w="1705" w:type="dxa"/>
            <w:vMerge w:val="restart"/>
          </w:tcPr>
          <w:p w14:paraId="4E7FF105" w14:textId="77777777" w:rsidR="009043EE" w:rsidRDefault="009043EE" w:rsidP="00E374DE">
            <w:pPr>
              <w:spacing w:line="276" w:lineRule="auto"/>
              <w:jc w:val="both"/>
              <w:rPr>
                <w:rFonts w:ascii="Times New Roman" w:hAnsi="Times New Roman" w:cs="Times New Roman"/>
                <w:b/>
                <w:sz w:val="24"/>
                <w:szCs w:val="24"/>
                <w:lang w:val="en-GB" w:eastAsia="nl-NL"/>
              </w:rPr>
            </w:pPr>
          </w:p>
          <w:p w14:paraId="5C21F633" w14:textId="77777777" w:rsidR="009043EE" w:rsidRDefault="009043EE" w:rsidP="00E374DE">
            <w:pPr>
              <w:spacing w:line="276" w:lineRule="auto"/>
              <w:jc w:val="both"/>
              <w:rPr>
                <w:rFonts w:ascii="Times New Roman" w:hAnsi="Times New Roman" w:cs="Times New Roman"/>
                <w:b/>
                <w:sz w:val="24"/>
                <w:szCs w:val="24"/>
                <w:lang w:val="en-GB" w:eastAsia="nl-NL"/>
              </w:rPr>
            </w:pPr>
          </w:p>
          <w:p w14:paraId="713DC029" w14:textId="77777777" w:rsidR="009043EE" w:rsidRDefault="009043EE" w:rsidP="00E374DE">
            <w:pPr>
              <w:spacing w:line="276" w:lineRule="auto"/>
              <w:jc w:val="both"/>
              <w:rPr>
                <w:rFonts w:ascii="Times New Roman" w:hAnsi="Times New Roman" w:cs="Times New Roman"/>
                <w:b/>
                <w:sz w:val="24"/>
                <w:szCs w:val="24"/>
                <w:lang w:val="en-GB" w:eastAsia="nl-NL"/>
              </w:rPr>
            </w:pPr>
          </w:p>
          <w:p w14:paraId="53EAC3C7" w14:textId="1DEEE7C2" w:rsidR="009043EE" w:rsidRDefault="009043EE" w:rsidP="00E374DE">
            <w:p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Secretary</w:t>
            </w:r>
          </w:p>
        </w:tc>
        <w:tc>
          <w:tcPr>
            <w:tcW w:w="7645" w:type="dxa"/>
          </w:tcPr>
          <w:p w14:paraId="70658201" w14:textId="017B5F2F" w:rsidR="009043EE" w:rsidRPr="00033595" w:rsidRDefault="009043EE" w:rsidP="00E374DE">
            <w:pPr>
              <w:spacing w:line="276" w:lineRule="auto"/>
              <w:jc w:val="both"/>
              <w:rPr>
                <w:rFonts w:ascii="Times New Roman" w:hAnsi="Times New Roman" w:cs="Times New Roman"/>
                <w:b/>
                <w:sz w:val="24"/>
                <w:szCs w:val="24"/>
                <w:lang w:val="en-GB" w:eastAsia="nl-NL"/>
              </w:rPr>
            </w:pPr>
            <w:r w:rsidRPr="00033595">
              <w:rPr>
                <w:rFonts w:ascii="Times New Roman" w:hAnsi="Times New Roman" w:cs="Times New Roman"/>
                <w:b/>
                <w:sz w:val="24"/>
                <w:szCs w:val="24"/>
                <w:lang w:val="en-GB" w:eastAsia="nl-NL"/>
              </w:rPr>
              <w:t xml:space="preserve">Name of Secretary:  </w:t>
            </w:r>
            <w:r w:rsidRPr="00033595">
              <w:rPr>
                <w:rFonts w:ascii="Times New Roman" w:hAnsi="Times New Roman" w:cs="Times New Roman"/>
                <w:sz w:val="24"/>
                <w:szCs w:val="24"/>
              </w:rPr>
              <w:t>Mr. Sonam Phuntsho</w:t>
            </w:r>
          </w:p>
        </w:tc>
      </w:tr>
      <w:tr w:rsidR="009043EE" w14:paraId="598E7BD7" w14:textId="77777777" w:rsidTr="00E374DE">
        <w:tc>
          <w:tcPr>
            <w:tcW w:w="1705" w:type="dxa"/>
            <w:vMerge/>
          </w:tcPr>
          <w:p w14:paraId="63420C26" w14:textId="05E1D721" w:rsidR="009043EE" w:rsidRDefault="009043EE" w:rsidP="00E374DE">
            <w:pPr>
              <w:spacing w:line="276" w:lineRule="auto"/>
              <w:jc w:val="both"/>
              <w:rPr>
                <w:rFonts w:ascii="Times New Roman" w:hAnsi="Times New Roman" w:cs="Times New Roman"/>
                <w:sz w:val="24"/>
                <w:szCs w:val="24"/>
                <w:lang w:val="en-GB" w:eastAsia="nl-NL"/>
              </w:rPr>
            </w:pPr>
          </w:p>
        </w:tc>
        <w:tc>
          <w:tcPr>
            <w:tcW w:w="7645" w:type="dxa"/>
          </w:tcPr>
          <w:p w14:paraId="10F8A356" w14:textId="77777777" w:rsidR="009043EE" w:rsidRPr="00033595" w:rsidRDefault="009043EE" w:rsidP="00E374DE">
            <w:pPr>
              <w:spacing w:line="276" w:lineRule="auto"/>
              <w:jc w:val="both"/>
              <w:rPr>
                <w:rFonts w:ascii="Times New Roman" w:hAnsi="Times New Roman" w:cs="Times New Roman"/>
                <w:b/>
                <w:sz w:val="24"/>
                <w:szCs w:val="24"/>
                <w:lang w:val="en-GB" w:eastAsia="nl-NL"/>
              </w:rPr>
            </w:pPr>
            <w:r w:rsidRPr="00033595">
              <w:rPr>
                <w:rFonts w:ascii="Times New Roman" w:hAnsi="Times New Roman" w:cs="Times New Roman"/>
                <w:b/>
                <w:sz w:val="24"/>
                <w:szCs w:val="24"/>
                <w:lang w:val="en-GB" w:eastAsia="nl-NL"/>
              </w:rPr>
              <w:t>Responsibilities of Secretary:</w:t>
            </w:r>
          </w:p>
          <w:p w14:paraId="2D9EDC08" w14:textId="77777777" w:rsidR="009043EE" w:rsidRPr="00033595" w:rsidRDefault="009043EE" w:rsidP="00E374DE">
            <w:pPr>
              <w:pStyle w:val="ListParagraph"/>
              <w:numPr>
                <w:ilvl w:val="0"/>
                <w:numId w:val="45"/>
              </w:numPr>
              <w:spacing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Obtain collection permits from the nearest forest office.</w:t>
            </w:r>
          </w:p>
          <w:p w14:paraId="426BE4D1" w14:textId="77777777" w:rsidR="009043EE" w:rsidRPr="00033595" w:rsidRDefault="009043EE" w:rsidP="00E374DE">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Act as the </w:t>
            </w:r>
            <w:r w:rsidRPr="00033595">
              <w:rPr>
                <w:rFonts w:ascii="Times New Roman" w:eastAsia="Times New Roman" w:hAnsi="Times New Roman" w:cs="Times New Roman"/>
                <w:b/>
                <w:bCs/>
                <w:sz w:val="24"/>
                <w:szCs w:val="24"/>
                <w:lang w:bidi="dz-BT"/>
              </w:rPr>
              <w:t>officiating chairperson</w:t>
            </w:r>
            <w:r w:rsidRPr="00033595">
              <w:rPr>
                <w:rFonts w:ascii="Times New Roman" w:eastAsia="Times New Roman" w:hAnsi="Times New Roman" w:cs="Times New Roman"/>
                <w:sz w:val="24"/>
                <w:szCs w:val="24"/>
                <w:lang w:bidi="dz-BT"/>
              </w:rPr>
              <w:t xml:space="preserve"> in the chairperson’s absence and assist in planning and implementation.</w:t>
            </w:r>
          </w:p>
          <w:p w14:paraId="3358E21F" w14:textId="77777777" w:rsidR="009043EE" w:rsidRDefault="009043EE" w:rsidP="00E374DE">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Maintain </w:t>
            </w:r>
            <w:r w:rsidRPr="00033595">
              <w:rPr>
                <w:rFonts w:ascii="Times New Roman" w:eastAsia="Times New Roman" w:hAnsi="Times New Roman" w:cs="Times New Roman"/>
                <w:b/>
                <w:bCs/>
                <w:sz w:val="24"/>
                <w:szCs w:val="24"/>
                <w:lang w:bidi="dz-BT"/>
              </w:rPr>
              <w:t>accurate records</w:t>
            </w:r>
            <w:r w:rsidRPr="00033595">
              <w:rPr>
                <w:rFonts w:ascii="Times New Roman" w:eastAsia="Times New Roman" w:hAnsi="Times New Roman" w:cs="Times New Roman"/>
                <w:sz w:val="24"/>
                <w:szCs w:val="24"/>
                <w:lang w:bidi="dz-BT"/>
              </w:rPr>
              <w:t xml:space="preserve"> of group activities and meeting minutes.</w:t>
            </w:r>
          </w:p>
          <w:p w14:paraId="77D8F727" w14:textId="3E3932A6" w:rsidR="009043EE" w:rsidRPr="008B0139" w:rsidRDefault="009043EE" w:rsidP="00E374DE">
            <w:pPr>
              <w:pStyle w:val="ListParagraph"/>
              <w:numPr>
                <w:ilvl w:val="0"/>
                <w:numId w:val="45"/>
              </w:numPr>
              <w:spacing w:line="276" w:lineRule="auto"/>
              <w:jc w:val="both"/>
              <w:rPr>
                <w:rFonts w:ascii="Times New Roman" w:eastAsia="Times New Roman" w:hAnsi="Times New Roman" w:cs="Times New Roman"/>
                <w:sz w:val="24"/>
                <w:szCs w:val="24"/>
                <w:lang w:bidi="dz-BT"/>
              </w:rPr>
            </w:pPr>
            <w:r w:rsidRPr="008B0139">
              <w:rPr>
                <w:rFonts w:ascii="Times New Roman" w:eastAsia="Times New Roman" w:hAnsi="Times New Roman" w:cs="Times New Roman"/>
                <w:sz w:val="24"/>
                <w:szCs w:val="24"/>
                <w:lang w:bidi="dz-BT"/>
              </w:rPr>
              <w:t>Ensure proper documentation and archiving of official proceedings.</w:t>
            </w:r>
          </w:p>
        </w:tc>
      </w:tr>
      <w:tr w:rsidR="009043EE" w14:paraId="2943FCA9" w14:textId="77777777" w:rsidTr="00E374DE">
        <w:tc>
          <w:tcPr>
            <w:tcW w:w="1705" w:type="dxa"/>
            <w:vMerge w:val="restart"/>
          </w:tcPr>
          <w:p w14:paraId="3B96AB23" w14:textId="77777777" w:rsidR="009043EE" w:rsidRDefault="009043EE" w:rsidP="00E374DE">
            <w:pPr>
              <w:spacing w:line="276" w:lineRule="auto"/>
              <w:jc w:val="both"/>
              <w:rPr>
                <w:rFonts w:ascii="Times New Roman" w:hAnsi="Times New Roman" w:cs="Times New Roman"/>
                <w:b/>
                <w:sz w:val="24"/>
                <w:szCs w:val="24"/>
                <w:lang w:val="en-GB" w:eastAsia="nl-NL"/>
              </w:rPr>
            </w:pPr>
          </w:p>
          <w:p w14:paraId="1E30317D" w14:textId="77777777" w:rsidR="009043EE" w:rsidRDefault="009043EE" w:rsidP="00E374DE">
            <w:pPr>
              <w:spacing w:line="276" w:lineRule="auto"/>
              <w:jc w:val="both"/>
              <w:rPr>
                <w:rFonts w:ascii="Times New Roman" w:hAnsi="Times New Roman" w:cs="Times New Roman"/>
                <w:b/>
                <w:sz w:val="24"/>
                <w:szCs w:val="24"/>
                <w:lang w:val="en-GB" w:eastAsia="nl-NL"/>
              </w:rPr>
            </w:pPr>
          </w:p>
          <w:p w14:paraId="39E73EBC" w14:textId="77777777" w:rsidR="009043EE" w:rsidRDefault="009043EE" w:rsidP="00E374DE">
            <w:pPr>
              <w:spacing w:line="276" w:lineRule="auto"/>
              <w:jc w:val="both"/>
              <w:rPr>
                <w:rFonts w:ascii="Times New Roman" w:hAnsi="Times New Roman" w:cs="Times New Roman"/>
                <w:b/>
                <w:sz w:val="24"/>
                <w:szCs w:val="24"/>
                <w:lang w:val="en-GB" w:eastAsia="nl-NL"/>
              </w:rPr>
            </w:pPr>
          </w:p>
          <w:p w14:paraId="3707086E" w14:textId="775E8038" w:rsidR="009043EE" w:rsidRPr="00033595" w:rsidRDefault="009043EE" w:rsidP="00E374DE">
            <w:pPr>
              <w:spacing w:line="276" w:lineRule="auto"/>
              <w:jc w:val="both"/>
              <w:rPr>
                <w:rFonts w:ascii="Times New Roman" w:hAnsi="Times New Roman" w:cs="Times New Roman"/>
                <w:b/>
                <w:sz w:val="24"/>
                <w:szCs w:val="24"/>
                <w:lang w:val="en-GB" w:eastAsia="nl-NL"/>
              </w:rPr>
            </w:pPr>
            <w:r w:rsidRPr="00033595">
              <w:rPr>
                <w:rFonts w:ascii="Times New Roman" w:hAnsi="Times New Roman" w:cs="Times New Roman"/>
                <w:b/>
                <w:sz w:val="24"/>
                <w:szCs w:val="24"/>
                <w:lang w:val="en-GB" w:eastAsia="nl-NL"/>
              </w:rPr>
              <w:t>Treasurer</w:t>
            </w:r>
          </w:p>
        </w:tc>
        <w:tc>
          <w:tcPr>
            <w:tcW w:w="7645" w:type="dxa"/>
          </w:tcPr>
          <w:p w14:paraId="23DB25C0" w14:textId="2E6BE30D" w:rsidR="009043EE" w:rsidRPr="00033595" w:rsidRDefault="009043EE" w:rsidP="00E374DE">
            <w:pPr>
              <w:spacing w:line="276" w:lineRule="auto"/>
              <w:jc w:val="both"/>
              <w:rPr>
                <w:rFonts w:ascii="Times New Roman" w:hAnsi="Times New Roman" w:cs="Times New Roman"/>
                <w:b/>
                <w:sz w:val="24"/>
                <w:szCs w:val="24"/>
                <w:lang w:val="en-GB" w:eastAsia="nl-NL"/>
              </w:rPr>
            </w:pPr>
            <w:r w:rsidRPr="00033595">
              <w:rPr>
                <w:rFonts w:ascii="Times New Roman" w:hAnsi="Times New Roman" w:cs="Times New Roman"/>
                <w:b/>
                <w:sz w:val="24"/>
                <w:szCs w:val="24"/>
                <w:lang w:val="en-GB" w:eastAsia="nl-NL"/>
              </w:rPr>
              <w:t xml:space="preserve">Name of Treasurer: </w:t>
            </w:r>
            <w:r w:rsidRPr="00033595">
              <w:rPr>
                <w:rFonts w:ascii="Times New Roman" w:hAnsi="Times New Roman" w:cs="Times New Roman"/>
                <w:sz w:val="24"/>
                <w:szCs w:val="24"/>
              </w:rPr>
              <w:t>Mr. Tenzin</w:t>
            </w:r>
          </w:p>
        </w:tc>
      </w:tr>
      <w:tr w:rsidR="009043EE" w14:paraId="14584025" w14:textId="77777777" w:rsidTr="00E374DE">
        <w:tc>
          <w:tcPr>
            <w:tcW w:w="1705" w:type="dxa"/>
            <w:vMerge/>
          </w:tcPr>
          <w:p w14:paraId="653E7A47" w14:textId="62AA5549" w:rsidR="009043EE" w:rsidRPr="00033595" w:rsidRDefault="009043EE" w:rsidP="00E374DE">
            <w:pPr>
              <w:spacing w:line="276" w:lineRule="auto"/>
              <w:jc w:val="both"/>
              <w:rPr>
                <w:rFonts w:ascii="Times New Roman" w:hAnsi="Times New Roman" w:cs="Times New Roman"/>
                <w:b/>
                <w:sz w:val="24"/>
                <w:szCs w:val="24"/>
                <w:lang w:val="en-GB" w:eastAsia="nl-NL"/>
              </w:rPr>
            </w:pPr>
          </w:p>
        </w:tc>
        <w:tc>
          <w:tcPr>
            <w:tcW w:w="7645" w:type="dxa"/>
          </w:tcPr>
          <w:p w14:paraId="6A8C9D2A" w14:textId="77777777" w:rsidR="009043EE" w:rsidRPr="00033595" w:rsidRDefault="009043EE" w:rsidP="00E374DE">
            <w:p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b/>
                <w:sz w:val="24"/>
                <w:szCs w:val="24"/>
                <w:lang w:val="en-GB" w:eastAsia="nl-NL"/>
              </w:rPr>
              <w:t>Responsibilities of Treasurer:</w:t>
            </w:r>
          </w:p>
          <w:p w14:paraId="2F763524" w14:textId="77777777" w:rsidR="009043EE" w:rsidRPr="00033595" w:rsidRDefault="009043EE" w:rsidP="00E374DE">
            <w:pPr>
              <w:pStyle w:val="ListParagraph"/>
              <w:numPr>
                <w:ilvl w:val="0"/>
                <w:numId w:val="46"/>
              </w:numPr>
              <w:spacing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Maintain </w:t>
            </w:r>
            <w:r w:rsidRPr="00033595">
              <w:rPr>
                <w:rFonts w:ascii="Times New Roman" w:eastAsia="Times New Roman" w:hAnsi="Times New Roman" w:cs="Times New Roman"/>
                <w:b/>
                <w:bCs/>
                <w:sz w:val="24"/>
                <w:szCs w:val="24"/>
                <w:lang w:bidi="dz-BT"/>
              </w:rPr>
              <w:t>financial records</w:t>
            </w:r>
            <w:r w:rsidRPr="00033595">
              <w:rPr>
                <w:rFonts w:ascii="Times New Roman" w:eastAsia="Times New Roman" w:hAnsi="Times New Roman" w:cs="Times New Roman"/>
                <w:sz w:val="24"/>
                <w:szCs w:val="24"/>
                <w:lang w:bidi="dz-BT"/>
              </w:rPr>
              <w:t xml:space="preserve"> and track all cash transactions.</w:t>
            </w:r>
          </w:p>
          <w:p w14:paraId="64E17A98" w14:textId="77777777" w:rsidR="009043EE" w:rsidRPr="00033595" w:rsidRDefault="009043EE" w:rsidP="00E374DE">
            <w:pPr>
              <w:pStyle w:val="ListParagraph"/>
              <w:numPr>
                <w:ilvl w:val="0"/>
                <w:numId w:val="46"/>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Collect and deposit membership fees into the group’s bank account.</w:t>
            </w:r>
          </w:p>
          <w:p w14:paraId="3929153A" w14:textId="77777777" w:rsidR="009043EE" w:rsidRPr="00033595" w:rsidRDefault="009043EE" w:rsidP="00E374DE">
            <w:pPr>
              <w:pStyle w:val="ListParagraph"/>
              <w:numPr>
                <w:ilvl w:val="0"/>
                <w:numId w:val="46"/>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Keep an </w:t>
            </w:r>
            <w:r w:rsidRPr="00033595">
              <w:rPr>
                <w:rFonts w:ascii="Times New Roman" w:eastAsia="Times New Roman" w:hAnsi="Times New Roman" w:cs="Times New Roman"/>
                <w:b/>
                <w:bCs/>
                <w:sz w:val="24"/>
                <w:szCs w:val="24"/>
                <w:lang w:bidi="dz-BT"/>
              </w:rPr>
              <w:t>attendance record</w:t>
            </w:r>
            <w:r w:rsidRPr="00033595">
              <w:rPr>
                <w:rFonts w:ascii="Times New Roman" w:eastAsia="Times New Roman" w:hAnsi="Times New Roman" w:cs="Times New Roman"/>
                <w:sz w:val="24"/>
                <w:szCs w:val="24"/>
                <w:lang w:bidi="dz-BT"/>
              </w:rPr>
              <w:t xml:space="preserve"> of meetings and labor contributions.</w:t>
            </w:r>
          </w:p>
          <w:p w14:paraId="4BCE3F64" w14:textId="77777777" w:rsidR="009043EE" w:rsidRDefault="009043EE" w:rsidP="00E374DE">
            <w:pPr>
              <w:pStyle w:val="ListParagraph"/>
              <w:numPr>
                <w:ilvl w:val="0"/>
                <w:numId w:val="46"/>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Present </w:t>
            </w:r>
            <w:r w:rsidRPr="00033595">
              <w:rPr>
                <w:rFonts w:ascii="Times New Roman" w:eastAsia="Times New Roman" w:hAnsi="Times New Roman" w:cs="Times New Roman"/>
                <w:b/>
                <w:bCs/>
                <w:sz w:val="24"/>
                <w:szCs w:val="24"/>
                <w:lang w:bidi="dz-BT"/>
              </w:rPr>
              <w:t>financial reports</w:t>
            </w:r>
            <w:r w:rsidRPr="00033595">
              <w:rPr>
                <w:rFonts w:ascii="Times New Roman" w:eastAsia="Times New Roman" w:hAnsi="Times New Roman" w:cs="Times New Roman"/>
                <w:sz w:val="24"/>
                <w:szCs w:val="24"/>
                <w:lang w:bidi="dz-BT"/>
              </w:rPr>
              <w:t xml:space="preserve"> to the members annually during the general meeting.</w:t>
            </w:r>
          </w:p>
          <w:p w14:paraId="28E5D63A" w14:textId="54974F69" w:rsidR="009043EE" w:rsidRPr="009043EE" w:rsidRDefault="009043EE" w:rsidP="00E374DE">
            <w:pPr>
              <w:pStyle w:val="ListParagraph"/>
              <w:numPr>
                <w:ilvl w:val="0"/>
                <w:numId w:val="46"/>
              </w:numPr>
              <w:spacing w:line="276" w:lineRule="auto"/>
              <w:jc w:val="both"/>
              <w:rPr>
                <w:rFonts w:ascii="Times New Roman" w:eastAsia="Times New Roman" w:hAnsi="Times New Roman" w:cs="Times New Roman"/>
                <w:sz w:val="24"/>
                <w:szCs w:val="24"/>
                <w:lang w:bidi="dz-BT"/>
              </w:rPr>
            </w:pPr>
            <w:r w:rsidRPr="009043EE">
              <w:rPr>
                <w:rFonts w:ascii="Times New Roman" w:eastAsia="Times New Roman" w:hAnsi="Times New Roman" w:cs="Times New Roman"/>
                <w:sz w:val="24"/>
                <w:szCs w:val="24"/>
                <w:lang w:bidi="dz-BT"/>
              </w:rPr>
              <w:t xml:space="preserve">Oversee all </w:t>
            </w:r>
            <w:r w:rsidRPr="009043EE">
              <w:rPr>
                <w:rFonts w:ascii="Times New Roman" w:eastAsia="Times New Roman" w:hAnsi="Times New Roman" w:cs="Times New Roman"/>
                <w:b/>
                <w:bCs/>
                <w:sz w:val="24"/>
                <w:szCs w:val="24"/>
                <w:lang w:bidi="dz-BT"/>
              </w:rPr>
              <w:t>financial arrangements</w:t>
            </w:r>
            <w:r w:rsidRPr="009043EE">
              <w:rPr>
                <w:rFonts w:ascii="Times New Roman" w:eastAsia="Times New Roman" w:hAnsi="Times New Roman" w:cs="Times New Roman"/>
                <w:sz w:val="24"/>
                <w:szCs w:val="24"/>
                <w:lang w:bidi="dz-BT"/>
              </w:rPr>
              <w:t xml:space="preserve"> for the group.</w:t>
            </w:r>
          </w:p>
        </w:tc>
      </w:tr>
    </w:tbl>
    <w:p w14:paraId="5978C6CC" w14:textId="77777777" w:rsidR="009043EE" w:rsidRDefault="009043EE" w:rsidP="0013152A">
      <w:pPr>
        <w:spacing w:line="276" w:lineRule="auto"/>
        <w:jc w:val="both"/>
        <w:rPr>
          <w:rFonts w:ascii="Times New Roman" w:hAnsi="Times New Roman" w:cs="Times New Roman"/>
          <w:sz w:val="24"/>
          <w:szCs w:val="24"/>
          <w:lang w:val="en-GB" w:eastAsia="nl-NL"/>
        </w:rPr>
      </w:pPr>
    </w:p>
    <w:tbl>
      <w:tblPr>
        <w:tblStyle w:val="TableGrid"/>
        <w:tblW w:w="0" w:type="auto"/>
        <w:tblLook w:val="04A0" w:firstRow="1" w:lastRow="0" w:firstColumn="1" w:lastColumn="0" w:noHBand="0" w:noVBand="1"/>
      </w:tblPr>
      <w:tblGrid>
        <w:gridCol w:w="2155"/>
        <w:gridCol w:w="7195"/>
      </w:tblGrid>
      <w:tr w:rsidR="009043EE" w:rsidRPr="0082569E" w14:paraId="4CE326FB" w14:textId="77777777" w:rsidTr="002C0BEF">
        <w:trPr>
          <w:trHeight w:val="315"/>
        </w:trPr>
        <w:tc>
          <w:tcPr>
            <w:tcW w:w="9350" w:type="dxa"/>
            <w:gridSpan w:val="2"/>
          </w:tcPr>
          <w:p w14:paraId="6BAFA894" w14:textId="188FB45C" w:rsidR="009043EE" w:rsidRPr="009043EE" w:rsidRDefault="009043EE" w:rsidP="00E374DE">
            <w:pPr>
              <w:spacing w:line="276" w:lineRule="auto"/>
              <w:jc w:val="center"/>
              <w:rPr>
                <w:rFonts w:ascii="Times New Roman" w:hAnsi="Times New Roman" w:cs="Times New Roman"/>
                <w:b/>
                <w:sz w:val="24"/>
                <w:szCs w:val="24"/>
                <w:lang w:val="en-GB" w:eastAsia="nl-NL"/>
              </w:rPr>
            </w:pPr>
            <w:r>
              <w:rPr>
                <w:rFonts w:ascii="Times New Roman" w:hAnsi="Times New Roman" w:cs="Times New Roman"/>
                <w:b/>
                <w:sz w:val="24"/>
                <w:szCs w:val="24"/>
                <w:lang w:val="en-GB" w:eastAsia="nl-NL"/>
              </w:rPr>
              <w:t>Source for generation of group fund</w:t>
            </w:r>
          </w:p>
        </w:tc>
      </w:tr>
      <w:tr w:rsidR="009043EE" w:rsidRPr="0082569E" w14:paraId="1FAE4A93" w14:textId="77777777" w:rsidTr="00A91F68">
        <w:trPr>
          <w:trHeight w:val="315"/>
        </w:trPr>
        <w:tc>
          <w:tcPr>
            <w:tcW w:w="2155" w:type="dxa"/>
          </w:tcPr>
          <w:p w14:paraId="7A256D3F" w14:textId="7562FE88" w:rsidR="009043EE" w:rsidRPr="00033595" w:rsidRDefault="009043EE" w:rsidP="00E374DE">
            <w:pPr>
              <w:spacing w:line="276" w:lineRule="auto"/>
              <w:jc w:val="both"/>
              <w:rPr>
                <w:rFonts w:ascii="Times New Roman" w:hAnsi="Times New Roman" w:cs="Times New Roman"/>
                <w:b/>
                <w:bCs/>
                <w:sz w:val="24"/>
                <w:szCs w:val="24"/>
              </w:rPr>
            </w:pPr>
            <w:r w:rsidRPr="00033595">
              <w:rPr>
                <w:rFonts w:ascii="Times New Roman" w:hAnsi="Times New Roman" w:cs="Times New Roman"/>
                <w:b/>
                <w:bCs/>
                <w:sz w:val="24"/>
                <w:szCs w:val="24"/>
              </w:rPr>
              <w:t>Membership Fees</w:t>
            </w:r>
          </w:p>
        </w:tc>
        <w:tc>
          <w:tcPr>
            <w:tcW w:w="7195" w:type="dxa"/>
            <w:tcBorders>
              <w:top w:val="single" w:sz="4" w:space="0" w:color="auto"/>
            </w:tcBorders>
          </w:tcPr>
          <w:p w14:paraId="08DCF4F7" w14:textId="3706FF5A" w:rsidR="009043EE" w:rsidRPr="00033595" w:rsidRDefault="009043EE" w:rsidP="00E374DE">
            <w:pPr>
              <w:pStyle w:val="ListParagraph"/>
              <w:numPr>
                <w:ilvl w:val="0"/>
                <w:numId w:val="47"/>
              </w:numPr>
              <w:spacing w:line="276" w:lineRule="auto"/>
              <w:jc w:val="both"/>
              <w:rPr>
                <w:rFonts w:ascii="Times New Roman" w:hAnsi="Times New Roman" w:cs="Times New Roman"/>
                <w:sz w:val="24"/>
                <w:szCs w:val="24"/>
              </w:rPr>
            </w:pPr>
            <w:r w:rsidRPr="00033595">
              <w:rPr>
                <w:rFonts w:ascii="Times New Roman" w:hAnsi="Times New Roman" w:cs="Times New Roman"/>
                <w:sz w:val="24"/>
                <w:szCs w:val="24"/>
              </w:rPr>
              <w:t xml:space="preserve">Each household is required to contribute </w:t>
            </w:r>
            <w:r w:rsidRPr="00033595">
              <w:rPr>
                <w:rFonts w:ascii="Times New Roman" w:hAnsi="Times New Roman" w:cs="Times New Roman"/>
                <w:b/>
                <w:bCs/>
                <w:sz w:val="24"/>
                <w:szCs w:val="24"/>
              </w:rPr>
              <w:t>Nu. 100 per year</w:t>
            </w:r>
            <w:r w:rsidRPr="00033595">
              <w:rPr>
                <w:rFonts w:ascii="Times New Roman" w:hAnsi="Times New Roman" w:cs="Times New Roman"/>
                <w:sz w:val="24"/>
                <w:szCs w:val="24"/>
              </w:rPr>
              <w:t xml:space="preserve"> to the group’s bank account.</w:t>
            </w:r>
          </w:p>
        </w:tc>
      </w:tr>
      <w:tr w:rsidR="00421CC2" w:rsidRPr="0082569E" w14:paraId="01E8D619" w14:textId="77777777" w:rsidTr="00A91F68">
        <w:trPr>
          <w:trHeight w:val="315"/>
        </w:trPr>
        <w:tc>
          <w:tcPr>
            <w:tcW w:w="2155" w:type="dxa"/>
          </w:tcPr>
          <w:p w14:paraId="324964BA" w14:textId="77777777" w:rsidR="00A91F68" w:rsidRDefault="00A91F68" w:rsidP="00E374DE">
            <w:pPr>
              <w:spacing w:line="276" w:lineRule="auto"/>
              <w:jc w:val="both"/>
              <w:rPr>
                <w:rFonts w:ascii="Times New Roman" w:hAnsi="Times New Roman" w:cs="Times New Roman"/>
                <w:b/>
                <w:bCs/>
                <w:sz w:val="24"/>
                <w:szCs w:val="24"/>
              </w:rPr>
            </w:pPr>
          </w:p>
          <w:p w14:paraId="4867429F" w14:textId="77777777" w:rsidR="00A91F68" w:rsidRDefault="00A91F68" w:rsidP="00E374DE">
            <w:pPr>
              <w:spacing w:line="276" w:lineRule="auto"/>
              <w:jc w:val="both"/>
              <w:rPr>
                <w:rFonts w:ascii="Times New Roman" w:hAnsi="Times New Roman" w:cs="Times New Roman"/>
                <w:b/>
                <w:bCs/>
                <w:sz w:val="24"/>
                <w:szCs w:val="24"/>
              </w:rPr>
            </w:pPr>
          </w:p>
          <w:p w14:paraId="3C6D2B0F" w14:textId="77777777" w:rsidR="00A91F68" w:rsidRDefault="00A91F68" w:rsidP="00E374DE">
            <w:pPr>
              <w:spacing w:line="276" w:lineRule="auto"/>
              <w:jc w:val="both"/>
              <w:rPr>
                <w:rFonts w:ascii="Times New Roman" w:hAnsi="Times New Roman" w:cs="Times New Roman"/>
                <w:b/>
                <w:bCs/>
                <w:sz w:val="24"/>
                <w:szCs w:val="24"/>
              </w:rPr>
            </w:pPr>
          </w:p>
          <w:p w14:paraId="491F4A54" w14:textId="77777777" w:rsidR="00A91F68" w:rsidRDefault="00A91F68" w:rsidP="00E374DE">
            <w:pPr>
              <w:spacing w:line="276" w:lineRule="auto"/>
              <w:jc w:val="both"/>
              <w:rPr>
                <w:rFonts w:ascii="Times New Roman" w:hAnsi="Times New Roman" w:cs="Times New Roman"/>
                <w:b/>
                <w:bCs/>
                <w:sz w:val="24"/>
                <w:szCs w:val="24"/>
              </w:rPr>
            </w:pPr>
          </w:p>
          <w:p w14:paraId="715C738D" w14:textId="77777777" w:rsidR="00A91F68" w:rsidRDefault="00A91F68" w:rsidP="00E374DE">
            <w:pPr>
              <w:spacing w:line="276" w:lineRule="auto"/>
              <w:jc w:val="both"/>
              <w:rPr>
                <w:rFonts w:ascii="Times New Roman" w:hAnsi="Times New Roman" w:cs="Times New Roman"/>
                <w:b/>
                <w:bCs/>
                <w:sz w:val="24"/>
                <w:szCs w:val="24"/>
              </w:rPr>
            </w:pPr>
          </w:p>
          <w:p w14:paraId="415B56B5" w14:textId="5073464A" w:rsidR="00421CC2" w:rsidRPr="00033595" w:rsidRDefault="00421CC2" w:rsidP="00E374DE">
            <w:pPr>
              <w:spacing w:line="276" w:lineRule="auto"/>
              <w:jc w:val="both"/>
              <w:rPr>
                <w:rFonts w:ascii="Times New Roman" w:hAnsi="Times New Roman" w:cs="Times New Roman"/>
                <w:b/>
                <w:bCs/>
                <w:sz w:val="24"/>
                <w:szCs w:val="24"/>
              </w:rPr>
            </w:pPr>
            <w:r w:rsidRPr="00033595">
              <w:rPr>
                <w:rFonts w:ascii="Times New Roman" w:hAnsi="Times New Roman" w:cs="Times New Roman"/>
                <w:b/>
                <w:bCs/>
                <w:sz w:val="24"/>
                <w:szCs w:val="24"/>
              </w:rPr>
              <w:t xml:space="preserve">Community Fund &amp; </w:t>
            </w:r>
            <w:r w:rsidRPr="00033595">
              <w:rPr>
                <w:rFonts w:ascii="Times New Roman" w:hAnsi="Times New Roman" w:cs="Times New Roman"/>
                <w:b/>
                <w:sz w:val="24"/>
                <w:szCs w:val="24"/>
                <w:lang w:eastAsia="nl-NL"/>
              </w:rPr>
              <w:t>Compensation to the executive committee for marketing</w:t>
            </w:r>
          </w:p>
        </w:tc>
        <w:tc>
          <w:tcPr>
            <w:tcW w:w="7195" w:type="dxa"/>
            <w:tcBorders>
              <w:top w:val="single" w:sz="4" w:space="0" w:color="auto"/>
            </w:tcBorders>
          </w:tcPr>
          <w:p w14:paraId="681A2A54"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Loans</w:t>
            </w:r>
            <w:r w:rsidR="00421CC2" w:rsidRPr="00033595">
              <w:rPr>
                <w:rFonts w:ascii="Times New Roman" w:eastAsia="Times New Roman" w:hAnsi="Times New Roman" w:cs="Times New Roman"/>
                <w:sz w:val="24"/>
                <w:szCs w:val="24"/>
                <w:lang w:bidi="dz-BT"/>
              </w:rPr>
              <w:t xml:space="preserve"> will be provided to both </w:t>
            </w:r>
            <w:r w:rsidR="00421CC2" w:rsidRPr="00033595">
              <w:rPr>
                <w:rFonts w:ascii="Times New Roman" w:eastAsia="Times New Roman" w:hAnsi="Times New Roman" w:cs="Times New Roman"/>
                <w:b/>
                <w:bCs/>
                <w:sz w:val="24"/>
                <w:szCs w:val="24"/>
                <w:lang w:bidi="dz-BT"/>
              </w:rPr>
              <w:t>members and outsiders</w:t>
            </w:r>
            <w:r w:rsidR="00421CC2" w:rsidRPr="00033595">
              <w:rPr>
                <w:rFonts w:ascii="Times New Roman" w:eastAsia="Times New Roman" w:hAnsi="Times New Roman" w:cs="Times New Roman"/>
                <w:sz w:val="24"/>
                <w:szCs w:val="24"/>
                <w:lang w:bidi="dz-BT"/>
              </w:rPr>
              <w:t>, but only in the presence of a forestry official.</w:t>
            </w:r>
          </w:p>
          <w:p w14:paraId="4ED6CAC8"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Before</w:t>
            </w:r>
            <w:r w:rsidR="00421CC2" w:rsidRPr="00033595">
              <w:rPr>
                <w:rFonts w:ascii="Times New Roman" w:eastAsia="Times New Roman" w:hAnsi="Times New Roman" w:cs="Times New Roman"/>
                <w:sz w:val="24"/>
                <w:szCs w:val="24"/>
                <w:lang w:bidi="dz-BT"/>
              </w:rPr>
              <w:t xml:space="preserve"> disbursing any loan, the group account must have accumulated at least </w:t>
            </w:r>
            <w:r w:rsidR="00421CC2" w:rsidRPr="00033595">
              <w:rPr>
                <w:rFonts w:ascii="Times New Roman" w:eastAsia="Times New Roman" w:hAnsi="Times New Roman" w:cs="Times New Roman"/>
                <w:b/>
                <w:bCs/>
                <w:sz w:val="24"/>
                <w:szCs w:val="24"/>
                <w:lang w:bidi="dz-BT"/>
              </w:rPr>
              <w:t>Nu. 200,000</w:t>
            </w:r>
            <w:r w:rsidR="00421CC2" w:rsidRPr="00033595">
              <w:rPr>
                <w:rFonts w:ascii="Times New Roman" w:eastAsia="Times New Roman" w:hAnsi="Times New Roman" w:cs="Times New Roman"/>
                <w:sz w:val="24"/>
                <w:szCs w:val="24"/>
                <w:lang w:bidi="dz-BT"/>
              </w:rPr>
              <w:t>.</w:t>
            </w:r>
          </w:p>
          <w:p w14:paraId="212E3493" w14:textId="77777777" w:rsidR="00421CC2" w:rsidRPr="00033595" w:rsidRDefault="00421CC2"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Loan interest rates:</w:t>
            </w:r>
          </w:p>
          <w:p w14:paraId="04A39DAF" w14:textId="77777777" w:rsidR="00421CC2" w:rsidRPr="00033595" w:rsidRDefault="00421CC2" w:rsidP="00E374DE">
            <w:pPr>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b/>
                <w:bCs/>
                <w:sz w:val="24"/>
                <w:szCs w:val="24"/>
                <w:lang w:bidi="dz-BT"/>
              </w:rPr>
              <w:t>10% per annum</w:t>
            </w:r>
            <w:r w:rsidRPr="00033595">
              <w:rPr>
                <w:rFonts w:ascii="Times New Roman" w:eastAsia="Times New Roman" w:hAnsi="Times New Roman" w:cs="Times New Roman"/>
                <w:sz w:val="24"/>
                <w:szCs w:val="24"/>
                <w:lang w:bidi="dz-BT"/>
              </w:rPr>
              <w:t xml:space="preserve"> for outsiders.</w:t>
            </w:r>
          </w:p>
          <w:p w14:paraId="13E4F17B" w14:textId="77777777" w:rsidR="00421CC2" w:rsidRPr="00033595" w:rsidRDefault="00421CC2" w:rsidP="00E374DE">
            <w:pPr>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b/>
                <w:bCs/>
                <w:sz w:val="24"/>
                <w:szCs w:val="24"/>
                <w:lang w:bidi="dz-BT"/>
              </w:rPr>
              <w:t>5% per annum</w:t>
            </w:r>
            <w:r w:rsidRPr="00033595">
              <w:rPr>
                <w:rFonts w:ascii="Times New Roman" w:eastAsia="Times New Roman" w:hAnsi="Times New Roman" w:cs="Times New Roman"/>
                <w:sz w:val="24"/>
                <w:szCs w:val="24"/>
                <w:lang w:bidi="dz-BT"/>
              </w:rPr>
              <w:t xml:space="preserve"> for members.</w:t>
            </w:r>
          </w:p>
          <w:p w14:paraId="5110CA48"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Maximum</w:t>
            </w:r>
            <w:r w:rsidR="00421CC2" w:rsidRPr="00033595">
              <w:rPr>
                <w:rFonts w:ascii="Times New Roman" w:eastAsia="Times New Roman" w:hAnsi="Times New Roman" w:cs="Times New Roman"/>
                <w:sz w:val="24"/>
                <w:szCs w:val="24"/>
                <w:lang w:bidi="dz-BT"/>
              </w:rPr>
              <w:t xml:space="preserve"> loan amount: </w:t>
            </w:r>
            <w:r w:rsidR="00421CC2" w:rsidRPr="00033595">
              <w:rPr>
                <w:rFonts w:ascii="Times New Roman" w:eastAsia="Times New Roman" w:hAnsi="Times New Roman" w:cs="Times New Roman"/>
                <w:b/>
                <w:bCs/>
                <w:sz w:val="24"/>
                <w:szCs w:val="24"/>
                <w:lang w:bidi="dz-BT"/>
              </w:rPr>
              <w:t>Nu. 30,000 per individual</w:t>
            </w:r>
            <w:r w:rsidR="00421CC2" w:rsidRPr="00033595">
              <w:rPr>
                <w:rFonts w:ascii="Times New Roman" w:eastAsia="Times New Roman" w:hAnsi="Times New Roman" w:cs="Times New Roman"/>
                <w:sz w:val="24"/>
                <w:szCs w:val="24"/>
                <w:lang w:bidi="dz-BT"/>
              </w:rPr>
              <w:t>.</w:t>
            </w:r>
          </w:p>
          <w:p w14:paraId="0C2D1AC1"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Any</w:t>
            </w:r>
            <w:r w:rsidR="00421CC2" w:rsidRPr="00033595">
              <w:rPr>
                <w:rFonts w:ascii="Times New Roman" w:eastAsia="Times New Roman" w:hAnsi="Times New Roman" w:cs="Times New Roman"/>
                <w:sz w:val="24"/>
                <w:szCs w:val="24"/>
                <w:lang w:bidi="dz-BT"/>
              </w:rPr>
              <w:t xml:space="preserve"> member undertaking an </w:t>
            </w:r>
            <w:r w:rsidR="00421CC2" w:rsidRPr="00033595">
              <w:rPr>
                <w:rFonts w:ascii="Times New Roman" w:eastAsia="Times New Roman" w:hAnsi="Times New Roman" w:cs="Times New Roman"/>
                <w:b/>
                <w:bCs/>
                <w:sz w:val="24"/>
                <w:szCs w:val="24"/>
                <w:lang w:bidi="dz-BT"/>
              </w:rPr>
              <w:t>official tour</w:t>
            </w:r>
            <w:r w:rsidR="00421CC2" w:rsidRPr="00033595">
              <w:rPr>
                <w:rFonts w:ascii="Times New Roman" w:eastAsia="Times New Roman" w:hAnsi="Times New Roman" w:cs="Times New Roman"/>
                <w:sz w:val="24"/>
                <w:szCs w:val="24"/>
                <w:lang w:bidi="dz-BT"/>
              </w:rPr>
              <w:t xml:space="preserve"> on behalf of the group will be entitled to a </w:t>
            </w:r>
            <w:r w:rsidR="00421CC2" w:rsidRPr="00033595">
              <w:rPr>
                <w:rFonts w:ascii="Times New Roman" w:eastAsia="Times New Roman" w:hAnsi="Times New Roman" w:cs="Times New Roman"/>
                <w:b/>
                <w:bCs/>
                <w:sz w:val="24"/>
                <w:szCs w:val="24"/>
                <w:lang w:bidi="dz-BT"/>
              </w:rPr>
              <w:t>daily subsistence allowance (DSA) of Nu. 500 per day</w:t>
            </w:r>
            <w:r w:rsidR="00421CC2" w:rsidRPr="00033595">
              <w:rPr>
                <w:rFonts w:ascii="Times New Roman" w:eastAsia="Times New Roman" w:hAnsi="Times New Roman" w:cs="Times New Roman"/>
                <w:sz w:val="24"/>
                <w:szCs w:val="24"/>
                <w:lang w:bidi="dz-BT"/>
              </w:rPr>
              <w:t>.</w:t>
            </w:r>
          </w:p>
          <w:p w14:paraId="3968157C"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If</w:t>
            </w:r>
            <w:r w:rsidR="00421CC2" w:rsidRPr="00033595">
              <w:rPr>
                <w:rFonts w:ascii="Times New Roman" w:eastAsia="Times New Roman" w:hAnsi="Times New Roman" w:cs="Times New Roman"/>
                <w:sz w:val="24"/>
                <w:szCs w:val="24"/>
                <w:lang w:bidi="dz-BT"/>
              </w:rPr>
              <w:t xml:space="preserve"> the tour expenses are covered by another agency, </w:t>
            </w:r>
            <w:r w:rsidR="00421CC2" w:rsidRPr="00033595">
              <w:rPr>
                <w:rFonts w:ascii="Times New Roman" w:eastAsia="Times New Roman" w:hAnsi="Times New Roman" w:cs="Times New Roman"/>
                <w:b/>
                <w:bCs/>
                <w:sz w:val="24"/>
                <w:szCs w:val="24"/>
                <w:lang w:bidi="dz-BT"/>
              </w:rPr>
              <w:t>DSA will not be provided</w:t>
            </w:r>
            <w:r w:rsidR="00421CC2" w:rsidRPr="00033595">
              <w:rPr>
                <w:rFonts w:ascii="Times New Roman" w:eastAsia="Times New Roman" w:hAnsi="Times New Roman" w:cs="Times New Roman"/>
                <w:sz w:val="24"/>
                <w:szCs w:val="24"/>
                <w:lang w:bidi="dz-BT"/>
              </w:rPr>
              <w:t>.</w:t>
            </w:r>
          </w:p>
          <w:p w14:paraId="690D18CD" w14:textId="77777777" w:rsidR="00421CC2" w:rsidRPr="00033595" w:rsidRDefault="004173DF" w:rsidP="00E374DE">
            <w:pPr>
              <w:pStyle w:val="ListParagraph"/>
              <w:numPr>
                <w:ilvl w:val="0"/>
                <w:numId w:val="43"/>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Members</w:t>
            </w:r>
            <w:r w:rsidR="00421CC2" w:rsidRPr="00033595">
              <w:rPr>
                <w:rFonts w:ascii="Times New Roman" w:eastAsia="Times New Roman" w:hAnsi="Times New Roman" w:cs="Times New Roman"/>
                <w:sz w:val="24"/>
                <w:szCs w:val="24"/>
                <w:lang w:bidi="dz-BT"/>
              </w:rPr>
              <w:t xml:space="preserve"> must deposit </w:t>
            </w:r>
            <w:r w:rsidR="00421CC2" w:rsidRPr="00033595">
              <w:rPr>
                <w:rFonts w:ascii="Times New Roman" w:eastAsia="Times New Roman" w:hAnsi="Times New Roman" w:cs="Times New Roman"/>
                <w:b/>
                <w:bCs/>
                <w:sz w:val="24"/>
                <w:szCs w:val="24"/>
                <w:lang w:bidi="dz-BT"/>
              </w:rPr>
              <w:t>5% of NWFP sales revenue</w:t>
            </w:r>
            <w:r w:rsidR="00421CC2" w:rsidRPr="00033595">
              <w:rPr>
                <w:rFonts w:ascii="Times New Roman" w:eastAsia="Times New Roman" w:hAnsi="Times New Roman" w:cs="Times New Roman"/>
                <w:sz w:val="24"/>
                <w:szCs w:val="24"/>
                <w:lang w:bidi="dz-BT"/>
              </w:rPr>
              <w:t xml:space="preserve"> into the group account.</w:t>
            </w:r>
          </w:p>
          <w:p w14:paraId="367D59BF" w14:textId="77777777" w:rsidR="00421CC2" w:rsidRPr="00033595" w:rsidRDefault="004173DF" w:rsidP="00E374DE">
            <w:pPr>
              <w:pStyle w:val="ListParagraph"/>
              <w:numPr>
                <w:ilvl w:val="0"/>
                <w:numId w:val="43"/>
              </w:numPr>
              <w:spacing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At</w:t>
            </w:r>
            <w:r w:rsidR="00421CC2" w:rsidRPr="00033595">
              <w:rPr>
                <w:rFonts w:ascii="Times New Roman" w:eastAsia="Times New Roman" w:hAnsi="Times New Roman" w:cs="Times New Roman"/>
                <w:sz w:val="24"/>
                <w:szCs w:val="24"/>
                <w:lang w:bidi="dz-BT"/>
              </w:rPr>
              <w:t xml:space="preserve"> the end of the management plan period, all </w:t>
            </w:r>
            <w:r w:rsidR="00421CC2" w:rsidRPr="00033595">
              <w:rPr>
                <w:rFonts w:ascii="Times New Roman" w:eastAsia="Times New Roman" w:hAnsi="Times New Roman" w:cs="Times New Roman"/>
                <w:b/>
                <w:bCs/>
                <w:sz w:val="24"/>
                <w:szCs w:val="24"/>
                <w:lang w:bidi="dz-BT"/>
              </w:rPr>
              <w:t>accumulated funds will be equally distributed among members</w:t>
            </w:r>
            <w:r w:rsidR="00421CC2" w:rsidRPr="00033595">
              <w:rPr>
                <w:rFonts w:ascii="Times New Roman" w:eastAsia="Times New Roman" w:hAnsi="Times New Roman" w:cs="Times New Roman"/>
                <w:sz w:val="24"/>
                <w:szCs w:val="24"/>
                <w:lang w:bidi="dz-BT"/>
              </w:rPr>
              <w:t>.</w:t>
            </w:r>
          </w:p>
        </w:tc>
      </w:tr>
      <w:tr w:rsidR="00DB092D" w:rsidRPr="0082569E" w14:paraId="4CF18F07" w14:textId="77777777" w:rsidTr="00A91F68">
        <w:trPr>
          <w:trHeight w:val="315"/>
        </w:trPr>
        <w:tc>
          <w:tcPr>
            <w:tcW w:w="2155" w:type="dxa"/>
          </w:tcPr>
          <w:p w14:paraId="5C6A2B29" w14:textId="77777777" w:rsidR="00DB092D" w:rsidRPr="00033595" w:rsidRDefault="00DB092D" w:rsidP="00E374DE">
            <w:pPr>
              <w:spacing w:line="276" w:lineRule="auto"/>
              <w:jc w:val="both"/>
              <w:rPr>
                <w:rFonts w:ascii="Times New Roman" w:hAnsi="Times New Roman" w:cs="Times New Roman"/>
                <w:b/>
                <w:i/>
                <w:sz w:val="24"/>
                <w:szCs w:val="24"/>
                <w:lang w:val="en-GB" w:eastAsia="nl-NL"/>
              </w:rPr>
            </w:pPr>
            <w:r w:rsidRPr="00033595">
              <w:rPr>
                <w:rFonts w:ascii="Times New Roman" w:hAnsi="Times New Roman" w:cs="Times New Roman"/>
                <w:b/>
                <w:sz w:val="24"/>
                <w:szCs w:val="24"/>
                <w:lang w:eastAsia="nl-NL"/>
              </w:rPr>
              <w:t>Membership fee and purpose</w:t>
            </w:r>
          </w:p>
        </w:tc>
        <w:tc>
          <w:tcPr>
            <w:tcW w:w="7195" w:type="dxa"/>
            <w:tcBorders>
              <w:top w:val="single" w:sz="4" w:space="0" w:color="auto"/>
            </w:tcBorders>
          </w:tcPr>
          <w:p w14:paraId="7006B8EF" w14:textId="77777777" w:rsidR="00DB092D" w:rsidRPr="00033595" w:rsidRDefault="00DB092D" w:rsidP="00E374DE">
            <w:pPr>
              <w:pStyle w:val="ListParagraph"/>
              <w:numPr>
                <w:ilvl w:val="0"/>
                <w:numId w:val="48"/>
              </w:numPr>
              <w:spacing w:line="276" w:lineRule="auto"/>
              <w:jc w:val="both"/>
              <w:rPr>
                <w:rFonts w:ascii="Times New Roman" w:hAnsi="Times New Roman" w:cs="Times New Roman"/>
                <w:b/>
                <w:sz w:val="24"/>
                <w:szCs w:val="24"/>
                <w:u w:val="single"/>
                <w:lang w:val="en-GB" w:eastAsia="nl-NL"/>
              </w:rPr>
            </w:pPr>
            <w:r w:rsidRPr="00033595">
              <w:rPr>
                <w:rFonts w:ascii="Times New Roman" w:hAnsi="Times New Roman" w:cs="Times New Roman"/>
                <w:sz w:val="24"/>
                <w:szCs w:val="24"/>
                <w:lang w:val="en-GB" w:eastAsia="nl-NL"/>
              </w:rPr>
              <w:t xml:space="preserve">Membership fee of Nu 100/- will be collected annually per member. </w:t>
            </w:r>
          </w:p>
        </w:tc>
      </w:tr>
    </w:tbl>
    <w:p w14:paraId="0DF1B49C" w14:textId="77777777" w:rsidR="009043EE" w:rsidRDefault="009043EE" w:rsidP="009043EE">
      <w:pPr>
        <w:spacing w:line="240" w:lineRule="auto"/>
      </w:pPr>
      <w:bookmarkStart w:id="25" w:name="_Toc307559673"/>
      <w:bookmarkEnd w:id="23"/>
    </w:p>
    <w:p w14:paraId="6E2472BE" w14:textId="77777777" w:rsidR="009043EE" w:rsidRDefault="009043EE" w:rsidP="009043EE">
      <w:pPr>
        <w:spacing w:line="240" w:lineRule="auto"/>
      </w:pPr>
    </w:p>
    <w:tbl>
      <w:tblPr>
        <w:tblStyle w:val="TableGrid"/>
        <w:tblW w:w="0" w:type="auto"/>
        <w:tblLook w:val="04A0" w:firstRow="1" w:lastRow="0" w:firstColumn="1" w:lastColumn="0" w:noHBand="0" w:noVBand="1"/>
      </w:tblPr>
      <w:tblGrid>
        <w:gridCol w:w="1615"/>
        <w:gridCol w:w="7735"/>
      </w:tblGrid>
      <w:tr w:rsidR="009043EE" w14:paraId="47347358" w14:textId="77777777" w:rsidTr="009043EE">
        <w:tc>
          <w:tcPr>
            <w:tcW w:w="1615" w:type="dxa"/>
          </w:tcPr>
          <w:p w14:paraId="1F65C919" w14:textId="77777777" w:rsidR="009043EE" w:rsidRDefault="009043EE" w:rsidP="00E374DE">
            <w:pPr>
              <w:spacing w:line="276" w:lineRule="auto"/>
              <w:rPr>
                <w:rFonts w:ascii="Times New Roman" w:hAnsi="Times New Roman" w:cs="Times New Roman"/>
                <w:b/>
                <w:sz w:val="24"/>
                <w:szCs w:val="24"/>
                <w:lang w:eastAsia="nl-NL"/>
              </w:rPr>
            </w:pPr>
          </w:p>
          <w:p w14:paraId="4FC0CEA8" w14:textId="58B47E80" w:rsidR="009043EE" w:rsidRDefault="009043EE" w:rsidP="00E374DE">
            <w:pPr>
              <w:spacing w:line="276" w:lineRule="auto"/>
            </w:pPr>
            <w:r w:rsidRPr="00033595">
              <w:rPr>
                <w:rFonts w:ascii="Times New Roman" w:hAnsi="Times New Roman" w:cs="Times New Roman"/>
                <w:b/>
                <w:sz w:val="24"/>
                <w:szCs w:val="24"/>
                <w:lang w:eastAsia="nl-NL"/>
              </w:rPr>
              <w:t>Community development fund and utilization of fund</w:t>
            </w:r>
          </w:p>
        </w:tc>
        <w:tc>
          <w:tcPr>
            <w:tcW w:w="7735" w:type="dxa"/>
          </w:tcPr>
          <w:p w14:paraId="09F6A248" w14:textId="77777777" w:rsidR="009043EE" w:rsidRPr="00033595" w:rsidRDefault="009043EE" w:rsidP="00E374DE">
            <w:pPr>
              <w:pStyle w:val="ListParagraph"/>
              <w:numPr>
                <w:ilvl w:val="0"/>
                <w:numId w:val="41"/>
              </w:numPr>
              <w:spacing w:line="276" w:lineRule="auto"/>
              <w:jc w:val="both"/>
              <w:rPr>
                <w:rFonts w:ascii="Times New Roman" w:hAnsi="Times New Roman" w:cs="Times New Roman"/>
                <w:sz w:val="24"/>
                <w:szCs w:val="24"/>
                <w:lang w:val="en-GB" w:eastAsia="nl-NL"/>
              </w:rPr>
            </w:pPr>
            <w:r w:rsidRPr="00033595">
              <w:rPr>
                <w:rFonts w:ascii="Times New Roman" w:hAnsi="Times New Roman" w:cs="Times New Roman"/>
                <w:sz w:val="24"/>
                <w:szCs w:val="24"/>
                <w:lang w:val="en-GB" w:eastAsia="nl-NL"/>
              </w:rPr>
              <w:t>The membership fees along with fines and penalties and 5% from sales of the product shall be deposited as community development fund in the joint account.</w:t>
            </w:r>
          </w:p>
          <w:p w14:paraId="6EAAA0AE" w14:textId="77777777" w:rsidR="009043EE" w:rsidRDefault="009043EE" w:rsidP="00E374DE">
            <w:pPr>
              <w:pStyle w:val="ListParagraph"/>
              <w:numPr>
                <w:ilvl w:val="0"/>
                <w:numId w:val="41"/>
              </w:numPr>
              <w:spacing w:before="240" w:line="276" w:lineRule="auto"/>
              <w:jc w:val="both"/>
              <w:rPr>
                <w:rFonts w:ascii="Times New Roman" w:hAnsi="Times New Roman" w:cs="Times New Roman"/>
                <w:sz w:val="24"/>
                <w:szCs w:val="24"/>
                <w:lang w:val="en-GB" w:eastAsia="nl-NL"/>
              </w:rPr>
            </w:pPr>
            <w:r w:rsidRPr="00033595">
              <w:rPr>
                <w:rFonts w:ascii="Times New Roman" w:hAnsi="Times New Roman" w:cs="Times New Roman"/>
                <w:sz w:val="24"/>
                <w:szCs w:val="24"/>
                <w:lang w:val="en-GB" w:eastAsia="nl-NL"/>
              </w:rPr>
              <w:t>Any expenditures incurred in the name of the group will be met from community development fund.</w:t>
            </w:r>
          </w:p>
          <w:p w14:paraId="32C4E93C" w14:textId="55531071" w:rsidR="009043EE" w:rsidRPr="009043EE" w:rsidRDefault="009043EE" w:rsidP="00E374DE">
            <w:pPr>
              <w:pStyle w:val="ListParagraph"/>
              <w:numPr>
                <w:ilvl w:val="0"/>
                <w:numId w:val="41"/>
              </w:numPr>
              <w:spacing w:before="240" w:line="276" w:lineRule="auto"/>
              <w:jc w:val="both"/>
              <w:rPr>
                <w:rFonts w:ascii="Times New Roman" w:hAnsi="Times New Roman" w:cs="Times New Roman"/>
                <w:sz w:val="24"/>
                <w:szCs w:val="24"/>
                <w:lang w:val="en-GB" w:eastAsia="nl-NL"/>
              </w:rPr>
            </w:pPr>
            <w:r w:rsidRPr="009043EE">
              <w:rPr>
                <w:rFonts w:ascii="Times New Roman" w:hAnsi="Times New Roman" w:cs="Times New Roman"/>
                <w:sz w:val="24"/>
                <w:szCs w:val="24"/>
                <w:lang w:val="en-GB" w:eastAsia="nl-NL"/>
              </w:rPr>
              <w:t>When the fund accumulates more than two hundred thousand, the fund will be utilized for community ritual, supporting the poor and disaster affected households.</w:t>
            </w:r>
          </w:p>
        </w:tc>
      </w:tr>
      <w:tr w:rsidR="009043EE" w14:paraId="23886BAA" w14:textId="77777777" w:rsidTr="009043EE">
        <w:tc>
          <w:tcPr>
            <w:tcW w:w="1615" w:type="dxa"/>
          </w:tcPr>
          <w:p w14:paraId="580E576D" w14:textId="77777777" w:rsidR="009043EE" w:rsidRDefault="009043EE" w:rsidP="00E374DE">
            <w:pPr>
              <w:spacing w:line="276" w:lineRule="auto"/>
              <w:rPr>
                <w:rFonts w:ascii="Times New Roman" w:hAnsi="Times New Roman" w:cs="Times New Roman"/>
                <w:b/>
                <w:sz w:val="24"/>
                <w:szCs w:val="24"/>
                <w:lang w:eastAsia="nl-NL"/>
              </w:rPr>
            </w:pPr>
          </w:p>
          <w:p w14:paraId="6C6879C5" w14:textId="77777777" w:rsidR="009043EE" w:rsidRDefault="009043EE" w:rsidP="00E374DE">
            <w:pPr>
              <w:spacing w:line="276" w:lineRule="auto"/>
              <w:rPr>
                <w:rFonts w:ascii="Times New Roman" w:hAnsi="Times New Roman" w:cs="Times New Roman"/>
                <w:b/>
                <w:sz w:val="24"/>
                <w:szCs w:val="24"/>
                <w:lang w:eastAsia="nl-NL"/>
              </w:rPr>
            </w:pPr>
          </w:p>
          <w:p w14:paraId="2F12FF5D" w14:textId="77777777" w:rsidR="00E374DE" w:rsidRDefault="00E374DE" w:rsidP="00E374DE">
            <w:pPr>
              <w:spacing w:line="276" w:lineRule="auto"/>
              <w:rPr>
                <w:rFonts w:ascii="Times New Roman" w:hAnsi="Times New Roman" w:cs="Times New Roman"/>
                <w:b/>
                <w:sz w:val="24"/>
                <w:szCs w:val="24"/>
                <w:lang w:eastAsia="nl-NL"/>
              </w:rPr>
            </w:pPr>
          </w:p>
          <w:p w14:paraId="7D418995" w14:textId="393CCBF0" w:rsidR="009043EE" w:rsidRDefault="009043EE" w:rsidP="00E374DE">
            <w:pPr>
              <w:spacing w:line="276" w:lineRule="auto"/>
              <w:rPr>
                <w:rFonts w:ascii="Times New Roman" w:hAnsi="Times New Roman" w:cs="Times New Roman"/>
                <w:b/>
                <w:sz w:val="24"/>
                <w:szCs w:val="24"/>
                <w:lang w:eastAsia="nl-NL"/>
              </w:rPr>
            </w:pPr>
            <w:r w:rsidRPr="00033595">
              <w:rPr>
                <w:rFonts w:ascii="Times New Roman" w:hAnsi="Times New Roman" w:cs="Times New Roman"/>
                <w:b/>
                <w:sz w:val="24"/>
                <w:szCs w:val="24"/>
                <w:lang w:eastAsia="nl-NL"/>
              </w:rPr>
              <w:t>Meetings</w:t>
            </w:r>
          </w:p>
        </w:tc>
        <w:tc>
          <w:tcPr>
            <w:tcW w:w="7735" w:type="dxa"/>
          </w:tcPr>
          <w:p w14:paraId="56CA443C" w14:textId="77777777" w:rsidR="009043EE" w:rsidRPr="00033595" w:rsidRDefault="009043EE" w:rsidP="00E374DE">
            <w:pPr>
              <w:pStyle w:val="ListParagraph"/>
              <w:numPr>
                <w:ilvl w:val="0"/>
                <w:numId w:val="41"/>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All</w:t>
            </w:r>
            <w:r w:rsidRPr="00033595">
              <w:rPr>
                <w:rFonts w:ascii="Times New Roman" w:eastAsia="Times New Roman" w:hAnsi="Times New Roman" w:cs="Times New Roman"/>
                <w:b/>
                <w:bCs/>
                <w:sz w:val="24"/>
                <w:szCs w:val="24"/>
                <w:lang w:bidi="dz-BT"/>
              </w:rPr>
              <w:t xml:space="preserve"> members</w:t>
            </w:r>
            <w:r w:rsidRPr="00033595">
              <w:rPr>
                <w:rFonts w:ascii="Times New Roman" w:eastAsia="Times New Roman" w:hAnsi="Times New Roman" w:cs="Times New Roman"/>
                <w:sz w:val="24"/>
                <w:szCs w:val="24"/>
                <w:lang w:bidi="dz-BT"/>
              </w:rPr>
              <w:t xml:space="preserve"> must attend the annual planning meeting before NWFP harvesting begins in </w:t>
            </w:r>
            <w:r w:rsidRPr="00033595">
              <w:rPr>
                <w:rFonts w:ascii="Times New Roman" w:eastAsia="Times New Roman" w:hAnsi="Times New Roman" w:cs="Times New Roman"/>
                <w:b/>
                <w:bCs/>
                <w:sz w:val="24"/>
                <w:szCs w:val="24"/>
                <w:lang w:bidi="dz-BT"/>
              </w:rPr>
              <w:t>March</w:t>
            </w:r>
            <w:r w:rsidRPr="00033595">
              <w:rPr>
                <w:rFonts w:ascii="Times New Roman" w:eastAsia="Times New Roman" w:hAnsi="Times New Roman" w:cs="Times New Roman"/>
                <w:sz w:val="24"/>
                <w:szCs w:val="24"/>
                <w:lang w:bidi="dz-BT"/>
              </w:rPr>
              <w:t xml:space="preserve"> each year.</w:t>
            </w:r>
          </w:p>
          <w:p w14:paraId="28A88B6A" w14:textId="2D6A6C79" w:rsidR="009043EE" w:rsidRPr="00033595" w:rsidRDefault="009043EE" w:rsidP="00E374DE">
            <w:pPr>
              <w:pStyle w:val="ListParagraph"/>
              <w:numPr>
                <w:ilvl w:val="0"/>
                <w:numId w:val="41"/>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t xml:space="preserve">The </w:t>
            </w:r>
            <w:r w:rsidRPr="00033595">
              <w:rPr>
                <w:rFonts w:ascii="Times New Roman" w:eastAsia="Times New Roman" w:hAnsi="Times New Roman" w:cs="Times New Roman"/>
                <w:b/>
                <w:bCs/>
                <w:sz w:val="24"/>
                <w:szCs w:val="24"/>
                <w:lang w:bidi="dz-BT"/>
              </w:rPr>
              <w:t>committee members</w:t>
            </w:r>
            <w:r w:rsidRPr="00033595">
              <w:rPr>
                <w:rFonts w:ascii="Times New Roman" w:eastAsia="Times New Roman" w:hAnsi="Times New Roman" w:cs="Times New Roman"/>
                <w:sz w:val="24"/>
                <w:szCs w:val="24"/>
                <w:lang w:bidi="dz-BT"/>
              </w:rPr>
              <w:t xml:space="preserve"> will hold a meeting in </w:t>
            </w:r>
            <w:r w:rsidRPr="00033595">
              <w:rPr>
                <w:rFonts w:ascii="Times New Roman" w:eastAsia="Times New Roman" w:hAnsi="Times New Roman" w:cs="Times New Roman"/>
                <w:b/>
                <w:bCs/>
                <w:sz w:val="24"/>
                <w:szCs w:val="24"/>
                <w:lang w:bidi="dz-BT"/>
              </w:rPr>
              <w:t>November</w:t>
            </w:r>
            <w:r w:rsidRPr="00033595">
              <w:rPr>
                <w:rFonts w:ascii="Times New Roman" w:eastAsia="Times New Roman" w:hAnsi="Times New Roman" w:cs="Times New Roman"/>
                <w:sz w:val="24"/>
                <w:szCs w:val="24"/>
                <w:lang w:bidi="dz-BT"/>
              </w:rPr>
              <w:t xml:space="preserve"> to review and report on financial and physical progress.</w:t>
            </w:r>
          </w:p>
          <w:p w14:paraId="64F93547" w14:textId="77777777" w:rsidR="009043EE" w:rsidRPr="00033595" w:rsidRDefault="009043EE" w:rsidP="00E374DE">
            <w:pPr>
              <w:pStyle w:val="ListParagraph"/>
              <w:numPr>
                <w:ilvl w:val="0"/>
                <w:numId w:val="41"/>
              </w:numPr>
              <w:spacing w:before="100" w:beforeAutospacing="1" w:after="100" w:afterAutospacing="1" w:line="276" w:lineRule="auto"/>
              <w:jc w:val="both"/>
              <w:rPr>
                <w:rFonts w:ascii="Times New Roman" w:eastAsia="Times New Roman" w:hAnsi="Times New Roman" w:cs="Times New Roman"/>
                <w:sz w:val="24"/>
                <w:szCs w:val="24"/>
                <w:lang w:bidi="dz-BT"/>
              </w:rPr>
            </w:pPr>
            <w:r w:rsidRPr="00033595">
              <w:rPr>
                <w:rFonts w:ascii="Times New Roman" w:eastAsia="Times New Roman" w:hAnsi="Times New Roman" w:cs="Times New Roman"/>
                <w:sz w:val="24"/>
                <w:szCs w:val="24"/>
                <w:lang w:bidi="dz-BT"/>
              </w:rPr>
              <w:lastRenderedPageBreak/>
              <w:t xml:space="preserve">Members will attend </w:t>
            </w:r>
            <w:r w:rsidRPr="00033595">
              <w:rPr>
                <w:rFonts w:ascii="Times New Roman" w:eastAsia="Times New Roman" w:hAnsi="Times New Roman" w:cs="Times New Roman"/>
                <w:b/>
                <w:bCs/>
                <w:sz w:val="24"/>
                <w:szCs w:val="24"/>
                <w:lang w:bidi="dz-BT"/>
              </w:rPr>
              <w:t>training sessions</w:t>
            </w:r>
            <w:r w:rsidRPr="00033595">
              <w:rPr>
                <w:rFonts w:ascii="Times New Roman" w:eastAsia="Times New Roman" w:hAnsi="Times New Roman" w:cs="Times New Roman"/>
                <w:sz w:val="24"/>
                <w:szCs w:val="24"/>
                <w:lang w:bidi="dz-BT"/>
              </w:rPr>
              <w:t xml:space="preserve"> on a rotational basis, with priority given to executive members.</w:t>
            </w:r>
          </w:p>
          <w:p w14:paraId="5648022D" w14:textId="477DC17B" w:rsidR="009043EE" w:rsidRPr="00033595" w:rsidRDefault="009043EE" w:rsidP="00E374DE">
            <w:pPr>
              <w:pStyle w:val="ListParagraph"/>
              <w:numPr>
                <w:ilvl w:val="0"/>
                <w:numId w:val="41"/>
              </w:numPr>
              <w:spacing w:line="276" w:lineRule="auto"/>
              <w:jc w:val="both"/>
              <w:rPr>
                <w:rFonts w:ascii="Times New Roman" w:hAnsi="Times New Roman" w:cs="Times New Roman"/>
                <w:sz w:val="24"/>
                <w:szCs w:val="24"/>
                <w:lang w:val="en-GB" w:eastAsia="nl-NL"/>
              </w:rPr>
            </w:pPr>
            <w:r w:rsidRPr="00033595">
              <w:rPr>
                <w:rFonts w:ascii="Times New Roman" w:eastAsia="Times New Roman" w:hAnsi="Times New Roman" w:cs="Times New Roman"/>
                <w:sz w:val="24"/>
                <w:szCs w:val="24"/>
                <w:lang w:bidi="dz-BT"/>
              </w:rPr>
              <w:t xml:space="preserve">Members who attend training sessions must </w:t>
            </w:r>
            <w:r w:rsidRPr="00033595">
              <w:rPr>
                <w:rFonts w:ascii="Times New Roman" w:eastAsia="Times New Roman" w:hAnsi="Times New Roman" w:cs="Times New Roman"/>
                <w:b/>
                <w:bCs/>
                <w:sz w:val="24"/>
                <w:szCs w:val="24"/>
                <w:lang w:bidi="dz-BT"/>
              </w:rPr>
              <w:t>share the knowledge</w:t>
            </w:r>
            <w:r w:rsidRPr="00033595">
              <w:rPr>
                <w:rFonts w:ascii="Times New Roman" w:eastAsia="Times New Roman" w:hAnsi="Times New Roman" w:cs="Times New Roman"/>
                <w:sz w:val="24"/>
                <w:szCs w:val="24"/>
                <w:lang w:bidi="dz-BT"/>
              </w:rPr>
              <w:t xml:space="preserve"> gained with the group during the general meeting.</w:t>
            </w:r>
          </w:p>
        </w:tc>
      </w:tr>
    </w:tbl>
    <w:p w14:paraId="43019D3C" w14:textId="77777777" w:rsidR="009043EE" w:rsidRDefault="009043EE" w:rsidP="009043EE">
      <w:pPr>
        <w:spacing w:line="240" w:lineRule="auto"/>
      </w:pPr>
    </w:p>
    <w:p w14:paraId="0559BE41" w14:textId="77777777" w:rsidR="009043EE" w:rsidRDefault="009043EE" w:rsidP="009043EE">
      <w:pPr>
        <w:spacing w:line="240" w:lineRule="auto"/>
      </w:pPr>
    </w:p>
    <w:tbl>
      <w:tblPr>
        <w:tblStyle w:val="TableGrid"/>
        <w:tblW w:w="0" w:type="auto"/>
        <w:tblLook w:val="04A0" w:firstRow="1" w:lastRow="0" w:firstColumn="1" w:lastColumn="0" w:noHBand="0" w:noVBand="1"/>
      </w:tblPr>
      <w:tblGrid>
        <w:gridCol w:w="2065"/>
        <w:gridCol w:w="7285"/>
      </w:tblGrid>
      <w:tr w:rsidR="00E374DE" w:rsidRPr="00E374DE" w14:paraId="1C8598ED" w14:textId="77777777" w:rsidTr="003E5832">
        <w:tc>
          <w:tcPr>
            <w:tcW w:w="9350" w:type="dxa"/>
            <w:gridSpan w:val="2"/>
          </w:tcPr>
          <w:p w14:paraId="4823B28D" w14:textId="4651F5DE" w:rsidR="00E374DE" w:rsidRPr="00E374DE" w:rsidRDefault="00E374DE" w:rsidP="00E374DE">
            <w:pPr>
              <w:pStyle w:val="ListParagraph"/>
              <w:spacing w:line="276" w:lineRule="auto"/>
              <w:jc w:val="center"/>
              <w:rPr>
                <w:rFonts w:ascii="Times New Roman" w:eastAsia="Times New Roman" w:hAnsi="Times New Roman" w:cs="Times New Roman"/>
                <w:sz w:val="24"/>
                <w:szCs w:val="24"/>
                <w:lang w:bidi="dz-BT"/>
              </w:rPr>
            </w:pPr>
            <w:r w:rsidRPr="00E374DE">
              <w:rPr>
                <w:rFonts w:ascii="Times New Roman" w:hAnsi="Times New Roman" w:cs="Times New Roman"/>
                <w:b/>
                <w:sz w:val="24"/>
                <w:szCs w:val="24"/>
                <w:lang w:eastAsia="nl-NL"/>
              </w:rPr>
              <w:t>Conflict resolution</w:t>
            </w:r>
          </w:p>
        </w:tc>
      </w:tr>
      <w:tr w:rsidR="009043EE" w:rsidRPr="00E374DE" w14:paraId="473BB1FE" w14:textId="77777777" w:rsidTr="00E374DE">
        <w:tc>
          <w:tcPr>
            <w:tcW w:w="2065" w:type="dxa"/>
          </w:tcPr>
          <w:p w14:paraId="5B7FA951" w14:textId="77777777" w:rsidR="009043EE" w:rsidRPr="00E374DE" w:rsidRDefault="009043EE" w:rsidP="00E374DE">
            <w:pPr>
              <w:spacing w:line="276" w:lineRule="auto"/>
              <w:rPr>
                <w:rFonts w:ascii="Times New Roman" w:hAnsi="Times New Roman" w:cs="Times New Roman"/>
                <w:b/>
                <w:sz w:val="24"/>
                <w:szCs w:val="24"/>
                <w:lang w:eastAsia="nl-NL"/>
              </w:rPr>
            </w:pPr>
          </w:p>
          <w:p w14:paraId="1CA08A59" w14:textId="720B4667" w:rsidR="009043EE" w:rsidRPr="00E374DE" w:rsidRDefault="00E374DE" w:rsidP="00E374DE">
            <w:pPr>
              <w:spacing w:line="276" w:lineRule="auto"/>
              <w:rPr>
                <w:rFonts w:ascii="Times New Roman" w:hAnsi="Times New Roman" w:cs="Times New Roman"/>
                <w:b/>
                <w:bCs/>
                <w:sz w:val="24"/>
                <w:szCs w:val="24"/>
              </w:rPr>
            </w:pPr>
            <w:r w:rsidRPr="00E374DE">
              <w:rPr>
                <w:rFonts w:ascii="Times New Roman" w:hAnsi="Times New Roman" w:cs="Times New Roman"/>
                <w:b/>
                <w:bCs/>
                <w:sz w:val="24"/>
                <w:szCs w:val="24"/>
              </w:rPr>
              <w:t>Internal disputes</w:t>
            </w:r>
          </w:p>
        </w:tc>
        <w:tc>
          <w:tcPr>
            <w:tcW w:w="7285" w:type="dxa"/>
          </w:tcPr>
          <w:p w14:paraId="03954721"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 xml:space="preserve">Any internal disputes within the group will be resolved by the </w:t>
            </w:r>
            <w:r w:rsidRPr="00E374DE">
              <w:rPr>
                <w:rFonts w:ascii="Times New Roman" w:eastAsia="Times New Roman" w:hAnsi="Times New Roman" w:cs="Times New Roman"/>
                <w:b/>
                <w:bCs/>
                <w:sz w:val="24"/>
                <w:szCs w:val="24"/>
                <w:lang w:bidi="dz-BT"/>
              </w:rPr>
              <w:t>Chairperson</w:t>
            </w:r>
            <w:r w:rsidRPr="00E374DE">
              <w:rPr>
                <w:rFonts w:ascii="Times New Roman" w:eastAsia="Times New Roman" w:hAnsi="Times New Roman" w:cs="Times New Roman"/>
                <w:sz w:val="24"/>
                <w:szCs w:val="24"/>
                <w:lang w:bidi="dz-BT"/>
              </w:rPr>
              <w:t>.</w:t>
            </w:r>
          </w:p>
          <w:p w14:paraId="55E82E0E" w14:textId="77304F29"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 xml:space="preserve">If the dispute is beyond the Chairperson’s authority, it will be escalated to the </w:t>
            </w:r>
            <w:r w:rsidRPr="00E374DE">
              <w:rPr>
                <w:rFonts w:ascii="Times New Roman" w:eastAsia="Times New Roman" w:hAnsi="Times New Roman" w:cs="Times New Roman"/>
                <w:b/>
                <w:bCs/>
                <w:sz w:val="24"/>
                <w:szCs w:val="24"/>
                <w:lang w:bidi="dz-BT"/>
              </w:rPr>
              <w:t>Gewog Administration</w:t>
            </w:r>
            <w:r w:rsidRPr="00E374DE">
              <w:rPr>
                <w:rFonts w:ascii="Times New Roman" w:eastAsia="Times New Roman" w:hAnsi="Times New Roman" w:cs="Times New Roman"/>
                <w:sz w:val="24"/>
                <w:szCs w:val="24"/>
                <w:lang w:bidi="dz-BT"/>
              </w:rPr>
              <w:t xml:space="preserve"> for resolution.</w:t>
            </w:r>
          </w:p>
        </w:tc>
      </w:tr>
      <w:tr w:rsidR="00E374DE" w:rsidRPr="00E374DE" w14:paraId="2A802BF3" w14:textId="77777777" w:rsidTr="00E374DE">
        <w:tc>
          <w:tcPr>
            <w:tcW w:w="2065" w:type="dxa"/>
          </w:tcPr>
          <w:p w14:paraId="6A4EAF61" w14:textId="76FB795A" w:rsidR="00E374DE" w:rsidRPr="00E374DE" w:rsidRDefault="00E374DE" w:rsidP="00E374DE">
            <w:pPr>
              <w:spacing w:line="276" w:lineRule="auto"/>
              <w:rPr>
                <w:rFonts w:ascii="Times New Roman" w:hAnsi="Times New Roman" w:cs="Times New Roman"/>
                <w:b/>
                <w:sz w:val="24"/>
                <w:szCs w:val="24"/>
                <w:lang w:eastAsia="nl-NL"/>
              </w:rPr>
            </w:pPr>
            <w:r>
              <w:rPr>
                <w:rFonts w:ascii="Times New Roman" w:hAnsi="Times New Roman" w:cs="Times New Roman"/>
                <w:b/>
                <w:sz w:val="24"/>
                <w:szCs w:val="24"/>
                <w:lang w:eastAsia="nl-NL"/>
              </w:rPr>
              <w:t>Conflict involving external parties</w:t>
            </w:r>
          </w:p>
        </w:tc>
        <w:tc>
          <w:tcPr>
            <w:tcW w:w="7285" w:type="dxa"/>
          </w:tcPr>
          <w:p w14:paraId="67AB1CE3" w14:textId="7B37A320" w:rsidR="00E374DE" w:rsidRPr="00E374DE" w:rsidRDefault="00E374D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 xml:space="preserve">In the case of a </w:t>
            </w:r>
            <w:r w:rsidRPr="00E374DE">
              <w:rPr>
                <w:rFonts w:ascii="Times New Roman" w:eastAsia="Times New Roman" w:hAnsi="Times New Roman" w:cs="Times New Roman"/>
                <w:b/>
                <w:bCs/>
                <w:sz w:val="24"/>
                <w:szCs w:val="24"/>
                <w:lang w:bidi="dz-BT"/>
              </w:rPr>
              <w:t>conflict involving external parties</w:t>
            </w:r>
            <w:r w:rsidRPr="00E374DE">
              <w:rPr>
                <w:rFonts w:ascii="Times New Roman" w:eastAsia="Times New Roman" w:hAnsi="Times New Roman" w:cs="Times New Roman"/>
                <w:sz w:val="24"/>
                <w:szCs w:val="24"/>
                <w:lang w:bidi="dz-BT"/>
              </w:rPr>
              <w:t xml:space="preserve">, the matter will be forwarded to the </w:t>
            </w:r>
            <w:r w:rsidRPr="00E374DE">
              <w:rPr>
                <w:rFonts w:ascii="Times New Roman" w:eastAsia="Times New Roman" w:hAnsi="Times New Roman" w:cs="Times New Roman"/>
                <w:b/>
                <w:bCs/>
                <w:sz w:val="24"/>
                <w:szCs w:val="24"/>
                <w:lang w:bidi="dz-BT"/>
              </w:rPr>
              <w:t>Divisional Forest Office</w:t>
            </w:r>
            <w:r w:rsidRPr="00E374DE">
              <w:rPr>
                <w:rFonts w:ascii="Times New Roman" w:eastAsia="Times New Roman" w:hAnsi="Times New Roman" w:cs="Times New Roman"/>
                <w:sz w:val="24"/>
                <w:szCs w:val="24"/>
                <w:lang w:bidi="dz-BT"/>
              </w:rPr>
              <w:t xml:space="preserve"> and Gewog Administration for further action.</w:t>
            </w:r>
          </w:p>
        </w:tc>
      </w:tr>
      <w:tr w:rsidR="009043EE" w:rsidRPr="00E374DE" w14:paraId="3CB998C4" w14:textId="77777777" w:rsidTr="00E374DE">
        <w:tc>
          <w:tcPr>
            <w:tcW w:w="2065" w:type="dxa"/>
          </w:tcPr>
          <w:p w14:paraId="5569297C" w14:textId="77777777" w:rsidR="009043EE" w:rsidRPr="00E374DE" w:rsidRDefault="009043EE" w:rsidP="00E374DE">
            <w:pPr>
              <w:spacing w:line="276" w:lineRule="auto"/>
              <w:rPr>
                <w:rFonts w:ascii="Times New Roman" w:hAnsi="Times New Roman" w:cs="Times New Roman"/>
                <w:b/>
                <w:sz w:val="24"/>
                <w:szCs w:val="24"/>
                <w:lang w:eastAsia="nl-NL"/>
              </w:rPr>
            </w:pPr>
          </w:p>
          <w:p w14:paraId="6A39D7D5" w14:textId="77777777" w:rsidR="009043EE" w:rsidRPr="00E374DE" w:rsidRDefault="009043EE" w:rsidP="00E374DE">
            <w:pPr>
              <w:spacing w:line="276" w:lineRule="auto"/>
              <w:rPr>
                <w:rFonts w:ascii="Times New Roman" w:hAnsi="Times New Roman" w:cs="Times New Roman"/>
                <w:b/>
                <w:sz w:val="24"/>
                <w:szCs w:val="24"/>
                <w:lang w:eastAsia="nl-NL"/>
              </w:rPr>
            </w:pPr>
          </w:p>
          <w:p w14:paraId="27170F59" w14:textId="77777777" w:rsidR="009043EE" w:rsidRPr="00E374DE" w:rsidRDefault="009043EE" w:rsidP="00E374DE">
            <w:pPr>
              <w:spacing w:line="276" w:lineRule="auto"/>
              <w:rPr>
                <w:rFonts w:ascii="Times New Roman" w:hAnsi="Times New Roman" w:cs="Times New Roman"/>
                <w:b/>
                <w:sz w:val="24"/>
                <w:szCs w:val="24"/>
                <w:lang w:eastAsia="nl-NL"/>
              </w:rPr>
            </w:pPr>
          </w:p>
          <w:p w14:paraId="3E240952" w14:textId="77777777" w:rsidR="009043EE" w:rsidRPr="00E374DE" w:rsidRDefault="009043EE" w:rsidP="00E374DE">
            <w:pPr>
              <w:spacing w:line="276" w:lineRule="auto"/>
              <w:rPr>
                <w:rFonts w:ascii="Times New Roman" w:hAnsi="Times New Roman" w:cs="Times New Roman"/>
                <w:b/>
                <w:sz w:val="24"/>
                <w:szCs w:val="24"/>
                <w:lang w:eastAsia="nl-NL"/>
              </w:rPr>
            </w:pPr>
          </w:p>
          <w:p w14:paraId="4B79CDE0" w14:textId="77777777" w:rsidR="009043EE" w:rsidRPr="00E374DE" w:rsidRDefault="009043EE" w:rsidP="00E374DE">
            <w:pPr>
              <w:spacing w:line="276" w:lineRule="auto"/>
              <w:rPr>
                <w:rFonts w:ascii="Times New Roman" w:hAnsi="Times New Roman" w:cs="Times New Roman"/>
                <w:b/>
                <w:sz w:val="24"/>
                <w:szCs w:val="24"/>
                <w:lang w:eastAsia="nl-NL"/>
              </w:rPr>
            </w:pPr>
          </w:p>
          <w:p w14:paraId="7F8FD201" w14:textId="77777777" w:rsidR="009043EE" w:rsidRPr="00E374DE" w:rsidRDefault="009043EE" w:rsidP="00E374DE">
            <w:pPr>
              <w:spacing w:line="276" w:lineRule="auto"/>
              <w:rPr>
                <w:rFonts w:ascii="Times New Roman" w:hAnsi="Times New Roman" w:cs="Times New Roman"/>
                <w:b/>
                <w:sz w:val="24"/>
                <w:szCs w:val="24"/>
                <w:lang w:eastAsia="nl-NL"/>
              </w:rPr>
            </w:pPr>
          </w:p>
          <w:p w14:paraId="6601E251" w14:textId="77777777" w:rsidR="009043EE" w:rsidRPr="00E374DE" w:rsidRDefault="009043EE" w:rsidP="00E374DE">
            <w:pPr>
              <w:spacing w:line="276" w:lineRule="auto"/>
              <w:rPr>
                <w:rFonts w:ascii="Times New Roman" w:hAnsi="Times New Roman" w:cs="Times New Roman"/>
                <w:b/>
                <w:sz w:val="24"/>
                <w:szCs w:val="24"/>
                <w:lang w:eastAsia="nl-NL"/>
              </w:rPr>
            </w:pPr>
          </w:p>
          <w:p w14:paraId="58282E1F" w14:textId="4B786D32" w:rsidR="009043EE" w:rsidRPr="00E374DE" w:rsidRDefault="009043EE" w:rsidP="00E374DE">
            <w:pPr>
              <w:spacing w:line="276" w:lineRule="auto"/>
              <w:rPr>
                <w:rFonts w:ascii="Times New Roman" w:hAnsi="Times New Roman" w:cs="Times New Roman"/>
                <w:sz w:val="24"/>
                <w:szCs w:val="24"/>
              </w:rPr>
            </w:pPr>
            <w:r w:rsidRPr="00E374DE">
              <w:rPr>
                <w:rFonts w:ascii="Times New Roman" w:hAnsi="Times New Roman" w:cs="Times New Roman"/>
                <w:b/>
                <w:sz w:val="24"/>
                <w:szCs w:val="24"/>
                <w:lang w:eastAsia="nl-NL"/>
              </w:rPr>
              <w:t>Penalties</w:t>
            </w:r>
          </w:p>
        </w:tc>
        <w:tc>
          <w:tcPr>
            <w:tcW w:w="7285" w:type="dxa"/>
          </w:tcPr>
          <w:p w14:paraId="1EE45A06"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Failure to attend meetings or group work: Fine of Nu. 215 per absence.</w:t>
            </w:r>
          </w:p>
          <w:p w14:paraId="395E54A6"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Unauthorized NWFP collection during off-season: Fine of Nu. 1,000 per incident.</w:t>
            </w:r>
          </w:p>
          <w:p w14:paraId="72E22E2E"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Selling NWFPs without committee approval: Fine of Nu. 1,500, plus a compensation fee based on the market value of the product as per the management plan.</w:t>
            </w:r>
          </w:p>
          <w:p w14:paraId="6A129EA8"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Harvesting violations: Fine of Nu. 1,500, and the member will be banned from harvesting for the next season.</w:t>
            </w:r>
          </w:p>
          <w:p w14:paraId="675D8E49"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Illegal NWFP trading by outsiders: Minimum fine of Nu. 3,000, plus compensation at double the market rate specified in the management plan.</w:t>
            </w:r>
          </w:p>
          <w:p w14:paraId="63CD5951" w14:textId="77777777"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Penalties not explicitly mentioned here will be determined based on the Forest Rules and double the prescribed rates.</w:t>
            </w:r>
          </w:p>
          <w:p w14:paraId="187E34BB" w14:textId="65F42F74" w:rsidR="009043EE" w:rsidRPr="00E374DE" w:rsidRDefault="009043EE" w:rsidP="00E374DE">
            <w:pPr>
              <w:pStyle w:val="ListParagraph"/>
              <w:numPr>
                <w:ilvl w:val="0"/>
                <w:numId w:val="42"/>
              </w:numPr>
              <w:spacing w:line="276" w:lineRule="auto"/>
              <w:jc w:val="both"/>
              <w:rPr>
                <w:rFonts w:ascii="Times New Roman" w:eastAsia="Times New Roman" w:hAnsi="Times New Roman" w:cs="Times New Roman"/>
                <w:sz w:val="24"/>
                <w:szCs w:val="24"/>
                <w:lang w:bidi="dz-BT"/>
              </w:rPr>
            </w:pPr>
            <w:r w:rsidRPr="00E374DE">
              <w:rPr>
                <w:rFonts w:ascii="Times New Roman" w:eastAsia="Times New Roman" w:hAnsi="Times New Roman" w:cs="Times New Roman"/>
                <w:sz w:val="24"/>
                <w:szCs w:val="24"/>
                <w:lang w:bidi="dz-BT"/>
              </w:rPr>
              <w:t>Failure to collect the required quantity of Rubia (5 kg) and Pipla (2 kg) annually will result in a fine of Nu. 250 per shortfall, which will be deposited into the group account.</w:t>
            </w:r>
          </w:p>
        </w:tc>
      </w:tr>
    </w:tbl>
    <w:p w14:paraId="4ECAF3EB" w14:textId="77777777" w:rsidR="009043EE" w:rsidRDefault="009043EE" w:rsidP="009043EE">
      <w:pPr>
        <w:spacing w:line="240" w:lineRule="auto"/>
      </w:pPr>
    </w:p>
    <w:p w14:paraId="0E3EAE51" w14:textId="0CAA8916" w:rsidR="00493F07" w:rsidRDefault="00493F07" w:rsidP="001D0F01">
      <w:pPr>
        <w:pStyle w:val="Heading1"/>
        <w:rPr>
          <w:rFonts w:ascii="Times New Roman" w:hAnsi="Times New Roman" w:cs="Times New Roman"/>
          <w:color w:val="000000" w:themeColor="text1"/>
          <w:sz w:val="24"/>
          <w:szCs w:val="24"/>
        </w:rPr>
      </w:pPr>
      <w:bookmarkStart w:id="26" w:name="_Toc199321629"/>
      <w:r w:rsidRPr="001D0F01">
        <w:rPr>
          <w:rFonts w:ascii="Times New Roman" w:hAnsi="Times New Roman" w:cs="Times New Roman"/>
          <w:color w:val="000000" w:themeColor="text1"/>
          <w:sz w:val="24"/>
          <w:szCs w:val="24"/>
        </w:rPr>
        <w:t>Powers of the Department</w:t>
      </w:r>
      <w:bookmarkEnd w:id="25"/>
      <w:bookmarkEnd w:id="26"/>
    </w:p>
    <w:p w14:paraId="562210D3" w14:textId="77777777" w:rsidR="00A91F68" w:rsidRPr="00A91F68" w:rsidRDefault="00A91F68" w:rsidP="00A91F68">
      <w:pPr>
        <w:spacing w:line="240" w:lineRule="auto"/>
      </w:pPr>
    </w:p>
    <w:p w14:paraId="15B20077" w14:textId="77777777" w:rsidR="00297447" w:rsidRPr="00DF0F04" w:rsidRDefault="00297447" w:rsidP="00A91F68">
      <w:pPr>
        <w:spacing w:line="276" w:lineRule="auto"/>
        <w:contextualSpacing/>
        <w:jc w:val="both"/>
        <w:rPr>
          <w:rFonts w:ascii="Times New Roman" w:hAnsi="Times New Roman" w:cs="Times New Roman"/>
          <w:bCs/>
          <w:sz w:val="24"/>
          <w:szCs w:val="24"/>
        </w:rPr>
      </w:pPr>
      <w:bookmarkStart w:id="27" w:name="_Toc11517352"/>
      <w:r w:rsidRPr="00DF0F04">
        <w:rPr>
          <w:rFonts w:ascii="Times New Roman" w:hAnsi="Times New Roman" w:cs="Times New Roman"/>
          <w:bCs/>
          <w:sz w:val="24"/>
          <w:szCs w:val="24"/>
        </w:rPr>
        <w:t xml:space="preserve">The Department shall: </w:t>
      </w:r>
    </w:p>
    <w:p w14:paraId="68C8A10E" w14:textId="0091B527" w:rsidR="00421CC2" w:rsidRPr="00421CC2" w:rsidRDefault="00F22BB0" w:rsidP="00A91F68">
      <w:pPr>
        <w:spacing w:line="276" w:lineRule="auto"/>
        <w:contextualSpacing/>
        <w:jc w:val="both"/>
        <w:rPr>
          <w:rFonts w:ascii="Times New Roman" w:eastAsia="Times New Roman" w:hAnsi="Times New Roman" w:cs="Times New Roman"/>
          <w:sz w:val="24"/>
          <w:szCs w:val="24"/>
          <w:lang w:bidi="dz-BT"/>
        </w:rPr>
      </w:pPr>
      <w:r w:rsidRPr="00421CC2">
        <w:rPr>
          <w:rFonts w:ascii="Times New Roman" w:eastAsia="Times New Roman" w:hAnsi="Symbol" w:cs="Times New Roman"/>
          <w:sz w:val="24"/>
          <w:szCs w:val="24"/>
          <w:lang w:bidi="dz-BT"/>
        </w:rPr>
        <w:t></w:t>
      </w:r>
      <w:r w:rsidRPr="00421CC2">
        <w:rPr>
          <w:rFonts w:ascii="Times New Roman" w:eastAsia="Times New Roman" w:hAnsi="Times New Roman" w:cs="Times New Roman"/>
          <w:sz w:val="24"/>
          <w:szCs w:val="24"/>
          <w:lang w:bidi="dz-BT"/>
        </w:rPr>
        <w:t xml:space="preserve"> Take</w:t>
      </w:r>
      <w:r w:rsidR="00421CC2" w:rsidRPr="00421CC2">
        <w:rPr>
          <w:rFonts w:ascii="Times New Roman" w:eastAsia="Times New Roman" w:hAnsi="Times New Roman" w:cs="Times New Roman"/>
          <w:sz w:val="24"/>
          <w:szCs w:val="24"/>
          <w:lang w:bidi="dz-BT"/>
        </w:rPr>
        <w:t xml:space="preserve"> action against violators of the Act, Rules, or Management Plan</w:t>
      </w:r>
      <w:r w:rsidR="00A91F68">
        <w:rPr>
          <w:rFonts w:ascii="Times New Roman" w:eastAsia="Times New Roman" w:hAnsi="Times New Roman" w:cs="Times New Roman"/>
          <w:sz w:val="24"/>
          <w:szCs w:val="24"/>
          <w:lang w:bidi="dz-BT"/>
        </w:rPr>
        <w:t xml:space="preserve"> as per the provision of FNCA2023 and FNCRR 2023and </w:t>
      </w:r>
      <w:r w:rsidR="00421CC2" w:rsidRPr="00421CC2">
        <w:rPr>
          <w:rFonts w:ascii="Times New Roman" w:eastAsia="Times New Roman" w:hAnsi="Times New Roman" w:cs="Times New Roman"/>
          <w:sz w:val="24"/>
          <w:szCs w:val="24"/>
          <w:lang w:bidi="dz-BT"/>
        </w:rPr>
        <w:t>upon request by the NWFMG.</w:t>
      </w:r>
    </w:p>
    <w:p w14:paraId="73D78F64" w14:textId="77777777" w:rsidR="00421CC2" w:rsidRPr="00421CC2" w:rsidRDefault="00F22BB0" w:rsidP="00A91F68">
      <w:pPr>
        <w:spacing w:line="276" w:lineRule="auto"/>
        <w:contextualSpacing/>
        <w:jc w:val="both"/>
        <w:rPr>
          <w:rFonts w:ascii="Times New Roman" w:eastAsia="Times New Roman" w:hAnsi="Times New Roman" w:cs="Times New Roman"/>
          <w:sz w:val="24"/>
          <w:szCs w:val="24"/>
          <w:lang w:bidi="dz-BT"/>
        </w:rPr>
      </w:pPr>
      <w:r w:rsidRPr="00421CC2">
        <w:rPr>
          <w:rFonts w:ascii="Times New Roman" w:eastAsia="Times New Roman" w:hAnsi="Symbol" w:cs="Times New Roman"/>
          <w:sz w:val="24"/>
          <w:szCs w:val="24"/>
          <w:lang w:bidi="dz-BT"/>
        </w:rPr>
        <w:t></w:t>
      </w:r>
      <w:r w:rsidRPr="00421CC2">
        <w:rPr>
          <w:rFonts w:ascii="Times New Roman" w:eastAsia="Times New Roman" w:hAnsi="Times New Roman" w:cs="Times New Roman"/>
          <w:sz w:val="24"/>
          <w:szCs w:val="24"/>
          <w:lang w:bidi="dz-BT"/>
        </w:rPr>
        <w:t xml:space="preserve"> Conduct</w:t>
      </w:r>
      <w:r w:rsidR="00421CC2" w:rsidRPr="00421CC2">
        <w:rPr>
          <w:rFonts w:ascii="Times New Roman" w:eastAsia="Times New Roman" w:hAnsi="Times New Roman" w:cs="Times New Roman"/>
          <w:sz w:val="24"/>
          <w:szCs w:val="24"/>
          <w:lang w:bidi="dz-BT"/>
        </w:rPr>
        <w:t xml:space="preserve"> inspections, monitoring, and reviews of NWFMG records and oversee its activities to ensure compliance.</w:t>
      </w:r>
    </w:p>
    <w:p w14:paraId="2FA4F274" w14:textId="1FFF0E7D" w:rsidR="00421CC2" w:rsidRPr="00421CC2" w:rsidRDefault="00F22BB0" w:rsidP="00A91F68">
      <w:pPr>
        <w:spacing w:line="276" w:lineRule="auto"/>
        <w:contextualSpacing/>
        <w:jc w:val="both"/>
        <w:rPr>
          <w:rFonts w:ascii="Times New Roman" w:eastAsia="Times New Roman" w:hAnsi="Times New Roman" w:cs="Times New Roman"/>
          <w:sz w:val="24"/>
          <w:szCs w:val="24"/>
          <w:lang w:bidi="dz-BT"/>
        </w:rPr>
      </w:pPr>
      <w:r w:rsidRPr="00421CC2">
        <w:rPr>
          <w:rFonts w:ascii="Times New Roman" w:eastAsia="Times New Roman" w:hAnsi="Symbol" w:cs="Times New Roman"/>
          <w:sz w:val="24"/>
          <w:szCs w:val="24"/>
          <w:lang w:bidi="dz-BT"/>
        </w:rPr>
        <w:t></w:t>
      </w:r>
      <w:r w:rsidRPr="00421CC2">
        <w:rPr>
          <w:rFonts w:ascii="Times New Roman" w:eastAsia="Times New Roman" w:hAnsi="Times New Roman" w:cs="Times New Roman"/>
          <w:sz w:val="24"/>
          <w:szCs w:val="24"/>
          <w:lang w:bidi="dz-BT"/>
        </w:rPr>
        <w:t xml:space="preserve"> Enforce</w:t>
      </w:r>
      <w:r w:rsidR="00421CC2" w:rsidRPr="00421CC2">
        <w:rPr>
          <w:rFonts w:ascii="Times New Roman" w:eastAsia="Times New Roman" w:hAnsi="Times New Roman" w:cs="Times New Roman"/>
          <w:sz w:val="24"/>
          <w:szCs w:val="24"/>
          <w:lang w:bidi="dz-BT"/>
        </w:rPr>
        <w:t xml:space="preserve"> necessary actions, including certificate cancellation, if the NWFMG or any of its members violate the provisions of the Management Plan</w:t>
      </w:r>
      <w:r w:rsidR="004666DF">
        <w:rPr>
          <w:rFonts w:ascii="Times New Roman" w:eastAsia="Times New Roman" w:hAnsi="Times New Roman" w:cs="Times New Roman"/>
          <w:sz w:val="24"/>
          <w:szCs w:val="24"/>
          <w:lang w:bidi="dz-BT"/>
        </w:rPr>
        <w:t>, FNCRR and FNCA</w:t>
      </w:r>
      <w:r w:rsidR="00421CC2" w:rsidRPr="00421CC2">
        <w:rPr>
          <w:rFonts w:ascii="Times New Roman" w:eastAsia="Times New Roman" w:hAnsi="Times New Roman" w:cs="Times New Roman"/>
          <w:sz w:val="24"/>
          <w:szCs w:val="24"/>
          <w:lang w:bidi="dz-BT"/>
        </w:rPr>
        <w:t>.</w:t>
      </w:r>
    </w:p>
    <w:p w14:paraId="65F6212F" w14:textId="77777777" w:rsidR="00992656" w:rsidRDefault="00F22BB0" w:rsidP="009462AD">
      <w:pPr>
        <w:pStyle w:val="Heading1"/>
        <w:jc w:val="both"/>
        <w:rPr>
          <w:rFonts w:ascii="Times New Roman" w:hAnsi="Times New Roman" w:cs="Times New Roman"/>
          <w:color w:val="auto"/>
          <w:sz w:val="24"/>
          <w:szCs w:val="24"/>
        </w:rPr>
      </w:pPr>
      <w:bookmarkStart w:id="28" w:name="_Toc199321630"/>
      <w:bookmarkEnd w:id="27"/>
      <w:r>
        <w:rPr>
          <w:noProof/>
          <w:sz w:val="20"/>
          <w:lang w:bidi="dz-BT"/>
        </w:rPr>
        <w:lastRenderedPageBreak/>
        <w:drawing>
          <wp:anchor distT="0" distB="0" distL="114300" distR="114300" simplePos="0" relativeHeight="251686912" behindDoc="1" locked="0" layoutInCell="1" allowOverlap="1" wp14:anchorId="660479C6" wp14:editId="54C09D89">
            <wp:simplePos x="0" y="0"/>
            <wp:positionH relativeFrom="column">
              <wp:posOffset>0</wp:posOffset>
            </wp:positionH>
            <wp:positionV relativeFrom="paragraph">
              <wp:posOffset>365125</wp:posOffset>
            </wp:positionV>
            <wp:extent cx="5709920" cy="6214110"/>
            <wp:effectExtent l="0" t="0" r="5080" b="0"/>
            <wp:wrapTight wrapText="bothSides">
              <wp:wrapPolygon edited="0">
                <wp:start x="0" y="0"/>
                <wp:lineTo x="0" y="21543"/>
                <wp:lineTo x="21571" y="21543"/>
                <wp:lineTo x="21571" y="0"/>
                <wp:lineTo x="0" y="0"/>
              </wp:wrapPolygon>
            </wp:wrapTight>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4" cstate="print">
                      <a:extLst>
                        <a:ext uri="{28A0092B-C50C-407E-A947-70E740481C1C}">
                          <a14:useLocalDpi xmlns:a14="http://schemas.microsoft.com/office/drawing/2010/main" val="0"/>
                        </a:ext>
                      </a:extLst>
                    </a:blip>
                    <a:srcRect l="7850" t="18935" b="9647"/>
                    <a:stretch/>
                  </pic:blipFill>
                  <pic:spPr bwMode="auto">
                    <a:xfrm>
                      <a:off x="0" y="0"/>
                      <a:ext cx="5709920" cy="6214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62AD" w:rsidRPr="009462AD">
        <w:rPr>
          <w:rFonts w:ascii="Times New Roman" w:hAnsi="Times New Roman" w:cs="Times New Roman"/>
          <w:color w:val="auto"/>
          <w:sz w:val="24"/>
          <w:szCs w:val="24"/>
        </w:rPr>
        <w:t>Annexure I</w:t>
      </w:r>
      <w:r w:rsidR="009462AD">
        <w:rPr>
          <w:rFonts w:ascii="Times New Roman" w:hAnsi="Times New Roman" w:cs="Times New Roman"/>
          <w:color w:val="auto"/>
          <w:sz w:val="24"/>
          <w:szCs w:val="24"/>
        </w:rPr>
        <w:t>: Membership list</w:t>
      </w:r>
      <w:bookmarkEnd w:id="28"/>
    </w:p>
    <w:p w14:paraId="2E63E822" w14:textId="77777777" w:rsidR="009462AD" w:rsidRPr="009462AD" w:rsidRDefault="009462AD" w:rsidP="009462AD">
      <w:pPr>
        <w:spacing w:line="240" w:lineRule="auto"/>
      </w:pPr>
    </w:p>
    <w:p w14:paraId="49CD34F2" w14:textId="77777777" w:rsidR="00992656" w:rsidRDefault="00992656" w:rsidP="0082569E">
      <w:pPr>
        <w:spacing w:line="276" w:lineRule="auto"/>
        <w:rPr>
          <w:rFonts w:ascii="Times New Roman" w:hAnsi="Times New Roman" w:cs="Times New Roman"/>
          <w:sz w:val="24"/>
          <w:szCs w:val="24"/>
        </w:rPr>
      </w:pPr>
    </w:p>
    <w:p w14:paraId="60750486" w14:textId="77777777" w:rsidR="003140AD" w:rsidRDefault="003140AD" w:rsidP="0082569E">
      <w:pPr>
        <w:spacing w:line="276" w:lineRule="auto"/>
        <w:rPr>
          <w:rFonts w:ascii="Times New Roman" w:hAnsi="Times New Roman" w:cs="Times New Roman"/>
          <w:sz w:val="24"/>
          <w:szCs w:val="24"/>
        </w:rPr>
      </w:pPr>
    </w:p>
    <w:p w14:paraId="043B7601" w14:textId="77777777" w:rsidR="00992656" w:rsidRDefault="00992656" w:rsidP="0082569E">
      <w:pPr>
        <w:spacing w:line="276" w:lineRule="auto"/>
        <w:rPr>
          <w:rFonts w:ascii="Times New Roman" w:hAnsi="Times New Roman" w:cs="Times New Roman"/>
          <w:sz w:val="24"/>
          <w:szCs w:val="24"/>
        </w:rPr>
      </w:pPr>
    </w:p>
    <w:p w14:paraId="782AB85C" w14:textId="77777777" w:rsidR="00992656" w:rsidRDefault="00992656" w:rsidP="0082569E">
      <w:pPr>
        <w:spacing w:line="276" w:lineRule="auto"/>
        <w:rPr>
          <w:rFonts w:ascii="Times New Roman" w:hAnsi="Times New Roman" w:cs="Times New Roman"/>
          <w:sz w:val="24"/>
          <w:szCs w:val="24"/>
        </w:rPr>
      </w:pPr>
    </w:p>
    <w:p w14:paraId="19EFA3E0" w14:textId="77777777" w:rsidR="00992656" w:rsidRDefault="00992656" w:rsidP="0082569E">
      <w:pPr>
        <w:spacing w:line="276" w:lineRule="auto"/>
        <w:rPr>
          <w:rFonts w:ascii="Times New Roman" w:hAnsi="Times New Roman" w:cs="Times New Roman"/>
          <w:sz w:val="24"/>
          <w:szCs w:val="24"/>
        </w:rPr>
      </w:pPr>
    </w:p>
    <w:p w14:paraId="196E84FF" w14:textId="77777777" w:rsidR="00992656" w:rsidRDefault="00992656" w:rsidP="0082569E">
      <w:pPr>
        <w:spacing w:line="276" w:lineRule="auto"/>
        <w:rPr>
          <w:rFonts w:ascii="Times New Roman" w:hAnsi="Times New Roman" w:cs="Times New Roman"/>
          <w:sz w:val="24"/>
          <w:szCs w:val="24"/>
        </w:rPr>
      </w:pPr>
    </w:p>
    <w:p w14:paraId="3FF0DC17" w14:textId="77777777" w:rsidR="00992656" w:rsidRDefault="00992656" w:rsidP="0082569E">
      <w:pPr>
        <w:spacing w:line="276" w:lineRule="auto"/>
        <w:rPr>
          <w:rFonts w:ascii="Times New Roman" w:hAnsi="Times New Roman" w:cs="Times New Roman"/>
          <w:sz w:val="24"/>
          <w:szCs w:val="24"/>
        </w:rPr>
      </w:pPr>
    </w:p>
    <w:p w14:paraId="163833B4" w14:textId="77777777" w:rsidR="00992656" w:rsidRDefault="00992656" w:rsidP="0082569E">
      <w:pPr>
        <w:spacing w:line="276" w:lineRule="auto"/>
        <w:rPr>
          <w:rFonts w:ascii="Times New Roman" w:hAnsi="Times New Roman" w:cs="Times New Roman"/>
          <w:sz w:val="24"/>
          <w:szCs w:val="24"/>
        </w:rPr>
      </w:pPr>
    </w:p>
    <w:p w14:paraId="05242F99" w14:textId="77777777" w:rsidR="00992656" w:rsidRDefault="00992656" w:rsidP="0082569E">
      <w:pPr>
        <w:spacing w:line="276" w:lineRule="auto"/>
        <w:rPr>
          <w:rFonts w:ascii="Times New Roman" w:hAnsi="Times New Roman" w:cs="Times New Roman"/>
          <w:sz w:val="24"/>
          <w:szCs w:val="24"/>
        </w:rPr>
      </w:pPr>
    </w:p>
    <w:p w14:paraId="5842C4B1" w14:textId="77777777" w:rsidR="00992656" w:rsidRDefault="00170DD3" w:rsidP="0082569E">
      <w:pPr>
        <w:spacing w:line="276" w:lineRule="auto"/>
        <w:rPr>
          <w:rFonts w:ascii="Times New Roman" w:hAnsi="Times New Roman" w:cs="Times New Roman"/>
          <w:sz w:val="24"/>
          <w:szCs w:val="24"/>
        </w:rPr>
      </w:pPr>
      <w:r>
        <w:rPr>
          <w:noProof/>
          <w:sz w:val="20"/>
          <w:lang w:bidi="dz-BT"/>
        </w:rPr>
        <w:lastRenderedPageBreak/>
        <w:drawing>
          <wp:anchor distT="0" distB="0" distL="114300" distR="114300" simplePos="0" relativeHeight="251687936" behindDoc="1" locked="0" layoutInCell="1" allowOverlap="1" wp14:anchorId="7C686D3A" wp14:editId="4D334FD1">
            <wp:simplePos x="0" y="0"/>
            <wp:positionH relativeFrom="column">
              <wp:posOffset>354317</wp:posOffset>
            </wp:positionH>
            <wp:positionV relativeFrom="paragraph">
              <wp:posOffset>7492365</wp:posOffset>
            </wp:positionV>
            <wp:extent cx="5465445" cy="811530"/>
            <wp:effectExtent l="0" t="0" r="0" b="1270"/>
            <wp:wrapTight wrapText="bothSides">
              <wp:wrapPolygon edited="0">
                <wp:start x="0" y="0"/>
                <wp:lineTo x="0" y="21296"/>
                <wp:lineTo x="21532" y="21296"/>
                <wp:lineTo x="21532"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5" cstate="print">
                      <a:extLst>
                        <a:ext uri="{28A0092B-C50C-407E-A947-70E740481C1C}">
                          <a14:useLocalDpi xmlns:a14="http://schemas.microsoft.com/office/drawing/2010/main" val="0"/>
                        </a:ext>
                      </a:extLst>
                    </a:blip>
                    <a:srcRect l="8009" b="89948"/>
                    <a:stretch/>
                  </pic:blipFill>
                  <pic:spPr bwMode="auto">
                    <a:xfrm>
                      <a:off x="0" y="0"/>
                      <a:ext cx="5465445" cy="811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63E">
        <w:rPr>
          <w:noProof/>
          <w:sz w:val="20"/>
          <w:lang w:bidi="dz-BT"/>
        </w:rPr>
        <w:drawing>
          <wp:inline distT="0" distB="0" distL="0" distR="0" wp14:anchorId="4489E79B" wp14:editId="7987079C">
            <wp:extent cx="5943260" cy="7464490"/>
            <wp:effectExtent l="0" t="0" r="635" b="317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6" cstate="print"/>
                    <a:srcRect b="13933"/>
                    <a:stretch/>
                  </pic:blipFill>
                  <pic:spPr bwMode="auto">
                    <a:xfrm>
                      <a:off x="0" y="0"/>
                      <a:ext cx="5943600" cy="7464917"/>
                    </a:xfrm>
                    <a:prstGeom prst="rect">
                      <a:avLst/>
                    </a:prstGeom>
                    <a:ln>
                      <a:noFill/>
                    </a:ln>
                    <a:extLst>
                      <a:ext uri="{53640926-AAD7-44D8-BBD7-CCE9431645EC}">
                        <a14:shadowObscured xmlns:a14="http://schemas.microsoft.com/office/drawing/2010/main"/>
                      </a:ext>
                    </a:extLst>
                  </pic:spPr>
                </pic:pic>
              </a:graphicData>
            </a:graphic>
          </wp:inline>
        </w:drawing>
      </w:r>
    </w:p>
    <w:p w14:paraId="1480986A" w14:textId="77777777" w:rsidR="00992656" w:rsidRDefault="00992656" w:rsidP="0082569E">
      <w:pPr>
        <w:spacing w:line="276" w:lineRule="auto"/>
        <w:rPr>
          <w:rFonts w:ascii="Times New Roman" w:hAnsi="Times New Roman" w:cs="Times New Roman"/>
          <w:sz w:val="24"/>
          <w:szCs w:val="24"/>
        </w:rPr>
      </w:pPr>
    </w:p>
    <w:p w14:paraId="2463D361" w14:textId="77777777" w:rsidR="00992656" w:rsidRDefault="00992656" w:rsidP="0082569E">
      <w:pPr>
        <w:spacing w:line="276" w:lineRule="auto"/>
        <w:rPr>
          <w:rFonts w:ascii="Times New Roman" w:hAnsi="Times New Roman" w:cs="Times New Roman"/>
          <w:sz w:val="24"/>
          <w:szCs w:val="24"/>
        </w:rPr>
      </w:pPr>
    </w:p>
    <w:p w14:paraId="24B104E9" w14:textId="77777777" w:rsidR="00992656" w:rsidRDefault="00992656" w:rsidP="0082569E">
      <w:pPr>
        <w:spacing w:line="276" w:lineRule="auto"/>
        <w:rPr>
          <w:rFonts w:ascii="Times New Roman" w:hAnsi="Times New Roman" w:cs="Times New Roman"/>
          <w:sz w:val="24"/>
          <w:szCs w:val="24"/>
        </w:rPr>
      </w:pPr>
    </w:p>
    <w:p w14:paraId="36161BDD" w14:textId="77777777" w:rsidR="00992656" w:rsidRDefault="00992656" w:rsidP="00992656">
      <w:pPr>
        <w:rPr>
          <w:rFonts w:ascii="Times New Roman" w:hAnsi="Times New Roman" w:cs="Times New Roman"/>
          <w:sz w:val="24"/>
          <w:szCs w:val="24"/>
        </w:rPr>
      </w:pPr>
    </w:p>
    <w:p w14:paraId="0937B020" w14:textId="77777777" w:rsidR="00992656" w:rsidRDefault="00992656" w:rsidP="00992656">
      <w:pPr>
        <w:rPr>
          <w:rFonts w:ascii="Times New Roman" w:hAnsi="Times New Roman" w:cs="Times New Roman"/>
          <w:sz w:val="24"/>
          <w:szCs w:val="24"/>
        </w:rPr>
      </w:pPr>
    </w:p>
    <w:p w14:paraId="386C7000" w14:textId="77777777" w:rsidR="00992656" w:rsidRDefault="00992656" w:rsidP="00992656">
      <w:pPr>
        <w:rPr>
          <w:rFonts w:ascii="Times New Roman" w:hAnsi="Times New Roman" w:cs="Times New Roman"/>
          <w:sz w:val="24"/>
          <w:szCs w:val="24"/>
        </w:rPr>
      </w:pPr>
    </w:p>
    <w:p w14:paraId="33118891" w14:textId="77777777" w:rsidR="00992656" w:rsidRDefault="00992656" w:rsidP="00992656">
      <w:pPr>
        <w:rPr>
          <w:rFonts w:ascii="Times New Roman" w:hAnsi="Times New Roman" w:cs="Times New Roman"/>
          <w:sz w:val="24"/>
          <w:szCs w:val="24"/>
        </w:rPr>
      </w:pPr>
    </w:p>
    <w:p w14:paraId="42B0F0FA" w14:textId="77777777" w:rsidR="00992656" w:rsidRDefault="00992656" w:rsidP="00992656">
      <w:pPr>
        <w:rPr>
          <w:rFonts w:ascii="Times New Roman" w:hAnsi="Times New Roman" w:cs="Times New Roman"/>
          <w:sz w:val="24"/>
          <w:szCs w:val="24"/>
        </w:rPr>
      </w:pPr>
    </w:p>
    <w:p w14:paraId="1919798B" w14:textId="77777777" w:rsidR="00992656" w:rsidRDefault="009462AD" w:rsidP="00992656">
      <w:pPr>
        <w:rPr>
          <w:rFonts w:ascii="Times New Roman" w:hAnsi="Times New Roman" w:cs="Times New Roman"/>
          <w:sz w:val="24"/>
          <w:szCs w:val="24"/>
        </w:rPr>
      </w:pPr>
      <w:r>
        <w:rPr>
          <w:rFonts w:ascii="Times New Roman" w:hAnsi="Times New Roman" w:cs="Times New Roman"/>
          <w:noProof/>
          <w:sz w:val="24"/>
          <w:szCs w:val="24"/>
          <w:lang w:bidi="dz-BT"/>
        </w:rPr>
        <w:drawing>
          <wp:anchor distT="0" distB="0" distL="114300" distR="114300" simplePos="0" relativeHeight="251656704" behindDoc="1" locked="0" layoutInCell="1" allowOverlap="1" wp14:anchorId="4C3BF7DD" wp14:editId="33A0AD6E">
            <wp:simplePos x="0" y="0"/>
            <wp:positionH relativeFrom="column">
              <wp:posOffset>0</wp:posOffset>
            </wp:positionH>
            <wp:positionV relativeFrom="paragraph">
              <wp:posOffset>7937500</wp:posOffset>
            </wp:positionV>
            <wp:extent cx="5943600" cy="1524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mbership list_Gobling 004.jpg"/>
                    <pic:cNvPicPr/>
                  </pic:nvPicPr>
                  <pic:blipFill rotWithShape="1">
                    <a:blip r:embed="rId17" cstate="print">
                      <a:extLst>
                        <a:ext uri="{28A0092B-C50C-407E-A947-70E740481C1C}">
                          <a14:useLocalDpi xmlns:a14="http://schemas.microsoft.com/office/drawing/2010/main" val="0"/>
                        </a:ext>
                      </a:extLst>
                    </a:blip>
                    <a:srcRect t="4627" b="75686"/>
                    <a:stretch/>
                  </pic:blipFill>
                  <pic:spPr bwMode="auto">
                    <a:xfrm>
                      <a:off x="0" y="0"/>
                      <a:ext cx="5943600" cy="1524000"/>
                    </a:xfrm>
                    <a:prstGeom prst="rect">
                      <a:avLst/>
                    </a:prstGeom>
                    <a:ln>
                      <a:noFill/>
                    </a:ln>
                    <a:extLst>
                      <a:ext uri="{53640926-AAD7-44D8-BBD7-CCE9431645EC}">
                        <a14:shadowObscured xmlns:a14="http://schemas.microsoft.com/office/drawing/2010/main"/>
                      </a:ext>
                    </a:extLst>
                  </pic:spPr>
                </pic:pic>
              </a:graphicData>
            </a:graphic>
          </wp:anchor>
        </w:drawing>
      </w:r>
    </w:p>
    <w:p w14:paraId="0158915B" w14:textId="77777777" w:rsidR="00E02EC9" w:rsidRPr="001D0F01" w:rsidRDefault="001A528F" w:rsidP="001D0F01">
      <w:pPr>
        <w:pStyle w:val="Heading1"/>
        <w:rPr>
          <w:rFonts w:ascii="Times New Roman" w:eastAsia="Times New Roman" w:hAnsi="Times New Roman" w:cs="Times New Roman"/>
          <w:color w:val="000000" w:themeColor="text1"/>
          <w:sz w:val="24"/>
          <w:szCs w:val="24"/>
          <w:lang w:bidi="dz-BT"/>
        </w:rPr>
      </w:pPr>
      <w:bookmarkStart w:id="29" w:name="_Toc199321631"/>
      <w:r w:rsidRPr="001D0F01">
        <w:rPr>
          <w:rFonts w:ascii="Times New Roman" w:eastAsia="Times New Roman" w:hAnsi="Times New Roman" w:cs="Times New Roman"/>
          <w:color w:val="000000" w:themeColor="text1"/>
          <w:sz w:val="24"/>
          <w:szCs w:val="24"/>
          <w:lang w:bidi="dz-BT"/>
        </w:rPr>
        <w:lastRenderedPageBreak/>
        <w:t xml:space="preserve">Annexure II: </w:t>
      </w:r>
      <w:r w:rsidR="00E02EC9" w:rsidRPr="001D0F01">
        <w:rPr>
          <w:rFonts w:ascii="Times New Roman" w:eastAsia="Times New Roman" w:hAnsi="Times New Roman" w:cs="Times New Roman"/>
          <w:color w:val="000000" w:themeColor="text1"/>
          <w:sz w:val="24"/>
          <w:szCs w:val="24"/>
          <w:lang w:bidi="dz-BT"/>
        </w:rPr>
        <w:t xml:space="preserve">Resource Assessment </w:t>
      </w:r>
      <w:r w:rsidRPr="001D0F01">
        <w:rPr>
          <w:rFonts w:ascii="Times New Roman" w:eastAsia="Times New Roman" w:hAnsi="Times New Roman" w:cs="Times New Roman"/>
          <w:color w:val="000000" w:themeColor="text1"/>
          <w:sz w:val="24"/>
          <w:szCs w:val="24"/>
          <w:lang w:bidi="dz-BT"/>
        </w:rPr>
        <w:t>of</w:t>
      </w:r>
      <w:r w:rsidR="00E02EC9" w:rsidRPr="001D0F01">
        <w:rPr>
          <w:rFonts w:ascii="Times New Roman" w:eastAsia="Times New Roman" w:hAnsi="Times New Roman" w:cs="Times New Roman"/>
          <w:color w:val="000000" w:themeColor="text1"/>
          <w:sz w:val="24"/>
          <w:szCs w:val="24"/>
          <w:lang w:bidi="dz-BT"/>
        </w:rPr>
        <w:t xml:space="preserve"> Pipla</w:t>
      </w:r>
      <w:bookmarkEnd w:id="29"/>
    </w:p>
    <w:p w14:paraId="3DCD0AF4" w14:textId="77777777" w:rsidR="00E02EC9" w:rsidRPr="001A528F" w:rsidRDefault="00E02EC9" w:rsidP="001A528F">
      <w:pPr>
        <w:spacing w:before="100" w:beforeAutospacing="1" w:after="100" w:afterAutospacing="1" w:line="240" w:lineRule="auto"/>
        <w:jc w:val="both"/>
        <w:rPr>
          <w:rFonts w:ascii="Times New Roman" w:eastAsia="Times New Roman" w:hAnsi="Times New Roman" w:cs="Times New Roman"/>
          <w:sz w:val="24"/>
          <w:szCs w:val="24"/>
          <w:lang w:bidi="dz-BT"/>
        </w:rPr>
      </w:pPr>
      <w:r w:rsidRPr="000F4DB9">
        <w:rPr>
          <w:rFonts w:ascii="Times New Roman" w:eastAsia="Times New Roman" w:hAnsi="Times New Roman" w:cs="Times New Roman"/>
          <w:sz w:val="24"/>
          <w:szCs w:val="24"/>
          <w:lang w:bidi="dz-BT"/>
        </w:rPr>
        <w:t xml:space="preserve">The resource assessment of Pipla aims to estimate the quantity (in kilograms) of berries that can be sustainably harvested from the designated blocks. For the current revision cycle, it was not possible to carry out a fresh assessment due to the mismatch with the fruiting season of the species during the revision period. </w:t>
      </w:r>
      <w:r w:rsidR="001A528F">
        <w:rPr>
          <w:rFonts w:ascii="Times New Roman" w:eastAsia="Times New Roman" w:hAnsi="Times New Roman" w:cs="Times New Roman"/>
          <w:sz w:val="24"/>
          <w:szCs w:val="24"/>
          <w:lang w:bidi="dz-BT"/>
        </w:rPr>
        <w:t xml:space="preserve">The </w:t>
      </w:r>
      <w:r w:rsidRPr="000F4DB9">
        <w:rPr>
          <w:rFonts w:ascii="Times New Roman" w:eastAsia="Times New Roman" w:hAnsi="Times New Roman" w:cs="Times New Roman"/>
          <w:sz w:val="24"/>
          <w:szCs w:val="24"/>
          <w:lang w:bidi="dz-BT"/>
        </w:rPr>
        <w:t xml:space="preserve">estimates have been made using past five years </w:t>
      </w:r>
      <w:r w:rsidR="001A528F">
        <w:rPr>
          <w:rFonts w:ascii="Times New Roman" w:eastAsia="Times New Roman" w:hAnsi="Times New Roman" w:cs="Times New Roman"/>
          <w:sz w:val="24"/>
          <w:szCs w:val="24"/>
          <w:lang w:bidi="dz-BT"/>
        </w:rPr>
        <w:t>data as dep</w:t>
      </w:r>
      <w:r w:rsidR="00705192">
        <w:rPr>
          <w:rFonts w:ascii="Times New Roman" w:eastAsia="Times New Roman" w:hAnsi="Times New Roman" w:cs="Times New Roman"/>
          <w:sz w:val="24"/>
          <w:szCs w:val="24"/>
          <w:lang w:bidi="dz-BT"/>
        </w:rPr>
        <w:t>i</w:t>
      </w:r>
      <w:r w:rsidR="001A528F">
        <w:rPr>
          <w:rFonts w:ascii="Times New Roman" w:eastAsia="Times New Roman" w:hAnsi="Times New Roman" w:cs="Times New Roman"/>
          <w:sz w:val="24"/>
          <w:szCs w:val="24"/>
          <w:lang w:bidi="dz-BT"/>
        </w:rPr>
        <w:t>cted below;</w:t>
      </w:r>
    </w:p>
    <w:p w14:paraId="7E2A03A3" w14:textId="77777777" w:rsidR="001A528F" w:rsidRPr="00BE74AC" w:rsidRDefault="00E02EC9" w:rsidP="001A528F">
      <w:pPr>
        <w:jc w:val="both"/>
        <w:rPr>
          <w:rFonts w:ascii="Times New Roman" w:hAnsi="Times New Roman" w:cs="Times New Roman"/>
          <w:b/>
          <w:bCs/>
          <w:sz w:val="24"/>
          <w:szCs w:val="24"/>
          <w:lang w:val="en-GB"/>
        </w:rPr>
      </w:pPr>
      <w:r w:rsidRPr="00BE74AC">
        <w:rPr>
          <w:rFonts w:ascii="Times New Roman" w:hAnsi="Times New Roman" w:cs="Times New Roman"/>
          <w:b/>
          <w:bCs/>
          <w:sz w:val="24"/>
          <w:szCs w:val="24"/>
          <w:lang w:val="en-GB"/>
        </w:rPr>
        <w:t>Assessment of Pipla productivity based on harvesting records</w:t>
      </w:r>
    </w:p>
    <w:p w14:paraId="2CDA7715" w14:textId="77777777" w:rsidR="00E02EC9" w:rsidRPr="00BE74AC" w:rsidRDefault="00E02EC9" w:rsidP="001A528F">
      <w:pPr>
        <w:spacing w:line="240" w:lineRule="auto"/>
        <w:jc w:val="both"/>
        <w:rPr>
          <w:rFonts w:ascii="Times New Roman" w:hAnsi="Times New Roman" w:cs="Times New Roman"/>
          <w:b/>
          <w:bCs/>
          <w:sz w:val="24"/>
          <w:szCs w:val="24"/>
          <w:lang w:val="en-GB"/>
        </w:rPr>
      </w:pPr>
      <w:r w:rsidRPr="00BE74AC">
        <w:rPr>
          <w:rFonts w:ascii="Times New Roman" w:hAnsi="Times New Roman" w:cs="Times New Roman"/>
          <w:b/>
          <w:bCs/>
          <w:lang w:val="en-GB"/>
        </w:rPr>
        <w:t>Name of Dzongkhag</w:t>
      </w:r>
      <w:r w:rsidRPr="00BE74AC">
        <w:rPr>
          <w:rFonts w:ascii="Times New Roman" w:hAnsi="Times New Roman" w:cs="Times New Roman"/>
          <w:lang w:val="en-GB"/>
        </w:rPr>
        <w:t>: Zhemgang</w:t>
      </w:r>
    </w:p>
    <w:p w14:paraId="541725A3"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Name of Gewog</w:t>
      </w:r>
      <w:r w:rsidRPr="00BE74AC">
        <w:rPr>
          <w:rFonts w:ascii="Times New Roman" w:hAnsi="Times New Roman" w:cs="Times New Roman"/>
          <w:lang w:val="en-GB"/>
        </w:rPr>
        <w:t>: Bjoka</w:t>
      </w:r>
    </w:p>
    <w:p w14:paraId="170BC339"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Records available over period/years</w:t>
      </w:r>
      <w:r w:rsidRPr="00BE74AC">
        <w:rPr>
          <w:rFonts w:ascii="Times New Roman" w:hAnsi="Times New Roman" w:cs="Times New Roman"/>
          <w:lang w:val="en-GB"/>
        </w:rPr>
        <w:t>:</w:t>
      </w:r>
    </w:p>
    <w:tbl>
      <w:tblPr>
        <w:tblStyle w:val="TableGrid"/>
        <w:tblW w:w="0" w:type="auto"/>
        <w:tblLook w:val="04A0" w:firstRow="1" w:lastRow="0" w:firstColumn="1" w:lastColumn="0" w:noHBand="0" w:noVBand="1"/>
      </w:tblPr>
      <w:tblGrid>
        <w:gridCol w:w="1075"/>
        <w:gridCol w:w="1170"/>
        <w:gridCol w:w="1170"/>
        <w:gridCol w:w="1260"/>
        <w:gridCol w:w="1260"/>
        <w:gridCol w:w="1350"/>
        <w:gridCol w:w="2065"/>
      </w:tblGrid>
      <w:tr w:rsidR="00E02EC9" w:rsidRPr="00BE74AC" w14:paraId="5BDD38A0" w14:textId="77777777" w:rsidTr="00BE74AC">
        <w:tc>
          <w:tcPr>
            <w:tcW w:w="1075" w:type="dxa"/>
            <w:vMerge w:val="restart"/>
          </w:tcPr>
          <w:p w14:paraId="394D0F7D" w14:textId="77777777" w:rsidR="00E02EC9" w:rsidRPr="00BE74AC" w:rsidRDefault="00E02EC9" w:rsidP="0058572F">
            <w:pPr>
              <w:jc w:val="both"/>
              <w:rPr>
                <w:rFonts w:ascii="Times New Roman" w:hAnsi="Times New Roman" w:cs="Times New Roman"/>
                <w:b/>
                <w:bCs/>
                <w:sz w:val="24"/>
                <w:szCs w:val="24"/>
                <w:lang w:val="en-GB"/>
              </w:rPr>
            </w:pPr>
            <w:r w:rsidRPr="00BE74AC">
              <w:rPr>
                <w:rFonts w:ascii="Times New Roman" w:hAnsi="Times New Roman" w:cs="Times New Roman"/>
                <w:b/>
                <w:bCs/>
                <w:sz w:val="24"/>
                <w:szCs w:val="24"/>
                <w:lang w:val="en-GB"/>
              </w:rPr>
              <w:t>Village</w:t>
            </w:r>
          </w:p>
          <w:p w14:paraId="5C580793" w14:textId="77777777" w:rsidR="00E02EC9" w:rsidRPr="00BE74AC" w:rsidRDefault="00E02EC9" w:rsidP="0058572F">
            <w:pPr>
              <w:jc w:val="both"/>
              <w:rPr>
                <w:rFonts w:ascii="Times New Roman" w:hAnsi="Times New Roman" w:cs="Times New Roman"/>
                <w:b/>
                <w:bCs/>
                <w:sz w:val="24"/>
                <w:szCs w:val="24"/>
                <w:lang w:val="en-GB"/>
              </w:rPr>
            </w:pPr>
          </w:p>
        </w:tc>
        <w:tc>
          <w:tcPr>
            <w:tcW w:w="6210" w:type="dxa"/>
            <w:gridSpan w:val="5"/>
          </w:tcPr>
          <w:p w14:paraId="38277216" w14:textId="77777777" w:rsidR="00E02EC9" w:rsidRPr="00BE74AC" w:rsidRDefault="00E02EC9" w:rsidP="0058572F">
            <w:pPr>
              <w:jc w:val="both"/>
              <w:rPr>
                <w:rFonts w:ascii="Times New Roman" w:hAnsi="Times New Roman" w:cs="Times New Roman"/>
                <w:b/>
                <w:bCs/>
                <w:sz w:val="24"/>
                <w:szCs w:val="24"/>
                <w:lang w:val="en-GB"/>
              </w:rPr>
            </w:pPr>
          </w:p>
          <w:p w14:paraId="5C508E1B" w14:textId="77777777" w:rsidR="00E02EC9" w:rsidRPr="00BE74AC" w:rsidRDefault="00E02EC9" w:rsidP="0058572F">
            <w:pPr>
              <w:jc w:val="both"/>
              <w:rPr>
                <w:rFonts w:ascii="Times New Roman" w:hAnsi="Times New Roman" w:cs="Times New Roman"/>
                <w:b/>
                <w:bCs/>
                <w:sz w:val="24"/>
                <w:szCs w:val="24"/>
                <w:lang w:val="en-GB"/>
              </w:rPr>
            </w:pPr>
            <w:r w:rsidRPr="00BE74AC">
              <w:rPr>
                <w:rFonts w:ascii="Times New Roman" w:hAnsi="Times New Roman" w:cs="Times New Roman"/>
                <w:b/>
                <w:bCs/>
                <w:sz w:val="24"/>
                <w:szCs w:val="24"/>
                <w:lang w:val="en-GB"/>
              </w:rPr>
              <w:t>Quantity of harvested dried berries (kg) over last 5 years</w:t>
            </w:r>
          </w:p>
        </w:tc>
        <w:tc>
          <w:tcPr>
            <w:tcW w:w="2065" w:type="dxa"/>
            <w:vMerge w:val="restart"/>
          </w:tcPr>
          <w:p w14:paraId="19689307" w14:textId="77777777" w:rsidR="00E02EC9" w:rsidRPr="00BE74AC" w:rsidRDefault="00E02EC9" w:rsidP="0058572F">
            <w:pPr>
              <w:jc w:val="both"/>
              <w:rPr>
                <w:rFonts w:ascii="Times New Roman" w:hAnsi="Times New Roman" w:cs="Times New Roman"/>
                <w:b/>
                <w:bCs/>
                <w:sz w:val="24"/>
                <w:szCs w:val="24"/>
                <w:lang w:val="en-GB"/>
              </w:rPr>
            </w:pPr>
            <w:r w:rsidRPr="00BE74AC">
              <w:rPr>
                <w:rFonts w:ascii="Times New Roman" w:hAnsi="Times New Roman" w:cs="Times New Roman"/>
                <w:b/>
                <w:bCs/>
                <w:sz w:val="24"/>
                <w:szCs w:val="24"/>
                <w:lang w:val="en-GB"/>
              </w:rPr>
              <w:t>Average dried Pipla production (kg)</w:t>
            </w:r>
          </w:p>
        </w:tc>
      </w:tr>
      <w:tr w:rsidR="00E02EC9" w:rsidRPr="00BE74AC" w14:paraId="5610790F" w14:textId="77777777" w:rsidTr="00BE74AC">
        <w:tc>
          <w:tcPr>
            <w:tcW w:w="1075" w:type="dxa"/>
            <w:vMerge/>
          </w:tcPr>
          <w:p w14:paraId="50D23E19" w14:textId="77777777" w:rsidR="00E02EC9" w:rsidRPr="00BE74AC" w:rsidRDefault="00E02EC9" w:rsidP="0058572F">
            <w:pPr>
              <w:jc w:val="both"/>
              <w:rPr>
                <w:rFonts w:ascii="Times New Roman" w:hAnsi="Times New Roman" w:cs="Times New Roman"/>
                <w:sz w:val="24"/>
                <w:szCs w:val="24"/>
                <w:lang w:val="en-GB"/>
              </w:rPr>
            </w:pPr>
          </w:p>
        </w:tc>
        <w:tc>
          <w:tcPr>
            <w:tcW w:w="1170" w:type="dxa"/>
          </w:tcPr>
          <w:p w14:paraId="2CA5151B"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Year 1</w:t>
            </w:r>
          </w:p>
        </w:tc>
        <w:tc>
          <w:tcPr>
            <w:tcW w:w="1170" w:type="dxa"/>
          </w:tcPr>
          <w:p w14:paraId="54278659"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Year 2</w:t>
            </w:r>
          </w:p>
        </w:tc>
        <w:tc>
          <w:tcPr>
            <w:tcW w:w="1260" w:type="dxa"/>
          </w:tcPr>
          <w:p w14:paraId="0B59E07F"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Year 3</w:t>
            </w:r>
          </w:p>
        </w:tc>
        <w:tc>
          <w:tcPr>
            <w:tcW w:w="1260" w:type="dxa"/>
          </w:tcPr>
          <w:p w14:paraId="12062BA6"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Year 4</w:t>
            </w:r>
          </w:p>
        </w:tc>
        <w:tc>
          <w:tcPr>
            <w:tcW w:w="1350" w:type="dxa"/>
          </w:tcPr>
          <w:p w14:paraId="11C54C09"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Year 5</w:t>
            </w:r>
          </w:p>
        </w:tc>
        <w:tc>
          <w:tcPr>
            <w:tcW w:w="2065" w:type="dxa"/>
            <w:vMerge/>
          </w:tcPr>
          <w:p w14:paraId="5902A8BE" w14:textId="77777777" w:rsidR="00E02EC9" w:rsidRPr="00BE74AC" w:rsidRDefault="00E02EC9" w:rsidP="0058572F">
            <w:pPr>
              <w:jc w:val="both"/>
              <w:rPr>
                <w:rFonts w:ascii="Times New Roman" w:hAnsi="Times New Roman" w:cs="Times New Roman"/>
                <w:sz w:val="24"/>
                <w:szCs w:val="24"/>
                <w:lang w:val="en-GB"/>
              </w:rPr>
            </w:pPr>
          </w:p>
        </w:tc>
      </w:tr>
      <w:tr w:rsidR="00E02EC9" w:rsidRPr="00BE74AC" w14:paraId="0F112204" w14:textId="77777777" w:rsidTr="00BE74AC">
        <w:tc>
          <w:tcPr>
            <w:tcW w:w="1075" w:type="dxa"/>
          </w:tcPr>
          <w:p w14:paraId="51010DD7"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Dali</w:t>
            </w:r>
          </w:p>
        </w:tc>
        <w:tc>
          <w:tcPr>
            <w:tcW w:w="1170" w:type="dxa"/>
          </w:tcPr>
          <w:p w14:paraId="307CBF55"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98</w:t>
            </w:r>
          </w:p>
        </w:tc>
        <w:tc>
          <w:tcPr>
            <w:tcW w:w="1170" w:type="dxa"/>
          </w:tcPr>
          <w:p w14:paraId="3CC4EBA2"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70</w:t>
            </w:r>
          </w:p>
        </w:tc>
        <w:tc>
          <w:tcPr>
            <w:tcW w:w="1260" w:type="dxa"/>
          </w:tcPr>
          <w:p w14:paraId="699071D4"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112</w:t>
            </w:r>
          </w:p>
        </w:tc>
        <w:tc>
          <w:tcPr>
            <w:tcW w:w="1260" w:type="dxa"/>
          </w:tcPr>
          <w:p w14:paraId="656BB2E5"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84</w:t>
            </w:r>
          </w:p>
        </w:tc>
        <w:tc>
          <w:tcPr>
            <w:tcW w:w="1350" w:type="dxa"/>
          </w:tcPr>
          <w:p w14:paraId="6FBAF612"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56</w:t>
            </w:r>
          </w:p>
        </w:tc>
        <w:tc>
          <w:tcPr>
            <w:tcW w:w="2065" w:type="dxa"/>
          </w:tcPr>
          <w:p w14:paraId="727F0C8B" w14:textId="77777777" w:rsidR="00E02EC9" w:rsidRPr="00BE74AC" w:rsidRDefault="00E02EC9" w:rsidP="0058572F">
            <w:pPr>
              <w:jc w:val="both"/>
              <w:rPr>
                <w:rFonts w:ascii="Times New Roman" w:hAnsi="Times New Roman" w:cs="Times New Roman"/>
                <w:sz w:val="24"/>
                <w:szCs w:val="24"/>
                <w:lang w:val="en-GB"/>
              </w:rPr>
            </w:pPr>
            <w:r w:rsidRPr="00BE74AC">
              <w:rPr>
                <w:rFonts w:ascii="Times New Roman" w:hAnsi="Times New Roman" w:cs="Times New Roman"/>
                <w:sz w:val="24"/>
                <w:szCs w:val="24"/>
                <w:lang w:val="en-GB"/>
              </w:rPr>
              <w:t>84</w:t>
            </w:r>
          </w:p>
        </w:tc>
      </w:tr>
    </w:tbl>
    <w:p w14:paraId="1F52AE20" w14:textId="77777777" w:rsidR="00E02EC9" w:rsidRDefault="00E02EC9" w:rsidP="001A528F">
      <w:pPr>
        <w:spacing w:line="240" w:lineRule="auto"/>
        <w:jc w:val="both"/>
        <w:rPr>
          <w:lang w:val="en-GB"/>
        </w:rPr>
      </w:pPr>
    </w:p>
    <w:p w14:paraId="41EEBDB8" w14:textId="77777777" w:rsidR="00E02EC9" w:rsidRPr="00BE74AC" w:rsidRDefault="00E02EC9" w:rsidP="001A528F">
      <w:pPr>
        <w:spacing w:line="240" w:lineRule="auto"/>
        <w:jc w:val="both"/>
        <w:rPr>
          <w:rFonts w:ascii="Times New Roman" w:hAnsi="Times New Roman" w:cs="Times New Roman"/>
          <w:b/>
          <w:bCs/>
          <w:lang w:val="en-GB"/>
        </w:rPr>
      </w:pPr>
      <w:r w:rsidRPr="00BE74AC">
        <w:rPr>
          <w:rFonts w:ascii="Times New Roman" w:hAnsi="Times New Roman" w:cs="Times New Roman"/>
          <w:b/>
          <w:bCs/>
          <w:lang w:val="en-GB"/>
        </w:rPr>
        <w:t>Block description form for Pipla</w:t>
      </w:r>
    </w:p>
    <w:p w14:paraId="7EF1093E"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 xml:space="preserve">Date: </w:t>
      </w:r>
      <w:r w:rsidRPr="00BE74AC">
        <w:rPr>
          <w:rFonts w:ascii="Times New Roman" w:hAnsi="Times New Roman" w:cs="Times New Roman"/>
          <w:lang w:val="en-GB"/>
        </w:rPr>
        <w:t>5/4/2025</w:t>
      </w:r>
    </w:p>
    <w:p w14:paraId="7FFC81B6"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Village</w:t>
      </w:r>
      <w:r w:rsidRPr="00BE74AC">
        <w:rPr>
          <w:rFonts w:ascii="Times New Roman" w:hAnsi="Times New Roman" w:cs="Times New Roman"/>
          <w:lang w:val="en-GB"/>
        </w:rPr>
        <w:t xml:space="preserve">: Dali                                                  </w:t>
      </w:r>
      <w:r w:rsidRPr="00BE74AC">
        <w:rPr>
          <w:rFonts w:ascii="Times New Roman" w:hAnsi="Times New Roman" w:cs="Times New Roman"/>
          <w:b/>
          <w:bCs/>
          <w:lang w:val="en-GB"/>
        </w:rPr>
        <w:t>Name of forest area</w:t>
      </w:r>
      <w:r w:rsidRPr="00BE74AC">
        <w:rPr>
          <w:rFonts w:ascii="Times New Roman" w:hAnsi="Times New Roman" w:cs="Times New Roman"/>
          <w:lang w:val="en-GB"/>
        </w:rPr>
        <w:t>: Dembakhar</w:t>
      </w:r>
    </w:p>
    <w:p w14:paraId="15091C6E"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Block name</w:t>
      </w:r>
      <w:r w:rsidRPr="00BE74AC">
        <w:rPr>
          <w:rFonts w:ascii="Times New Roman" w:hAnsi="Times New Roman" w:cs="Times New Roman"/>
          <w:lang w:val="en-GB"/>
        </w:rPr>
        <w:t xml:space="preserve">: Dembakhar                           </w:t>
      </w:r>
      <w:r w:rsidRPr="00BE74AC">
        <w:rPr>
          <w:rFonts w:ascii="Times New Roman" w:hAnsi="Times New Roman" w:cs="Times New Roman"/>
          <w:b/>
          <w:bCs/>
          <w:lang w:val="en-GB"/>
        </w:rPr>
        <w:t>Block area (ha):</w:t>
      </w:r>
      <w:r w:rsidRPr="00BE74AC">
        <w:rPr>
          <w:rFonts w:ascii="Times New Roman" w:hAnsi="Times New Roman" w:cs="Times New Roman"/>
          <w:lang w:val="en-GB"/>
        </w:rPr>
        <w:t xml:space="preserve"> 15.9</w:t>
      </w:r>
    </w:p>
    <w:tbl>
      <w:tblPr>
        <w:tblStyle w:val="TableGrid"/>
        <w:tblW w:w="0" w:type="auto"/>
        <w:tblLook w:val="04A0" w:firstRow="1" w:lastRow="0" w:firstColumn="1" w:lastColumn="0" w:noHBand="0" w:noVBand="1"/>
      </w:tblPr>
      <w:tblGrid>
        <w:gridCol w:w="2337"/>
        <w:gridCol w:w="2337"/>
        <w:gridCol w:w="2338"/>
        <w:gridCol w:w="2338"/>
      </w:tblGrid>
      <w:tr w:rsidR="00E02EC9" w:rsidRPr="00BE74AC" w14:paraId="5EBF0CF9" w14:textId="77777777" w:rsidTr="0058572F">
        <w:tc>
          <w:tcPr>
            <w:tcW w:w="2337" w:type="dxa"/>
            <w:vMerge w:val="restart"/>
          </w:tcPr>
          <w:p w14:paraId="19945E70"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w:t>
            </w:r>
          </w:p>
          <w:p w14:paraId="6BF7A42F"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Access</w:t>
            </w:r>
          </w:p>
        </w:tc>
        <w:tc>
          <w:tcPr>
            <w:tcW w:w="7013" w:type="dxa"/>
            <w:gridSpan w:val="3"/>
          </w:tcPr>
          <w:p w14:paraId="16629371"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nearest village to the block?</w:t>
            </w:r>
          </w:p>
        </w:tc>
      </w:tr>
      <w:tr w:rsidR="00E02EC9" w:rsidRPr="00BE74AC" w14:paraId="2258F0AF" w14:textId="77777777" w:rsidTr="0058572F">
        <w:tc>
          <w:tcPr>
            <w:tcW w:w="2337" w:type="dxa"/>
            <w:vMerge/>
          </w:tcPr>
          <w:p w14:paraId="62618BC4" w14:textId="77777777" w:rsidR="00E02EC9" w:rsidRPr="00BE74AC" w:rsidRDefault="00E02EC9" w:rsidP="0058572F">
            <w:pPr>
              <w:jc w:val="both"/>
              <w:rPr>
                <w:rFonts w:ascii="Times New Roman" w:hAnsi="Times New Roman" w:cs="Times New Roman"/>
                <w:b/>
                <w:bCs/>
                <w:lang w:val="en-GB"/>
              </w:rPr>
            </w:pPr>
          </w:p>
        </w:tc>
        <w:tc>
          <w:tcPr>
            <w:tcW w:w="2337" w:type="dxa"/>
          </w:tcPr>
          <w:p w14:paraId="533BB9D7"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C00000"/>
                <w:lang w:val="en-GB"/>
              </w:rPr>
              <w:t>Less than 3 hours</w:t>
            </w:r>
          </w:p>
        </w:tc>
        <w:tc>
          <w:tcPr>
            <w:tcW w:w="2338" w:type="dxa"/>
          </w:tcPr>
          <w:p w14:paraId="35554C91"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246719E3"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r w:rsidR="00E02EC9" w:rsidRPr="00BE74AC" w14:paraId="3DD9F507" w14:textId="77777777" w:rsidTr="0058572F">
        <w:tc>
          <w:tcPr>
            <w:tcW w:w="2337" w:type="dxa"/>
            <w:vMerge/>
          </w:tcPr>
          <w:p w14:paraId="49162D89" w14:textId="77777777" w:rsidR="00E02EC9" w:rsidRPr="00BE74AC" w:rsidRDefault="00E02EC9" w:rsidP="0058572F">
            <w:pPr>
              <w:jc w:val="both"/>
              <w:rPr>
                <w:rFonts w:ascii="Times New Roman" w:hAnsi="Times New Roman" w:cs="Times New Roman"/>
                <w:b/>
                <w:bCs/>
                <w:lang w:val="en-GB"/>
              </w:rPr>
            </w:pPr>
          </w:p>
        </w:tc>
        <w:tc>
          <w:tcPr>
            <w:tcW w:w="7013" w:type="dxa"/>
            <w:gridSpan w:val="3"/>
          </w:tcPr>
          <w:p w14:paraId="72DDB0F1"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block to the nearest road?</w:t>
            </w:r>
          </w:p>
        </w:tc>
      </w:tr>
      <w:tr w:rsidR="00E02EC9" w:rsidRPr="00BE74AC" w14:paraId="4F510513" w14:textId="77777777" w:rsidTr="0058572F">
        <w:tc>
          <w:tcPr>
            <w:tcW w:w="2337" w:type="dxa"/>
            <w:vMerge/>
          </w:tcPr>
          <w:p w14:paraId="6D99E189" w14:textId="77777777" w:rsidR="00E02EC9" w:rsidRPr="00BE74AC" w:rsidRDefault="00E02EC9" w:rsidP="0058572F">
            <w:pPr>
              <w:jc w:val="both"/>
              <w:rPr>
                <w:rFonts w:ascii="Times New Roman" w:hAnsi="Times New Roman" w:cs="Times New Roman"/>
                <w:b/>
                <w:bCs/>
                <w:lang w:val="en-GB"/>
              </w:rPr>
            </w:pPr>
          </w:p>
        </w:tc>
        <w:tc>
          <w:tcPr>
            <w:tcW w:w="2337" w:type="dxa"/>
          </w:tcPr>
          <w:p w14:paraId="436E365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C00000"/>
                <w:lang w:val="en-GB"/>
              </w:rPr>
              <w:t>Less than 3 hours</w:t>
            </w:r>
          </w:p>
        </w:tc>
        <w:tc>
          <w:tcPr>
            <w:tcW w:w="2338" w:type="dxa"/>
          </w:tcPr>
          <w:p w14:paraId="76284F58"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0378E0B4"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bl>
    <w:p w14:paraId="723C7FC4" w14:textId="77777777" w:rsidR="00E02EC9" w:rsidRPr="00BE74AC" w:rsidRDefault="00E02EC9" w:rsidP="001A528F">
      <w:pPr>
        <w:spacing w:line="24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2337"/>
        <w:gridCol w:w="1798"/>
        <w:gridCol w:w="1710"/>
        <w:gridCol w:w="1710"/>
        <w:gridCol w:w="1795"/>
      </w:tblGrid>
      <w:tr w:rsidR="00E02EC9" w:rsidRPr="00BE74AC" w14:paraId="6EF39E0B" w14:textId="77777777" w:rsidTr="0058572F">
        <w:tc>
          <w:tcPr>
            <w:tcW w:w="2337" w:type="dxa"/>
          </w:tcPr>
          <w:p w14:paraId="15FE888D"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Slope</w:t>
            </w:r>
          </w:p>
        </w:tc>
        <w:tc>
          <w:tcPr>
            <w:tcW w:w="1798" w:type="dxa"/>
          </w:tcPr>
          <w:p w14:paraId="60C956E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Very steep</w:t>
            </w:r>
          </w:p>
          <w:p w14:paraId="2718837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&gt;100%</w:t>
            </w:r>
          </w:p>
        </w:tc>
        <w:tc>
          <w:tcPr>
            <w:tcW w:w="1710" w:type="dxa"/>
          </w:tcPr>
          <w:p w14:paraId="72772225"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Steep</w:t>
            </w:r>
          </w:p>
          <w:p w14:paraId="5F65EA1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70-100%</w:t>
            </w:r>
          </w:p>
        </w:tc>
        <w:tc>
          <w:tcPr>
            <w:tcW w:w="1710" w:type="dxa"/>
            <w:tcBorders>
              <w:right w:val="single" w:sz="4" w:space="0" w:color="auto"/>
            </w:tcBorders>
          </w:tcPr>
          <w:p w14:paraId="63D15522" w14:textId="77777777" w:rsidR="00E02EC9" w:rsidRPr="00BE74AC" w:rsidRDefault="00E02EC9" w:rsidP="0058572F">
            <w:pPr>
              <w:jc w:val="both"/>
              <w:rPr>
                <w:rFonts w:ascii="Times New Roman" w:hAnsi="Times New Roman" w:cs="Times New Roman"/>
                <w:color w:val="C00000"/>
                <w:lang w:val="en-GB"/>
              </w:rPr>
            </w:pPr>
            <w:r w:rsidRPr="00BE74AC">
              <w:rPr>
                <w:rFonts w:ascii="Times New Roman" w:hAnsi="Times New Roman" w:cs="Times New Roman"/>
                <w:color w:val="C00000"/>
                <w:lang w:val="en-GB"/>
              </w:rPr>
              <w:t>Moderate</w:t>
            </w:r>
          </w:p>
          <w:p w14:paraId="70BBD3B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C00000"/>
                <w:lang w:val="en-GB"/>
              </w:rPr>
              <w:t>45-70%</w:t>
            </w:r>
          </w:p>
        </w:tc>
        <w:tc>
          <w:tcPr>
            <w:tcW w:w="1795" w:type="dxa"/>
            <w:tcBorders>
              <w:left w:val="single" w:sz="4" w:space="0" w:color="auto"/>
            </w:tcBorders>
          </w:tcPr>
          <w:p w14:paraId="70B5EF91"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Gentle</w:t>
            </w:r>
          </w:p>
          <w:p w14:paraId="0EB470A9"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&lt;45%</w:t>
            </w:r>
          </w:p>
          <w:p w14:paraId="3B52B4EC" w14:textId="77777777" w:rsidR="00E02EC9" w:rsidRPr="00BE74AC" w:rsidRDefault="00E02EC9" w:rsidP="0058572F">
            <w:pPr>
              <w:jc w:val="both"/>
              <w:rPr>
                <w:rFonts w:ascii="Times New Roman" w:hAnsi="Times New Roman" w:cs="Times New Roman"/>
                <w:lang w:val="en-GB"/>
              </w:rPr>
            </w:pPr>
          </w:p>
        </w:tc>
      </w:tr>
    </w:tbl>
    <w:p w14:paraId="130303CF" w14:textId="77777777" w:rsidR="00E02EC9" w:rsidRPr="00BE74AC" w:rsidRDefault="00E02EC9" w:rsidP="001A528F">
      <w:pPr>
        <w:spacing w:line="24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2155"/>
        <w:gridCol w:w="7195"/>
      </w:tblGrid>
      <w:tr w:rsidR="00E02EC9" w:rsidRPr="00BE74AC" w14:paraId="648D9FF3" w14:textId="77777777" w:rsidTr="0058572F">
        <w:tc>
          <w:tcPr>
            <w:tcW w:w="2155" w:type="dxa"/>
          </w:tcPr>
          <w:p w14:paraId="75B5E0C1"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Forest description</w:t>
            </w:r>
          </w:p>
        </w:tc>
        <w:tc>
          <w:tcPr>
            <w:tcW w:w="7195" w:type="dxa"/>
          </w:tcPr>
          <w:p w14:paraId="5D7C5408"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Dominant and associate species, canopy cover: </w:t>
            </w:r>
            <w:r w:rsidRPr="00BE74AC">
              <w:rPr>
                <w:rFonts w:ascii="Times New Roman" w:hAnsi="Times New Roman" w:cs="Times New Roman"/>
                <w:i/>
                <w:iCs/>
                <w:lang w:val="en-GB"/>
              </w:rPr>
              <w:t>Lithocarpus</w:t>
            </w:r>
            <w:r w:rsidR="00705192" w:rsidRPr="00BE74AC">
              <w:rPr>
                <w:rFonts w:ascii="Times New Roman" w:hAnsi="Times New Roman" w:cs="Times New Roman"/>
                <w:i/>
                <w:iCs/>
                <w:lang w:val="en-GB"/>
              </w:rPr>
              <w:t xml:space="preserve"> </w:t>
            </w:r>
            <w:r w:rsidR="00705192" w:rsidRPr="00BE74AC">
              <w:rPr>
                <w:rFonts w:ascii="Times New Roman" w:hAnsi="Times New Roman" w:cs="Times New Roman"/>
                <w:lang w:val="en-GB"/>
              </w:rPr>
              <w:t>sp.</w:t>
            </w:r>
            <w:r w:rsidRPr="00BE74AC">
              <w:rPr>
                <w:rFonts w:ascii="Times New Roman" w:hAnsi="Times New Roman" w:cs="Times New Roman"/>
                <w:i/>
                <w:iCs/>
                <w:lang w:val="en-GB"/>
              </w:rPr>
              <w:t>, Du</w:t>
            </w:r>
            <w:r w:rsidR="00705192" w:rsidRPr="00BE74AC">
              <w:rPr>
                <w:rFonts w:ascii="Times New Roman" w:hAnsi="Times New Roman" w:cs="Times New Roman"/>
                <w:i/>
                <w:iCs/>
                <w:lang w:val="en-GB"/>
              </w:rPr>
              <w:t>a</w:t>
            </w:r>
            <w:r w:rsidRPr="00BE74AC">
              <w:rPr>
                <w:rFonts w:ascii="Times New Roman" w:hAnsi="Times New Roman" w:cs="Times New Roman"/>
                <w:i/>
                <w:iCs/>
                <w:lang w:val="en-GB"/>
              </w:rPr>
              <w:t>banga grand</w:t>
            </w:r>
            <w:r w:rsidR="00705192" w:rsidRPr="00BE74AC">
              <w:rPr>
                <w:rFonts w:ascii="Times New Roman" w:hAnsi="Times New Roman" w:cs="Times New Roman"/>
                <w:i/>
                <w:iCs/>
                <w:lang w:val="en-GB"/>
              </w:rPr>
              <w:t>i</w:t>
            </w:r>
            <w:r w:rsidRPr="00BE74AC">
              <w:rPr>
                <w:rFonts w:ascii="Times New Roman" w:hAnsi="Times New Roman" w:cs="Times New Roman"/>
                <w:i/>
                <w:iCs/>
                <w:lang w:val="en-GB"/>
              </w:rPr>
              <w:t>fl</w:t>
            </w:r>
            <w:r w:rsidR="00705192" w:rsidRPr="00BE74AC">
              <w:rPr>
                <w:rFonts w:ascii="Times New Roman" w:hAnsi="Times New Roman" w:cs="Times New Roman"/>
                <w:i/>
                <w:iCs/>
                <w:lang w:val="en-GB"/>
              </w:rPr>
              <w:t>o</w:t>
            </w:r>
            <w:r w:rsidRPr="00BE74AC">
              <w:rPr>
                <w:rFonts w:ascii="Times New Roman" w:hAnsi="Times New Roman" w:cs="Times New Roman"/>
                <w:i/>
                <w:iCs/>
                <w:lang w:val="en-GB"/>
              </w:rPr>
              <w:t xml:space="preserve">ia, Terminalia </w:t>
            </w:r>
            <w:r w:rsidRPr="00BE74AC">
              <w:rPr>
                <w:rFonts w:ascii="Times New Roman" w:hAnsi="Times New Roman" w:cs="Times New Roman"/>
                <w:lang w:val="en-GB"/>
              </w:rPr>
              <w:t>spp</w:t>
            </w:r>
            <w:r w:rsidR="00705192" w:rsidRPr="00BE74AC">
              <w:rPr>
                <w:rFonts w:ascii="Times New Roman" w:hAnsi="Times New Roman" w:cs="Times New Roman"/>
                <w:lang w:val="en-GB"/>
              </w:rPr>
              <w:t>.</w:t>
            </w:r>
            <w:r w:rsidRPr="00BE74AC">
              <w:rPr>
                <w:rFonts w:ascii="Times New Roman" w:hAnsi="Times New Roman" w:cs="Times New Roman"/>
                <w:lang w:val="en-GB"/>
              </w:rPr>
              <w:t xml:space="preserve">, </w:t>
            </w:r>
            <w:r w:rsidRPr="00BE74AC">
              <w:rPr>
                <w:rFonts w:ascii="Times New Roman" w:hAnsi="Times New Roman" w:cs="Times New Roman"/>
                <w:i/>
                <w:iCs/>
                <w:lang w:val="en-GB"/>
              </w:rPr>
              <w:t>Schima</w:t>
            </w:r>
            <w:r w:rsidRPr="00BE74AC">
              <w:rPr>
                <w:rFonts w:ascii="Times New Roman" w:hAnsi="Times New Roman" w:cs="Times New Roman"/>
                <w:lang w:val="en-GB"/>
              </w:rPr>
              <w:t xml:space="preserve"> spp.</w:t>
            </w:r>
          </w:p>
          <w:p w14:paraId="05B0A3EE" w14:textId="77777777" w:rsidR="00E02EC9" w:rsidRPr="00BE74AC" w:rsidRDefault="00E02EC9" w:rsidP="0058572F">
            <w:pPr>
              <w:jc w:val="both"/>
              <w:rPr>
                <w:rFonts w:ascii="Times New Roman" w:hAnsi="Times New Roman" w:cs="Times New Roman"/>
                <w:lang w:val="en-GB"/>
              </w:rPr>
            </w:pPr>
          </w:p>
        </w:tc>
      </w:tr>
    </w:tbl>
    <w:p w14:paraId="283E19DA" w14:textId="77777777" w:rsidR="00E02EC9" w:rsidRDefault="00E02EC9" w:rsidP="001A528F">
      <w:pPr>
        <w:spacing w:line="240" w:lineRule="auto"/>
        <w:jc w:val="both"/>
        <w:rPr>
          <w:lang w:val="en-GB"/>
        </w:rPr>
      </w:pPr>
    </w:p>
    <w:tbl>
      <w:tblPr>
        <w:tblStyle w:val="TableGrid"/>
        <w:tblW w:w="0" w:type="auto"/>
        <w:tblLook w:val="04A0" w:firstRow="1" w:lastRow="0" w:firstColumn="1" w:lastColumn="0" w:noHBand="0" w:noVBand="1"/>
      </w:tblPr>
      <w:tblGrid>
        <w:gridCol w:w="1558"/>
        <w:gridCol w:w="957"/>
        <w:gridCol w:w="1080"/>
        <w:gridCol w:w="1170"/>
        <w:gridCol w:w="2250"/>
        <w:gridCol w:w="2335"/>
      </w:tblGrid>
      <w:tr w:rsidR="00E02EC9" w:rsidRPr="00BE74AC" w14:paraId="419B3AA8" w14:textId="77777777" w:rsidTr="00BE74AC">
        <w:tc>
          <w:tcPr>
            <w:tcW w:w="1558" w:type="dxa"/>
            <w:vMerge w:val="restart"/>
          </w:tcPr>
          <w:p w14:paraId="71727B3C" w14:textId="77777777" w:rsidR="00E02EC9" w:rsidRPr="00BE74AC" w:rsidRDefault="00E02EC9" w:rsidP="0058572F">
            <w:pPr>
              <w:jc w:val="both"/>
              <w:rPr>
                <w:rFonts w:ascii="Times New Roman" w:hAnsi="Times New Roman" w:cs="Times New Roman"/>
                <w:b/>
                <w:bCs/>
                <w:lang w:val="en-GB"/>
              </w:rPr>
            </w:pPr>
          </w:p>
          <w:p w14:paraId="4FEEB218"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Block</w:t>
            </w:r>
          </w:p>
        </w:tc>
        <w:tc>
          <w:tcPr>
            <w:tcW w:w="957" w:type="dxa"/>
          </w:tcPr>
          <w:p w14:paraId="133321F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w:t>
            </w:r>
          </w:p>
        </w:tc>
        <w:tc>
          <w:tcPr>
            <w:tcW w:w="1080" w:type="dxa"/>
          </w:tcPr>
          <w:p w14:paraId="2BAA6250"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Density</w:t>
            </w:r>
          </w:p>
        </w:tc>
        <w:tc>
          <w:tcPr>
            <w:tcW w:w="1170" w:type="dxa"/>
          </w:tcPr>
          <w:p w14:paraId="428A5447"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Area(ha)</w:t>
            </w:r>
          </w:p>
        </w:tc>
        <w:tc>
          <w:tcPr>
            <w:tcW w:w="2250" w:type="dxa"/>
          </w:tcPr>
          <w:p w14:paraId="4FD010FE"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Productive area (%)</w:t>
            </w:r>
          </w:p>
        </w:tc>
        <w:tc>
          <w:tcPr>
            <w:tcW w:w="2335" w:type="dxa"/>
          </w:tcPr>
          <w:p w14:paraId="7C28BB02"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 of transect -areas</w:t>
            </w:r>
          </w:p>
        </w:tc>
      </w:tr>
      <w:tr w:rsidR="00E02EC9" w:rsidRPr="00BE74AC" w14:paraId="42DD4D3A" w14:textId="77777777" w:rsidTr="00BE74AC">
        <w:tc>
          <w:tcPr>
            <w:tcW w:w="1558" w:type="dxa"/>
            <w:vMerge/>
          </w:tcPr>
          <w:p w14:paraId="7B260D7A" w14:textId="77777777" w:rsidR="00E02EC9" w:rsidRPr="00BE74AC" w:rsidRDefault="00E02EC9" w:rsidP="0058572F">
            <w:pPr>
              <w:jc w:val="both"/>
              <w:rPr>
                <w:rFonts w:ascii="Times New Roman" w:hAnsi="Times New Roman" w:cs="Times New Roman"/>
                <w:lang w:val="en-GB"/>
              </w:rPr>
            </w:pPr>
          </w:p>
        </w:tc>
        <w:tc>
          <w:tcPr>
            <w:tcW w:w="957" w:type="dxa"/>
          </w:tcPr>
          <w:p w14:paraId="7DE0085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1</w:t>
            </w:r>
          </w:p>
        </w:tc>
        <w:tc>
          <w:tcPr>
            <w:tcW w:w="1080" w:type="dxa"/>
          </w:tcPr>
          <w:p w14:paraId="16ACD7BC" w14:textId="77777777" w:rsidR="00E02EC9" w:rsidRPr="00BE74AC" w:rsidRDefault="00E02EC9" w:rsidP="0058572F">
            <w:pPr>
              <w:jc w:val="both"/>
              <w:rPr>
                <w:rFonts w:ascii="Times New Roman" w:hAnsi="Times New Roman" w:cs="Times New Roman"/>
                <w:lang w:val="en-GB"/>
              </w:rPr>
            </w:pPr>
          </w:p>
        </w:tc>
        <w:tc>
          <w:tcPr>
            <w:tcW w:w="1170" w:type="dxa"/>
          </w:tcPr>
          <w:p w14:paraId="7FDD10F3"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15.9</w:t>
            </w:r>
          </w:p>
        </w:tc>
        <w:tc>
          <w:tcPr>
            <w:tcW w:w="2250" w:type="dxa"/>
          </w:tcPr>
          <w:p w14:paraId="5EE02952"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78</w:t>
            </w:r>
          </w:p>
        </w:tc>
        <w:tc>
          <w:tcPr>
            <w:tcW w:w="2335" w:type="dxa"/>
          </w:tcPr>
          <w:p w14:paraId="589E101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4</w:t>
            </w:r>
          </w:p>
        </w:tc>
      </w:tr>
    </w:tbl>
    <w:p w14:paraId="3EE88D5A" w14:textId="77777777" w:rsidR="00E02EC9" w:rsidRPr="00BE74AC" w:rsidRDefault="00E02EC9" w:rsidP="001A528F">
      <w:pPr>
        <w:spacing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2245"/>
        <w:gridCol w:w="7105"/>
      </w:tblGrid>
      <w:tr w:rsidR="00E02EC9" w:rsidRPr="00BE74AC" w14:paraId="7C6050C5" w14:textId="77777777" w:rsidTr="0058572F">
        <w:tc>
          <w:tcPr>
            <w:tcW w:w="2245" w:type="dxa"/>
          </w:tcPr>
          <w:p w14:paraId="7A83830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Current Management</w:t>
            </w:r>
          </w:p>
        </w:tc>
        <w:tc>
          <w:tcPr>
            <w:tcW w:w="7105" w:type="dxa"/>
          </w:tcPr>
          <w:p w14:paraId="2246420A"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Current management practices in entire block: Un-managed area. </w:t>
            </w:r>
          </w:p>
        </w:tc>
      </w:tr>
    </w:tbl>
    <w:p w14:paraId="16079F4A" w14:textId="77777777" w:rsidR="00E02EC9" w:rsidRDefault="00E02EC9" w:rsidP="001A528F">
      <w:pPr>
        <w:spacing w:line="240" w:lineRule="auto"/>
        <w:jc w:val="both"/>
        <w:rPr>
          <w:lang w:val="en-GB"/>
        </w:rPr>
      </w:pPr>
    </w:p>
    <w:tbl>
      <w:tblPr>
        <w:tblStyle w:val="TableGrid"/>
        <w:tblW w:w="0" w:type="auto"/>
        <w:tblLook w:val="04A0" w:firstRow="1" w:lastRow="0" w:firstColumn="1" w:lastColumn="0" w:noHBand="0" w:noVBand="1"/>
      </w:tblPr>
      <w:tblGrid>
        <w:gridCol w:w="1975"/>
        <w:gridCol w:w="2970"/>
        <w:gridCol w:w="4405"/>
      </w:tblGrid>
      <w:tr w:rsidR="00E02EC9" w:rsidRPr="00BE74AC" w14:paraId="67B191E9" w14:textId="77777777" w:rsidTr="00BE74AC">
        <w:tc>
          <w:tcPr>
            <w:tcW w:w="1975" w:type="dxa"/>
            <w:vMerge w:val="restart"/>
          </w:tcPr>
          <w:p w14:paraId="3D7687F7"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         </w:t>
            </w:r>
          </w:p>
          <w:p w14:paraId="79A32986" w14:textId="77777777" w:rsidR="00BE74AC" w:rsidRDefault="00BE74AC" w:rsidP="0058572F">
            <w:pPr>
              <w:jc w:val="both"/>
              <w:rPr>
                <w:rFonts w:ascii="Times New Roman" w:hAnsi="Times New Roman" w:cs="Times New Roman"/>
                <w:b/>
                <w:bCs/>
                <w:lang w:val="en-GB"/>
              </w:rPr>
            </w:pPr>
          </w:p>
          <w:p w14:paraId="5E1CADFB" w14:textId="33AFC84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Current threats</w:t>
            </w:r>
          </w:p>
        </w:tc>
        <w:tc>
          <w:tcPr>
            <w:tcW w:w="2970" w:type="dxa"/>
          </w:tcPr>
          <w:p w14:paraId="0D4B4FCD"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Threat</w:t>
            </w:r>
          </w:p>
        </w:tc>
        <w:tc>
          <w:tcPr>
            <w:tcW w:w="4405" w:type="dxa"/>
          </w:tcPr>
          <w:p w14:paraId="1D41283E"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Description</w:t>
            </w:r>
          </w:p>
        </w:tc>
      </w:tr>
      <w:tr w:rsidR="00E02EC9" w:rsidRPr="00BE74AC" w14:paraId="1312785F" w14:textId="77777777" w:rsidTr="00BE74AC">
        <w:tc>
          <w:tcPr>
            <w:tcW w:w="1975" w:type="dxa"/>
            <w:vMerge/>
          </w:tcPr>
          <w:p w14:paraId="22378B1C" w14:textId="77777777" w:rsidR="00E02EC9" w:rsidRPr="00BE74AC" w:rsidRDefault="00E02EC9" w:rsidP="0058572F">
            <w:pPr>
              <w:jc w:val="both"/>
              <w:rPr>
                <w:rFonts w:ascii="Times New Roman" w:hAnsi="Times New Roman" w:cs="Times New Roman"/>
                <w:lang w:val="en-GB"/>
              </w:rPr>
            </w:pPr>
          </w:p>
        </w:tc>
        <w:tc>
          <w:tcPr>
            <w:tcW w:w="2970" w:type="dxa"/>
          </w:tcPr>
          <w:p w14:paraId="47E0877D"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Fire</w:t>
            </w:r>
          </w:p>
        </w:tc>
        <w:tc>
          <w:tcPr>
            <w:tcW w:w="4405" w:type="dxa"/>
          </w:tcPr>
          <w:p w14:paraId="0BBAA9D8" w14:textId="77777777" w:rsidR="00E02EC9" w:rsidRPr="00BE74AC" w:rsidRDefault="00E02EC9" w:rsidP="0058572F">
            <w:pPr>
              <w:jc w:val="both"/>
              <w:rPr>
                <w:rFonts w:ascii="Times New Roman" w:hAnsi="Times New Roman" w:cs="Times New Roman"/>
                <w:lang w:val="en-GB"/>
              </w:rPr>
            </w:pPr>
          </w:p>
        </w:tc>
      </w:tr>
      <w:tr w:rsidR="00E02EC9" w:rsidRPr="00BE74AC" w14:paraId="2572C448" w14:textId="77777777" w:rsidTr="00BE74AC">
        <w:tc>
          <w:tcPr>
            <w:tcW w:w="1975" w:type="dxa"/>
            <w:vMerge/>
          </w:tcPr>
          <w:p w14:paraId="46A09121" w14:textId="77777777" w:rsidR="00E02EC9" w:rsidRPr="00BE74AC" w:rsidRDefault="00E02EC9" w:rsidP="0058572F">
            <w:pPr>
              <w:jc w:val="both"/>
              <w:rPr>
                <w:rFonts w:ascii="Times New Roman" w:hAnsi="Times New Roman" w:cs="Times New Roman"/>
                <w:lang w:val="en-GB"/>
              </w:rPr>
            </w:pPr>
          </w:p>
        </w:tc>
        <w:tc>
          <w:tcPr>
            <w:tcW w:w="2970" w:type="dxa"/>
          </w:tcPr>
          <w:p w14:paraId="18EC76C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Grazing</w:t>
            </w:r>
          </w:p>
        </w:tc>
        <w:tc>
          <w:tcPr>
            <w:tcW w:w="4405" w:type="dxa"/>
          </w:tcPr>
          <w:p w14:paraId="4296922E" w14:textId="77777777" w:rsidR="00E02EC9" w:rsidRPr="00BE74AC" w:rsidRDefault="00E02EC9" w:rsidP="0058572F">
            <w:pPr>
              <w:jc w:val="both"/>
              <w:rPr>
                <w:rFonts w:ascii="Times New Roman" w:hAnsi="Times New Roman" w:cs="Times New Roman"/>
                <w:lang w:val="en-GB"/>
              </w:rPr>
            </w:pPr>
          </w:p>
        </w:tc>
      </w:tr>
      <w:tr w:rsidR="00E02EC9" w:rsidRPr="00BE74AC" w14:paraId="780AD0C6" w14:textId="77777777" w:rsidTr="00BE74AC">
        <w:tc>
          <w:tcPr>
            <w:tcW w:w="1975" w:type="dxa"/>
            <w:vMerge/>
          </w:tcPr>
          <w:p w14:paraId="3EE0C244" w14:textId="77777777" w:rsidR="00E02EC9" w:rsidRPr="00BE74AC" w:rsidRDefault="00E02EC9" w:rsidP="0058572F">
            <w:pPr>
              <w:jc w:val="both"/>
              <w:rPr>
                <w:rFonts w:ascii="Times New Roman" w:hAnsi="Times New Roman" w:cs="Times New Roman"/>
                <w:lang w:val="en-GB"/>
              </w:rPr>
            </w:pPr>
          </w:p>
        </w:tc>
        <w:tc>
          <w:tcPr>
            <w:tcW w:w="2970" w:type="dxa"/>
          </w:tcPr>
          <w:p w14:paraId="4F8988D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Illegal exploitation</w:t>
            </w:r>
          </w:p>
        </w:tc>
        <w:tc>
          <w:tcPr>
            <w:tcW w:w="4405" w:type="dxa"/>
          </w:tcPr>
          <w:p w14:paraId="6A5272CB"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By other communities</w:t>
            </w:r>
          </w:p>
        </w:tc>
      </w:tr>
      <w:tr w:rsidR="00E02EC9" w:rsidRPr="00BE74AC" w14:paraId="220E1C84" w14:textId="77777777" w:rsidTr="00BE74AC">
        <w:tc>
          <w:tcPr>
            <w:tcW w:w="1975" w:type="dxa"/>
            <w:vMerge/>
          </w:tcPr>
          <w:p w14:paraId="51F845DF" w14:textId="77777777" w:rsidR="00E02EC9" w:rsidRPr="00BE74AC" w:rsidRDefault="00E02EC9" w:rsidP="0058572F">
            <w:pPr>
              <w:jc w:val="both"/>
              <w:rPr>
                <w:rFonts w:ascii="Times New Roman" w:hAnsi="Times New Roman" w:cs="Times New Roman"/>
                <w:lang w:val="en-GB"/>
              </w:rPr>
            </w:pPr>
          </w:p>
        </w:tc>
        <w:tc>
          <w:tcPr>
            <w:tcW w:w="2970" w:type="dxa"/>
          </w:tcPr>
          <w:p w14:paraId="3C9D6549"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Over-exploitation</w:t>
            </w:r>
          </w:p>
        </w:tc>
        <w:tc>
          <w:tcPr>
            <w:tcW w:w="4405" w:type="dxa"/>
          </w:tcPr>
          <w:p w14:paraId="7D438339" w14:textId="77777777" w:rsidR="00E02EC9" w:rsidRPr="00BE74AC" w:rsidRDefault="00E02EC9" w:rsidP="0058572F">
            <w:pPr>
              <w:jc w:val="both"/>
              <w:rPr>
                <w:rFonts w:ascii="Times New Roman" w:hAnsi="Times New Roman" w:cs="Times New Roman"/>
                <w:lang w:val="en-GB"/>
              </w:rPr>
            </w:pPr>
          </w:p>
        </w:tc>
      </w:tr>
      <w:tr w:rsidR="00E02EC9" w:rsidRPr="00BE74AC" w14:paraId="4D327A8E" w14:textId="77777777" w:rsidTr="00BE74AC">
        <w:tc>
          <w:tcPr>
            <w:tcW w:w="1975" w:type="dxa"/>
            <w:vMerge/>
          </w:tcPr>
          <w:p w14:paraId="1268C2B5" w14:textId="77777777" w:rsidR="00E02EC9" w:rsidRPr="00BE74AC" w:rsidRDefault="00E02EC9" w:rsidP="0058572F">
            <w:pPr>
              <w:jc w:val="both"/>
              <w:rPr>
                <w:rFonts w:ascii="Times New Roman" w:hAnsi="Times New Roman" w:cs="Times New Roman"/>
                <w:lang w:val="en-GB"/>
              </w:rPr>
            </w:pPr>
          </w:p>
        </w:tc>
        <w:tc>
          <w:tcPr>
            <w:tcW w:w="2970" w:type="dxa"/>
          </w:tcPr>
          <w:p w14:paraId="5802498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Other</w:t>
            </w:r>
          </w:p>
        </w:tc>
        <w:tc>
          <w:tcPr>
            <w:tcW w:w="4405" w:type="dxa"/>
          </w:tcPr>
          <w:p w14:paraId="6ACCC871" w14:textId="77777777" w:rsidR="00E02EC9" w:rsidRPr="00BE74AC" w:rsidRDefault="00E02EC9" w:rsidP="0058572F">
            <w:pPr>
              <w:jc w:val="both"/>
              <w:rPr>
                <w:rFonts w:ascii="Times New Roman" w:hAnsi="Times New Roman" w:cs="Times New Roman"/>
                <w:lang w:val="en-GB"/>
              </w:rPr>
            </w:pPr>
          </w:p>
        </w:tc>
      </w:tr>
    </w:tbl>
    <w:p w14:paraId="24947BD2" w14:textId="77777777" w:rsidR="00E02EC9" w:rsidRDefault="00E02EC9" w:rsidP="001A528F">
      <w:pPr>
        <w:spacing w:line="240" w:lineRule="auto"/>
        <w:jc w:val="both"/>
        <w:rPr>
          <w:lang w:val="en-GB"/>
        </w:rPr>
      </w:pPr>
    </w:p>
    <w:tbl>
      <w:tblPr>
        <w:tblStyle w:val="TableGrid"/>
        <w:tblW w:w="0" w:type="auto"/>
        <w:tblLook w:val="04A0" w:firstRow="1" w:lastRow="0" w:firstColumn="1" w:lastColumn="0" w:noHBand="0" w:noVBand="1"/>
      </w:tblPr>
      <w:tblGrid>
        <w:gridCol w:w="1975"/>
        <w:gridCol w:w="7375"/>
      </w:tblGrid>
      <w:tr w:rsidR="00E02EC9" w:rsidRPr="00BE74AC" w14:paraId="377ABB84" w14:textId="77777777" w:rsidTr="0058572F">
        <w:tc>
          <w:tcPr>
            <w:tcW w:w="1975" w:type="dxa"/>
          </w:tcPr>
          <w:p w14:paraId="6F5EDFC8"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Opportunities</w:t>
            </w:r>
          </w:p>
        </w:tc>
        <w:tc>
          <w:tcPr>
            <w:tcW w:w="7375" w:type="dxa"/>
          </w:tcPr>
          <w:p w14:paraId="25BBFA3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Future opportunities for entire block: Productive areas if managed and harvested sustainably.</w:t>
            </w:r>
          </w:p>
        </w:tc>
      </w:tr>
    </w:tbl>
    <w:p w14:paraId="7A787EE2" w14:textId="77777777" w:rsidR="001A528F" w:rsidRDefault="001A528F" w:rsidP="00BE74AC">
      <w:pPr>
        <w:spacing w:line="276" w:lineRule="auto"/>
        <w:jc w:val="both"/>
        <w:rPr>
          <w:b/>
          <w:bCs/>
          <w:lang w:val="en-GB"/>
        </w:rPr>
      </w:pPr>
    </w:p>
    <w:p w14:paraId="7BA88C53"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 xml:space="preserve">Date: </w:t>
      </w:r>
      <w:r w:rsidRPr="00BE74AC">
        <w:rPr>
          <w:rFonts w:ascii="Times New Roman" w:hAnsi="Times New Roman" w:cs="Times New Roman"/>
          <w:lang w:val="en-GB"/>
        </w:rPr>
        <w:t>6/4/2025</w:t>
      </w:r>
    </w:p>
    <w:p w14:paraId="0C1C3F78"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Village</w:t>
      </w:r>
      <w:r w:rsidRPr="00BE74AC">
        <w:rPr>
          <w:rFonts w:ascii="Times New Roman" w:hAnsi="Times New Roman" w:cs="Times New Roman"/>
          <w:lang w:val="en-GB"/>
        </w:rPr>
        <w:t xml:space="preserve">: Dali                                                </w:t>
      </w:r>
      <w:r w:rsidRPr="00BE74AC">
        <w:rPr>
          <w:rFonts w:ascii="Times New Roman" w:hAnsi="Times New Roman" w:cs="Times New Roman"/>
          <w:b/>
          <w:bCs/>
          <w:lang w:val="en-GB"/>
        </w:rPr>
        <w:t>Name of forest area</w:t>
      </w:r>
      <w:r w:rsidRPr="00BE74AC">
        <w:rPr>
          <w:rFonts w:ascii="Times New Roman" w:hAnsi="Times New Roman" w:cs="Times New Roman"/>
          <w:lang w:val="en-GB"/>
        </w:rPr>
        <w:t>: Yungsharbi</w:t>
      </w:r>
    </w:p>
    <w:p w14:paraId="32BBA70D"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Block name</w:t>
      </w:r>
      <w:r w:rsidRPr="00BE74AC">
        <w:rPr>
          <w:rFonts w:ascii="Times New Roman" w:hAnsi="Times New Roman" w:cs="Times New Roman"/>
          <w:lang w:val="en-GB"/>
        </w:rPr>
        <w:t xml:space="preserve">: Yungsharbi                          </w:t>
      </w:r>
      <w:r w:rsidRPr="00BE74AC">
        <w:rPr>
          <w:rFonts w:ascii="Times New Roman" w:hAnsi="Times New Roman" w:cs="Times New Roman"/>
          <w:b/>
          <w:bCs/>
          <w:lang w:val="en-GB"/>
        </w:rPr>
        <w:t>Block area (ha):</w:t>
      </w:r>
      <w:r w:rsidRPr="00BE74AC">
        <w:rPr>
          <w:rFonts w:ascii="Times New Roman" w:hAnsi="Times New Roman" w:cs="Times New Roman"/>
          <w:lang w:val="en-GB"/>
        </w:rPr>
        <w:t xml:space="preserve"> 8.55</w:t>
      </w:r>
    </w:p>
    <w:tbl>
      <w:tblPr>
        <w:tblStyle w:val="TableGrid"/>
        <w:tblW w:w="0" w:type="auto"/>
        <w:tblLook w:val="04A0" w:firstRow="1" w:lastRow="0" w:firstColumn="1" w:lastColumn="0" w:noHBand="0" w:noVBand="1"/>
      </w:tblPr>
      <w:tblGrid>
        <w:gridCol w:w="1885"/>
        <w:gridCol w:w="2789"/>
        <w:gridCol w:w="2338"/>
        <w:gridCol w:w="2338"/>
      </w:tblGrid>
      <w:tr w:rsidR="00E02EC9" w:rsidRPr="00BE74AC" w14:paraId="3E675CB6" w14:textId="77777777" w:rsidTr="00BE74AC">
        <w:tc>
          <w:tcPr>
            <w:tcW w:w="1885" w:type="dxa"/>
            <w:vMerge w:val="restart"/>
          </w:tcPr>
          <w:p w14:paraId="640469FF"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w:t>
            </w:r>
          </w:p>
          <w:p w14:paraId="1863586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Access</w:t>
            </w:r>
          </w:p>
        </w:tc>
        <w:tc>
          <w:tcPr>
            <w:tcW w:w="7465" w:type="dxa"/>
            <w:gridSpan w:val="3"/>
          </w:tcPr>
          <w:p w14:paraId="3642DEBA"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nearest village to the block?</w:t>
            </w:r>
          </w:p>
        </w:tc>
      </w:tr>
      <w:tr w:rsidR="00E02EC9" w:rsidRPr="00BE74AC" w14:paraId="611CFC94" w14:textId="77777777" w:rsidTr="00BE74AC">
        <w:tc>
          <w:tcPr>
            <w:tcW w:w="1885" w:type="dxa"/>
            <w:vMerge/>
          </w:tcPr>
          <w:p w14:paraId="1E5C9579" w14:textId="77777777" w:rsidR="00E02EC9" w:rsidRPr="00BE74AC" w:rsidRDefault="00E02EC9" w:rsidP="0058572F">
            <w:pPr>
              <w:jc w:val="both"/>
              <w:rPr>
                <w:rFonts w:ascii="Times New Roman" w:hAnsi="Times New Roman" w:cs="Times New Roman"/>
                <w:b/>
                <w:bCs/>
                <w:lang w:val="en-GB"/>
              </w:rPr>
            </w:pPr>
          </w:p>
        </w:tc>
        <w:tc>
          <w:tcPr>
            <w:tcW w:w="2789" w:type="dxa"/>
          </w:tcPr>
          <w:p w14:paraId="60DF174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00B050"/>
                <w:lang w:val="en-GB"/>
              </w:rPr>
              <w:t>Less than 3 hours</w:t>
            </w:r>
          </w:p>
        </w:tc>
        <w:tc>
          <w:tcPr>
            <w:tcW w:w="2338" w:type="dxa"/>
          </w:tcPr>
          <w:p w14:paraId="698BD959"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351E2923"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r w:rsidR="00E02EC9" w:rsidRPr="00BE74AC" w14:paraId="5AFF0CBC" w14:textId="77777777" w:rsidTr="00BE74AC">
        <w:tc>
          <w:tcPr>
            <w:tcW w:w="1885" w:type="dxa"/>
            <w:vMerge/>
          </w:tcPr>
          <w:p w14:paraId="3012A3F1" w14:textId="77777777" w:rsidR="00E02EC9" w:rsidRPr="00BE74AC" w:rsidRDefault="00E02EC9" w:rsidP="0058572F">
            <w:pPr>
              <w:jc w:val="both"/>
              <w:rPr>
                <w:rFonts w:ascii="Times New Roman" w:hAnsi="Times New Roman" w:cs="Times New Roman"/>
                <w:b/>
                <w:bCs/>
                <w:lang w:val="en-GB"/>
              </w:rPr>
            </w:pPr>
          </w:p>
        </w:tc>
        <w:tc>
          <w:tcPr>
            <w:tcW w:w="7465" w:type="dxa"/>
            <w:gridSpan w:val="3"/>
          </w:tcPr>
          <w:p w14:paraId="562816C9"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block to the nearest road?</w:t>
            </w:r>
          </w:p>
        </w:tc>
      </w:tr>
      <w:tr w:rsidR="00E02EC9" w:rsidRPr="00BE74AC" w14:paraId="12DC5F5C" w14:textId="77777777" w:rsidTr="00BE74AC">
        <w:tc>
          <w:tcPr>
            <w:tcW w:w="1885" w:type="dxa"/>
            <w:vMerge/>
          </w:tcPr>
          <w:p w14:paraId="059881D6" w14:textId="77777777" w:rsidR="00E02EC9" w:rsidRPr="00BE74AC" w:rsidRDefault="00E02EC9" w:rsidP="0058572F">
            <w:pPr>
              <w:jc w:val="both"/>
              <w:rPr>
                <w:rFonts w:ascii="Times New Roman" w:hAnsi="Times New Roman" w:cs="Times New Roman"/>
                <w:b/>
                <w:bCs/>
                <w:lang w:val="en-GB"/>
              </w:rPr>
            </w:pPr>
          </w:p>
        </w:tc>
        <w:tc>
          <w:tcPr>
            <w:tcW w:w="2789" w:type="dxa"/>
          </w:tcPr>
          <w:p w14:paraId="46B993A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00B050"/>
                <w:lang w:val="en-GB"/>
              </w:rPr>
              <w:t>Less than 3 hours</w:t>
            </w:r>
          </w:p>
        </w:tc>
        <w:tc>
          <w:tcPr>
            <w:tcW w:w="2338" w:type="dxa"/>
          </w:tcPr>
          <w:p w14:paraId="5863691B"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78C4040D"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bl>
    <w:p w14:paraId="2B4310FC" w14:textId="77777777" w:rsidR="00E02EC9" w:rsidRPr="00BE74AC" w:rsidRDefault="00E02EC9" w:rsidP="00705192">
      <w:pPr>
        <w:spacing w:line="24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885"/>
        <w:gridCol w:w="2250"/>
        <w:gridCol w:w="1710"/>
        <w:gridCol w:w="1710"/>
        <w:gridCol w:w="1795"/>
      </w:tblGrid>
      <w:tr w:rsidR="00E02EC9" w:rsidRPr="00BE74AC" w14:paraId="570BC54C" w14:textId="77777777" w:rsidTr="00BE74AC">
        <w:trPr>
          <w:trHeight w:val="548"/>
        </w:trPr>
        <w:tc>
          <w:tcPr>
            <w:tcW w:w="1885" w:type="dxa"/>
          </w:tcPr>
          <w:p w14:paraId="46EF4EBD"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Slope</w:t>
            </w:r>
          </w:p>
        </w:tc>
        <w:tc>
          <w:tcPr>
            <w:tcW w:w="2250" w:type="dxa"/>
          </w:tcPr>
          <w:p w14:paraId="65AC9587"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Very steep</w:t>
            </w:r>
          </w:p>
          <w:p w14:paraId="28F15953"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&gt;100%</w:t>
            </w:r>
          </w:p>
        </w:tc>
        <w:tc>
          <w:tcPr>
            <w:tcW w:w="1710" w:type="dxa"/>
          </w:tcPr>
          <w:p w14:paraId="4DFC939A"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Steep</w:t>
            </w:r>
          </w:p>
          <w:p w14:paraId="6DB75B9A"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70-100%</w:t>
            </w:r>
          </w:p>
        </w:tc>
        <w:tc>
          <w:tcPr>
            <w:tcW w:w="1710" w:type="dxa"/>
            <w:tcBorders>
              <w:right w:val="single" w:sz="4" w:space="0" w:color="auto"/>
            </w:tcBorders>
          </w:tcPr>
          <w:p w14:paraId="2E4208ED" w14:textId="77777777" w:rsidR="00E02EC9" w:rsidRPr="00BE74AC" w:rsidRDefault="00E02EC9" w:rsidP="0058572F">
            <w:pPr>
              <w:jc w:val="both"/>
              <w:rPr>
                <w:rFonts w:ascii="Times New Roman" w:hAnsi="Times New Roman" w:cs="Times New Roman"/>
                <w:color w:val="000000" w:themeColor="text1"/>
                <w:lang w:val="en-GB"/>
              </w:rPr>
            </w:pPr>
            <w:r w:rsidRPr="00BE74AC">
              <w:rPr>
                <w:rFonts w:ascii="Times New Roman" w:hAnsi="Times New Roman" w:cs="Times New Roman"/>
                <w:color w:val="000000" w:themeColor="text1"/>
                <w:lang w:val="en-GB"/>
              </w:rPr>
              <w:t>Moderate</w:t>
            </w:r>
          </w:p>
          <w:p w14:paraId="365D27D1" w14:textId="77777777" w:rsidR="00E02EC9" w:rsidRPr="00BE74AC" w:rsidRDefault="00E02EC9" w:rsidP="0058572F">
            <w:pPr>
              <w:jc w:val="both"/>
              <w:rPr>
                <w:rFonts w:ascii="Times New Roman" w:hAnsi="Times New Roman" w:cs="Times New Roman"/>
                <w:color w:val="000000" w:themeColor="text1"/>
                <w:lang w:val="en-GB"/>
              </w:rPr>
            </w:pPr>
            <w:r w:rsidRPr="00BE74AC">
              <w:rPr>
                <w:rFonts w:ascii="Times New Roman" w:hAnsi="Times New Roman" w:cs="Times New Roman"/>
                <w:color w:val="000000" w:themeColor="text1"/>
                <w:lang w:val="en-GB"/>
              </w:rPr>
              <w:t>45-70%</w:t>
            </w:r>
          </w:p>
        </w:tc>
        <w:tc>
          <w:tcPr>
            <w:tcW w:w="1795" w:type="dxa"/>
            <w:tcBorders>
              <w:left w:val="single" w:sz="4" w:space="0" w:color="auto"/>
            </w:tcBorders>
          </w:tcPr>
          <w:p w14:paraId="2ECD4DDA" w14:textId="77777777" w:rsidR="00E02EC9" w:rsidRPr="00BE74AC" w:rsidRDefault="00E02EC9" w:rsidP="0058572F">
            <w:pPr>
              <w:jc w:val="both"/>
              <w:rPr>
                <w:rFonts w:ascii="Times New Roman" w:hAnsi="Times New Roman" w:cs="Times New Roman"/>
                <w:color w:val="00B050"/>
                <w:lang w:val="en-GB"/>
              </w:rPr>
            </w:pPr>
            <w:r w:rsidRPr="00BE74AC">
              <w:rPr>
                <w:rFonts w:ascii="Times New Roman" w:hAnsi="Times New Roman" w:cs="Times New Roman"/>
                <w:color w:val="00B050"/>
                <w:lang w:val="en-GB"/>
              </w:rPr>
              <w:t>Gentle</w:t>
            </w:r>
          </w:p>
          <w:p w14:paraId="7B9D27C6" w14:textId="6590E635" w:rsidR="00E02EC9" w:rsidRPr="00BE74AC" w:rsidRDefault="00E02EC9" w:rsidP="0058572F">
            <w:pPr>
              <w:jc w:val="both"/>
              <w:rPr>
                <w:rFonts w:ascii="Times New Roman" w:hAnsi="Times New Roman" w:cs="Times New Roman"/>
                <w:color w:val="00B050"/>
                <w:lang w:val="en-GB"/>
              </w:rPr>
            </w:pPr>
            <w:r w:rsidRPr="00BE74AC">
              <w:rPr>
                <w:rFonts w:ascii="Times New Roman" w:hAnsi="Times New Roman" w:cs="Times New Roman"/>
                <w:color w:val="00B050"/>
                <w:lang w:val="en-GB"/>
              </w:rPr>
              <w:t>&lt;45%</w:t>
            </w:r>
          </w:p>
        </w:tc>
      </w:tr>
    </w:tbl>
    <w:p w14:paraId="799CE3E0" w14:textId="77777777" w:rsidR="00E02EC9" w:rsidRPr="005C1A19" w:rsidRDefault="00E02EC9" w:rsidP="00705192">
      <w:pPr>
        <w:spacing w:line="240" w:lineRule="auto"/>
        <w:jc w:val="both"/>
        <w:rPr>
          <w:b/>
          <w:bCs/>
          <w:lang w:val="en-GB"/>
        </w:rPr>
      </w:pPr>
    </w:p>
    <w:tbl>
      <w:tblPr>
        <w:tblStyle w:val="TableGrid"/>
        <w:tblW w:w="0" w:type="auto"/>
        <w:tblLook w:val="04A0" w:firstRow="1" w:lastRow="0" w:firstColumn="1" w:lastColumn="0" w:noHBand="0" w:noVBand="1"/>
      </w:tblPr>
      <w:tblGrid>
        <w:gridCol w:w="2155"/>
        <w:gridCol w:w="7195"/>
      </w:tblGrid>
      <w:tr w:rsidR="00E02EC9" w:rsidRPr="00BE74AC" w14:paraId="7391B5D6" w14:textId="77777777" w:rsidTr="0058572F">
        <w:tc>
          <w:tcPr>
            <w:tcW w:w="2155" w:type="dxa"/>
          </w:tcPr>
          <w:p w14:paraId="12DEFE77"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lastRenderedPageBreak/>
              <w:t>Forest description</w:t>
            </w:r>
          </w:p>
        </w:tc>
        <w:tc>
          <w:tcPr>
            <w:tcW w:w="7195" w:type="dxa"/>
          </w:tcPr>
          <w:p w14:paraId="0FD4D8E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Dominant and associate species, canopy cover: </w:t>
            </w:r>
            <w:r w:rsidRPr="00BE74AC">
              <w:rPr>
                <w:rFonts w:ascii="Times New Roman" w:hAnsi="Times New Roman" w:cs="Times New Roman"/>
                <w:i/>
                <w:iCs/>
                <w:lang w:val="en-GB"/>
              </w:rPr>
              <w:t>Lithocarpus</w:t>
            </w:r>
            <w:r w:rsidR="00705192" w:rsidRPr="00BE74AC">
              <w:rPr>
                <w:rFonts w:ascii="Times New Roman" w:hAnsi="Times New Roman" w:cs="Times New Roman"/>
                <w:i/>
                <w:iCs/>
                <w:lang w:val="en-GB"/>
              </w:rPr>
              <w:t xml:space="preserve"> </w:t>
            </w:r>
            <w:r w:rsidR="00705192" w:rsidRPr="00BE74AC">
              <w:rPr>
                <w:rFonts w:ascii="Times New Roman" w:hAnsi="Times New Roman" w:cs="Times New Roman"/>
                <w:lang w:val="en-GB"/>
              </w:rPr>
              <w:t>sp.</w:t>
            </w:r>
            <w:r w:rsidRPr="00BE74AC">
              <w:rPr>
                <w:rFonts w:ascii="Times New Roman" w:hAnsi="Times New Roman" w:cs="Times New Roman"/>
                <w:lang w:val="en-GB"/>
              </w:rPr>
              <w:t xml:space="preserve">, </w:t>
            </w:r>
            <w:r w:rsidRPr="00BE74AC">
              <w:rPr>
                <w:rFonts w:ascii="Times New Roman" w:hAnsi="Times New Roman" w:cs="Times New Roman"/>
                <w:i/>
                <w:iCs/>
                <w:lang w:val="en-GB"/>
              </w:rPr>
              <w:t>Du</w:t>
            </w:r>
            <w:r w:rsidR="00705192" w:rsidRPr="00BE74AC">
              <w:rPr>
                <w:rFonts w:ascii="Times New Roman" w:hAnsi="Times New Roman" w:cs="Times New Roman"/>
                <w:i/>
                <w:iCs/>
                <w:lang w:val="en-GB"/>
              </w:rPr>
              <w:t>a</w:t>
            </w:r>
            <w:r w:rsidRPr="00BE74AC">
              <w:rPr>
                <w:rFonts w:ascii="Times New Roman" w:hAnsi="Times New Roman" w:cs="Times New Roman"/>
                <w:i/>
                <w:iCs/>
                <w:lang w:val="en-GB"/>
              </w:rPr>
              <w:t>banga grand</w:t>
            </w:r>
            <w:r w:rsidR="00705192" w:rsidRPr="00BE74AC">
              <w:rPr>
                <w:rFonts w:ascii="Times New Roman" w:hAnsi="Times New Roman" w:cs="Times New Roman"/>
                <w:i/>
                <w:iCs/>
                <w:lang w:val="en-GB"/>
              </w:rPr>
              <w:t>i</w:t>
            </w:r>
            <w:r w:rsidRPr="00BE74AC">
              <w:rPr>
                <w:rFonts w:ascii="Times New Roman" w:hAnsi="Times New Roman" w:cs="Times New Roman"/>
                <w:i/>
                <w:iCs/>
                <w:lang w:val="en-GB"/>
              </w:rPr>
              <w:t>f</w:t>
            </w:r>
            <w:r w:rsidR="00705192" w:rsidRPr="00BE74AC">
              <w:rPr>
                <w:rFonts w:ascii="Times New Roman" w:hAnsi="Times New Roman" w:cs="Times New Roman"/>
                <w:i/>
                <w:iCs/>
                <w:lang w:val="en-GB"/>
              </w:rPr>
              <w:t>lor</w:t>
            </w:r>
            <w:r w:rsidRPr="00BE74AC">
              <w:rPr>
                <w:rFonts w:ascii="Times New Roman" w:hAnsi="Times New Roman" w:cs="Times New Roman"/>
                <w:i/>
                <w:iCs/>
                <w:lang w:val="en-GB"/>
              </w:rPr>
              <w:t>a, Terminalia</w:t>
            </w:r>
            <w:r w:rsidRPr="00BE74AC">
              <w:rPr>
                <w:rFonts w:ascii="Times New Roman" w:hAnsi="Times New Roman" w:cs="Times New Roman"/>
                <w:lang w:val="en-GB"/>
              </w:rPr>
              <w:t xml:space="preserve"> spp</w:t>
            </w:r>
            <w:r w:rsidR="00705192" w:rsidRPr="00BE74AC">
              <w:rPr>
                <w:rFonts w:ascii="Times New Roman" w:hAnsi="Times New Roman" w:cs="Times New Roman"/>
                <w:lang w:val="en-GB"/>
              </w:rPr>
              <w:t>.</w:t>
            </w:r>
            <w:r w:rsidRPr="00BE74AC">
              <w:rPr>
                <w:rFonts w:ascii="Times New Roman" w:hAnsi="Times New Roman" w:cs="Times New Roman"/>
                <w:lang w:val="en-GB"/>
              </w:rPr>
              <w:t>,</w:t>
            </w:r>
            <w:r w:rsidR="00705192" w:rsidRPr="00BE74AC">
              <w:rPr>
                <w:rFonts w:ascii="Times New Roman" w:hAnsi="Times New Roman" w:cs="Times New Roman"/>
                <w:lang w:val="en-GB"/>
              </w:rPr>
              <w:t xml:space="preserve"> and</w:t>
            </w:r>
            <w:r w:rsidRPr="00BE74AC">
              <w:rPr>
                <w:rFonts w:ascii="Times New Roman" w:hAnsi="Times New Roman" w:cs="Times New Roman"/>
                <w:lang w:val="en-GB"/>
              </w:rPr>
              <w:t xml:space="preserve"> </w:t>
            </w:r>
            <w:r w:rsidRPr="00BE74AC">
              <w:rPr>
                <w:rFonts w:ascii="Times New Roman" w:hAnsi="Times New Roman" w:cs="Times New Roman"/>
                <w:i/>
                <w:iCs/>
                <w:lang w:val="en-GB"/>
              </w:rPr>
              <w:t>Schima</w:t>
            </w:r>
            <w:r w:rsidRPr="00BE74AC">
              <w:rPr>
                <w:rFonts w:ascii="Times New Roman" w:hAnsi="Times New Roman" w:cs="Times New Roman"/>
                <w:lang w:val="en-GB"/>
              </w:rPr>
              <w:t xml:space="preserve"> spp.</w:t>
            </w:r>
          </w:p>
        </w:tc>
      </w:tr>
    </w:tbl>
    <w:p w14:paraId="37F9BB1E" w14:textId="77777777" w:rsidR="00E02EC9" w:rsidRPr="00BE74AC" w:rsidRDefault="00E02EC9" w:rsidP="00705192">
      <w:pPr>
        <w:spacing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02EC9" w:rsidRPr="00BE74AC" w14:paraId="0AD31E1E" w14:textId="77777777" w:rsidTr="0058572F">
        <w:tc>
          <w:tcPr>
            <w:tcW w:w="1558" w:type="dxa"/>
            <w:vMerge w:val="restart"/>
          </w:tcPr>
          <w:p w14:paraId="028C48CA" w14:textId="77777777" w:rsidR="00E02EC9" w:rsidRPr="00BE74AC" w:rsidRDefault="00E02EC9" w:rsidP="0058572F">
            <w:pPr>
              <w:jc w:val="both"/>
              <w:rPr>
                <w:rFonts w:ascii="Times New Roman" w:hAnsi="Times New Roman" w:cs="Times New Roman"/>
                <w:b/>
                <w:bCs/>
                <w:lang w:val="en-GB"/>
              </w:rPr>
            </w:pPr>
          </w:p>
          <w:p w14:paraId="5AD12D8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Block</w:t>
            </w:r>
          </w:p>
        </w:tc>
        <w:tc>
          <w:tcPr>
            <w:tcW w:w="1558" w:type="dxa"/>
          </w:tcPr>
          <w:p w14:paraId="25CC33BE"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w:t>
            </w:r>
          </w:p>
        </w:tc>
        <w:tc>
          <w:tcPr>
            <w:tcW w:w="1558" w:type="dxa"/>
          </w:tcPr>
          <w:p w14:paraId="25E9C423"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Density</w:t>
            </w:r>
          </w:p>
        </w:tc>
        <w:tc>
          <w:tcPr>
            <w:tcW w:w="1558" w:type="dxa"/>
          </w:tcPr>
          <w:p w14:paraId="14162A77"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Area(ha)</w:t>
            </w:r>
          </w:p>
        </w:tc>
        <w:tc>
          <w:tcPr>
            <w:tcW w:w="1559" w:type="dxa"/>
          </w:tcPr>
          <w:p w14:paraId="3167D01A"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Productive area (%)</w:t>
            </w:r>
          </w:p>
        </w:tc>
        <w:tc>
          <w:tcPr>
            <w:tcW w:w="1559" w:type="dxa"/>
          </w:tcPr>
          <w:p w14:paraId="76A74A1C"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 of transect -areas</w:t>
            </w:r>
          </w:p>
        </w:tc>
      </w:tr>
      <w:tr w:rsidR="00E02EC9" w:rsidRPr="00BE74AC" w14:paraId="099514E8" w14:textId="77777777" w:rsidTr="0058572F">
        <w:tc>
          <w:tcPr>
            <w:tcW w:w="1558" w:type="dxa"/>
            <w:vMerge/>
          </w:tcPr>
          <w:p w14:paraId="603727CF" w14:textId="77777777" w:rsidR="00E02EC9" w:rsidRPr="00BE74AC" w:rsidRDefault="00E02EC9" w:rsidP="0058572F">
            <w:pPr>
              <w:jc w:val="both"/>
              <w:rPr>
                <w:rFonts w:ascii="Times New Roman" w:hAnsi="Times New Roman" w:cs="Times New Roman"/>
                <w:lang w:val="en-GB"/>
              </w:rPr>
            </w:pPr>
          </w:p>
        </w:tc>
        <w:tc>
          <w:tcPr>
            <w:tcW w:w="1558" w:type="dxa"/>
          </w:tcPr>
          <w:p w14:paraId="3EFF11E8"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1</w:t>
            </w:r>
          </w:p>
        </w:tc>
        <w:tc>
          <w:tcPr>
            <w:tcW w:w="1558" w:type="dxa"/>
          </w:tcPr>
          <w:p w14:paraId="5A5EC5B9" w14:textId="77777777" w:rsidR="00E02EC9" w:rsidRPr="00BE74AC" w:rsidRDefault="00E02EC9" w:rsidP="0058572F">
            <w:pPr>
              <w:jc w:val="both"/>
              <w:rPr>
                <w:rFonts w:ascii="Times New Roman" w:hAnsi="Times New Roman" w:cs="Times New Roman"/>
                <w:lang w:val="en-GB"/>
              </w:rPr>
            </w:pPr>
          </w:p>
        </w:tc>
        <w:tc>
          <w:tcPr>
            <w:tcW w:w="1558" w:type="dxa"/>
          </w:tcPr>
          <w:p w14:paraId="00D43F4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8.5</w:t>
            </w:r>
          </w:p>
        </w:tc>
        <w:tc>
          <w:tcPr>
            <w:tcW w:w="1559" w:type="dxa"/>
          </w:tcPr>
          <w:p w14:paraId="698B2315"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85</w:t>
            </w:r>
          </w:p>
        </w:tc>
        <w:tc>
          <w:tcPr>
            <w:tcW w:w="1559" w:type="dxa"/>
          </w:tcPr>
          <w:p w14:paraId="19CDDC9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2</w:t>
            </w:r>
          </w:p>
        </w:tc>
      </w:tr>
    </w:tbl>
    <w:p w14:paraId="374FBFA7" w14:textId="77777777" w:rsidR="00E02EC9" w:rsidRDefault="00E02EC9" w:rsidP="00705192">
      <w:pPr>
        <w:spacing w:line="240" w:lineRule="auto"/>
        <w:jc w:val="both"/>
        <w:rPr>
          <w:lang w:val="en-GB"/>
        </w:rPr>
      </w:pPr>
    </w:p>
    <w:tbl>
      <w:tblPr>
        <w:tblStyle w:val="TableGrid"/>
        <w:tblW w:w="0" w:type="auto"/>
        <w:tblLook w:val="04A0" w:firstRow="1" w:lastRow="0" w:firstColumn="1" w:lastColumn="0" w:noHBand="0" w:noVBand="1"/>
      </w:tblPr>
      <w:tblGrid>
        <w:gridCol w:w="1795"/>
        <w:gridCol w:w="7555"/>
      </w:tblGrid>
      <w:tr w:rsidR="00E02EC9" w:rsidRPr="00BE74AC" w14:paraId="39D1C0EF" w14:textId="77777777" w:rsidTr="00BE74AC">
        <w:tc>
          <w:tcPr>
            <w:tcW w:w="1795" w:type="dxa"/>
          </w:tcPr>
          <w:p w14:paraId="09784C6D"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Current Management</w:t>
            </w:r>
          </w:p>
        </w:tc>
        <w:tc>
          <w:tcPr>
            <w:tcW w:w="7555" w:type="dxa"/>
          </w:tcPr>
          <w:p w14:paraId="6718B482"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Current management practices in entire block: Un-managed area. </w:t>
            </w:r>
          </w:p>
        </w:tc>
      </w:tr>
    </w:tbl>
    <w:p w14:paraId="3EE36545" w14:textId="77777777" w:rsidR="00E02EC9" w:rsidRPr="00BE74AC" w:rsidRDefault="00E02EC9" w:rsidP="00705192">
      <w:pPr>
        <w:spacing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1795"/>
        <w:gridCol w:w="1980"/>
        <w:gridCol w:w="5575"/>
      </w:tblGrid>
      <w:tr w:rsidR="00E02EC9" w:rsidRPr="00BE74AC" w14:paraId="5B2E87BA" w14:textId="77777777" w:rsidTr="00BE74AC">
        <w:tc>
          <w:tcPr>
            <w:tcW w:w="1795" w:type="dxa"/>
            <w:vMerge w:val="restart"/>
          </w:tcPr>
          <w:p w14:paraId="34B0D6BE"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         </w:t>
            </w:r>
          </w:p>
          <w:p w14:paraId="7F2B0638" w14:textId="77777777" w:rsidR="00E02EC9" w:rsidRPr="00BE74AC" w:rsidRDefault="00E02EC9" w:rsidP="0058572F">
            <w:pPr>
              <w:jc w:val="both"/>
              <w:rPr>
                <w:rFonts w:ascii="Times New Roman" w:hAnsi="Times New Roman" w:cs="Times New Roman"/>
                <w:lang w:val="en-GB"/>
              </w:rPr>
            </w:pPr>
          </w:p>
          <w:p w14:paraId="309A9253" w14:textId="682BE34A"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lang w:val="en-GB"/>
              </w:rPr>
              <w:t xml:space="preserve"> </w:t>
            </w:r>
            <w:r w:rsidRPr="00BE74AC">
              <w:rPr>
                <w:rFonts w:ascii="Times New Roman" w:hAnsi="Times New Roman" w:cs="Times New Roman"/>
                <w:b/>
                <w:bCs/>
                <w:lang w:val="en-GB"/>
              </w:rPr>
              <w:t>Current threats</w:t>
            </w:r>
          </w:p>
        </w:tc>
        <w:tc>
          <w:tcPr>
            <w:tcW w:w="1980" w:type="dxa"/>
          </w:tcPr>
          <w:p w14:paraId="34EC36E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Threat</w:t>
            </w:r>
          </w:p>
        </w:tc>
        <w:tc>
          <w:tcPr>
            <w:tcW w:w="5575" w:type="dxa"/>
          </w:tcPr>
          <w:p w14:paraId="6503BB1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Description</w:t>
            </w:r>
          </w:p>
        </w:tc>
      </w:tr>
      <w:tr w:rsidR="00E02EC9" w:rsidRPr="00BE74AC" w14:paraId="5AA8601F" w14:textId="77777777" w:rsidTr="00BE74AC">
        <w:tc>
          <w:tcPr>
            <w:tcW w:w="1795" w:type="dxa"/>
            <w:vMerge/>
          </w:tcPr>
          <w:p w14:paraId="2319C0E4" w14:textId="77777777" w:rsidR="00E02EC9" w:rsidRPr="00BE74AC" w:rsidRDefault="00E02EC9" w:rsidP="0058572F">
            <w:pPr>
              <w:jc w:val="both"/>
              <w:rPr>
                <w:rFonts w:ascii="Times New Roman" w:hAnsi="Times New Roman" w:cs="Times New Roman"/>
                <w:lang w:val="en-GB"/>
              </w:rPr>
            </w:pPr>
          </w:p>
        </w:tc>
        <w:tc>
          <w:tcPr>
            <w:tcW w:w="1980" w:type="dxa"/>
          </w:tcPr>
          <w:p w14:paraId="2E09A7E5"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Fire</w:t>
            </w:r>
          </w:p>
        </w:tc>
        <w:tc>
          <w:tcPr>
            <w:tcW w:w="5575" w:type="dxa"/>
          </w:tcPr>
          <w:p w14:paraId="437AD774" w14:textId="77777777" w:rsidR="00E02EC9" w:rsidRPr="00BE74AC" w:rsidRDefault="00E02EC9" w:rsidP="0058572F">
            <w:pPr>
              <w:jc w:val="both"/>
              <w:rPr>
                <w:rFonts w:ascii="Times New Roman" w:hAnsi="Times New Roman" w:cs="Times New Roman"/>
                <w:lang w:val="en-GB"/>
              </w:rPr>
            </w:pPr>
          </w:p>
        </w:tc>
      </w:tr>
      <w:tr w:rsidR="00E02EC9" w:rsidRPr="00BE74AC" w14:paraId="456AB1F6" w14:textId="77777777" w:rsidTr="00BE74AC">
        <w:tc>
          <w:tcPr>
            <w:tcW w:w="1795" w:type="dxa"/>
            <w:vMerge/>
          </w:tcPr>
          <w:p w14:paraId="087C5D15" w14:textId="77777777" w:rsidR="00E02EC9" w:rsidRPr="00BE74AC" w:rsidRDefault="00E02EC9" w:rsidP="0058572F">
            <w:pPr>
              <w:jc w:val="both"/>
              <w:rPr>
                <w:rFonts w:ascii="Times New Roman" w:hAnsi="Times New Roman" w:cs="Times New Roman"/>
                <w:lang w:val="en-GB"/>
              </w:rPr>
            </w:pPr>
          </w:p>
        </w:tc>
        <w:tc>
          <w:tcPr>
            <w:tcW w:w="1980" w:type="dxa"/>
          </w:tcPr>
          <w:p w14:paraId="260B9D9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Grazing</w:t>
            </w:r>
          </w:p>
          <w:p w14:paraId="26AA3F3E" w14:textId="77777777" w:rsidR="00E02EC9" w:rsidRPr="00BE74AC" w:rsidRDefault="00E02EC9" w:rsidP="0058572F">
            <w:pPr>
              <w:jc w:val="both"/>
              <w:rPr>
                <w:rFonts w:ascii="Times New Roman" w:hAnsi="Times New Roman" w:cs="Times New Roman"/>
                <w:lang w:val="en-GB"/>
              </w:rPr>
            </w:pPr>
          </w:p>
        </w:tc>
        <w:tc>
          <w:tcPr>
            <w:tcW w:w="5575" w:type="dxa"/>
          </w:tcPr>
          <w:p w14:paraId="6C48F1A2"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Community freely graze their domestic animals within the block</w:t>
            </w:r>
          </w:p>
        </w:tc>
      </w:tr>
      <w:tr w:rsidR="00E02EC9" w:rsidRPr="00BE74AC" w14:paraId="58BE473C" w14:textId="77777777" w:rsidTr="00BE74AC">
        <w:tc>
          <w:tcPr>
            <w:tcW w:w="1795" w:type="dxa"/>
            <w:vMerge/>
          </w:tcPr>
          <w:p w14:paraId="293A099A" w14:textId="77777777" w:rsidR="00E02EC9" w:rsidRPr="00BE74AC" w:rsidRDefault="00E02EC9" w:rsidP="0058572F">
            <w:pPr>
              <w:jc w:val="both"/>
              <w:rPr>
                <w:rFonts w:ascii="Times New Roman" w:hAnsi="Times New Roman" w:cs="Times New Roman"/>
                <w:lang w:val="en-GB"/>
              </w:rPr>
            </w:pPr>
          </w:p>
        </w:tc>
        <w:tc>
          <w:tcPr>
            <w:tcW w:w="1980" w:type="dxa"/>
          </w:tcPr>
          <w:p w14:paraId="328F2D9E" w14:textId="77777777" w:rsidR="00E02EC9" w:rsidRPr="00BE74AC" w:rsidRDefault="00E02EC9" w:rsidP="0058572F">
            <w:pPr>
              <w:jc w:val="both"/>
              <w:rPr>
                <w:rFonts w:ascii="Times New Roman" w:hAnsi="Times New Roman" w:cs="Times New Roman"/>
                <w:color w:val="000000" w:themeColor="text1"/>
                <w:lang w:val="en-GB"/>
              </w:rPr>
            </w:pPr>
            <w:r w:rsidRPr="00BE74AC">
              <w:rPr>
                <w:rFonts w:ascii="Times New Roman" w:hAnsi="Times New Roman" w:cs="Times New Roman"/>
                <w:color w:val="000000" w:themeColor="text1"/>
                <w:lang w:val="en-GB"/>
              </w:rPr>
              <w:t>Illegal exploitation</w:t>
            </w:r>
          </w:p>
        </w:tc>
        <w:tc>
          <w:tcPr>
            <w:tcW w:w="5575" w:type="dxa"/>
          </w:tcPr>
          <w:p w14:paraId="39D5C39E" w14:textId="77777777" w:rsidR="00E02EC9" w:rsidRPr="00BE74AC" w:rsidRDefault="00E02EC9" w:rsidP="0058572F">
            <w:pPr>
              <w:jc w:val="both"/>
              <w:rPr>
                <w:rFonts w:ascii="Times New Roman" w:hAnsi="Times New Roman" w:cs="Times New Roman"/>
                <w:lang w:val="en-GB"/>
              </w:rPr>
            </w:pPr>
          </w:p>
        </w:tc>
      </w:tr>
      <w:tr w:rsidR="00E02EC9" w:rsidRPr="00BE74AC" w14:paraId="56E78337" w14:textId="77777777" w:rsidTr="00BE74AC">
        <w:tc>
          <w:tcPr>
            <w:tcW w:w="1795" w:type="dxa"/>
            <w:vMerge/>
          </w:tcPr>
          <w:p w14:paraId="16BFA38A" w14:textId="77777777" w:rsidR="00E02EC9" w:rsidRPr="00BE74AC" w:rsidRDefault="00E02EC9" w:rsidP="0058572F">
            <w:pPr>
              <w:jc w:val="both"/>
              <w:rPr>
                <w:rFonts w:ascii="Times New Roman" w:hAnsi="Times New Roman" w:cs="Times New Roman"/>
                <w:lang w:val="en-GB"/>
              </w:rPr>
            </w:pPr>
          </w:p>
        </w:tc>
        <w:tc>
          <w:tcPr>
            <w:tcW w:w="1980" w:type="dxa"/>
          </w:tcPr>
          <w:p w14:paraId="50F1975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Over-exploitation</w:t>
            </w:r>
          </w:p>
        </w:tc>
        <w:tc>
          <w:tcPr>
            <w:tcW w:w="5575" w:type="dxa"/>
          </w:tcPr>
          <w:p w14:paraId="5F478C8A" w14:textId="77777777" w:rsidR="00E02EC9" w:rsidRPr="00BE74AC" w:rsidRDefault="00E02EC9" w:rsidP="0058572F">
            <w:pPr>
              <w:jc w:val="both"/>
              <w:rPr>
                <w:rFonts w:ascii="Times New Roman" w:hAnsi="Times New Roman" w:cs="Times New Roman"/>
                <w:lang w:val="en-GB"/>
              </w:rPr>
            </w:pPr>
          </w:p>
        </w:tc>
      </w:tr>
      <w:tr w:rsidR="00E02EC9" w:rsidRPr="00BE74AC" w14:paraId="4C14ECEE" w14:textId="77777777" w:rsidTr="00BE74AC">
        <w:tc>
          <w:tcPr>
            <w:tcW w:w="1795" w:type="dxa"/>
            <w:vMerge/>
          </w:tcPr>
          <w:p w14:paraId="0AA1C334" w14:textId="77777777" w:rsidR="00E02EC9" w:rsidRPr="00BE74AC" w:rsidRDefault="00E02EC9" w:rsidP="0058572F">
            <w:pPr>
              <w:jc w:val="both"/>
              <w:rPr>
                <w:rFonts w:ascii="Times New Roman" w:hAnsi="Times New Roman" w:cs="Times New Roman"/>
                <w:lang w:val="en-GB"/>
              </w:rPr>
            </w:pPr>
          </w:p>
        </w:tc>
        <w:tc>
          <w:tcPr>
            <w:tcW w:w="1980" w:type="dxa"/>
          </w:tcPr>
          <w:p w14:paraId="7ACA5CC8"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Other</w:t>
            </w:r>
          </w:p>
        </w:tc>
        <w:tc>
          <w:tcPr>
            <w:tcW w:w="5575" w:type="dxa"/>
          </w:tcPr>
          <w:p w14:paraId="40565C04" w14:textId="77777777" w:rsidR="00E02EC9" w:rsidRPr="00BE74AC" w:rsidRDefault="00E02EC9" w:rsidP="0058572F">
            <w:pPr>
              <w:jc w:val="both"/>
              <w:rPr>
                <w:rFonts w:ascii="Times New Roman" w:hAnsi="Times New Roman" w:cs="Times New Roman"/>
                <w:lang w:val="en-GB"/>
              </w:rPr>
            </w:pPr>
          </w:p>
        </w:tc>
      </w:tr>
    </w:tbl>
    <w:p w14:paraId="59D23A61" w14:textId="77777777" w:rsidR="00E02EC9" w:rsidRDefault="00E02EC9" w:rsidP="00705192">
      <w:pPr>
        <w:spacing w:line="240" w:lineRule="auto"/>
        <w:jc w:val="both"/>
        <w:rPr>
          <w:lang w:val="en-GB"/>
        </w:rPr>
      </w:pPr>
    </w:p>
    <w:tbl>
      <w:tblPr>
        <w:tblStyle w:val="TableGrid"/>
        <w:tblW w:w="0" w:type="auto"/>
        <w:tblLook w:val="04A0" w:firstRow="1" w:lastRow="0" w:firstColumn="1" w:lastColumn="0" w:noHBand="0" w:noVBand="1"/>
      </w:tblPr>
      <w:tblGrid>
        <w:gridCol w:w="1795"/>
        <w:gridCol w:w="7555"/>
      </w:tblGrid>
      <w:tr w:rsidR="00E02EC9" w:rsidRPr="00BE74AC" w14:paraId="706EE53C" w14:textId="77777777" w:rsidTr="00BE74AC">
        <w:tc>
          <w:tcPr>
            <w:tcW w:w="1795" w:type="dxa"/>
          </w:tcPr>
          <w:p w14:paraId="711685DC"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Opportunities</w:t>
            </w:r>
          </w:p>
        </w:tc>
        <w:tc>
          <w:tcPr>
            <w:tcW w:w="7555" w:type="dxa"/>
          </w:tcPr>
          <w:p w14:paraId="081A34F9"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Future opportunities for entire block: Productive areas if managed and harvested sustainably.</w:t>
            </w:r>
          </w:p>
        </w:tc>
      </w:tr>
    </w:tbl>
    <w:p w14:paraId="695D1226" w14:textId="77777777" w:rsidR="00E02EC9" w:rsidRDefault="00E02EC9" w:rsidP="00BE74AC">
      <w:pPr>
        <w:spacing w:line="276" w:lineRule="auto"/>
        <w:jc w:val="both"/>
        <w:rPr>
          <w:b/>
          <w:bCs/>
          <w:lang w:val="en-GB"/>
        </w:rPr>
      </w:pPr>
    </w:p>
    <w:p w14:paraId="328E369D"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 xml:space="preserve">Date: </w:t>
      </w:r>
      <w:r w:rsidRPr="00BE74AC">
        <w:rPr>
          <w:rFonts w:ascii="Times New Roman" w:hAnsi="Times New Roman" w:cs="Times New Roman"/>
          <w:lang w:val="en-GB"/>
        </w:rPr>
        <w:t>6/4/2025</w:t>
      </w:r>
    </w:p>
    <w:p w14:paraId="14D1F3B6"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Village</w:t>
      </w:r>
      <w:r w:rsidRPr="00BE74AC">
        <w:rPr>
          <w:rFonts w:ascii="Times New Roman" w:hAnsi="Times New Roman" w:cs="Times New Roman"/>
          <w:lang w:val="en-GB"/>
        </w:rPr>
        <w:t xml:space="preserve">: Dali                                         </w:t>
      </w:r>
      <w:r w:rsidRPr="00BE74AC">
        <w:rPr>
          <w:rFonts w:ascii="Times New Roman" w:hAnsi="Times New Roman" w:cs="Times New Roman"/>
          <w:b/>
          <w:bCs/>
          <w:lang w:val="en-GB"/>
        </w:rPr>
        <w:t>Name of forest area</w:t>
      </w:r>
      <w:r w:rsidRPr="00BE74AC">
        <w:rPr>
          <w:rFonts w:ascii="Times New Roman" w:hAnsi="Times New Roman" w:cs="Times New Roman"/>
          <w:lang w:val="en-GB"/>
        </w:rPr>
        <w:t>: Poidhor</w:t>
      </w:r>
    </w:p>
    <w:p w14:paraId="557F5C51" w14:textId="77777777" w:rsidR="00E02EC9" w:rsidRPr="00BE74AC" w:rsidRDefault="00E02EC9" w:rsidP="001A528F">
      <w:pPr>
        <w:spacing w:line="240" w:lineRule="auto"/>
        <w:jc w:val="both"/>
        <w:rPr>
          <w:rFonts w:ascii="Times New Roman" w:hAnsi="Times New Roman" w:cs="Times New Roman"/>
          <w:lang w:val="en-GB"/>
        </w:rPr>
      </w:pPr>
      <w:r w:rsidRPr="00BE74AC">
        <w:rPr>
          <w:rFonts w:ascii="Times New Roman" w:hAnsi="Times New Roman" w:cs="Times New Roman"/>
          <w:b/>
          <w:bCs/>
          <w:lang w:val="en-GB"/>
        </w:rPr>
        <w:t>Block name</w:t>
      </w:r>
      <w:r w:rsidRPr="00BE74AC">
        <w:rPr>
          <w:rFonts w:ascii="Times New Roman" w:hAnsi="Times New Roman" w:cs="Times New Roman"/>
          <w:lang w:val="en-GB"/>
        </w:rPr>
        <w:t xml:space="preserve">: Poidhor                         </w:t>
      </w:r>
      <w:r w:rsidRPr="00BE74AC">
        <w:rPr>
          <w:rFonts w:ascii="Times New Roman" w:hAnsi="Times New Roman" w:cs="Times New Roman"/>
          <w:b/>
          <w:bCs/>
          <w:lang w:val="en-GB"/>
        </w:rPr>
        <w:t>Block area (ha):</w:t>
      </w:r>
      <w:r w:rsidRPr="00BE74AC">
        <w:rPr>
          <w:rFonts w:ascii="Times New Roman" w:hAnsi="Times New Roman" w:cs="Times New Roman"/>
          <w:lang w:val="en-GB"/>
        </w:rPr>
        <w:t xml:space="preserve"> 12.7</w:t>
      </w:r>
    </w:p>
    <w:tbl>
      <w:tblPr>
        <w:tblStyle w:val="TableGrid"/>
        <w:tblW w:w="0" w:type="auto"/>
        <w:tblLook w:val="04A0" w:firstRow="1" w:lastRow="0" w:firstColumn="1" w:lastColumn="0" w:noHBand="0" w:noVBand="1"/>
      </w:tblPr>
      <w:tblGrid>
        <w:gridCol w:w="1795"/>
        <w:gridCol w:w="2879"/>
        <w:gridCol w:w="2338"/>
        <w:gridCol w:w="2338"/>
      </w:tblGrid>
      <w:tr w:rsidR="00E02EC9" w:rsidRPr="00BE74AC" w14:paraId="53AC7978" w14:textId="77777777" w:rsidTr="00277DAB">
        <w:tc>
          <w:tcPr>
            <w:tcW w:w="1795" w:type="dxa"/>
            <w:vMerge w:val="restart"/>
          </w:tcPr>
          <w:p w14:paraId="1205690B"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w:t>
            </w:r>
          </w:p>
          <w:p w14:paraId="749B87C3"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 xml:space="preserve">            Access</w:t>
            </w:r>
          </w:p>
        </w:tc>
        <w:tc>
          <w:tcPr>
            <w:tcW w:w="7555" w:type="dxa"/>
            <w:gridSpan w:val="3"/>
          </w:tcPr>
          <w:p w14:paraId="0DB42999"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nearest village to the block?</w:t>
            </w:r>
          </w:p>
        </w:tc>
      </w:tr>
      <w:tr w:rsidR="00E02EC9" w:rsidRPr="00BE74AC" w14:paraId="709D2C9B" w14:textId="77777777" w:rsidTr="00277DAB">
        <w:tc>
          <w:tcPr>
            <w:tcW w:w="1795" w:type="dxa"/>
            <w:vMerge/>
          </w:tcPr>
          <w:p w14:paraId="1ABCD4DA" w14:textId="77777777" w:rsidR="00E02EC9" w:rsidRPr="00BE74AC" w:rsidRDefault="00E02EC9" w:rsidP="0058572F">
            <w:pPr>
              <w:jc w:val="both"/>
              <w:rPr>
                <w:rFonts w:ascii="Times New Roman" w:hAnsi="Times New Roman" w:cs="Times New Roman"/>
                <w:b/>
                <w:bCs/>
                <w:lang w:val="en-GB"/>
              </w:rPr>
            </w:pPr>
          </w:p>
        </w:tc>
        <w:tc>
          <w:tcPr>
            <w:tcW w:w="2879" w:type="dxa"/>
          </w:tcPr>
          <w:p w14:paraId="593E6405" w14:textId="77777777" w:rsidR="00E02EC9" w:rsidRPr="00BE74AC" w:rsidRDefault="00E02EC9" w:rsidP="0058572F">
            <w:pPr>
              <w:jc w:val="both"/>
              <w:rPr>
                <w:rFonts w:ascii="Times New Roman" w:hAnsi="Times New Roman" w:cs="Times New Roman"/>
                <w:color w:val="0070C0"/>
                <w:lang w:val="en-GB"/>
              </w:rPr>
            </w:pPr>
            <w:r w:rsidRPr="00BE74AC">
              <w:rPr>
                <w:rFonts w:ascii="Times New Roman" w:hAnsi="Times New Roman" w:cs="Times New Roman"/>
                <w:color w:val="0070C0"/>
                <w:lang w:val="en-GB"/>
              </w:rPr>
              <w:t>Less than 3 hours</w:t>
            </w:r>
          </w:p>
        </w:tc>
        <w:tc>
          <w:tcPr>
            <w:tcW w:w="2338" w:type="dxa"/>
          </w:tcPr>
          <w:p w14:paraId="498FEFD4"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31F073F4"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r w:rsidR="00E02EC9" w:rsidRPr="00BE74AC" w14:paraId="0DEACDB2" w14:textId="77777777" w:rsidTr="00277DAB">
        <w:tc>
          <w:tcPr>
            <w:tcW w:w="1795" w:type="dxa"/>
            <w:vMerge/>
          </w:tcPr>
          <w:p w14:paraId="58C535C3" w14:textId="77777777" w:rsidR="00E02EC9" w:rsidRPr="00BE74AC" w:rsidRDefault="00E02EC9" w:rsidP="0058572F">
            <w:pPr>
              <w:jc w:val="both"/>
              <w:rPr>
                <w:rFonts w:ascii="Times New Roman" w:hAnsi="Times New Roman" w:cs="Times New Roman"/>
                <w:b/>
                <w:bCs/>
                <w:lang w:val="en-GB"/>
              </w:rPr>
            </w:pPr>
          </w:p>
        </w:tc>
        <w:tc>
          <w:tcPr>
            <w:tcW w:w="7555" w:type="dxa"/>
            <w:gridSpan w:val="3"/>
          </w:tcPr>
          <w:p w14:paraId="20AC52A2"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Walking distance from the block to the nearest road?</w:t>
            </w:r>
          </w:p>
        </w:tc>
      </w:tr>
      <w:tr w:rsidR="00E02EC9" w:rsidRPr="00BE74AC" w14:paraId="46E81213" w14:textId="77777777" w:rsidTr="00277DAB">
        <w:tc>
          <w:tcPr>
            <w:tcW w:w="1795" w:type="dxa"/>
            <w:vMerge/>
          </w:tcPr>
          <w:p w14:paraId="03E1EC07" w14:textId="77777777" w:rsidR="00E02EC9" w:rsidRPr="00BE74AC" w:rsidRDefault="00E02EC9" w:rsidP="0058572F">
            <w:pPr>
              <w:jc w:val="both"/>
              <w:rPr>
                <w:rFonts w:ascii="Times New Roman" w:hAnsi="Times New Roman" w:cs="Times New Roman"/>
                <w:b/>
                <w:bCs/>
                <w:lang w:val="en-GB"/>
              </w:rPr>
            </w:pPr>
          </w:p>
        </w:tc>
        <w:tc>
          <w:tcPr>
            <w:tcW w:w="2879" w:type="dxa"/>
          </w:tcPr>
          <w:p w14:paraId="0D286B2A"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color w:val="0070C0"/>
                <w:lang w:val="en-GB"/>
              </w:rPr>
              <w:t>Less than 3 hours</w:t>
            </w:r>
          </w:p>
        </w:tc>
        <w:tc>
          <w:tcPr>
            <w:tcW w:w="2338" w:type="dxa"/>
          </w:tcPr>
          <w:p w14:paraId="62A3DA9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Within a day</w:t>
            </w:r>
          </w:p>
        </w:tc>
        <w:tc>
          <w:tcPr>
            <w:tcW w:w="2338" w:type="dxa"/>
          </w:tcPr>
          <w:p w14:paraId="43058C67"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More than a day</w:t>
            </w:r>
          </w:p>
        </w:tc>
      </w:tr>
    </w:tbl>
    <w:p w14:paraId="500A47C1" w14:textId="77777777" w:rsidR="00E02EC9" w:rsidRPr="00BE74AC" w:rsidRDefault="00E02EC9" w:rsidP="001A528F">
      <w:pPr>
        <w:spacing w:line="24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2337"/>
        <w:gridCol w:w="1798"/>
        <w:gridCol w:w="1710"/>
        <w:gridCol w:w="1710"/>
        <w:gridCol w:w="1795"/>
      </w:tblGrid>
      <w:tr w:rsidR="00E02EC9" w:rsidRPr="00BE74AC" w14:paraId="3C13F46E" w14:textId="77777777" w:rsidTr="0058572F">
        <w:tc>
          <w:tcPr>
            <w:tcW w:w="2337" w:type="dxa"/>
          </w:tcPr>
          <w:p w14:paraId="356FA3AF"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Slope</w:t>
            </w:r>
          </w:p>
        </w:tc>
        <w:tc>
          <w:tcPr>
            <w:tcW w:w="1798" w:type="dxa"/>
          </w:tcPr>
          <w:p w14:paraId="16E751FC"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Very steep</w:t>
            </w:r>
          </w:p>
          <w:p w14:paraId="4340E91E"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&gt;100%</w:t>
            </w:r>
          </w:p>
        </w:tc>
        <w:tc>
          <w:tcPr>
            <w:tcW w:w="1710" w:type="dxa"/>
          </w:tcPr>
          <w:p w14:paraId="2C3C030F"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Steep</w:t>
            </w:r>
          </w:p>
          <w:p w14:paraId="154E2427"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70-100%</w:t>
            </w:r>
          </w:p>
        </w:tc>
        <w:tc>
          <w:tcPr>
            <w:tcW w:w="1710" w:type="dxa"/>
            <w:tcBorders>
              <w:right w:val="single" w:sz="4" w:space="0" w:color="auto"/>
            </w:tcBorders>
          </w:tcPr>
          <w:p w14:paraId="71CDAD81" w14:textId="77777777" w:rsidR="00E02EC9" w:rsidRPr="00BE74AC" w:rsidRDefault="00E02EC9" w:rsidP="0058572F">
            <w:pPr>
              <w:jc w:val="both"/>
              <w:rPr>
                <w:rFonts w:ascii="Times New Roman" w:hAnsi="Times New Roman" w:cs="Times New Roman"/>
                <w:color w:val="000000" w:themeColor="text1"/>
                <w:lang w:val="en-GB"/>
              </w:rPr>
            </w:pPr>
            <w:r w:rsidRPr="00BE74AC">
              <w:rPr>
                <w:rFonts w:ascii="Times New Roman" w:hAnsi="Times New Roman" w:cs="Times New Roman"/>
                <w:color w:val="000000" w:themeColor="text1"/>
                <w:lang w:val="en-GB"/>
              </w:rPr>
              <w:t>Moderate</w:t>
            </w:r>
          </w:p>
          <w:p w14:paraId="7A8616AF" w14:textId="77777777" w:rsidR="00E02EC9" w:rsidRPr="00BE74AC" w:rsidRDefault="00E02EC9" w:rsidP="0058572F">
            <w:pPr>
              <w:jc w:val="both"/>
              <w:rPr>
                <w:rFonts w:ascii="Times New Roman" w:hAnsi="Times New Roman" w:cs="Times New Roman"/>
                <w:color w:val="000000" w:themeColor="text1"/>
                <w:lang w:val="en-GB"/>
              </w:rPr>
            </w:pPr>
            <w:r w:rsidRPr="00BE74AC">
              <w:rPr>
                <w:rFonts w:ascii="Times New Roman" w:hAnsi="Times New Roman" w:cs="Times New Roman"/>
                <w:color w:val="000000" w:themeColor="text1"/>
                <w:lang w:val="en-GB"/>
              </w:rPr>
              <w:t>45-70%</w:t>
            </w:r>
          </w:p>
        </w:tc>
        <w:tc>
          <w:tcPr>
            <w:tcW w:w="1795" w:type="dxa"/>
            <w:tcBorders>
              <w:left w:val="single" w:sz="4" w:space="0" w:color="auto"/>
            </w:tcBorders>
          </w:tcPr>
          <w:p w14:paraId="05213C47" w14:textId="77777777" w:rsidR="00E02EC9" w:rsidRPr="00BE74AC" w:rsidRDefault="00E02EC9" w:rsidP="0058572F">
            <w:pPr>
              <w:jc w:val="both"/>
              <w:rPr>
                <w:rFonts w:ascii="Times New Roman" w:hAnsi="Times New Roman" w:cs="Times New Roman"/>
                <w:color w:val="0070C0"/>
                <w:lang w:val="en-GB"/>
              </w:rPr>
            </w:pPr>
            <w:r w:rsidRPr="00BE74AC">
              <w:rPr>
                <w:rFonts w:ascii="Times New Roman" w:hAnsi="Times New Roman" w:cs="Times New Roman"/>
                <w:color w:val="0070C0"/>
                <w:lang w:val="en-GB"/>
              </w:rPr>
              <w:t>Gentle</w:t>
            </w:r>
          </w:p>
          <w:p w14:paraId="67121747" w14:textId="77777777" w:rsidR="00E02EC9" w:rsidRPr="00BE74AC" w:rsidRDefault="00E02EC9" w:rsidP="0058572F">
            <w:pPr>
              <w:jc w:val="both"/>
              <w:rPr>
                <w:rFonts w:ascii="Times New Roman" w:hAnsi="Times New Roman" w:cs="Times New Roman"/>
                <w:color w:val="0070C0"/>
                <w:lang w:val="en-GB"/>
              </w:rPr>
            </w:pPr>
            <w:r w:rsidRPr="00BE74AC">
              <w:rPr>
                <w:rFonts w:ascii="Times New Roman" w:hAnsi="Times New Roman" w:cs="Times New Roman"/>
                <w:color w:val="0070C0"/>
                <w:lang w:val="en-GB"/>
              </w:rPr>
              <w:t>&lt;45%</w:t>
            </w:r>
          </w:p>
        </w:tc>
      </w:tr>
    </w:tbl>
    <w:p w14:paraId="6495008B" w14:textId="77777777" w:rsidR="00E02EC9" w:rsidRPr="00BE74AC" w:rsidRDefault="00E02EC9" w:rsidP="001A528F">
      <w:pPr>
        <w:spacing w:line="24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2155"/>
        <w:gridCol w:w="7195"/>
      </w:tblGrid>
      <w:tr w:rsidR="00E02EC9" w:rsidRPr="00BE74AC" w14:paraId="590976DA" w14:textId="77777777" w:rsidTr="0058572F">
        <w:tc>
          <w:tcPr>
            <w:tcW w:w="2155" w:type="dxa"/>
          </w:tcPr>
          <w:p w14:paraId="4342B381"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Forest description</w:t>
            </w:r>
          </w:p>
        </w:tc>
        <w:tc>
          <w:tcPr>
            <w:tcW w:w="7195" w:type="dxa"/>
          </w:tcPr>
          <w:p w14:paraId="70ED41FD"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 xml:space="preserve">Dominant and associate species, canopy cover: </w:t>
            </w:r>
            <w:r w:rsidRPr="00BE74AC">
              <w:rPr>
                <w:rFonts w:ascii="Times New Roman" w:hAnsi="Times New Roman" w:cs="Times New Roman"/>
                <w:i/>
                <w:iCs/>
                <w:lang w:val="en-GB"/>
              </w:rPr>
              <w:t>Lithocarpus</w:t>
            </w:r>
            <w:r w:rsidR="001A528F" w:rsidRPr="00BE74AC">
              <w:rPr>
                <w:rFonts w:ascii="Times New Roman" w:hAnsi="Times New Roman" w:cs="Times New Roman"/>
                <w:i/>
                <w:iCs/>
                <w:lang w:val="en-GB"/>
              </w:rPr>
              <w:t xml:space="preserve"> </w:t>
            </w:r>
            <w:r w:rsidR="001A528F" w:rsidRPr="00BE74AC">
              <w:rPr>
                <w:rFonts w:ascii="Times New Roman" w:hAnsi="Times New Roman" w:cs="Times New Roman"/>
                <w:lang w:val="en-GB"/>
              </w:rPr>
              <w:t>sp.</w:t>
            </w:r>
            <w:r w:rsidRPr="00BE74AC">
              <w:rPr>
                <w:rFonts w:ascii="Times New Roman" w:hAnsi="Times New Roman" w:cs="Times New Roman"/>
                <w:lang w:val="en-GB"/>
              </w:rPr>
              <w:t xml:space="preserve">, </w:t>
            </w:r>
            <w:r w:rsidRPr="00BE74AC">
              <w:rPr>
                <w:rFonts w:ascii="Times New Roman" w:hAnsi="Times New Roman" w:cs="Times New Roman"/>
                <w:i/>
                <w:iCs/>
                <w:lang w:val="en-GB"/>
              </w:rPr>
              <w:t>Daubanga grand</w:t>
            </w:r>
            <w:r w:rsidR="001A528F" w:rsidRPr="00BE74AC">
              <w:rPr>
                <w:rFonts w:ascii="Times New Roman" w:hAnsi="Times New Roman" w:cs="Times New Roman"/>
                <w:i/>
                <w:iCs/>
                <w:lang w:val="en-GB"/>
              </w:rPr>
              <w:t>i</w:t>
            </w:r>
            <w:r w:rsidRPr="00BE74AC">
              <w:rPr>
                <w:rFonts w:ascii="Times New Roman" w:hAnsi="Times New Roman" w:cs="Times New Roman"/>
                <w:i/>
                <w:iCs/>
                <w:lang w:val="en-GB"/>
              </w:rPr>
              <w:t>folia</w:t>
            </w:r>
            <w:r w:rsidRPr="00BE74AC">
              <w:rPr>
                <w:rFonts w:ascii="Times New Roman" w:hAnsi="Times New Roman" w:cs="Times New Roman"/>
                <w:lang w:val="en-GB"/>
              </w:rPr>
              <w:t xml:space="preserve">, </w:t>
            </w:r>
            <w:r w:rsidRPr="00BE74AC">
              <w:rPr>
                <w:rFonts w:ascii="Times New Roman" w:hAnsi="Times New Roman" w:cs="Times New Roman"/>
                <w:i/>
                <w:iCs/>
                <w:lang w:val="en-GB"/>
              </w:rPr>
              <w:t>Terminalia</w:t>
            </w:r>
            <w:r w:rsidRPr="00BE74AC">
              <w:rPr>
                <w:rFonts w:ascii="Times New Roman" w:hAnsi="Times New Roman" w:cs="Times New Roman"/>
                <w:lang w:val="en-GB"/>
              </w:rPr>
              <w:t xml:space="preserve"> spp</w:t>
            </w:r>
            <w:r w:rsidR="001A528F" w:rsidRPr="00BE74AC">
              <w:rPr>
                <w:rFonts w:ascii="Times New Roman" w:hAnsi="Times New Roman" w:cs="Times New Roman"/>
                <w:lang w:val="en-GB"/>
              </w:rPr>
              <w:t>.</w:t>
            </w:r>
            <w:r w:rsidRPr="00BE74AC">
              <w:rPr>
                <w:rFonts w:ascii="Times New Roman" w:hAnsi="Times New Roman" w:cs="Times New Roman"/>
                <w:lang w:val="en-GB"/>
              </w:rPr>
              <w:t xml:space="preserve">, </w:t>
            </w:r>
            <w:r w:rsidRPr="00BE74AC">
              <w:rPr>
                <w:rFonts w:ascii="Times New Roman" w:hAnsi="Times New Roman" w:cs="Times New Roman"/>
                <w:i/>
                <w:iCs/>
                <w:lang w:val="en-GB"/>
              </w:rPr>
              <w:t>Schima</w:t>
            </w:r>
            <w:r w:rsidRPr="00BE74AC">
              <w:rPr>
                <w:rFonts w:ascii="Times New Roman" w:hAnsi="Times New Roman" w:cs="Times New Roman"/>
                <w:lang w:val="en-GB"/>
              </w:rPr>
              <w:t xml:space="preserve"> spp.</w:t>
            </w:r>
          </w:p>
        </w:tc>
      </w:tr>
    </w:tbl>
    <w:p w14:paraId="5B21716B" w14:textId="77777777" w:rsidR="00E02EC9" w:rsidRPr="00BE74AC" w:rsidRDefault="00E02EC9" w:rsidP="001A528F">
      <w:pPr>
        <w:spacing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1558"/>
        <w:gridCol w:w="867"/>
        <w:gridCol w:w="990"/>
        <w:gridCol w:w="1440"/>
        <w:gridCol w:w="2250"/>
        <w:gridCol w:w="2245"/>
      </w:tblGrid>
      <w:tr w:rsidR="00E02EC9" w:rsidRPr="00BE74AC" w14:paraId="3466FE45" w14:textId="77777777" w:rsidTr="00277DAB">
        <w:tc>
          <w:tcPr>
            <w:tcW w:w="1558" w:type="dxa"/>
            <w:vMerge w:val="restart"/>
          </w:tcPr>
          <w:p w14:paraId="2D09091D" w14:textId="77777777" w:rsidR="00E02EC9" w:rsidRPr="00BE74AC" w:rsidRDefault="00E02EC9" w:rsidP="0058572F">
            <w:pPr>
              <w:jc w:val="both"/>
              <w:rPr>
                <w:rFonts w:ascii="Times New Roman" w:hAnsi="Times New Roman" w:cs="Times New Roman"/>
                <w:b/>
                <w:bCs/>
                <w:lang w:val="en-GB"/>
              </w:rPr>
            </w:pPr>
          </w:p>
          <w:p w14:paraId="4EAF5EF2"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Block</w:t>
            </w:r>
          </w:p>
        </w:tc>
        <w:tc>
          <w:tcPr>
            <w:tcW w:w="867" w:type="dxa"/>
          </w:tcPr>
          <w:p w14:paraId="38DA59B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w:t>
            </w:r>
          </w:p>
        </w:tc>
        <w:tc>
          <w:tcPr>
            <w:tcW w:w="990" w:type="dxa"/>
          </w:tcPr>
          <w:p w14:paraId="2BB04EE5"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Density</w:t>
            </w:r>
          </w:p>
        </w:tc>
        <w:tc>
          <w:tcPr>
            <w:tcW w:w="1440" w:type="dxa"/>
          </w:tcPr>
          <w:p w14:paraId="25CF6E60"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Area(ha)</w:t>
            </w:r>
          </w:p>
        </w:tc>
        <w:tc>
          <w:tcPr>
            <w:tcW w:w="2250" w:type="dxa"/>
          </w:tcPr>
          <w:p w14:paraId="21CA21C8"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Productive area (%)</w:t>
            </w:r>
          </w:p>
        </w:tc>
        <w:tc>
          <w:tcPr>
            <w:tcW w:w="2245" w:type="dxa"/>
          </w:tcPr>
          <w:p w14:paraId="627EC561" w14:textId="77777777" w:rsidR="00E02EC9" w:rsidRPr="00BE74AC" w:rsidRDefault="00E02EC9" w:rsidP="0058572F">
            <w:pPr>
              <w:jc w:val="both"/>
              <w:rPr>
                <w:rFonts w:ascii="Times New Roman" w:hAnsi="Times New Roman" w:cs="Times New Roman"/>
                <w:b/>
                <w:bCs/>
                <w:lang w:val="en-GB"/>
              </w:rPr>
            </w:pPr>
            <w:r w:rsidRPr="00BE74AC">
              <w:rPr>
                <w:rFonts w:ascii="Times New Roman" w:hAnsi="Times New Roman" w:cs="Times New Roman"/>
                <w:b/>
                <w:bCs/>
                <w:lang w:val="en-GB"/>
              </w:rPr>
              <w:t>No. of transect -areas</w:t>
            </w:r>
          </w:p>
        </w:tc>
      </w:tr>
      <w:tr w:rsidR="00E02EC9" w:rsidRPr="00BE74AC" w14:paraId="10A913F6" w14:textId="77777777" w:rsidTr="00277DAB">
        <w:tc>
          <w:tcPr>
            <w:tcW w:w="1558" w:type="dxa"/>
            <w:vMerge/>
          </w:tcPr>
          <w:p w14:paraId="6E356359" w14:textId="77777777" w:rsidR="00E02EC9" w:rsidRPr="00BE74AC" w:rsidRDefault="00E02EC9" w:rsidP="0058572F">
            <w:pPr>
              <w:jc w:val="both"/>
              <w:rPr>
                <w:rFonts w:ascii="Times New Roman" w:hAnsi="Times New Roman" w:cs="Times New Roman"/>
                <w:lang w:val="en-GB"/>
              </w:rPr>
            </w:pPr>
          </w:p>
        </w:tc>
        <w:tc>
          <w:tcPr>
            <w:tcW w:w="867" w:type="dxa"/>
          </w:tcPr>
          <w:p w14:paraId="113135B6"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1</w:t>
            </w:r>
          </w:p>
        </w:tc>
        <w:tc>
          <w:tcPr>
            <w:tcW w:w="990" w:type="dxa"/>
          </w:tcPr>
          <w:p w14:paraId="27E63BA5" w14:textId="77777777" w:rsidR="00E02EC9" w:rsidRPr="00BE74AC" w:rsidRDefault="00E02EC9" w:rsidP="0058572F">
            <w:pPr>
              <w:jc w:val="both"/>
              <w:rPr>
                <w:rFonts w:ascii="Times New Roman" w:hAnsi="Times New Roman" w:cs="Times New Roman"/>
                <w:lang w:val="en-GB"/>
              </w:rPr>
            </w:pPr>
          </w:p>
        </w:tc>
        <w:tc>
          <w:tcPr>
            <w:tcW w:w="1440" w:type="dxa"/>
          </w:tcPr>
          <w:p w14:paraId="468AE914"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12.7</w:t>
            </w:r>
          </w:p>
        </w:tc>
        <w:tc>
          <w:tcPr>
            <w:tcW w:w="2250" w:type="dxa"/>
          </w:tcPr>
          <w:p w14:paraId="5A1C90B0"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87</w:t>
            </w:r>
          </w:p>
        </w:tc>
        <w:tc>
          <w:tcPr>
            <w:tcW w:w="2245" w:type="dxa"/>
          </w:tcPr>
          <w:p w14:paraId="14E78369" w14:textId="77777777" w:rsidR="00E02EC9" w:rsidRPr="00BE74AC" w:rsidRDefault="00E02EC9" w:rsidP="0058572F">
            <w:pPr>
              <w:jc w:val="both"/>
              <w:rPr>
                <w:rFonts w:ascii="Times New Roman" w:hAnsi="Times New Roman" w:cs="Times New Roman"/>
                <w:lang w:val="en-GB"/>
              </w:rPr>
            </w:pPr>
            <w:r w:rsidRPr="00BE74AC">
              <w:rPr>
                <w:rFonts w:ascii="Times New Roman" w:hAnsi="Times New Roman" w:cs="Times New Roman"/>
                <w:lang w:val="en-GB"/>
              </w:rPr>
              <w:t>3</w:t>
            </w:r>
          </w:p>
        </w:tc>
      </w:tr>
    </w:tbl>
    <w:p w14:paraId="416F7C6A" w14:textId="77777777" w:rsidR="00E02EC9" w:rsidRPr="00BE74AC" w:rsidRDefault="00E02EC9" w:rsidP="001A528F">
      <w:pPr>
        <w:spacing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2245"/>
        <w:gridCol w:w="7105"/>
      </w:tblGrid>
      <w:tr w:rsidR="00E02EC9" w14:paraId="63326F56" w14:textId="77777777" w:rsidTr="001A528F">
        <w:trPr>
          <w:trHeight w:val="452"/>
        </w:trPr>
        <w:tc>
          <w:tcPr>
            <w:tcW w:w="2245" w:type="dxa"/>
          </w:tcPr>
          <w:p w14:paraId="6D04C340" w14:textId="77777777" w:rsidR="00E02EC9" w:rsidRPr="009214A0" w:rsidRDefault="00E02EC9" w:rsidP="0058572F">
            <w:pPr>
              <w:jc w:val="both"/>
              <w:rPr>
                <w:b/>
                <w:bCs/>
                <w:lang w:val="en-GB"/>
              </w:rPr>
            </w:pPr>
            <w:r w:rsidRPr="009214A0">
              <w:rPr>
                <w:b/>
                <w:bCs/>
                <w:lang w:val="en-GB"/>
              </w:rPr>
              <w:t>Current Management</w:t>
            </w:r>
          </w:p>
        </w:tc>
        <w:tc>
          <w:tcPr>
            <w:tcW w:w="7105" w:type="dxa"/>
          </w:tcPr>
          <w:p w14:paraId="6AC358CC" w14:textId="77777777" w:rsidR="00E02EC9" w:rsidRDefault="00E02EC9" w:rsidP="0058572F">
            <w:pPr>
              <w:jc w:val="both"/>
              <w:rPr>
                <w:lang w:val="en-GB"/>
              </w:rPr>
            </w:pPr>
            <w:r>
              <w:rPr>
                <w:lang w:val="en-GB"/>
              </w:rPr>
              <w:t xml:space="preserve">Current management practices in entire block: Un-managed area. </w:t>
            </w:r>
          </w:p>
        </w:tc>
      </w:tr>
    </w:tbl>
    <w:p w14:paraId="20E61F4B" w14:textId="77777777" w:rsidR="00E02EC9" w:rsidRDefault="00E02EC9" w:rsidP="001A528F">
      <w:pPr>
        <w:spacing w:line="240" w:lineRule="auto"/>
        <w:jc w:val="both"/>
        <w:rPr>
          <w:lang w:val="en-GB"/>
        </w:rPr>
      </w:pPr>
    </w:p>
    <w:tbl>
      <w:tblPr>
        <w:tblStyle w:val="TableGrid"/>
        <w:tblW w:w="0" w:type="auto"/>
        <w:tblLook w:val="04A0" w:firstRow="1" w:lastRow="0" w:firstColumn="1" w:lastColumn="0" w:noHBand="0" w:noVBand="1"/>
      </w:tblPr>
      <w:tblGrid>
        <w:gridCol w:w="1705"/>
        <w:gridCol w:w="1980"/>
        <w:gridCol w:w="5665"/>
      </w:tblGrid>
      <w:tr w:rsidR="00E02EC9" w:rsidRPr="00277DAB" w14:paraId="7FB909A6" w14:textId="77777777" w:rsidTr="00277DAB">
        <w:tc>
          <w:tcPr>
            <w:tcW w:w="1705" w:type="dxa"/>
            <w:vMerge w:val="restart"/>
          </w:tcPr>
          <w:p w14:paraId="374B4D0C"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 xml:space="preserve">         </w:t>
            </w:r>
          </w:p>
          <w:p w14:paraId="5ED7A62A" w14:textId="77777777" w:rsidR="00E02EC9" w:rsidRPr="00277DAB" w:rsidRDefault="00E02EC9" w:rsidP="0058572F">
            <w:pPr>
              <w:jc w:val="both"/>
              <w:rPr>
                <w:rFonts w:ascii="Times New Roman" w:hAnsi="Times New Roman" w:cs="Times New Roman"/>
                <w:lang w:val="en-GB"/>
              </w:rPr>
            </w:pPr>
          </w:p>
          <w:p w14:paraId="120E8D2D" w14:textId="4762472F" w:rsidR="00E02EC9" w:rsidRPr="00277DAB" w:rsidRDefault="00E02EC9" w:rsidP="0058572F">
            <w:pPr>
              <w:jc w:val="both"/>
              <w:rPr>
                <w:rFonts w:ascii="Times New Roman" w:hAnsi="Times New Roman" w:cs="Times New Roman"/>
                <w:b/>
                <w:bCs/>
                <w:lang w:val="en-GB"/>
              </w:rPr>
            </w:pPr>
            <w:r w:rsidRPr="00277DAB">
              <w:rPr>
                <w:rFonts w:ascii="Times New Roman" w:hAnsi="Times New Roman" w:cs="Times New Roman"/>
                <w:b/>
                <w:bCs/>
                <w:lang w:val="en-GB"/>
              </w:rPr>
              <w:t>Current threats</w:t>
            </w:r>
          </w:p>
        </w:tc>
        <w:tc>
          <w:tcPr>
            <w:tcW w:w="1980" w:type="dxa"/>
          </w:tcPr>
          <w:p w14:paraId="534AAABF"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Threat</w:t>
            </w:r>
          </w:p>
        </w:tc>
        <w:tc>
          <w:tcPr>
            <w:tcW w:w="5665" w:type="dxa"/>
          </w:tcPr>
          <w:p w14:paraId="72855273"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Description</w:t>
            </w:r>
          </w:p>
        </w:tc>
      </w:tr>
      <w:tr w:rsidR="00E02EC9" w:rsidRPr="00277DAB" w14:paraId="4FBCB075" w14:textId="77777777" w:rsidTr="00277DAB">
        <w:tc>
          <w:tcPr>
            <w:tcW w:w="1705" w:type="dxa"/>
            <w:vMerge/>
          </w:tcPr>
          <w:p w14:paraId="78B41984" w14:textId="77777777" w:rsidR="00E02EC9" w:rsidRPr="00277DAB" w:rsidRDefault="00E02EC9" w:rsidP="0058572F">
            <w:pPr>
              <w:jc w:val="both"/>
              <w:rPr>
                <w:rFonts w:ascii="Times New Roman" w:hAnsi="Times New Roman" w:cs="Times New Roman"/>
                <w:lang w:val="en-GB"/>
              </w:rPr>
            </w:pPr>
          </w:p>
        </w:tc>
        <w:tc>
          <w:tcPr>
            <w:tcW w:w="1980" w:type="dxa"/>
          </w:tcPr>
          <w:p w14:paraId="3043D2AB"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Fire</w:t>
            </w:r>
          </w:p>
        </w:tc>
        <w:tc>
          <w:tcPr>
            <w:tcW w:w="5665" w:type="dxa"/>
          </w:tcPr>
          <w:p w14:paraId="34F5AB62" w14:textId="77777777" w:rsidR="00E02EC9" w:rsidRPr="00277DAB" w:rsidRDefault="00E02EC9" w:rsidP="0058572F">
            <w:pPr>
              <w:jc w:val="both"/>
              <w:rPr>
                <w:rFonts w:ascii="Times New Roman" w:hAnsi="Times New Roman" w:cs="Times New Roman"/>
                <w:lang w:val="en-GB"/>
              </w:rPr>
            </w:pPr>
          </w:p>
        </w:tc>
      </w:tr>
      <w:tr w:rsidR="00E02EC9" w:rsidRPr="00277DAB" w14:paraId="2B42D89C" w14:textId="77777777" w:rsidTr="00277DAB">
        <w:tc>
          <w:tcPr>
            <w:tcW w:w="1705" w:type="dxa"/>
            <w:vMerge/>
          </w:tcPr>
          <w:p w14:paraId="14CA5AE3" w14:textId="77777777" w:rsidR="00E02EC9" w:rsidRPr="00277DAB" w:rsidRDefault="00E02EC9" w:rsidP="0058572F">
            <w:pPr>
              <w:jc w:val="both"/>
              <w:rPr>
                <w:rFonts w:ascii="Times New Roman" w:hAnsi="Times New Roman" w:cs="Times New Roman"/>
                <w:lang w:val="en-GB"/>
              </w:rPr>
            </w:pPr>
          </w:p>
        </w:tc>
        <w:tc>
          <w:tcPr>
            <w:tcW w:w="1980" w:type="dxa"/>
          </w:tcPr>
          <w:p w14:paraId="4A7D5381" w14:textId="2051B696"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Grazing</w:t>
            </w:r>
          </w:p>
        </w:tc>
        <w:tc>
          <w:tcPr>
            <w:tcW w:w="5665" w:type="dxa"/>
          </w:tcPr>
          <w:p w14:paraId="44F94E6F"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Community freely graze their domestic animals within the block</w:t>
            </w:r>
          </w:p>
        </w:tc>
      </w:tr>
      <w:tr w:rsidR="00E02EC9" w:rsidRPr="00277DAB" w14:paraId="58B922B8" w14:textId="77777777" w:rsidTr="00277DAB">
        <w:tc>
          <w:tcPr>
            <w:tcW w:w="1705" w:type="dxa"/>
            <w:vMerge/>
          </w:tcPr>
          <w:p w14:paraId="3E7C9BCF" w14:textId="77777777" w:rsidR="00E02EC9" w:rsidRPr="00277DAB" w:rsidRDefault="00E02EC9" w:rsidP="0058572F">
            <w:pPr>
              <w:jc w:val="both"/>
              <w:rPr>
                <w:rFonts w:ascii="Times New Roman" w:hAnsi="Times New Roman" w:cs="Times New Roman"/>
                <w:lang w:val="en-GB"/>
              </w:rPr>
            </w:pPr>
          </w:p>
        </w:tc>
        <w:tc>
          <w:tcPr>
            <w:tcW w:w="1980" w:type="dxa"/>
          </w:tcPr>
          <w:p w14:paraId="4D722472" w14:textId="77777777" w:rsidR="00E02EC9" w:rsidRPr="00277DAB" w:rsidRDefault="00E02EC9" w:rsidP="0058572F">
            <w:pPr>
              <w:jc w:val="both"/>
              <w:rPr>
                <w:rFonts w:ascii="Times New Roman" w:hAnsi="Times New Roman" w:cs="Times New Roman"/>
                <w:color w:val="000000" w:themeColor="text1"/>
                <w:lang w:val="en-GB"/>
              </w:rPr>
            </w:pPr>
            <w:r w:rsidRPr="00277DAB">
              <w:rPr>
                <w:rFonts w:ascii="Times New Roman" w:hAnsi="Times New Roman" w:cs="Times New Roman"/>
                <w:color w:val="000000" w:themeColor="text1"/>
                <w:lang w:val="en-GB"/>
              </w:rPr>
              <w:t>Illegal exploitation</w:t>
            </w:r>
          </w:p>
        </w:tc>
        <w:tc>
          <w:tcPr>
            <w:tcW w:w="5665" w:type="dxa"/>
          </w:tcPr>
          <w:p w14:paraId="2EED17DC" w14:textId="77777777" w:rsidR="00E02EC9" w:rsidRPr="00277DAB" w:rsidRDefault="00E02EC9" w:rsidP="0058572F">
            <w:pPr>
              <w:jc w:val="both"/>
              <w:rPr>
                <w:rFonts w:ascii="Times New Roman" w:hAnsi="Times New Roman" w:cs="Times New Roman"/>
                <w:lang w:val="en-GB"/>
              </w:rPr>
            </w:pPr>
          </w:p>
        </w:tc>
      </w:tr>
      <w:tr w:rsidR="00E02EC9" w:rsidRPr="00277DAB" w14:paraId="5A339373" w14:textId="77777777" w:rsidTr="00277DAB">
        <w:tc>
          <w:tcPr>
            <w:tcW w:w="1705" w:type="dxa"/>
            <w:vMerge/>
          </w:tcPr>
          <w:p w14:paraId="5175D7D7" w14:textId="77777777" w:rsidR="00E02EC9" w:rsidRPr="00277DAB" w:rsidRDefault="00E02EC9" w:rsidP="0058572F">
            <w:pPr>
              <w:jc w:val="both"/>
              <w:rPr>
                <w:rFonts w:ascii="Times New Roman" w:hAnsi="Times New Roman" w:cs="Times New Roman"/>
                <w:lang w:val="en-GB"/>
              </w:rPr>
            </w:pPr>
          </w:p>
        </w:tc>
        <w:tc>
          <w:tcPr>
            <w:tcW w:w="1980" w:type="dxa"/>
          </w:tcPr>
          <w:p w14:paraId="30E63BA2"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Over-exploitation</w:t>
            </w:r>
          </w:p>
        </w:tc>
        <w:tc>
          <w:tcPr>
            <w:tcW w:w="5665" w:type="dxa"/>
          </w:tcPr>
          <w:p w14:paraId="0B8A783E" w14:textId="77777777" w:rsidR="00E02EC9" w:rsidRPr="00277DAB" w:rsidRDefault="00E02EC9" w:rsidP="0058572F">
            <w:pPr>
              <w:jc w:val="both"/>
              <w:rPr>
                <w:rFonts w:ascii="Times New Roman" w:hAnsi="Times New Roman" w:cs="Times New Roman"/>
                <w:lang w:val="en-GB"/>
              </w:rPr>
            </w:pPr>
          </w:p>
        </w:tc>
      </w:tr>
      <w:tr w:rsidR="00E02EC9" w:rsidRPr="00277DAB" w14:paraId="646F2A27" w14:textId="77777777" w:rsidTr="00277DAB">
        <w:tc>
          <w:tcPr>
            <w:tcW w:w="1705" w:type="dxa"/>
            <w:vMerge/>
          </w:tcPr>
          <w:p w14:paraId="07AC9413" w14:textId="77777777" w:rsidR="00E02EC9" w:rsidRPr="00277DAB" w:rsidRDefault="00E02EC9" w:rsidP="0058572F">
            <w:pPr>
              <w:jc w:val="both"/>
              <w:rPr>
                <w:rFonts w:ascii="Times New Roman" w:hAnsi="Times New Roman" w:cs="Times New Roman"/>
                <w:lang w:val="en-GB"/>
              </w:rPr>
            </w:pPr>
          </w:p>
        </w:tc>
        <w:tc>
          <w:tcPr>
            <w:tcW w:w="1980" w:type="dxa"/>
          </w:tcPr>
          <w:p w14:paraId="02B94298" w14:textId="77777777"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Other</w:t>
            </w:r>
          </w:p>
        </w:tc>
        <w:tc>
          <w:tcPr>
            <w:tcW w:w="5665" w:type="dxa"/>
          </w:tcPr>
          <w:p w14:paraId="183C82B5" w14:textId="77777777" w:rsidR="00E02EC9" w:rsidRPr="00277DAB" w:rsidRDefault="00E02EC9" w:rsidP="0058572F">
            <w:pPr>
              <w:jc w:val="both"/>
              <w:rPr>
                <w:rFonts w:ascii="Times New Roman" w:hAnsi="Times New Roman" w:cs="Times New Roman"/>
                <w:lang w:val="en-GB"/>
              </w:rPr>
            </w:pPr>
          </w:p>
        </w:tc>
      </w:tr>
    </w:tbl>
    <w:p w14:paraId="17B10731" w14:textId="77777777" w:rsidR="00E02EC9" w:rsidRDefault="00E02EC9" w:rsidP="001A528F">
      <w:pPr>
        <w:spacing w:line="240" w:lineRule="auto"/>
        <w:jc w:val="both"/>
        <w:rPr>
          <w:lang w:val="en-GB"/>
        </w:rPr>
      </w:pPr>
    </w:p>
    <w:tbl>
      <w:tblPr>
        <w:tblStyle w:val="TableGrid"/>
        <w:tblW w:w="0" w:type="auto"/>
        <w:tblLook w:val="04A0" w:firstRow="1" w:lastRow="0" w:firstColumn="1" w:lastColumn="0" w:noHBand="0" w:noVBand="1"/>
      </w:tblPr>
      <w:tblGrid>
        <w:gridCol w:w="1975"/>
        <w:gridCol w:w="7375"/>
      </w:tblGrid>
      <w:tr w:rsidR="00E02EC9" w:rsidRPr="00277DAB" w14:paraId="7C1290BC" w14:textId="77777777" w:rsidTr="0058572F">
        <w:tc>
          <w:tcPr>
            <w:tcW w:w="1975" w:type="dxa"/>
          </w:tcPr>
          <w:p w14:paraId="7D6DA14A" w14:textId="77777777" w:rsidR="00E02EC9" w:rsidRPr="00277DAB" w:rsidRDefault="00E02EC9" w:rsidP="0058572F">
            <w:pPr>
              <w:jc w:val="both"/>
              <w:rPr>
                <w:rFonts w:ascii="Times New Roman" w:hAnsi="Times New Roman" w:cs="Times New Roman"/>
                <w:b/>
                <w:bCs/>
                <w:lang w:val="en-GB"/>
              </w:rPr>
            </w:pPr>
            <w:r w:rsidRPr="00277DAB">
              <w:rPr>
                <w:rFonts w:ascii="Times New Roman" w:hAnsi="Times New Roman" w:cs="Times New Roman"/>
                <w:b/>
                <w:bCs/>
                <w:lang w:val="en-GB"/>
              </w:rPr>
              <w:t>Opportunities</w:t>
            </w:r>
          </w:p>
        </w:tc>
        <w:tc>
          <w:tcPr>
            <w:tcW w:w="7375" w:type="dxa"/>
          </w:tcPr>
          <w:p w14:paraId="0D39C3A0" w14:textId="1BCB6DBC" w:rsidR="00E02EC9" w:rsidRPr="00277DAB" w:rsidRDefault="00E02EC9" w:rsidP="0058572F">
            <w:pPr>
              <w:jc w:val="both"/>
              <w:rPr>
                <w:rFonts w:ascii="Times New Roman" w:hAnsi="Times New Roman" w:cs="Times New Roman"/>
                <w:lang w:val="en-GB"/>
              </w:rPr>
            </w:pPr>
            <w:r w:rsidRPr="00277DAB">
              <w:rPr>
                <w:rFonts w:ascii="Times New Roman" w:hAnsi="Times New Roman" w:cs="Times New Roman"/>
                <w:lang w:val="en-GB"/>
              </w:rPr>
              <w:t>Future opportunities for entire block: Productive areas if managed and harvested sustainably</w:t>
            </w:r>
            <w:r w:rsidR="00705192" w:rsidRPr="00277DAB">
              <w:rPr>
                <w:rFonts w:ascii="Times New Roman" w:hAnsi="Times New Roman" w:cs="Times New Roman"/>
                <w:lang w:val="en-GB"/>
              </w:rPr>
              <w:t>.</w:t>
            </w:r>
          </w:p>
        </w:tc>
      </w:tr>
    </w:tbl>
    <w:p w14:paraId="6F4784AA" w14:textId="77777777" w:rsidR="003F6DB3" w:rsidRPr="001D0F01" w:rsidRDefault="00705192" w:rsidP="001D0F01">
      <w:pPr>
        <w:pStyle w:val="Heading1"/>
        <w:rPr>
          <w:rFonts w:ascii="Times New Roman" w:eastAsia="Times New Roman" w:hAnsi="Times New Roman" w:cs="Times New Roman"/>
          <w:color w:val="000000" w:themeColor="text1"/>
          <w:sz w:val="24"/>
          <w:szCs w:val="24"/>
          <w:lang w:bidi="dz-BT"/>
        </w:rPr>
      </w:pPr>
      <w:bookmarkStart w:id="30" w:name="_Toc199321632"/>
      <w:r w:rsidRPr="001D0F01">
        <w:rPr>
          <w:rFonts w:ascii="Times New Roman" w:eastAsia="Times New Roman" w:hAnsi="Times New Roman" w:cs="Times New Roman"/>
          <w:color w:val="000000" w:themeColor="text1"/>
          <w:sz w:val="24"/>
          <w:szCs w:val="24"/>
          <w:lang w:bidi="dz-BT"/>
        </w:rPr>
        <w:t xml:space="preserve">Annexure III: </w:t>
      </w:r>
      <w:r w:rsidR="003F6DB3" w:rsidRPr="001D0F01">
        <w:rPr>
          <w:rFonts w:ascii="Times New Roman" w:eastAsia="Times New Roman" w:hAnsi="Times New Roman" w:cs="Times New Roman"/>
          <w:color w:val="000000" w:themeColor="text1"/>
          <w:sz w:val="24"/>
          <w:szCs w:val="24"/>
          <w:lang w:bidi="dz-BT"/>
        </w:rPr>
        <w:t>Resource Assessment</w:t>
      </w:r>
      <w:r w:rsidR="0058660C">
        <w:rPr>
          <w:rFonts w:ascii="Times New Roman" w:eastAsia="Times New Roman" w:hAnsi="Times New Roman" w:cs="Times New Roman"/>
          <w:color w:val="000000" w:themeColor="text1"/>
          <w:sz w:val="24"/>
          <w:szCs w:val="24"/>
          <w:lang w:bidi="dz-BT"/>
        </w:rPr>
        <w:t xml:space="preserve"> of </w:t>
      </w:r>
      <w:r w:rsidR="0058660C" w:rsidRPr="001D0F01">
        <w:rPr>
          <w:rFonts w:ascii="Times New Roman" w:eastAsia="Times New Roman" w:hAnsi="Times New Roman" w:cs="Times New Roman"/>
          <w:i/>
          <w:iCs/>
          <w:color w:val="000000" w:themeColor="text1"/>
          <w:sz w:val="24"/>
          <w:szCs w:val="24"/>
          <w:lang w:bidi="dz-BT"/>
        </w:rPr>
        <w:t>Rubia cordifolia</w:t>
      </w:r>
      <w:bookmarkEnd w:id="30"/>
    </w:p>
    <w:p w14:paraId="25B95E14" w14:textId="77777777" w:rsidR="003F6DB3" w:rsidRPr="005C1A19" w:rsidRDefault="003F6DB3" w:rsidP="003F6DB3">
      <w:p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sz w:val="24"/>
          <w:szCs w:val="24"/>
          <w:lang w:bidi="dz-BT"/>
        </w:rPr>
        <w:t xml:space="preserve">The resource assessment for </w:t>
      </w:r>
      <w:r w:rsidRPr="005C1A19">
        <w:rPr>
          <w:rFonts w:ascii="Times New Roman" w:eastAsia="Times New Roman" w:hAnsi="Times New Roman" w:cs="Times New Roman"/>
          <w:i/>
          <w:iCs/>
          <w:sz w:val="24"/>
          <w:szCs w:val="24"/>
          <w:lang w:bidi="dz-BT"/>
        </w:rPr>
        <w:t>Rubia cordifolia</w:t>
      </w:r>
      <w:r w:rsidRPr="005C1A19">
        <w:rPr>
          <w:rFonts w:ascii="Times New Roman" w:eastAsia="Times New Roman" w:hAnsi="Times New Roman" w:cs="Times New Roman"/>
          <w:sz w:val="24"/>
          <w:szCs w:val="24"/>
          <w:lang w:bidi="dz-BT"/>
        </w:rPr>
        <w:t xml:space="preserve"> focuses on estimating the sustainable harvestable quantity of stems (in kilograms) from the identified areas. The methodology relies primarily on historical harvest records maintained by the community group, as well as sales data from the preceding year. To estimate average availability, harvest records from two alternate years were analyzed.</w:t>
      </w:r>
    </w:p>
    <w:p w14:paraId="535AE388" w14:textId="77777777" w:rsidR="003F6DB3" w:rsidRPr="005C1A19" w:rsidRDefault="003F6DB3" w:rsidP="003F6DB3">
      <w:p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sz w:val="24"/>
          <w:szCs w:val="24"/>
          <w:lang w:bidi="dz-BT"/>
        </w:rPr>
        <w:t>Given the plant’s weedy nature and its role as a pioneer species commonly found along agricultural boundaries and disturbed sites, a full-scale scientific inventory was deemed impractical. Instead, sustainable harvest limits are set in accordance with established guidelines.</w:t>
      </w:r>
    </w:p>
    <w:p w14:paraId="60D7B012" w14:textId="77777777" w:rsidR="003F6DB3" w:rsidRPr="005C1A19" w:rsidRDefault="003F6DB3" w:rsidP="00E7364E">
      <w:p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sz w:val="24"/>
          <w:szCs w:val="24"/>
          <w:lang w:bidi="dz-BT"/>
        </w:rPr>
        <w:lastRenderedPageBreak/>
        <w:t xml:space="preserve">Prior to the assessment, designated community members conducted participatory mapping of potential </w:t>
      </w:r>
      <w:r w:rsidRPr="005C1A19">
        <w:rPr>
          <w:rFonts w:ascii="Times New Roman" w:eastAsia="Times New Roman" w:hAnsi="Times New Roman" w:cs="Times New Roman"/>
          <w:i/>
          <w:iCs/>
          <w:sz w:val="24"/>
          <w:szCs w:val="24"/>
          <w:lang w:bidi="dz-BT"/>
        </w:rPr>
        <w:t>Rubia</w:t>
      </w:r>
      <w:r w:rsidRPr="005C1A19">
        <w:rPr>
          <w:rFonts w:ascii="Times New Roman" w:eastAsia="Times New Roman" w:hAnsi="Times New Roman" w:cs="Times New Roman"/>
          <w:sz w:val="24"/>
          <w:szCs w:val="24"/>
          <w:lang w:bidi="dz-BT"/>
        </w:rPr>
        <w:t xml:space="preserve"> production zones. Natural landmarks—such as rivers, streams, and rocky outcrops—were used to define the boundaries. Field assessments were conducted in groups, each comprising 10 members.</w:t>
      </w:r>
    </w:p>
    <w:p w14:paraId="4D8A904F" w14:textId="77777777" w:rsidR="001D0F01" w:rsidRDefault="003F6DB3" w:rsidP="001D0F01">
      <w:pPr>
        <w:spacing w:line="240" w:lineRule="auto"/>
        <w:rPr>
          <w:rFonts w:ascii="Times New Roman" w:hAnsi="Times New Roman" w:cs="Times New Roman"/>
          <w:b/>
          <w:bCs/>
          <w:sz w:val="24"/>
          <w:szCs w:val="24"/>
          <w:lang w:bidi="dz-BT"/>
        </w:rPr>
      </w:pPr>
      <w:r w:rsidRPr="001D0F01">
        <w:rPr>
          <w:rFonts w:ascii="Times New Roman" w:hAnsi="Times New Roman" w:cs="Times New Roman"/>
          <w:b/>
          <w:bCs/>
          <w:sz w:val="24"/>
          <w:szCs w:val="24"/>
          <w:lang w:bidi="dz-BT"/>
        </w:rPr>
        <w:t>Participatory Resource Mapping (Block Descriptions)</w:t>
      </w:r>
    </w:p>
    <w:p w14:paraId="57CF0482" w14:textId="77777777" w:rsidR="003F6DB3" w:rsidRPr="001D0F01" w:rsidRDefault="003F6DB3" w:rsidP="001D0F01">
      <w:pPr>
        <w:spacing w:line="240" w:lineRule="auto"/>
        <w:rPr>
          <w:rFonts w:ascii="Times New Roman" w:hAnsi="Times New Roman" w:cs="Times New Roman"/>
          <w:b/>
          <w:bCs/>
          <w:sz w:val="24"/>
          <w:szCs w:val="24"/>
          <w:lang w:bidi="dz-BT"/>
        </w:rPr>
      </w:pPr>
      <w:r w:rsidRPr="005C1A19">
        <w:rPr>
          <w:rFonts w:ascii="Times New Roman" w:eastAsia="Times New Roman" w:hAnsi="Times New Roman" w:cs="Times New Roman"/>
          <w:b/>
          <w:bCs/>
          <w:sz w:val="24"/>
          <w:szCs w:val="24"/>
          <w:lang w:bidi="dz-BT"/>
        </w:rPr>
        <w:t>Block 1: Yaliwa Ree</w:t>
      </w:r>
    </w:p>
    <w:p w14:paraId="3BECD8F3"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Total Area:</w:t>
      </w:r>
      <w:r w:rsidRPr="005C1A19">
        <w:rPr>
          <w:rFonts w:ascii="Times New Roman" w:eastAsia="Times New Roman" w:hAnsi="Times New Roman" w:cs="Times New Roman"/>
          <w:sz w:val="24"/>
          <w:szCs w:val="24"/>
          <w:lang w:bidi="dz-BT"/>
        </w:rPr>
        <w:t xml:space="preserve"> 17 acres</w:t>
      </w:r>
    </w:p>
    <w:p w14:paraId="084BC76F"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Average Yield:</w:t>
      </w:r>
      <w:r w:rsidRPr="005C1A19">
        <w:rPr>
          <w:rFonts w:ascii="Times New Roman" w:eastAsia="Times New Roman" w:hAnsi="Times New Roman" w:cs="Times New Roman"/>
          <w:sz w:val="24"/>
          <w:szCs w:val="24"/>
          <w:lang w:bidi="dz-BT"/>
        </w:rPr>
        <w:t xml:space="preserve"> 3.04 kg/acre</w:t>
      </w:r>
    </w:p>
    <w:p w14:paraId="5E2EA90A"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Vegetation Type:</w:t>
      </w:r>
      <w:r w:rsidRPr="005C1A19">
        <w:rPr>
          <w:rFonts w:ascii="Times New Roman" w:eastAsia="Times New Roman" w:hAnsi="Times New Roman" w:cs="Times New Roman"/>
          <w:sz w:val="24"/>
          <w:szCs w:val="24"/>
          <w:lang w:bidi="dz-BT"/>
        </w:rPr>
        <w:t xml:space="preserve"> Dominated by </w:t>
      </w:r>
      <w:r w:rsidRPr="005C1A19">
        <w:rPr>
          <w:rFonts w:ascii="Times New Roman" w:eastAsia="Times New Roman" w:hAnsi="Times New Roman" w:cs="Times New Roman"/>
          <w:i/>
          <w:iCs/>
          <w:sz w:val="24"/>
          <w:szCs w:val="24"/>
          <w:lang w:bidi="dz-BT"/>
        </w:rPr>
        <w:t>Phoebe sp.</w:t>
      </w:r>
      <w:r w:rsidRPr="005C1A19">
        <w:rPr>
          <w:rFonts w:ascii="Times New Roman" w:eastAsia="Times New Roman" w:hAnsi="Times New Roman" w:cs="Times New Roman"/>
          <w:sz w:val="24"/>
          <w:szCs w:val="24"/>
          <w:lang w:bidi="dz-BT"/>
        </w:rPr>
        <w:t xml:space="preserve"> and </w:t>
      </w:r>
      <w:r w:rsidRPr="005C1A19">
        <w:rPr>
          <w:rFonts w:ascii="Times New Roman" w:eastAsia="Times New Roman" w:hAnsi="Times New Roman" w:cs="Times New Roman"/>
          <w:i/>
          <w:iCs/>
          <w:sz w:val="24"/>
          <w:szCs w:val="24"/>
          <w:lang w:bidi="dz-BT"/>
        </w:rPr>
        <w:t>Mallotus sp.</w:t>
      </w:r>
      <w:r w:rsidRPr="005C1A19">
        <w:rPr>
          <w:rFonts w:ascii="Times New Roman" w:eastAsia="Times New Roman" w:hAnsi="Times New Roman" w:cs="Times New Roman"/>
          <w:sz w:val="24"/>
          <w:szCs w:val="24"/>
          <w:lang w:bidi="dz-BT"/>
        </w:rPr>
        <w:t xml:space="preserve"> in the canopy</w:t>
      </w:r>
    </w:p>
    <w:p w14:paraId="3F17DBEB"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Aspect:</w:t>
      </w:r>
      <w:r w:rsidRPr="005C1A19">
        <w:rPr>
          <w:rFonts w:ascii="Times New Roman" w:eastAsia="Times New Roman" w:hAnsi="Times New Roman" w:cs="Times New Roman"/>
          <w:sz w:val="24"/>
          <w:szCs w:val="24"/>
          <w:lang w:bidi="dz-BT"/>
        </w:rPr>
        <w:t xml:space="preserve"> North-East facing slope</w:t>
      </w:r>
    </w:p>
    <w:p w14:paraId="115CA6CF"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Elevation:</w:t>
      </w:r>
      <w:r w:rsidRPr="005C1A19">
        <w:rPr>
          <w:rFonts w:ascii="Times New Roman" w:eastAsia="Times New Roman" w:hAnsi="Times New Roman" w:cs="Times New Roman"/>
          <w:sz w:val="24"/>
          <w:szCs w:val="24"/>
          <w:lang w:bidi="dz-BT"/>
        </w:rPr>
        <w:t xml:space="preserve"> 1,230 masl</w:t>
      </w:r>
    </w:p>
    <w:p w14:paraId="2A77FDE9"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Slope:</w:t>
      </w:r>
      <w:r w:rsidRPr="005C1A19">
        <w:rPr>
          <w:rFonts w:ascii="Times New Roman" w:eastAsia="Times New Roman" w:hAnsi="Times New Roman" w:cs="Times New Roman"/>
          <w:sz w:val="24"/>
          <w:szCs w:val="24"/>
          <w:lang w:bidi="dz-BT"/>
        </w:rPr>
        <w:t xml:space="preserve"> &lt; 45% (gentle slope)</w:t>
      </w:r>
    </w:p>
    <w:p w14:paraId="58549BA6"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Threats:</w:t>
      </w:r>
      <w:r w:rsidRPr="005C1A19">
        <w:rPr>
          <w:rFonts w:ascii="Times New Roman" w:eastAsia="Times New Roman" w:hAnsi="Times New Roman" w:cs="Times New Roman"/>
          <w:sz w:val="24"/>
          <w:szCs w:val="24"/>
          <w:lang w:bidi="dz-BT"/>
        </w:rPr>
        <w:t xml:space="preserve"> Significant grazing pressure; no fire risk</w:t>
      </w:r>
    </w:p>
    <w:p w14:paraId="40E41E80"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Accessibility:</w:t>
      </w:r>
      <w:r w:rsidRPr="005C1A19">
        <w:rPr>
          <w:rFonts w:ascii="Times New Roman" w:eastAsia="Times New Roman" w:hAnsi="Times New Roman" w:cs="Times New Roman"/>
          <w:sz w:val="24"/>
          <w:szCs w:val="24"/>
          <w:lang w:bidi="dz-BT"/>
        </w:rPr>
        <w:t xml:space="preserve"> Within a 3-hour walk from the community</w:t>
      </w:r>
    </w:p>
    <w:p w14:paraId="0A72DD42"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Future Potential:</w:t>
      </w:r>
      <w:r w:rsidRPr="005C1A19">
        <w:rPr>
          <w:rFonts w:ascii="Times New Roman" w:eastAsia="Times New Roman" w:hAnsi="Times New Roman" w:cs="Times New Roman"/>
          <w:sz w:val="24"/>
          <w:szCs w:val="24"/>
          <w:lang w:bidi="dz-BT"/>
        </w:rPr>
        <w:t xml:space="preserve"> High, with noticeable seedling regeneration</w:t>
      </w:r>
    </w:p>
    <w:p w14:paraId="739EEEC3"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Current Management:</w:t>
      </w:r>
      <w:r w:rsidRPr="005C1A19">
        <w:rPr>
          <w:rFonts w:ascii="Times New Roman" w:eastAsia="Times New Roman" w:hAnsi="Times New Roman" w:cs="Times New Roman"/>
          <w:sz w:val="24"/>
          <w:szCs w:val="24"/>
          <w:lang w:bidi="dz-BT"/>
        </w:rPr>
        <w:t xml:space="preserve"> Alternate-year harvesting</w:t>
      </w:r>
    </w:p>
    <w:p w14:paraId="333A9B1D"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Coordinates:</w:t>
      </w:r>
      <w:r w:rsidRPr="005C1A19">
        <w:rPr>
          <w:rFonts w:ascii="Times New Roman" w:eastAsia="Times New Roman" w:hAnsi="Times New Roman" w:cs="Times New Roman"/>
          <w:sz w:val="24"/>
          <w:szCs w:val="24"/>
          <w:lang w:bidi="dz-BT"/>
        </w:rPr>
        <w:t xml:space="preserve"> 27°03'9014"N, 91°07'4450"E</w:t>
      </w:r>
    </w:p>
    <w:p w14:paraId="6A5D6D24" w14:textId="77777777" w:rsidR="003F6DB3" w:rsidRPr="005C1A19" w:rsidRDefault="003F6DB3" w:rsidP="003F6DB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Estimated Production:</w:t>
      </w:r>
    </w:p>
    <w:p w14:paraId="1D30F478" w14:textId="77777777" w:rsidR="003F6DB3" w:rsidRPr="005C1A19" w:rsidRDefault="003F6DB3" w:rsidP="003F6DB3">
      <w:pPr>
        <w:numPr>
          <w:ilvl w:val="1"/>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Plots:</w:t>
      </w:r>
      <w:r w:rsidRPr="005C1A19">
        <w:rPr>
          <w:rFonts w:ascii="Times New Roman" w:eastAsia="Times New Roman" w:hAnsi="Times New Roman" w:cs="Times New Roman"/>
          <w:sz w:val="24"/>
          <w:szCs w:val="24"/>
          <w:lang w:bidi="dz-BT"/>
        </w:rPr>
        <w:t xml:space="preserve"> 68 (40/10 × 17 acres)</w:t>
      </w:r>
    </w:p>
    <w:p w14:paraId="7A1F52C4" w14:textId="77777777" w:rsidR="003F6DB3" w:rsidRPr="005C1A19" w:rsidRDefault="003F6DB3" w:rsidP="003F6DB3">
      <w:pPr>
        <w:numPr>
          <w:ilvl w:val="1"/>
          <w:numId w:val="27"/>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Output:</w:t>
      </w:r>
      <w:r w:rsidRPr="005C1A19">
        <w:rPr>
          <w:rFonts w:ascii="Times New Roman" w:eastAsia="Times New Roman" w:hAnsi="Times New Roman" w:cs="Times New Roman"/>
          <w:sz w:val="24"/>
          <w:szCs w:val="24"/>
          <w:lang w:bidi="dz-BT"/>
        </w:rPr>
        <w:t xml:space="preserve"> 68 plots × 3.04 kg/acre = </w:t>
      </w:r>
      <w:r w:rsidRPr="005C1A19">
        <w:rPr>
          <w:rFonts w:ascii="Times New Roman" w:eastAsia="Times New Roman" w:hAnsi="Times New Roman" w:cs="Times New Roman"/>
          <w:b/>
          <w:bCs/>
          <w:sz w:val="24"/>
          <w:szCs w:val="24"/>
          <w:lang w:bidi="dz-BT"/>
        </w:rPr>
        <w:t>206.72 kg</w:t>
      </w:r>
    </w:p>
    <w:p w14:paraId="1EB72BBB" w14:textId="77777777" w:rsidR="003F6DB3" w:rsidRPr="005C1A19" w:rsidRDefault="00000000" w:rsidP="003F6DB3">
      <w:pPr>
        <w:spacing w:line="240" w:lineRule="auto"/>
        <w:jc w:val="both"/>
        <w:rPr>
          <w:rFonts w:ascii="Times New Roman" w:eastAsia="Times New Roman" w:hAnsi="Times New Roman" w:cs="Times New Roman"/>
          <w:sz w:val="24"/>
          <w:szCs w:val="24"/>
          <w:lang w:bidi="dz-BT"/>
        </w:rPr>
      </w:pPr>
      <w:r>
        <w:rPr>
          <w:rFonts w:ascii="Times New Roman" w:eastAsia="Times New Roman" w:hAnsi="Times New Roman" w:cs="Times New Roman"/>
          <w:noProof/>
          <w:sz w:val="24"/>
          <w:szCs w:val="24"/>
          <w:lang w:bidi="dz-BT"/>
        </w:rPr>
        <w:pict w14:anchorId="362A2E20">
          <v:rect id="_x0000_i1025" alt="" style="width:468pt;height:.05pt;mso-width-percent:0;mso-height-percent:0;mso-width-percent:0;mso-height-percent:0" o:hralign="center" o:hrstd="t" o:hr="t" fillcolor="#a0a0a0" stroked="f"/>
        </w:pict>
      </w:r>
    </w:p>
    <w:p w14:paraId="74156897" w14:textId="77777777" w:rsidR="003F6DB3" w:rsidRPr="005C1A19" w:rsidRDefault="003F6DB3" w:rsidP="003F6DB3">
      <w:pPr>
        <w:spacing w:before="100" w:beforeAutospacing="1" w:after="100" w:afterAutospacing="1" w:line="240" w:lineRule="auto"/>
        <w:jc w:val="both"/>
        <w:outlineLvl w:val="3"/>
        <w:rPr>
          <w:rFonts w:ascii="Times New Roman" w:eastAsia="Times New Roman" w:hAnsi="Times New Roman" w:cs="Times New Roman"/>
          <w:b/>
          <w:bCs/>
          <w:sz w:val="24"/>
          <w:szCs w:val="24"/>
          <w:lang w:bidi="dz-BT"/>
        </w:rPr>
      </w:pPr>
      <w:r w:rsidRPr="005C1A19">
        <w:rPr>
          <w:rFonts w:ascii="Times New Roman" w:eastAsia="Times New Roman" w:hAnsi="Times New Roman" w:cs="Times New Roman"/>
          <w:b/>
          <w:bCs/>
          <w:sz w:val="24"/>
          <w:szCs w:val="24"/>
          <w:lang w:bidi="dz-BT"/>
        </w:rPr>
        <w:t>Block 2: Pongseng</w:t>
      </w:r>
    </w:p>
    <w:p w14:paraId="745A69E1"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Total Area:</w:t>
      </w:r>
      <w:r w:rsidRPr="005C1A19">
        <w:rPr>
          <w:rFonts w:ascii="Times New Roman" w:eastAsia="Times New Roman" w:hAnsi="Times New Roman" w:cs="Times New Roman"/>
          <w:sz w:val="24"/>
          <w:szCs w:val="24"/>
          <w:lang w:bidi="dz-BT"/>
        </w:rPr>
        <w:t xml:space="preserve"> 17.5 acres</w:t>
      </w:r>
    </w:p>
    <w:p w14:paraId="4B9CD4D9"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Average Yield:</w:t>
      </w:r>
      <w:r w:rsidRPr="005C1A19">
        <w:rPr>
          <w:rFonts w:ascii="Times New Roman" w:eastAsia="Times New Roman" w:hAnsi="Times New Roman" w:cs="Times New Roman"/>
          <w:sz w:val="24"/>
          <w:szCs w:val="24"/>
          <w:lang w:bidi="dz-BT"/>
        </w:rPr>
        <w:t xml:space="preserve"> 3.38 kg/acre</w:t>
      </w:r>
    </w:p>
    <w:p w14:paraId="5A9E6943"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Vegetation Type:</w:t>
      </w:r>
      <w:r w:rsidRPr="005C1A19">
        <w:rPr>
          <w:rFonts w:ascii="Times New Roman" w:eastAsia="Times New Roman" w:hAnsi="Times New Roman" w:cs="Times New Roman"/>
          <w:sz w:val="24"/>
          <w:szCs w:val="24"/>
          <w:lang w:bidi="dz-BT"/>
        </w:rPr>
        <w:t xml:space="preserve"> </w:t>
      </w:r>
      <w:r w:rsidRPr="005C1A19">
        <w:rPr>
          <w:rFonts w:ascii="Times New Roman" w:eastAsia="Times New Roman" w:hAnsi="Times New Roman" w:cs="Times New Roman"/>
          <w:i/>
          <w:iCs/>
          <w:sz w:val="24"/>
          <w:szCs w:val="24"/>
          <w:lang w:bidi="dz-BT"/>
        </w:rPr>
        <w:t>Castanopsis sp.</w:t>
      </w:r>
      <w:r w:rsidRPr="005C1A19">
        <w:rPr>
          <w:rFonts w:ascii="Times New Roman" w:eastAsia="Times New Roman" w:hAnsi="Times New Roman" w:cs="Times New Roman"/>
          <w:sz w:val="24"/>
          <w:szCs w:val="24"/>
          <w:lang w:bidi="dz-BT"/>
        </w:rPr>
        <w:t xml:space="preserve">, </w:t>
      </w:r>
      <w:r w:rsidRPr="005C1A19">
        <w:rPr>
          <w:rFonts w:ascii="Times New Roman" w:eastAsia="Times New Roman" w:hAnsi="Times New Roman" w:cs="Times New Roman"/>
          <w:i/>
          <w:iCs/>
          <w:sz w:val="24"/>
          <w:szCs w:val="24"/>
          <w:lang w:bidi="dz-BT"/>
        </w:rPr>
        <w:t>Albizia sp.</w:t>
      </w:r>
      <w:r w:rsidRPr="005C1A19">
        <w:rPr>
          <w:rFonts w:ascii="Times New Roman" w:eastAsia="Times New Roman" w:hAnsi="Times New Roman" w:cs="Times New Roman"/>
          <w:sz w:val="24"/>
          <w:szCs w:val="24"/>
          <w:lang w:bidi="dz-BT"/>
        </w:rPr>
        <w:t xml:space="preserve">, and </w:t>
      </w:r>
      <w:r w:rsidRPr="005C1A19">
        <w:rPr>
          <w:rFonts w:ascii="Times New Roman" w:eastAsia="Times New Roman" w:hAnsi="Times New Roman" w:cs="Times New Roman"/>
          <w:i/>
          <w:iCs/>
          <w:sz w:val="24"/>
          <w:szCs w:val="24"/>
          <w:lang w:bidi="dz-BT"/>
        </w:rPr>
        <w:t>Schefflera sp.</w:t>
      </w:r>
    </w:p>
    <w:p w14:paraId="0A3926C7"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Aspect:</w:t>
      </w:r>
      <w:r w:rsidRPr="005C1A19">
        <w:rPr>
          <w:rFonts w:ascii="Times New Roman" w:eastAsia="Times New Roman" w:hAnsi="Times New Roman" w:cs="Times New Roman"/>
          <w:sz w:val="24"/>
          <w:szCs w:val="24"/>
          <w:lang w:bidi="dz-BT"/>
        </w:rPr>
        <w:t xml:space="preserve"> South-East facing slope</w:t>
      </w:r>
    </w:p>
    <w:p w14:paraId="4D91684C"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Elevation:</w:t>
      </w:r>
      <w:r w:rsidRPr="005C1A19">
        <w:rPr>
          <w:rFonts w:ascii="Times New Roman" w:eastAsia="Times New Roman" w:hAnsi="Times New Roman" w:cs="Times New Roman"/>
          <w:sz w:val="24"/>
          <w:szCs w:val="24"/>
          <w:lang w:bidi="dz-BT"/>
        </w:rPr>
        <w:t xml:space="preserve"> 1,220 masl</w:t>
      </w:r>
    </w:p>
    <w:p w14:paraId="5E5B1ACD"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Slope:</w:t>
      </w:r>
      <w:r w:rsidRPr="005C1A19">
        <w:rPr>
          <w:rFonts w:ascii="Times New Roman" w:eastAsia="Times New Roman" w:hAnsi="Times New Roman" w:cs="Times New Roman"/>
          <w:sz w:val="24"/>
          <w:szCs w:val="24"/>
          <w:lang w:bidi="dz-BT"/>
        </w:rPr>
        <w:t xml:space="preserve"> 45–70% (moderate)</w:t>
      </w:r>
    </w:p>
    <w:p w14:paraId="68201997"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Threats:</w:t>
      </w:r>
      <w:r w:rsidRPr="005C1A19">
        <w:rPr>
          <w:rFonts w:ascii="Times New Roman" w:eastAsia="Times New Roman" w:hAnsi="Times New Roman" w:cs="Times New Roman"/>
          <w:sz w:val="24"/>
          <w:szCs w:val="24"/>
          <w:lang w:bidi="dz-BT"/>
        </w:rPr>
        <w:t xml:space="preserve"> Grazing, minor fire risk</w:t>
      </w:r>
    </w:p>
    <w:p w14:paraId="32829E02"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Accessibility:</w:t>
      </w:r>
      <w:r w:rsidRPr="005C1A19">
        <w:rPr>
          <w:rFonts w:ascii="Times New Roman" w:eastAsia="Times New Roman" w:hAnsi="Times New Roman" w:cs="Times New Roman"/>
          <w:sz w:val="24"/>
          <w:szCs w:val="24"/>
          <w:lang w:bidi="dz-BT"/>
        </w:rPr>
        <w:t xml:space="preserve"> Within a 3-hour walk from the community</w:t>
      </w:r>
    </w:p>
    <w:p w14:paraId="57F478A2"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Future Potential:</w:t>
      </w:r>
      <w:r w:rsidRPr="005C1A19">
        <w:rPr>
          <w:rFonts w:ascii="Times New Roman" w:eastAsia="Times New Roman" w:hAnsi="Times New Roman" w:cs="Times New Roman"/>
          <w:sz w:val="24"/>
          <w:szCs w:val="24"/>
          <w:lang w:bidi="dz-BT"/>
        </w:rPr>
        <w:t xml:space="preserve"> Promising, with visible sprouting</w:t>
      </w:r>
    </w:p>
    <w:p w14:paraId="58C4CABF"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Current Management:</w:t>
      </w:r>
      <w:r w:rsidRPr="005C1A19">
        <w:rPr>
          <w:rFonts w:ascii="Times New Roman" w:eastAsia="Times New Roman" w:hAnsi="Times New Roman" w:cs="Times New Roman"/>
          <w:sz w:val="24"/>
          <w:szCs w:val="24"/>
          <w:lang w:bidi="dz-BT"/>
        </w:rPr>
        <w:t xml:space="preserve"> Alternate-year harvesting</w:t>
      </w:r>
    </w:p>
    <w:p w14:paraId="10A2F0CF"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Coordinates:</w:t>
      </w:r>
      <w:r w:rsidRPr="005C1A19">
        <w:rPr>
          <w:rFonts w:ascii="Times New Roman" w:eastAsia="Times New Roman" w:hAnsi="Times New Roman" w:cs="Times New Roman"/>
          <w:sz w:val="24"/>
          <w:szCs w:val="24"/>
          <w:lang w:bidi="dz-BT"/>
        </w:rPr>
        <w:t xml:space="preserve"> 27°02'9839"N, 91°06'8881"E</w:t>
      </w:r>
    </w:p>
    <w:p w14:paraId="55FCEC7F" w14:textId="77777777" w:rsidR="003F6DB3" w:rsidRPr="005C1A19" w:rsidRDefault="003F6DB3" w:rsidP="003F6DB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Estimated Production:</w:t>
      </w:r>
    </w:p>
    <w:p w14:paraId="63099FEC" w14:textId="77777777" w:rsidR="003F6DB3" w:rsidRPr="005C1A19" w:rsidRDefault="003F6DB3" w:rsidP="003F6DB3">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Plots:</w:t>
      </w:r>
      <w:r w:rsidRPr="005C1A19">
        <w:rPr>
          <w:rFonts w:ascii="Times New Roman" w:eastAsia="Times New Roman" w:hAnsi="Times New Roman" w:cs="Times New Roman"/>
          <w:sz w:val="24"/>
          <w:szCs w:val="24"/>
          <w:lang w:bidi="dz-BT"/>
        </w:rPr>
        <w:t xml:space="preserve"> 70 (40/10 × 17.5 acres)</w:t>
      </w:r>
    </w:p>
    <w:p w14:paraId="03490E22" w14:textId="77777777" w:rsidR="003F6DB3" w:rsidRPr="005C1A19" w:rsidRDefault="003F6DB3" w:rsidP="003F6DB3">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Output:</w:t>
      </w:r>
      <w:r w:rsidRPr="005C1A19">
        <w:rPr>
          <w:rFonts w:ascii="Times New Roman" w:eastAsia="Times New Roman" w:hAnsi="Times New Roman" w:cs="Times New Roman"/>
          <w:sz w:val="24"/>
          <w:szCs w:val="24"/>
          <w:lang w:bidi="dz-BT"/>
        </w:rPr>
        <w:t xml:space="preserve"> 70 plots × 3.38 kg/acre = </w:t>
      </w:r>
      <w:r w:rsidRPr="005C1A19">
        <w:rPr>
          <w:rFonts w:ascii="Times New Roman" w:eastAsia="Times New Roman" w:hAnsi="Times New Roman" w:cs="Times New Roman"/>
          <w:b/>
          <w:bCs/>
          <w:sz w:val="24"/>
          <w:szCs w:val="24"/>
          <w:lang w:bidi="dz-BT"/>
        </w:rPr>
        <w:t>236.6 kg</w:t>
      </w:r>
    </w:p>
    <w:p w14:paraId="24AFE952" w14:textId="77777777" w:rsidR="003F6DB3" w:rsidRPr="005C1A19" w:rsidRDefault="00000000" w:rsidP="003F6DB3">
      <w:pPr>
        <w:spacing w:line="240" w:lineRule="auto"/>
        <w:jc w:val="both"/>
        <w:rPr>
          <w:rFonts w:ascii="Times New Roman" w:eastAsia="Times New Roman" w:hAnsi="Times New Roman" w:cs="Times New Roman"/>
          <w:sz w:val="24"/>
          <w:szCs w:val="24"/>
          <w:lang w:bidi="dz-BT"/>
        </w:rPr>
      </w:pPr>
      <w:r>
        <w:rPr>
          <w:rFonts w:ascii="Times New Roman" w:eastAsia="Times New Roman" w:hAnsi="Times New Roman" w:cs="Times New Roman"/>
          <w:noProof/>
          <w:sz w:val="24"/>
          <w:szCs w:val="24"/>
          <w:lang w:bidi="dz-BT"/>
        </w:rPr>
        <w:pict w14:anchorId="0B386150">
          <v:rect id="_x0000_i1026" alt="" style="width:468pt;height:.05pt;mso-width-percent:0;mso-height-percent:0;mso-width-percent:0;mso-height-percent:0" o:hralign="center" o:hrstd="t" o:hr="t" fillcolor="#a0a0a0" stroked="f"/>
        </w:pict>
      </w:r>
    </w:p>
    <w:p w14:paraId="0B96C6C3" w14:textId="77777777" w:rsidR="003F6DB3" w:rsidRPr="005C1A19" w:rsidRDefault="003F6DB3" w:rsidP="003F6DB3">
      <w:pPr>
        <w:spacing w:before="100" w:beforeAutospacing="1" w:after="100" w:afterAutospacing="1" w:line="240" w:lineRule="auto"/>
        <w:jc w:val="both"/>
        <w:outlineLvl w:val="3"/>
        <w:rPr>
          <w:rFonts w:ascii="Times New Roman" w:eastAsia="Times New Roman" w:hAnsi="Times New Roman" w:cs="Times New Roman"/>
          <w:b/>
          <w:bCs/>
          <w:sz w:val="24"/>
          <w:szCs w:val="24"/>
          <w:lang w:bidi="dz-BT"/>
        </w:rPr>
      </w:pPr>
      <w:r w:rsidRPr="005C1A19">
        <w:rPr>
          <w:rFonts w:ascii="Times New Roman" w:eastAsia="Times New Roman" w:hAnsi="Times New Roman" w:cs="Times New Roman"/>
          <w:b/>
          <w:bCs/>
          <w:sz w:val="24"/>
          <w:szCs w:val="24"/>
          <w:lang w:bidi="dz-BT"/>
        </w:rPr>
        <w:t>Block 3: Pong Nadhang</w:t>
      </w:r>
    </w:p>
    <w:p w14:paraId="3253D466"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Total Area:</w:t>
      </w:r>
      <w:r w:rsidRPr="005C1A19">
        <w:rPr>
          <w:rFonts w:ascii="Times New Roman" w:eastAsia="Times New Roman" w:hAnsi="Times New Roman" w:cs="Times New Roman"/>
          <w:sz w:val="24"/>
          <w:szCs w:val="24"/>
          <w:lang w:bidi="dz-BT"/>
        </w:rPr>
        <w:t xml:space="preserve"> 28 acres</w:t>
      </w:r>
    </w:p>
    <w:p w14:paraId="55081150"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Average Yield:</w:t>
      </w:r>
      <w:r w:rsidRPr="005C1A19">
        <w:rPr>
          <w:rFonts w:ascii="Times New Roman" w:eastAsia="Times New Roman" w:hAnsi="Times New Roman" w:cs="Times New Roman"/>
          <w:sz w:val="24"/>
          <w:szCs w:val="24"/>
          <w:lang w:bidi="dz-BT"/>
        </w:rPr>
        <w:t xml:space="preserve"> 1.97 kg/acre</w:t>
      </w:r>
    </w:p>
    <w:p w14:paraId="318D161C"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Vegetation Type:</w:t>
      </w:r>
      <w:r w:rsidRPr="005C1A19">
        <w:rPr>
          <w:rFonts w:ascii="Times New Roman" w:eastAsia="Times New Roman" w:hAnsi="Times New Roman" w:cs="Times New Roman"/>
          <w:sz w:val="24"/>
          <w:szCs w:val="24"/>
          <w:lang w:bidi="dz-BT"/>
        </w:rPr>
        <w:t xml:space="preserve"> </w:t>
      </w:r>
      <w:r w:rsidRPr="005C1A19">
        <w:rPr>
          <w:rFonts w:ascii="Times New Roman" w:eastAsia="Times New Roman" w:hAnsi="Times New Roman" w:cs="Times New Roman"/>
          <w:i/>
          <w:iCs/>
          <w:sz w:val="24"/>
          <w:szCs w:val="24"/>
          <w:lang w:bidi="dz-BT"/>
        </w:rPr>
        <w:t>Castanopsis sp.</w:t>
      </w:r>
      <w:r w:rsidRPr="005C1A19">
        <w:rPr>
          <w:rFonts w:ascii="Times New Roman" w:eastAsia="Times New Roman" w:hAnsi="Times New Roman" w:cs="Times New Roman"/>
          <w:sz w:val="24"/>
          <w:szCs w:val="24"/>
          <w:lang w:bidi="dz-BT"/>
        </w:rPr>
        <w:t xml:space="preserve"> and </w:t>
      </w:r>
      <w:r w:rsidRPr="005C1A19">
        <w:rPr>
          <w:rFonts w:ascii="Times New Roman" w:eastAsia="Times New Roman" w:hAnsi="Times New Roman" w:cs="Times New Roman"/>
          <w:i/>
          <w:iCs/>
          <w:sz w:val="24"/>
          <w:szCs w:val="24"/>
          <w:lang w:bidi="dz-BT"/>
        </w:rPr>
        <w:t>Schefflera sp.</w:t>
      </w:r>
    </w:p>
    <w:p w14:paraId="0C96072B"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Aspect:</w:t>
      </w:r>
      <w:r w:rsidRPr="005C1A19">
        <w:rPr>
          <w:rFonts w:ascii="Times New Roman" w:eastAsia="Times New Roman" w:hAnsi="Times New Roman" w:cs="Times New Roman"/>
          <w:sz w:val="24"/>
          <w:szCs w:val="24"/>
          <w:lang w:bidi="dz-BT"/>
        </w:rPr>
        <w:t xml:space="preserve"> South-East facing slope</w:t>
      </w:r>
    </w:p>
    <w:p w14:paraId="729DABAC"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Elevation:</w:t>
      </w:r>
      <w:r w:rsidRPr="005C1A19">
        <w:rPr>
          <w:rFonts w:ascii="Times New Roman" w:eastAsia="Times New Roman" w:hAnsi="Times New Roman" w:cs="Times New Roman"/>
          <w:sz w:val="24"/>
          <w:szCs w:val="24"/>
          <w:lang w:bidi="dz-BT"/>
        </w:rPr>
        <w:t xml:space="preserve"> 1,218 masl</w:t>
      </w:r>
    </w:p>
    <w:p w14:paraId="25CFE863"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Slope:</w:t>
      </w:r>
      <w:r w:rsidRPr="005C1A19">
        <w:rPr>
          <w:rFonts w:ascii="Times New Roman" w:eastAsia="Times New Roman" w:hAnsi="Times New Roman" w:cs="Times New Roman"/>
          <w:sz w:val="24"/>
          <w:szCs w:val="24"/>
          <w:lang w:bidi="dz-BT"/>
        </w:rPr>
        <w:t xml:space="preserve"> &lt; 45% (gentle slope)</w:t>
      </w:r>
    </w:p>
    <w:p w14:paraId="3412DE08"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Threats:</w:t>
      </w:r>
      <w:r w:rsidRPr="005C1A19">
        <w:rPr>
          <w:rFonts w:ascii="Times New Roman" w:eastAsia="Times New Roman" w:hAnsi="Times New Roman" w:cs="Times New Roman"/>
          <w:sz w:val="24"/>
          <w:szCs w:val="24"/>
          <w:lang w:bidi="dz-BT"/>
        </w:rPr>
        <w:t xml:space="preserve"> Grazing by cattle; minor fire risk</w:t>
      </w:r>
    </w:p>
    <w:p w14:paraId="52DC97FF"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Accessibility:</w:t>
      </w:r>
      <w:r w:rsidRPr="005C1A19">
        <w:rPr>
          <w:rFonts w:ascii="Times New Roman" w:eastAsia="Times New Roman" w:hAnsi="Times New Roman" w:cs="Times New Roman"/>
          <w:sz w:val="24"/>
          <w:szCs w:val="24"/>
          <w:lang w:bidi="dz-BT"/>
        </w:rPr>
        <w:t xml:space="preserve"> Within a 3-hour walk from the community</w:t>
      </w:r>
    </w:p>
    <w:p w14:paraId="73BFE93A"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Future Potential:</w:t>
      </w:r>
      <w:r w:rsidRPr="005C1A19">
        <w:rPr>
          <w:rFonts w:ascii="Times New Roman" w:eastAsia="Times New Roman" w:hAnsi="Times New Roman" w:cs="Times New Roman"/>
          <w:sz w:val="24"/>
          <w:szCs w:val="24"/>
          <w:lang w:bidi="dz-BT"/>
        </w:rPr>
        <w:t xml:space="preserve"> High, with sprouting shoots present</w:t>
      </w:r>
    </w:p>
    <w:p w14:paraId="24633CE0"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Current Management:</w:t>
      </w:r>
      <w:r w:rsidRPr="005C1A19">
        <w:rPr>
          <w:rFonts w:ascii="Times New Roman" w:eastAsia="Times New Roman" w:hAnsi="Times New Roman" w:cs="Times New Roman"/>
          <w:sz w:val="24"/>
          <w:szCs w:val="24"/>
          <w:lang w:bidi="dz-BT"/>
        </w:rPr>
        <w:t xml:space="preserve"> Alternate-year harvesting</w:t>
      </w:r>
    </w:p>
    <w:p w14:paraId="0E2318F2"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Coordinates:</w:t>
      </w:r>
      <w:r w:rsidRPr="005C1A19">
        <w:rPr>
          <w:rFonts w:ascii="Times New Roman" w:eastAsia="Times New Roman" w:hAnsi="Times New Roman" w:cs="Times New Roman"/>
          <w:sz w:val="24"/>
          <w:szCs w:val="24"/>
          <w:lang w:bidi="dz-BT"/>
        </w:rPr>
        <w:t xml:space="preserve"> 27°01'495036"N, 91°03'48144"E</w:t>
      </w:r>
    </w:p>
    <w:p w14:paraId="7380BEE6" w14:textId="77777777" w:rsidR="003F6DB3" w:rsidRPr="005C1A19" w:rsidRDefault="003F6DB3" w:rsidP="003F6DB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Estimated Production:</w:t>
      </w:r>
    </w:p>
    <w:p w14:paraId="2D28663B" w14:textId="77777777" w:rsidR="003F6DB3" w:rsidRPr="005C1A19" w:rsidRDefault="003F6DB3" w:rsidP="003F6DB3">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Plots:</w:t>
      </w:r>
      <w:r w:rsidRPr="005C1A19">
        <w:rPr>
          <w:rFonts w:ascii="Times New Roman" w:eastAsia="Times New Roman" w:hAnsi="Times New Roman" w:cs="Times New Roman"/>
          <w:sz w:val="24"/>
          <w:szCs w:val="24"/>
          <w:lang w:bidi="dz-BT"/>
        </w:rPr>
        <w:t xml:space="preserve"> 112 (40/10 × 28 acres)</w:t>
      </w:r>
    </w:p>
    <w:p w14:paraId="01E6B5D6" w14:textId="77777777" w:rsidR="003F6DB3" w:rsidRPr="005C1A19" w:rsidRDefault="003F6DB3" w:rsidP="003F6DB3">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Output:</w:t>
      </w:r>
      <w:r w:rsidRPr="005C1A19">
        <w:rPr>
          <w:rFonts w:ascii="Times New Roman" w:eastAsia="Times New Roman" w:hAnsi="Times New Roman" w:cs="Times New Roman"/>
          <w:sz w:val="24"/>
          <w:szCs w:val="24"/>
          <w:lang w:bidi="dz-BT"/>
        </w:rPr>
        <w:t xml:space="preserve"> 112 plots × 1.97 kg/acre = </w:t>
      </w:r>
      <w:r w:rsidRPr="005C1A19">
        <w:rPr>
          <w:rFonts w:ascii="Times New Roman" w:eastAsia="Times New Roman" w:hAnsi="Times New Roman" w:cs="Times New Roman"/>
          <w:b/>
          <w:bCs/>
          <w:sz w:val="24"/>
          <w:szCs w:val="24"/>
          <w:lang w:bidi="dz-BT"/>
        </w:rPr>
        <w:t>220.64 kg</w:t>
      </w:r>
    </w:p>
    <w:p w14:paraId="0ADA8266" w14:textId="77777777" w:rsidR="003F6DB3" w:rsidRPr="005C1A19" w:rsidRDefault="00000000" w:rsidP="003F6DB3">
      <w:pPr>
        <w:spacing w:line="240" w:lineRule="auto"/>
        <w:jc w:val="both"/>
        <w:rPr>
          <w:rFonts w:ascii="Times New Roman" w:eastAsia="Times New Roman" w:hAnsi="Times New Roman" w:cs="Times New Roman"/>
          <w:sz w:val="24"/>
          <w:szCs w:val="24"/>
          <w:lang w:bidi="dz-BT"/>
        </w:rPr>
      </w:pPr>
      <w:r>
        <w:rPr>
          <w:rFonts w:ascii="Times New Roman" w:eastAsia="Times New Roman" w:hAnsi="Times New Roman" w:cs="Times New Roman"/>
          <w:noProof/>
          <w:sz w:val="24"/>
          <w:szCs w:val="24"/>
          <w:lang w:bidi="dz-BT"/>
        </w:rPr>
        <w:pict w14:anchorId="0CF9EBD1">
          <v:rect id="_x0000_i1027" alt="" style="width:468pt;height:.05pt;mso-width-percent:0;mso-height-percent:0;mso-width-percent:0;mso-height-percent:0" o:hralign="center" o:hrstd="t" o:hr="t" fillcolor="#a0a0a0" stroked="f"/>
        </w:pict>
      </w:r>
    </w:p>
    <w:p w14:paraId="7BC94A9C" w14:textId="77777777" w:rsidR="003F6DB3" w:rsidRPr="005C1A19" w:rsidRDefault="003F6DB3" w:rsidP="003F6DB3">
      <w:pPr>
        <w:spacing w:before="100" w:beforeAutospacing="1" w:after="100" w:afterAutospacing="1" w:line="240" w:lineRule="auto"/>
        <w:jc w:val="both"/>
        <w:outlineLvl w:val="3"/>
        <w:rPr>
          <w:rFonts w:ascii="Times New Roman" w:eastAsia="Times New Roman" w:hAnsi="Times New Roman" w:cs="Times New Roman"/>
          <w:b/>
          <w:bCs/>
          <w:sz w:val="24"/>
          <w:szCs w:val="24"/>
          <w:lang w:bidi="dz-BT"/>
        </w:rPr>
      </w:pPr>
      <w:r w:rsidRPr="005C1A19">
        <w:rPr>
          <w:rFonts w:ascii="Times New Roman" w:eastAsia="Times New Roman" w:hAnsi="Times New Roman" w:cs="Times New Roman"/>
          <w:b/>
          <w:bCs/>
          <w:sz w:val="24"/>
          <w:szCs w:val="24"/>
          <w:lang w:bidi="dz-BT"/>
        </w:rPr>
        <w:lastRenderedPageBreak/>
        <w:t>Block 4: Bamdarlung</w:t>
      </w:r>
    </w:p>
    <w:p w14:paraId="74404569"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Total Area:</w:t>
      </w:r>
      <w:r w:rsidRPr="005C1A19">
        <w:rPr>
          <w:rFonts w:ascii="Times New Roman" w:eastAsia="Times New Roman" w:hAnsi="Times New Roman" w:cs="Times New Roman"/>
          <w:sz w:val="24"/>
          <w:szCs w:val="24"/>
          <w:lang w:bidi="dz-BT"/>
        </w:rPr>
        <w:t xml:space="preserve"> 5 acres</w:t>
      </w:r>
    </w:p>
    <w:p w14:paraId="60B3BCB6"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Average Yield:</w:t>
      </w:r>
      <w:r w:rsidRPr="005C1A19">
        <w:rPr>
          <w:rFonts w:ascii="Times New Roman" w:eastAsia="Times New Roman" w:hAnsi="Times New Roman" w:cs="Times New Roman"/>
          <w:sz w:val="24"/>
          <w:szCs w:val="24"/>
          <w:lang w:bidi="dz-BT"/>
        </w:rPr>
        <w:t xml:space="preserve"> 1.97 kg/acre</w:t>
      </w:r>
    </w:p>
    <w:p w14:paraId="6A5B7DC9"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Vegetation Type:</w:t>
      </w:r>
      <w:r w:rsidRPr="005C1A19">
        <w:rPr>
          <w:rFonts w:ascii="Times New Roman" w:eastAsia="Times New Roman" w:hAnsi="Times New Roman" w:cs="Times New Roman"/>
          <w:sz w:val="24"/>
          <w:szCs w:val="24"/>
          <w:lang w:bidi="dz-BT"/>
        </w:rPr>
        <w:t xml:space="preserve"> </w:t>
      </w:r>
      <w:r w:rsidRPr="005C1A19">
        <w:rPr>
          <w:rFonts w:ascii="Times New Roman" w:eastAsia="Times New Roman" w:hAnsi="Times New Roman" w:cs="Times New Roman"/>
          <w:i/>
          <w:iCs/>
          <w:sz w:val="24"/>
          <w:szCs w:val="24"/>
          <w:lang w:bidi="dz-BT"/>
        </w:rPr>
        <w:t>Albizia sp.</w:t>
      </w:r>
      <w:r w:rsidRPr="005C1A19">
        <w:rPr>
          <w:rFonts w:ascii="Times New Roman" w:eastAsia="Times New Roman" w:hAnsi="Times New Roman" w:cs="Times New Roman"/>
          <w:sz w:val="24"/>
          <w:szCs w:val="24"/>
          <w:lang w:bidi="dz-BT"/>
        </w:rPr>
        <w:t xml:space="preserve"> and </w:t>
      </w:r>
      <w:r w:rsidRPr="005C1A19">
        <w:rPr>
          <w:rFonts w:ascii="Times New Roman" w:eastAsia="Times New Roman" w:hAnsi="Times New Roman" w:cs="Times New Roman"/>
          <w:i/>
          <w:iCs/>
          <w:sz w:val="24"/>
          <w:szCs w:val="24"/>
          <w:lang w:bidi="dz-BT"/>
        </w:rPr>
        <w:t>Lithocarpus sp.</w:t>
      </w:r>
    </w:p>
    <w:p w14:paraId="52F588E5"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Aspect:</w:t>
      </w:r>
      <w:r w:rsidRPr="005C1A19">
        <w:rPr>
          <w:rFonts w:ascii="Times New Roman" w:eastAsia="Times New Roman" w:hAnsi="Times New Roman" w:cs="Times New Roman"/>
          <w:sz w:val="24"/>
          <w:szCs w:val="24"/>
          <w:lang w:bidi="dz-BT"/>
        </w:rPr>
        <w:t xml:space="preserve"> South-West facing slope</w:t>
      </w:r>
    </w:p>
    <w:p w14:paraId="3091A337"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Elevation:</w:t>
      </w:r>
      <w:r w:rsidRPr="005C1A19">
        <w:rPr>
          <w:rFonts w:ascii="Times New Roman" w:eastAsia="Times New Roman" w:hAnsi="Times New Roman" w:cs="Times New Roman"/>
          <w:sz w:val="24"/>
          <w:szCs w:val="24"/>
          <w:lang w:bidi="dz-BT"/>
        </w:rPr>
        <w:t xml:space="preserve"> 1,186 masl</w:t>
      </w:r>
    </w:p>
    <w:p w14:paraId="5E2F4FA4"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Slope:</w:t>
      </w:r>
      <w:r w:rsidRPr="005C1A19">
        <w:rPr>
          <w:rFonts w:ascii="Times New Roman" w:eastAsia="Times New Roman" w:hAnsi="Times New Roman" w:cs="Times New Roman"/>
          <w:sz w:val="24"/>
          <w:szCs w:val="24"/>
          <w:lang w:bidi="dz-BT"/>
        </w:rPr>
        <w:t xml:space="preserve"> &lt; 45% (gentle slope)</w:t>
      </w:r>
    </w:p>
    <w:p w14:paraId="580F3E8A"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Threats:</w:t>
      </w:r>
      <w:r w:rsidRPr="005C1A19">
        <w:rPr>
          <w:rFonts w:ascii="Times New Roman" w:eastAsia="Times New Roman" w:hAnsi="Times New Roman" w:cs="Times New Roman"/>
          <w:sz w:val="24"/>
          <w:szCs w:val="24"/>
          <w:lang w:bidi="dz-BT"/>
        </w:rPr>
        <w:t xml:space="preserve"> Grazing pressure; minimal fire risk</w:t>
      </w:r>
    </w:p>
    <w:p w14:paraId="5BDF068D"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Accessibility:</w:t>
      </w:r>
      <w:r w:rsidRPr="005C1A19">
        <w:rPr>
          <w:rFonts w:ascii="Times New Roman" w:eastAsia="Times New Roman" w:hAnsi="Times New Roman" w:cs="Times New Roman"/>
          <w:sz w:val="24"/>
          <w:szCs w:val="24"/>
          <w:lang w:bidi="dz-BT"/>
        </w:rPr>
        <w:t xml:space="preserve"> Within a 3-hour walk from the community</w:t>
      </w:r>
    </w:p>
    <w:p w14:paraId="160B47EF"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Future Potential:</w:t>
      </w:r>
      <w:r w:rsidRPr="005C1A19">
        <w:rPr>
          <w:rFonts w:ascii="Times New Roman" w:eastAsia="Times New Roman" w:hAnsi="Times New Roman" w:cs="Times New Roman"/>
          <w:sz w:val="24"/>
          <w:szCs w:val="24"/>
          <w:lang w:bidi="dz-BT"/>
        </w:rPr>
        <w:t xml:space="preserve"> High, with emerging sprouts</w:t>
      </w:r>
    </w:p>
    <w:p w14:paraId="49D36734"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Current Management:</w:t>
      </w:r>
      <w:r w:rsidRPr="005C1A19">
        <w:rPr>
          <w:rFonts w:ascii="Times New Roman" w:eastAsia="Times New Roman" w:hAnsi="Times New Roman" w:cs="Times New Roman"/>
          <w:sz w:val="24"/>
          <w:szCs w:val="24"/>
          <w:lang w:bidi="dz-BT"/>
        </w:rPr>
        <w:t xml:space="preserve"> Alternate-year harvesting</w:t>
      </w:r>
    </w:p>
    <w:p w14:paraId="4E2B0564"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Coordinates:</w:t>
      </w:r>
      <w:r w:rsidRPr="005C1A19">
        <w:rPr>
          <w:rFonts w:ascii="Times New Roman" w:eastAsia="Times New Roman" w:hAnsi="Times New Roman" w:cs="Times New Roman"/>
          <w:sz w:val="24"/>
          <w:szCs w:val="24"/>
          <w:lang w:bidi="dz-BT"/>
        </w:rPr>
        <w:t xml:space="preserve"> 27°02'6552"N, 91°03'5784"E</w:t>
      </w:r>
    </w:p>
    <w:p w14:paraId="637A9C73" w14:textId="77777777" w:rsidR="003F6DB3" w:rsidRPr="005C1A19" w:rsidRDefault="003F6DB3" w:rsidP="003F6DB3">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b/>
          <w:bCs/>
          <w:sz w:val="24"/>
          <w:szCs w:val="24"/>
          <w:lang w:bidi="dz-BT"/>
        </w:rPr>
        <w:t>Estimated Production:</w:t>
      </w:r>
    </w:p>
    <w:p w14:paraId="71D0E0C9" w14:textId="77777777" w:rsidR="003F6DB3" w:rsidRPr="005C1A19" w:rsidRDefault="003F6DB3" w:rsidP="003F6DB3">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Plots:</w:t>
      </w:r>
      <w:r w:rsidRPr="005C1A19">
        <w:rPr>
          <w:rFonts w:ascii="Times New Roman" w:eastAsia="Times New Roman" w:hAnsi="Times New Roman" w:cs="Times New Roman"/>
          <w:sz w:val="24"/>
          <w:szCs w:val="24"/>
          <w:lang w:bidi="dz-BT"/>
        </w:rPr>
        <w:t xml:space="preserve"> 20 (40/10 × 5 acres)</w:t>
      </w:r>
    </w:p>
    <w:p w14:paraId="754C6645" w14:textId="77777777" w:rsidR="003F6DB3" w:rsidRPr="005C1A19" w:rsidRDefault="003F6DB3" w:rsidP="003F6DB3">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bidi="dz-BT"/>
        </w:rPr>
      </w:pPr>
      <w:r w:rsidRPr="005C1A19">
        <w:rPr>
          <w:rFonts w:ascii="Times New Roman" w:eastAsia="Times New Roman" w:hAnsi="Times New Roman" w:cs="Times New Roman"/>
          <w:i/>
          <w:iCs/>
          <w:sz w:val="24"/>
          <w:szCs w:val="24"/>
          <w:lang w:bidi="dz-BT"/>
        </w:rPr>
        <w:t>Total Output:</w:t>
      </w:r>
      <w:r w:rsidRPr="005C1A19">
        <w:rPr>
          <w:rFonts w:ascii="Times New Roman" w:eastAsia="Times New Roman" w:hAnsi="Times New Roman" w:cs="Times New Roman"/>
          <w:sz w:val="24"/>
          <w:szCs w:val="24"/>
          <w:lang w:bidi="dz-BT"/>
        </w:rPr>
        <w:t xml:space="preserve"> 5 acres × 1.97 kg/acre = </w:t>
      </w:r>
      <w:r w:rsidRPr="005C1A19">
        <w:rPr>
          <w:rFonts w:ascii="Times New Roman" w:eastAsia="Times New Roman" w:hAnsi="Times New Roman" w:cs="Times New Roman"/>
          <w:b/>
          <w:bCs/>
          <w:sz w:val="24"/>
          <w:szCs w:val="24"/>
          <w:lang w:bidi="dz-BT"/>
        </w:rPr>
        <w:t>39 kg</w:t>
      </w:r>
    </w:p>
    <w:p w14:paraId="0EFC4A99" w14:textId="77777777" w:rsidR="003F6DB3" w:rsidRPr="00E7364E" w:rsidRDefault="003F6DB3" w:rsidP="003F6DB3">
      <w:pPr>
        <w:spacing w:before="100" w:beforeAutospacing="1" w:after="100" w:afterAutospacing="1" w:line="240" w:lineRule="auto"/>
        <w:jc w:val="both"/>
        <w:rPr>
          <w:rFonts w:ascii="Times New Roman" w:eastAsia="Times New Roman" w:hAnsi="Times New Roman" w:cs="Times New Roman"/>
          <w:i/>
          <w:iCs/>
          <w:sz w:val="24"/>
          <w:szCs w:val="24"/>
          <w:lang w:bidi="dz-BT"/>
        </w:rPr>
      </w:pPr>
      <w:r w:rsidRPr="00877E13">
        <w:rPr>
          <w:rFonts w:ascii="Times New Roman" w:eastAsia="Times New Roman" w:hAnsi="Times New Roman" w:cs="Times New Roman"/>
          <w:b/>
          <w:bCs/>
          <w:sz w:val="24"/>
          <w:szCs w:val="24"/>
          <w:lang w:bidi="dz-BT"/>
        </w:rPr>
        <w:t xml:space="preserve">Appendix 2: Production </w:t>
      </w:r>
      <w:r w:rsidR="00E7364E">
        <w:rPr>
          <w:rFonts w:ascii="Times New Roman" w:eastAsia="Times New Roman" w:hAnsi="Times New Roman" w:cs="Times New Roman"/>
          <w:b/>
          <w:bCs/>
          <w:sz w:val="24"/>
          <w:szCs w:val="24"/>
          <w:lang w:bidi="dz-BT"/>
        </w:rPr>
        <w:t>a</w:t>
      </w:r>
      <w:r w:rsidRPr="00877E13">
        <w:rPr>
          <w:rFonts w:ascii="Times New Roman" w:eastAsia="Times New Roman" w:hAnsi="Times New Roman" w:cs="Times New Roman"/>
          <w:b/>
          <w:bCs/>
          <w:sz w:val="24"/>
          <w:szCs w:val="24"/>
          <w:lang w:bidi="dz-BT"/>
        </w:rPr>
        <w:t xml:space="preserve">rea </w:t>
      </w:r>
      <w:r w:rsidR="00E7364E">
        <w:rPr>
          <w:rFonts w:ascii="Times New Roman" w:eastAsia="Times New Roman" w:hAnsi="Times New Roman" w:cs="Times New Roman"/>
          <w:b/>
          <w:bCs/>
          <w:sz w:val="24"/>
          <w:szCs w:val="24"/>
          <w:lang w:bidi="dz-BT"/>
        </w:rPr>
        <w:t>d</w:t>
      </w:r>
      <w:r w:rsidRPr="00877E13">
        <w:rPr>
          <w:rFonts w:ascii="Times New Roman" w:eastAsia="Times New Roman" w:hAnsi="Times New Roman" w:cs="Times New Roman"/>
          <w:b/>
          <w:bCs/>
          <w:sz w:val="24"/>
          <w:szCs w:val="24"/>
          <w:lang w:bidi="dz-BT"/>
        </w:rPr>
        <w:t xml:space="preserve">escription for </w:t>
      </w:r>
      <w:r w:rsidRPr="00E7364E">
        <w:rPr>
          <w:rFonts w:ascii="Times New Roman" w:eastAsia="Times New Roman" w:hAnsi="Times New Roman" w:cs="Times New Roman"/>
          <w:b/>
          <w:bCs/>
          <w:i/>
          <w:iCs/>
          <w:sz w:val="24"/>
          <w:szCs w:val="24"/>
          <w:lang w:bidi="dz-BT"/>
        </w:rPr>
        <w:t>Rubia cordifolia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489"/>
        <w:gridCol w:w="1980"/>
        <w:gridCol w:w="1501"/>
        <w:gridCol w:w="3627"/>
      </w:tblGrid>
      <w:tr w:rsidR="003F6DB3" w:rsidRPr="00877E13" w14:paraId="62041259" w14:textId="77777777" w:rsidTr="00E7364E">
        <w:trPr>
          <w:tblHeader/>
          <w:tblCellSpacing w:w="15" w:type="dxa"/>
        </w:trPr>
        <w:tc>
          <w:tcPr>
            <w:tcW w:w="0" w:type="auto"/>
            <w:vAlign w:val="center"/>
            <w:hideMark/>
          </w:tcPr>
          <w:p w14:paraId="7FC687DA" w14:textId="77777777" w:rsidR="003F6DB3" w:rsidRPr="00877E13" w:rsidRDefault="003F6DB3" w:rsidP="0058572F">
            <w:pPr>
              <w:spacing w:line="240" w:lineRule="auto"/>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Sl. No.</w:t>
            </w:r>
          </w:p>
        </w:tc>
        <w:tc>
          <w:tcPr>
            <w:tcW w:w="0" w:type="auto"/>
            <w:vAlign w:val="center"/>
            <w:hideMark/>
          </w:tcPr>
          <w:p w14:paraId="7E569FD7" w14:textId="77777777" w:rsidR="003F6DB3" w:rsidRPr="00877E13" w:rsidRDefault="003F6DB3" w:rsidP="0058572F">
            <w:pPr>
              <w:spacing w:line="240" w:lineRule="auto"/>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Block No.</w:t>
            </w:r>
          </w:p>
        </w:tc>
        <w:tc>
          <w:tcPr>
            <w:tcW w:w="0" w:type="auto"/>
            <w:vAlign w:val="center"/>
            <w:hideMark/>
          </w:tcPr>
          <w:p w14:paraId="5C3EFFCD" w14:textId="77777777" w:rsidR="003F6DB3" w:rsidRPr="00877E13" w:rsidRDefault="003F6DB3" w:rsidP="0058572F">
            <w:pPr>
              <w:spacing w:line="240" w:lineRule="auto"/>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Block Area (Acres)</w:t>
            </w:r>
          </w:p>
        </w:tc>
        <w:tc>
          <w:tcPr>
            <w:tcW w:w="0" w:type="auto"/>
            <w:vAlign w:val="center"/>
            <w:hideMark/>
          </w:tcPr>
          <w:p w14:paraId="77E84FAF" w14:textId="77777777" w:rsidR="003F6DB3" w:rsidRPr="00877E13" w:rsidRDefault="003F6DB3" w:rsidP="0058572F">
            <w:pPr>
              <w:spacing w:line="240" w:lineRule="auto"/>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Quantity (Kg)</w:t>
            </w:r>
          </w:p>
        </w:tc>
        <w:tc>
          <w:tcPr>
            <w:tcW w:w="0" w:type="auto"/>
            <w:vAlign w:val="center"/>
            <w:hideMark/>
          </w:tcPr>
          <w:p w14:paraId="2645E237" w14:textId="77777777" w:rsidR="003F6DB3" w:rsidRPr="00877E13" w:rsidRDefault="003F6DB3" w:rsidP="0058572F">
            <w:pPr>
              <w:spacing w:line="240" w:lineRule="auto"/>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Remarks</w:t>
            </w:r>
          </w:p>
        </w:tc>
      </w:tr>
      <w:tr w:rsidR="003F6DB3" w:rsidRPr="00877E13" w14:paraId="72C544E1" w14:textId="77777777" w:rsidTr="00E7364E">
        <w:trPr>
          <w:tblCellSpacing w:w="15" w:type="dxa"/>
        </w:trPr>
        <w:tc>
          <w:tcPr>
            <w:tcW w:w="0" w:type="auto"/>
            <w:vAlign w:val="center"/>
            <w:hideMark/>
          </w:tcPr>
          <w:p w14:paraId="5140CD47"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w:t>
            </w:r>
          </w:p>
        </w:tc>
        <w:tc>
          <w:tcPr>
            <w:tcW w:w="0" w:type="auto"/>
            <w:vAlign w:val="center"/>
            <w:hideMark/>
          </w:tcPr>
          <w:p w14:paraId="3E0FFAAE"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Yaliwa Ree</w:t>
            </w:r>
          </w:p>
        </w:tc>
        <w:tc>
          <w:tcPr>
            <w:tcW w:w="0" w:type="auto"/>
            <w:vAlign w:val="center"/>
            <w:hideMark/>
          </w:tcPr>
          <w:p w14:paraId="0610AF8B"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17</w:t>
            </w:r>
          </w:p>
        </w:tc>
        <w:tc>
          <w:tcPr>
            <w:tcW w:w="0" w:type="auto"/>
            <w:vAlign w:val="center"/>
            <w:hideMark/>
          </w:tcPr>
          <w:p w14:paraId="492B222A"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206.72</w:t>
            </w:r>
          </w:p>
        </w:tc>
        <w:tc>
          <w:tcPr>
            <w:tcW w:w="0" w:type="auto"/>
            <w:vAlign w:val="center"/>
            <w:hideMark/>
          </w:tcPr>
          <w:p w14:paraId="16CA87B7"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Fresh/Dry weight conversion required</w:t>
            </w:r>
          </w:p>
        </w:tc>
      </w:tr>
      <w:tr w:rsidR="003F6DB3" w:rsidRPr="00877E13" w14:paraId="7B52DF8E" w14:textId="77777777" w:rsidTr="00E7364E">
        <w:trPr>
          <w:tblCellSpacing w:w="15" w:type="dxa"/>
        </w:trPr>
        <w:tc>
          <w:tcPr>
            <w:tcW w:w="0" w:type="auto"/>
            <w:vAlign w:val="center"/>
            <w:hideMark/>
          </w:tcPr>
          <w:p w14:paraId="14F05DEF"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w:t>
            </w:r>
          </w:p>
        </w:tc>
        <w:tc>
          <w:tcPr>
            <w:tcW w:w="0" w:type="auto"/>
            <w:vAlign w:val="center"/>
            <w:hideMark/>
          </w:tcPr>
          <w:p w14:paraId="64504668"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Pongseng</w:t>
            </w:r>
          </w:p>
        </w:tc>
        <w:tc>
          <w:tcPr>
            <w:tcW w:w="0" w:type="auto"/>
            <w:vAlign w:val="center"/>
            <w:hideMark/>
          </w:tcPr>
          <w:p w14:paraId="76A9E08A"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17.5</w:t>
            </w:r>
          </w:p>
        </w:tc>
        <w:tc>
          <w:tcPr>
            <w:tcW w:w="0" w:type="auto"/>
            <w:vAlign w:val="center"/>
            <w:hideMark/>
          </w:tcPr>
          <w:p w14:paraId="6E180963"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236.6</w:t>
            </w:r>
          </w:p>
        </w:tc>
        <w:tc>
          <w:tcPr>
            <w:tcW w:w="0" w:type="auto"/>
            <w:vAlign w:val="center"/>
            <w:hideMark/>
          </w:tcPr>
          <w:p w14:paraId="2B2D1387"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Fresh/Dry weight conversion required</w:t>
            </w:r>
          </w:p>
        </w:tc>
      </w:tr>
      <w:tr w:rsidR="003F6DB3" w:rsidRPr="00877E13" w14:paraId="37E85AB7" w14:textId="77777777" w:rsidTr="00E7364E">
        <w:trPr>
          <w:tblCellSpacing w:w="15" w:type="dxa"/>
        </w:trPr>
        <w:tc>
          <w:tcPr>
            <w:tcW w:w="0" w:type="auto"/>
            <w:vAlign w:val="center"/>
            <w:hideMark/>
          </w:tcPr>
          <w:p w14:paraId="35574FA9"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3</w:t>
            </w:r>
          </w:p>
        </w:tc>
        <w:tc>
          <w:tcPr>
            <w:tcW w:w="0" w:type="auto"/>
            <w:vAlign w:val="center"/>
            <w:hideMark/>
          </w:tcPr>
          <w:p w14:paraId="7197D0A5"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Pong Nadhang</w:t>
            </w:r>
          </w:p>
        </w:tc>
        <w:tc>
          <w:tcPr>
            <w:tcW w:w="0" w:type="auto"/>
            <w:vAlign w:val="center"/>
            <w:hideMark/>
          </w:tcPr>
          <w:p w14:paraId="682C4A5E"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28</w:t>
            </w:r>
          </w:p>
        </w:tc>
        <w:tc>
          <w:tcPr>
            <w:tcW w:w="0" w:type="auto"/>
            <w:vAlign w:val="center"/>
            <w:hideMark/>
          </w:tcPr>
          <w:p w14:paraId="062DDEE1"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220.64</w:t>
            </w:r>
          </w:p>
        </w:tc>
        <w:tc>
          <w:tcPr>
            <w:tcW w:w="0" w:type="auto"/>
            <w:vAlign w:val="center"/>
            <w:hideMark/>
          </w:tcPr>
          <w:p w14:paraId="28CC1257"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Fresh/Dry weight conversion required</w:t>
            </w:r>
          </w:p>
        </w:tc>
      </w:tr>
      <w:tr w:rsidR="003F6DB3" w:rsidRPr="00877E13" w14:paraId="7C68B1C3" w14:textId="77777777" w:rsidTr="00E7364E">
        <w:trPr>
          <w:tblCellSpacing w:w="15" w:type="dxa"/>
        </w:trPr>
        <w:tc>
          <w:tcPr>
            <w:tcW w:w="0" w:type="auto"/>
            <w:vAlign w:val="center"/>
            <w:hideMark/>
          </w:tcPr>
          <w:p w14:paraId="67ECE06A"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4</w:t>
            </w:r>
          </w:p>
        </w:tc>
        <w:tc>
          <w:tcPr>
            <w:tcW w:w="0" w:type="auto"/>
            <w:vAlign w:val="center"/>
            <w:hideMark/>
          </w:tcPr>
          <w:p w14:paraId="056A3CB8"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Bamdarlung</w:t>
            </w:r>
          </w:p>
        </w:tc>
        <w:tc>
          <w:tcPr>
            <w:tcW w:w="0" w:type="auto"/>
            <w:vAlign w:val="center"/>
            <w:hideMark/>
          </w:tcPr>
          <w:p w14:paraId="57A81C22"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5</w:t>
            </w:r>
          </w:p>
        </w:tc>
        <w:tc>
          <w:tcPr>
            <w:tcW w:w="0" w:type="auto"/>
            <w:vAlign w:val="center"/>
            <w:hideMark/>
          </w:tcPr>
          <w:p w14:paraId="674C3484"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39</w:t>
            </w:r>
          </w:p>
        </w:tc>
        <w:tc>
          <w:tcPr>
            <w:tcW w:w="0" w:type="auto"/>
            <w:vAlign w:val="center"/>
            <w:hideMark/>
          </w:tcPr>
          <w:p w14:paraId="7187A8EE" w14:textId="77777777" w:rsidR="003F6DB3" w:rsidRPr="00877E13" w:rsidRDefault="003F6DB3" w:rsidP="0058572F">
            <w:pPr>
              <w:spacing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Fresh/Dry weight conversion required</w:t>
            </w:r>
          </w:p>
        </w:tc>
      </w:tr>
    </w:tbl>
    <w:p w14:paraId="5778770E" w14:textId="77777777" w:rsidR="003F6DB3" w:rsidRPr="00E7364E" w:rsidRDefault="003F6DB3" w:rsidP="00E7364E">
      <w:pPr>
        <w:spacing w:before="100" w:beforeAutospacing="1" w:after="100" w:afterAutospacing="1" w:line="240" w:lineRule="auto"/>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 xml:space="preserve">This assessment provides an overview of </w:t>
      </w:r>
      <w:r w:rsidRPr="00877E13">
        <w:rPr>
          <w:rFonts w:ascii="Times New Roman" w:eastAsia="Times New Roman" w:hAnsi="Times New Roman" w:cs="Times New Roman"/>
          <w:i/>
          <w:iCs/>
          <w:sz w:val="24"/>
          <w:szCs w:val="24"/>
          <w:lang w:bidi="dz-BT"/>
        </w:rPr>
        <w:t>Rubia cordifolia</w:t>
      </w:r>
      <w:r w:rsidRPr="00877E13">
        <w:rPr>
          <w:rFonts w:ascii="Times New Roman" w:eastAsia="Times New Roman" w:hAnsi="Times New Roman" w:cs="Times New Roman"/>
          <w:sz w:val="24"/>
          <w:szCs w:val="24"/>
          <w:lang w:bidi="dz-BT"/>
        </w:rPr>
        <w:t xml:space="preserve"> production in different blocks, aiding in sustainable harvesting and resource management planning.</w:t>
      </w:r>
    </w:p>
    <w:tbl>
      <w:tblPr>
        <w:tblStyle w:val="TableGrid"/>
        <w:tblW w:w="9350" w:type="dxa"/>
        <w:tblLook w:val="04A0" w:firstRow="1" w:lastRow="0" w:firstColumn="1" w:lastColumn="0" w:noHBand="0" w:noVBand="1"/>
      </w:tblPr>
      <w:tblGrid>
        <w:gridCol w:w="988"/>
        <w:gridCol w:w="1984"/>
        <w:gridCol w:w="2638"/>
        <w:gridCol w:w="1870"/>
        <w:gridCol w:w="1870"/>
      </w:tblGrid>
      <w:tr w:rsidR="00623529" w14:paraId="2B683356" w14:textId="77777777" w:rsidTr="0034777A">
        <w:tc>
          <w:tcPr>
            <w:tcW w:w="988" w:type="dxa"/>
            <w:vAlign w:val="center"/>
          </w:tcPr>
          <w:p w14:paraId="437C3F9C" w14:textId="77777777" w:rsidR="00623529" w:rsidRPr="00877E13" w:rsidRDefault="00623529" w:rsidP="0034777A">
            <w:pPr>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Sl. No.</w:t>
            </w:r>
          </w:p>
        </w:tc>
        <w:tc>
          <w:tcPr>
            <w:tcW w:w="1984" w:type="dxa"/>
            <w:vAlign w:val="center"/>
          </w:tcPr>
          <w:p w14:paraId="10A11040" w14:textId="77777777" w:rsidR="00623529" w:rsidRPr="00877E13" w:rsidRDefault="00623529" w:rsidP="0034777A">
            <w:pPr>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Block No.</w:t>
            </w:r>
          </w:p>
        </w:tc>
        <w:tc>
          <w:tcPr>
            <w:tcW w:w="2638" w:type="dxa"/>
            <w:vAlign w:val="center"/>
          </w:tcPr>
          <w:p w14:paraId="0DF93328" w14:textId="77777777" w:rsidR="00623529" w:rsidRPr="00877E13" w:rsidRDefault="00623529" w:rsidP="0034777A">
            <w:pPr>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Block Area (Acres)</w:t>
            </w:r>
          </w:p>
        </w:tc>
        <w:tc>
          <w:tcPr>
            <w:tcW w:w="1870" w:type="dxa"/>
            <w:vAlign w:val="center"/>
          </w:tcPr>
          <w:p w14:paraId="2C2C3915" w14:textId="77777777" w:rsidR="00623529" w:rsidRPr="00877E13" w:rsidRDefault="00623529" w:rsidP="0034777A">
            <w:pPr>
              <w:jc w:val="both"/>
              <w:rPr>
                <w:rFonts w:ascii="Times New Roman" w:eastAsia="Times New Roman" w:hAnsi="Times New Roman" w:cs="Times New Roman"/>
                <w:b/>
                <w:bCs/>
                <w:sz w:val="24"/>
                <w:szCs w:val="24"/>
                <w:lang w:bidi="dz-BT"/>
              </w:rPr>
            </w:pPr>
            <w:r w:rsidRPr="00877E13">
              <w:rPr>
                <w:rFonts w:ascii="Times New Roman" w:eastAsia="Times New Roman" w:hAnsi="Times New Roman" w:cs="Times New Roman"/>
                <w:b/>
                <w:bCs/>
                <w:sz w:val="24"/>
                <w:szCs w:val="24"/>
                <w:lang w:bidi="dz-BT"/>
              </w:rPr>
              <w:t>Quantity (Kg)</w:t>
            </w:r>
          </w:p>
        </w:tc>
        <w:tc>
          <w:tcPr>
            <w:tcW w:w="1870" w:type="dxa"/>
          </w:tcPr>
          <w:p w14:paraId="3796B345" w14:textId="77777777" w:rsidR="00623529" w:rsidRPr="00877E13" w:rsidRDefault="00623529" w:rsidP="0034777A">
            <w:pPr>
              <w:jc w:val="both"/>
              <w:rPr>
                <w:rFonts w:ascii="Times New Roman" w:eastAsia="Times New Roman" w:hAnsi="Times New Roman" w:cs="Times New Roman"/>
                <w:b/>
                <w:bCs/>
                <w:sz w:val="24"/>
                <w:szCs w:val="24"/>
                <w:lang w:bidi="dz-BT"/>
              </w:rPr>
            </w:pPr>
            <w:r>
              <w:rPr>
                <w:rFonts w:ascii="Times New Roman" w:eastAsia="Times New Roman" w:hAnsi="Times New Roman" w:cs="Times New Roman"/>
                <w:b/>
                <w:bCs/>
                <w:sz w:val="24"/>
                <w:szCs w:val="24"/>
                <w:lang w:bidi="dz-BT"/>
              </w:rPr>
              <w:t>Remarks</w:t>
            </w:r>
          </w:p>
        </w:tc>
      </w:tr>
      <w:tr w:rsidR="00623529" w14:paraId="2E03347B" w14:textId="77777777" w:rsidTr="0034777A">
        <w:tc>
          <w:tcPr>
            <w:tcW w:w="988" w:type="dxa"/>
            <w:vAlign w:val="center"/>
          </w:tcPr>
          <w:p w14:paraId="578638D7"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w:t>
            </w:r>
          </w:p>
        </w:tc>
        <w:tc>
          <w:tcPr>
            <w:tcW w:w="1984" w:type="dxa"/>
            <w:vAlign w:val="center"/>
          </w:tcPr>
          <w:p w14:paraId="533F7EB3" w14:textId="77777777" w:rsidR="00623529" w:rsidRPr="00877E13" w:rsidRDefault="00623529" w:rsidP="0034777A">
            <w:pPr>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Yaliwa Ree</w:t>
            </w:r>
          </w:p>
        </w:tc>
        <w:tc>
          <w:tcPr>
            <w:tcW w:w="2638" w:type="dxa"/>
            <w:vAlign w:val="center"/>
          </w:tcPr>
          <w:p w14:paraId="45EC76C3"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17</w:t>
            </w:r>
          </w:p>
        </w:tc>
        <w:tc>
          <w:tcPr>
            <w:tcW w:w="1870" w:type="dxa"/>
            <w:vAlign w:val="center"/>
          </w:tcPr>
          <w:p w14:paraId="1B94F999"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206.72</w:t>
            </w:r>
          </w:p>
        </w:tc>
        <w:tc>
          <w:tcPr>
            <w:tcW w:w="1870" w:type="dxa"/>
          </w:tcPr>
          <w:p w14:paraId="3D38257E" w14:textId="77777777" w:rsidR="00623529" w:rsidRPr="00877E13" w:rsidRDefault="00623529" w:rsidP="0034777A">
            <w:pPr>
              <w:jc w:val="both"/>
              <w:rPr>
                <w:rFonts w:ascii="Times New Roman" w:eastAsia="Times New Roman" w:hAnsi="Times New Roman" w:cs="Times New Roman"/>
                <w:sz w:val="24"/>
                <w:szCs w:val="24"/>
                <w:lang w:bidi="dz-BT"/>
              </w:rPr>
            </w:pPr>
          </w:p>
        </w:tc>
      </w:tr>
      <w:tr w:rsidR="00623529" w14:paraId="0375C3CD" w14:textId="77777777" w:rsidTr="0034777A">
        <w:tc>
          <w:tcPr>
            <w:tcW w:w="988" w:type="dxa"/>
            <w:vAlign w:val="center"/>
          </w:tcPr>
          <w:p w14:paraId="4C012721"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w:t>
            </w:r>
          </w:p>
        </w:tc>
        <w:tc>
          <w:tcPr>
            <w:tcW w:w="1984" w:type="dxa"/>
            <w:vAlign w:val="center"/>
          </w:tcPr>
          <w:p w14:paraId="6346EBA9" w14:textId="77777777" w:rsidR="00623529" w:rsidRPr="00877E13" w:rsidRDefault="00623529" w:rsidP="0034777A">
            <w:pPr>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Pongseng</w:t>
            </w:r>
          </w:p>
        </w:tc>
        <w:tc>
          <w:tcPr>
            <w:tcW w:w="2638" w:type="dxa"/>
            <w:vAlign w:val="center"/>
          </w:tcPr>
          <w:p w14:paraId="32CBA7F5"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17.5</w:t>
            </w:r>
          </w:p>
        </w:tc>
        <w:tc>
          <w:tcPr>
            <w:tcW w:w="1870" w:type="dxa"/>
            <w:vAlign w:val="center"/>
          </w:tcPr>
          <w:p w14:paraId="49F73B9E"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236.6</w:t>
            </w:r>
          </w:p>
        </w:tc>
        <w:tc>
          <w:tcPr>
            <w:tcW w:w="1870" w:type="dxa"/>
          </w:tcPr>
          <w:p w14:paraId="2CB6FF88" w14:textId="77777777" w:rsidR="00623529" w:rsidRPr="00877E13" w:rsidRDefault="00623529" w:rsidP="0034777A">
            <w:pPr>
              <w:jc w:val="both"/>
              <w:rPr>
                <w:rFonts w:ascii="Times New Roman" w:eastAsia="Times New Roman" w:hAnsi="Times New Roman" w:cs="Times New Roman"/>
                <w:sz w:val="24"/>
                <w:szCs w:val="24"/>
                <w:lang w:bidi="dz-BT"/>
              </w:rPr>
            </w:pPr>
          </w:p>
        </w:tc>
      </w:tr>
      <w:tr w:rsidR="00623529" w14:paraId="3A06F5E0" w14:textId="77777777" w:rsidTr="0034777A">
        <w:tc>
          <w:tcPr>
            <w:tcW w:w="988" w:type="dxa"/>
            <w:vAlign w:val="center"/>
          </w:tcPr>
          <w:p w14:paraId="57E53636"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3</w:t>
            </w:r>
          </w:p>
        </w:tc>
        <w:tc>
          <w:tcPr>
            <w:tcW w:w="1984" w:type="dxa"/>
            <w:vAlign w:val="center"/>
          </w:tcPr>
          <w:p w14:paraId="0F5D8BF0" w14:textId="77777777" w:rsidR="00623529" w:rsidRPr="00877E13" w:rsidRDefault="00623529" w:rsidP="0034777A">
            <w:pPr>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Pong Nadhang</w:t>
            </w:r>
          </w:p>
        </w:tc>
        <w:tc>
          <w:tcPr>
            <w:tcW w:w="2638" w:type="dxa"/>
            <w:vAlign w:val="center"/>
          </w:tcPr>
          <w:p w14:paraId="12CE3342"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28</w:t>
            </w:r>
          </w:p>
        </w:tc>
        <w:tc>
          <w:tcPr>
            <w:tcW w:w="1870" w:type="dxa"/>
            <w:vAlign w:val="center"/>
          </w:tcPr>
          <w:p w14:paraId="0B911FE1"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220.64</w:t>
            </w:r>
          </w:p>
        </w:tc>
        <w:tc>
          <w:tcPr>
            <w:tcW w:w="1870" w:type="dxa"/>
          </w:tcPr>
          <w:p w14:paraId="5980B75B" w14:textId="77777777" w:rsidR="00623529" w:rsidRPr="00877E13" w:rsidRDefault="00623529" w:rsidP="0034777A">
            <w:pPr>
              <w:jc w:val="both"/>
              <w:rPr>
                <w:rFonts w:ascii="Times New Roman" w:eastAsia="Times New Roman" w:hAnsi="Times New Roman" w:cs="Times New Roman"/>
                <w:sz w:val="24"/>
                <w:szCs w:val="24"/>
                <w:lang w:bidi="dz-BT"/>
              </w:rPr>
            </w:pPr>
          </w:p>
        </w:tc>
      </w:tr>
      <w:tr w:rsidR="00623529" w14:paraId="1739D98A" w14:textId="77777777" w:rsidTr="0034777A">
        <w:tc>
          <w:tcPr>
            <w:tcW w:w="988" w:type="dxa"/>
            <w:vAlign w:val="center"/>
          </w:tcPr>
          <w:p w14:paraId="381367B8"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4</w:t>
            </w:r>
          </w:p>
        </w:tc>
        <w:tc>
          <w:tcPr>
            <w:tcW w:w="1984" w:type="dxa"/>
            <w:vAlign w:val="center"/>
          </w:tcPr>
          <w:p w14:paraId="5B7ED369" w14:textId="77777777" w:rsidR="00623529" w:rsidRPr="00877E13" w:rsidRDefault="00623529" w:rsidP="0034777A">
            <w:pPr>
              <w:jc w:val="both"/>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Bamdarlung</w:t>
            </w:r>
          </w:p>
        </w:tc>
        <w:tc>
          <w:tcPr>
            <w:tcW w:w="2638" w:type="dxa"/>
            <w:vAlign w:val="center"/>
          </w:tcPr>
          <w:p w14:paraId="2B814D9F"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5</w:t>
            </w:r>
          </w:p>
        </w:tc>
        <w:tc>
          <w:tcPr>
            <w:tcW w:w="1870" w:type="dxa"/>
            <w:vAlign w:val="center"/>
          </w:tcPr>
          <w:p w14:paraId="1A8B8483" w14:textId="77777777" w:rsidR="00623529" w:rsidRPr="00877E13" w:rsidRDefault="00623529" w:rsidP="0034777A">
            <w:pPr>
              <w:jc w:val="center"/>
              <w:rPr>
                <w:rFonts w:ascii="Times New Roman" w:eastAsia="Times New Roman" w:hAnsi="Times New Roman" w:cs="Times New Roman"/>
                <w:sz w:val="24"/>
                <w:szCs w:val="24"/>
                <w:lang w:bidi="dz-BT"/>
              </w:rPr>
            </w:pPr>
            <w:r w:rsidRPr="00877E13">
              <w:rPr>
                <w:rFonts w:ascii="Times New Roman" w:eastAsia="Times New Roman" w:hAnsi="Times New Roman" w:cs="Times New Roman"/>
                <w:sz w:val="24"/>
                <w:szCs w:val="24"/>
                <w:lang w:bidi="dz-BT"/>
              </w:rPr>
              <w:t>39</w:t>
            </w:r>
          </w:p>
        </w:tc>
        <w:tc>
          <w:tcPr>
            <w:tcW w:w="1870" w:type="dxa"/>
          </w:tcPr>
          <w:p w14:paraId="75674E75" w14:textId="77777777" w:rsidR="00623529" w:rsidRPr="00877E13" w:rsidRDefault="00623529" w:rsidP="0034777A">
            <w:pPr>
              <w:jc w:val="both"/>
              <w:rPr>
                <w:rFonts w:ascii="Times New Roman" w:eastAsia="Times New Roman" w:hAnsi="Times New Roman" w:cs="Times New Roman"/>
                <w:sz w:val="24"/>
                <w:szCs w:val="24"/>
                <w:lang w:bidi="dz-BT"/>
              </w:rPr>
            </w:pPr>
          </w:p>
        </w:tc>
      </w:tr>
    </w:tbl>
    <w:p w14:paraId="215B4080" w14:textId="77777777" w:rsidR="003F6DB3" w:rsidRDefault="003F6DB3" w:rsidP="003F6DB3">
      <w:pPr>
        <w:jc w:val="both"/>
        <w:rPr>
          <w:lang w:bidi="dz-BT"/>
        </w:rPr>
      </w:pPr>
    </w:p>
    <w:p w14:paraId="44C63F46" w14:textId="77777777" w:rsidR="003F6DB3" w:rsidRDefault="003F6DB3" w:rsidP="003F6DB3">
      <w:pPr>
        <w:jc w:val="both"/>
        <w:rPr>
          <w:lang w:bidi="dz-BT"/>
        </w:rPr>
      </w:pPr>
    </w:p>
    <w:p w14:paraId="047632EE" w14:textId="77777777" w:rsidR="00992656" w:rsidRPr="00992656" w:rsidRDefault="00992656" w:rsidP="00992656">
      <w:pPr>
        <w:rPr>
          <w:rFonts w:ascii="Times New Roman" w:hAnsi="Times New Roman" w:cs="Times New Roman"/>
          <w:sz w:val="24"/>
          <w:szCs w:val="24"/>
        </w:rPr>
      </w:pPr>
    </w:p>
    <w:sectPr w:rsidR="00992656" w:rsidRPr="00992656" w:rsidSect="00D21184">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08453" w14:textId="77777777" w:rsidR="00806661" w:rsidRDefault="00806661" w:rsidP="00607484">
      <w:pPr>
        <w:spacing w:line="240" w:lineRule="auto"/>
      </w:pPr>
      <w:r>
        <w:separator/>
      </w:r>
    </w:p>
  </w:endnote>
  <w:endnote w:type="continuationSeparator" w:id="0">
    <w:p w14:paraId="317874C2" w14:textId="77777777" w:rsidR="00806661" w:rsidRDefault="00806661" w:rsidP="006074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298947"/>
      <w:docPartObj>
        <w:docPartGallery w:val="Page Numbers (Bottom of Page)"/>
        <w:docPartUnique/>
      </w:docPartObj>
    </w:sdtPr>
    <w:sdtEndPr>
      <w:rPr>
        <w:noProof/>
      </w:rPr>
    </w:sdtEndPr>
    <w:sdtContent>
      <w:p w14:paraId="2C121125" w14:textId="77777777" w:rsidR="009214A0" w:rsidRDefault="009214A0">
        <w:pPr>
          <w:pStyle w:val="Footer"/>
          <w:jc w:val="center"/>
        </w:pPr>
        <w:r>
          <w:fldChar w:fldCharType="begin"/>
        </w:r>
        <w:r>
          <w:instrText xml:space="preserve"> PAGE   \* MERGEFORMAT </w:instrText>
        </w:r>
        <w:r>
          <w:fldChar w:fldCharType="separate"/>
        </w:r>
        <w:r w:rsidR="00AC002A">
          <w:rPr>
            <w:noProof/>
          </w:rPr>
          <w:t>iii</w:t>
        </w:r>
        <w:r>
          <w:rPr>
            <w:noProof/>
          </w:rPr>
          <w:fldChar w:fldCharType="end"/>
        </w:r>
      </w:p>
    </w:sdtContent>
  </w:sdt>
  <w:p w14:paraId="4C288398" w14:textId="77777777" w:rsidR="009214A0" w:rsidRDefault="00921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9547"/>
      <w:docPartObj>
        <w:docPartGallery w:val="Page Numbers (Bottom of Page)"/>
        <w:docPartUnique/>
      </w:docPartObj>
    </w:sdtPr>
    <w:sdtEndPr>
      <w:rPr>
        <w:noProof/>
      </w:rPr>
    </w:sdtEndPr>
    <w:sdtContent>
      <w:p w14:paraId="337D7CD6" w14:textId="77777777" w:rsidR="009214A0" w:rsidRDefault="009214A0">
        <w:pPr>
          <w:pStyle w:val="Footer"/>
          <w:jc w:val="center"/>
        </w:pPr>
        <w:r>
          <w:fldChar w:fldCharType="begin"/>
        </w:r>
        <w:r>
          <w:instrText xml:space="preserve"> PAGE   \* MERGEFORMAT </w:instrText>
        </w:r>
        <w:r>
          <w:fldChar w:fldCharType="separate"/>
        </w:r>
        <w:r w:rsidR="00AC002A">
          <w:rPr>
            <w:noProof/>
          </w:rPr>
          <w:t>1</w:t>
        </w:r>
        <w:r>
          <w:rPr>
            <w:noProof/>
          </w:rPr>
          <w:fldChar w:fldCharType="end"/>
        </w:r>
      </w:p>
    </w:sdtContent>
  </w:sdt>
  <w:p w14:paraId="702AEF43" w14:textId="77777777" w:rsidR="009214A0" w:rsidRPr="009757FF" w:rsidRDefault="009214A0" w:rsidP="00975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5DC78" w14:textId="77777777" w:rsidR="00806661" w:rsidRDefault="00806661" w:rsidP="00607484">
      <w:pPr>
        <w:spacing w:line="240" w:lineRule="auto"/>
      </w:pPr>
      <w:r>
        <w:separator/>
      </w:r>
    </w:p>
  </w:footnote>
  <w:footnote w:type="continuationSeparator" w:id="0">
    <w:p w14:paraId="787B2876" w14:textId="77777777" w:rsidR="00806661" w:rsidRDefault="00806661" w:rsidP="006074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95"/>
    <w:multiLevelType w:val="multilevel"/>
    <w:tmpl w:val="4ED6CDA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2D141DB"/>
    <w:multiLevelType w:val="multilevel"/>
    <w:tmpl w:val="4F9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05B"/>
    <w:multiLevelType w:val="hybridMultilevel"/>
    <w:tmpl w:val="0A50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103B7"/>
    <w:multiLevelType w:val="multilevel"/>
    <w:tmpl w:val="602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830DA"/>
    <w:multiLevelType w:val="hybridMultilevel"/>
    <w:tmpl w:val="BF0C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61FA2"/>
    <w:multiLevelType w:val="multilevel"/>
    <w:tmpl w:val="792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16A81"/>
    <w:multiLevelType w:val="hybridMultilevel"/>
    <w:tmpl w:val="5CEE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41BFD"/>
    <w:multiLevelType w:val="hybridMultilevel"/>
    <w:tmpl w:val="D2BE64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C3622D"/>
    <w:multiLevelType w:val="multilevel"/>
    <w:tmpl w:val="6488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16CB7"/>
    <w:multiLevelType w:val="hybridMultilevel"/>
    <w:tmpl w:val="F09C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D3C0F"/>
    <w:multiLevelType w:val="multilevel"/>
    <w:tmpl w:val="883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15A0F"/>
    <w:multiLevelType w:val="hybridMultilevel"/>
    <w:tmpl w:val="892CB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CD7AC4"/>
    <w:multiLevelType w:val="hybridMultilevel"/>
    <w:tmpl w:val="11FEA6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1D821BE"/>
    <w:multiLevelType w:val="multilevel"/>
    <w:tmpl w:val="569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B3343"/>
    <w:multiLevelType w:val="hybridMultilevel"/>
    <w:tmpl w:val="FCF85410"/>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E70B6"/>
    <w:multiLevelType w:val="multilevel"/>
    <w:tmpl w:val="B0B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C261E"/>
    <w:multiLevelType w:val="hybridMultilevel"/>
    <w:tmpl w:val="0E2C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E773D"/>
    <w:multiLevelType w:val="hybridMultilevel"/>
    <w:tmpl w:val="6A909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AE7A50"/>
    <w:multiLevelType w:val="multilevel"/>
    <w:tmpl w:val="4874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239F1"/>
    <w:multiLevelType w:val="multilevel"/>
    <w:tmpl w:val="2BF6D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B20E3"/>
    <w:multiLevelType w:val="hybridMultilevel"/>
    <w:tmpl w:val="DE1A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3E12A8"/>
    <w:multiLevelType w:val="multilevel"/>
    <w:tmpl w:val="C922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41451"/>
    <w:multiLevelType w:val="multilevel"/>
    <w:tmpl w:val="3F3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66533"/>
    <w:multiLevelType w:val="hybridMultilevel"/>
    <w:tmpl w:val="2B4C7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16A4E"/>
    <w:multiLevelType w:val="hybridMultilevel"/>
    <w:tmpl w:val="F9C46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9A43A0"/>
    <w:multiLevelType w:val="multilevel"/>
    <w:tmpl w:val="3E2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774F5"/>
    <w:multiLevelType w:val="hybridMultilevel"/>
    <w:tmpl w:val="74DED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E56790"/>
    <w:multiLevelType w:val="multilevel"/>
    <w:tmpl w:val="76D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173EE"/>
    <w:multiLevelType w:val="multilevel"/>
    <w:tmpl w:val="9CF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D69F2"/>
    <w:multiLevelType w:val="multilevel"/>
    <w:tmpl w:val="7A8A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945C8"/>
    <w:multiLevelType w:val="hybridMultilevel"/>
    <w:tmpl w:val="9106F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8F4020"/>
    <w:multiLevelType w:val="multilevel"/>
    <w:tmpl w:val="ABC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20643"/>
    <w:multiLevelType w:val="multilevel"/>
    <w:tmpl w:val="AB3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61EA6"/>
    <w:multiLevelType w:val="hybridMultilevel"/>
    <w:tmpl w:val="F232F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57442E"/>
    <w:multiLevelType w:val="hybridMultilevel"/>
    <w:tmpl w:val="B9AC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0B397D"/>
    <w:multiLevelType w:val="hybridMultilevel"/>
    <w:tmpl w:val="75781CE0"/>
    <w:lvl w:ilvl="0" w:tplc="715C4D4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3F7EBC"/>
    <w:multiLevelType w:val="hybridMultilevel"/>
    <w:tmpl w:val="7792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183BD3"/>
    <w:multiLevelType w:val="multilevel"/>
    <w:tmpl w:val="7860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F4406"/>
    <w:multiLevelType w:val="hybridMultilevel"/>
    <w:tmpl w:val="13FAB88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6B0C55"/>
    <w:multiLevelType w:val="multilevel"/>
    <w:tmpl w:val="966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C72E7"/>
    <w:multiLevelType w:val="hybridMultilevel"/>
    <w:tmpl w:val="AB0C5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464B02"/>
    <w:multiLevelType w:val="multilevel"/>
    <w:tmpl w:val="8C5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22910"/>
    <w:multiLevelType w:val="multilevel"/>
    <w:tmpl w:val="1EDC2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53F8C"/>
    <w:multiLevelType w:val="hybridMultilevel"/>
    <w:tmpl w:val="3E1289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15:restartNumberingAfterBreak="0">
    <w:nsid w:val="72352BC1"/>
    <w:multiLevelType w:val="multilevel"/>
    <w:tmpl w:val="A4B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A00AF"/>
    <w:multiLevelType w:val="hybridMultilevel"/>
    <w:tmpl w:val="E9C4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F8233E"/>
    <w:multiLevelType w:val="hybridMultilevel"/>
    <w:tmpl w:val="B92C5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E6DEE"/>
    <w:multiLevelType w:val="multilevel"/>
    <w:tmpl w:val="484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32416">
    <w:abstractNumId w:val="36"/>
  </w:num>
  <w:num w:numId="2" w16cid:durableId="317005390">
    <w:abstractNumId w:val="33"/>
  </w:num>
  <w:num w:numId="3" w16cid:durableId="1936940220">
    <w:abstractNumId w:val="43"/>
  </w:num>
  <w:num w:numId="4" w16cid:durableId="1152215039">
    <w:abstractNumId w:val="17"/>
  </w:num>
  <w:num w:numId="5" w16cid:durableId="275794207">
    <w:abstractNumId w:val="38"/>
  </w:num>
  <w:num w:numId="6" w16cid:durableId="39405386">
    <w:abstractNumId w:val="31"/>
  </w:num>
  <w:num w:numId="7" w16cid:durableId="1188133398">
    <w:abstractNumId w:val="22"/>
  </w:num>
  <w:num w:numId="8" w16cid:durableId="1646398891">
    <w:abstractNumId w:val="15"/>
  </w:num>
  <w:num w:numId="9" w16cid:durableId="1954284088">
    <w:abstractNumId w:val="10"/>
  </w:num>
  <w:num w:numId="10" w16cid:durableId="187917198">
    <w:abstractNumId w:val="41"/>
  </w:num>
  <w:num w:numId="11" w16cid:durableId="1211578099">
    <w:abstractNumId w:val="1"/>
  </w:num>
  <w:num w:numId="12" w16cid:durableId="1562012822">
    <w:abstractNumId w:val="32"/>
  </w:num>
  <w:num w:numId="13" w16cid:durableId="1444690614">
    <w:abstractNumId w:val="0"/>
  </w:num>
  <w:num w:numId="14" w16cid:durableId="259340092">
    <w:abstractNumId w:val="3"/>
  </w:num>
  <w:num w:numId="15" w16cid:durableId="1737850597">
    <w:abstractNumId w:val="28"/>
  </w:num>
  <w:num w:numId="16" w16cid:durableId="23554976">
    <w:abstractNumId w:val="7"/>
  </w:num>
  <w:num w:numId="17" w16cid:durableId="1848789242">
    <w:abstractNumId w:val="18"/>
  </w:num>
  <w:num w:numId="18" w16cid:durableId="2081101570">
    <w:abstractNumId w:val="39"/>
  </w:num>
  <w:num w:numId="19" w16cid:durableId="1058943429">
    <w:abstractNumId w:val="5"/>
  </w:num>
  <w:num w:numId="20" w16cid:durableId="172040584">
    <w:abstractNumId w:val="27"/>
  </w:num>
  <w:num w:numId="21" w16cid:durableId="264122465">
    <w:abstractNumId w:val="13"/>
  </w:num>
  <w:num w:numId="22" w16cid:durableId="86081347">
    <w:abstractNumId w:val="47"/>
  </w:num>
  <w:num w:numId="23" w16cid:durableId="1764380548">
    <w:abstractNumId w:val="19"/>
  </w:num>
  <w:num w:numId="24" w16cid:durableId="476529389">
    <w:abstractNumId w:val="8"/>
  </w:num>
  <w:num w:numId="25" w16cid:durableId="2098553456">
    <w:abstractNumId w:val="25"/>
  </w:num>
  <w:num w:numId="26" w16cid:durableId="582835645">
    <w:abstractNumId w:val="44"/>
  </w:num>
  <w:num w:numId="27" w16cid:durableId="13650365">
    <w:abstractNumId w:val="29"/>
  </w:num>
  <w:num w:numId="28" w16cid:durableId="1715276827">
    <w:abstractNumId w:val="42"/>
  </w:num>
  <w:num w:numId="29" w16cid:durableId="1731731501">
    <w:abstractNumId w:val="37"/>
  </w:num>
  <w:num w:numId="30" w16cid:durableId="298805885">
    <w:abstractNumId w:val="21"/>
  </w:num>
  <w:num w:numId="31" w16cid:durableId="822551007">
    <w:abstractNumId w:val="11"/>
  </w:num>
  <w:num w:numId="32" w16cid:durableId="704252419">
    <w:abstractNumId w:val="35"/>
  </w:num>
  <w:num w:numId="33" w16cid:durableId="701057808">
    <w:abstractNumId w:val="2"/>
  </w:num>
  <w:num w:numId="34" w16cid:durableId="1524829432">
    <w:abstractNumId w:val="14"/>
  </w:num>
  <w:num w:numId="35" w16cid:durableId="404188609">
    <w:abstractNumId w:val="20"/>
  </w:num>
  <w:num w:numId="36" w16cid:durableId="1247959224">
    <w:abstractNumId w:val="9"/>
  </w:num>
  <w:num w:numId="37" w16cid:durableId="198706753">
    <w:abstractNumId w:val="46"/>
  </w:num>
  <w:num w:numId="38" w16cid:durableId="644169013">
    <w:abstractNumId w:val="40"/>
  </w:num>
  <w:num w:numId="39" w16cid:durableId="769662795">
    <w:abstractNumId w:val="30"/>
  </w:num>
  <w:num w:numId="40" w16cid:durableId="778187024">
    <w:abstractNumId w:val="45"/>
  </w:num>
  <w:num w:numId="41" w16cid:durableId="1540901053">
    <w:abstractNumId w:val="23"/>
  </w:num>
  <w:num w:numId="42" w16cid:durableId="1583222442">
    <w:abstractNumId w:val="26"/>
  </w:num>
  <w:num w:numId="43" w16cid:durableId="1238712742">
    <w:abstractNumId w:val="16"/>
  </w:num>
  <w:num w:numId="44" w16cid:durableId="1645507115">
    <w:abstractNumId w:val="6"/>
  </w:num>
  <w:num w:numId="45" w16cid:durableId="1363676829">
    <w:abstractNumId w:val="34"/>
  </w:num>
  <w:num w:numId="46" w16cid:durableId="1286739603">
    <w:abstractNumId w:val="24"/>
  </w:num>
  <w:num w:numId="47" w16cid:durableId="1382709286">
    <w:abstractNumId w:val="4"/>
  </w:num>
  <w:num w:numId="48" w16cid:durableId="16764121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F07"/>
    <w:rsid w:val="000026A2"/>
    <w:rsid w:val="00006CDA"/>
    <w:rsid w:val="0001273E"/>
    <w:rsid w:val="00014DFF"/>
    <w:rsid w:val="000164A6"/>
    <w:rsid w:val="00017411"/>
    <w:rsid w:val="000175B7"/>
    <w:rsid w:val="00032209"/>
    <w:rsid w:val="00032AB5"/>
    <w:rsid w:val="00033595"/>
    <w:rsid w:val="00042F0F"/>
    <w:rsid w:val="0004333C"/>
    <w:rsid w:val="00057D62"/>
    <w:rsid w:val="00060096"/>
    <w:rsid w:val="00064D54"/>
    <w:rsid w:val="000663F5"/>
    <w:rsid w:val="00070B59"/>
    <w:rsid w:val="000745B7"/>
    <w:rsid w:val="00075A6A"/>
    <w:rsid w:val="00075CFF"/>
    <w:rsid w:val="00092DC6"/>
    <w:rsid w:val="000A17FE"/>
    <w:rsid w:val="000A1FA0"/>
    <w:rsid w:val="000A5048"/>
    <w:rsid w:val="000A7AC9"/>
    <w:rsid w:val="000B5548"/>
    <w:rsid w:val="000B791E"/>
    <w:rsid w:val="000C3DBC"/>
    <w:rsid w:val="000C4D30"/>
    <w:rsid w:val="000C65EC"/>
    <w:rsid w:val="000D09F4"/>
    <w:rsid w:val="000D1078"/>
    <w:rsid w:val="000D1E18"/>
    <w:rsid w:val="000D7AFB"/>
    <w:rsid w:val="000E164F"/>
    <w:rsid w:val="000E46D6"/>
    <w:rsid w:val="000F1E7D"/>
    <w:rsid w:val="000F4973"/>
    <w:rsid w:val="000F4DB9"/>
    <w:rsid w:val="00104705"/>
    <w:rsid w:val="00111F96"/>
    <w:rsid w:val="00114063"/>
    <w:rsid w:val="00126282"/>
    <w:rsid w:val="0013152A"/>
    <w:rsid w:val="001319AC"/>
    <w:rsid w:val="001326CB"/>
    <w:rsid w:val="001403AB"/>
    <w:rsid w:val="00141E1B"/>
    <w:rsid w:val="0014287C"/>
    <w:rsid w:val="00142C75"/>
    <w:rsid w:val="0015361B"/>
    <w:rsid w:val="00164345"/>
    <w:rsid w:val="001647C7"/>
    <w:rsid w:val="00166FBC"/>
    <w:rsid w:val="0017017B"/>
    <w:rsid w:val="00170DD3"/>
    <w:rsid w:val="00171CB1"/>
    <w:rsid w:val="00176EE9"/>
    <w:rsid w:val="00181DA7"/>
    <w:rsid w:val="00183647"/>
    <w:rsid w:val="00186035"/>
    <w:rsid w:val="0018605C"/>
    <w:rsid w:val="00187926"/>
    <w:rsid w:val="00193BCF"/>
    <w:rsid w:val="001979CC"/>
    <w:rsid w:val="00197E95"/>
    <w:rsid w:val="001A26AB"/>
    <w:rsid w:val="001A385A"/>
    <w:rsid w:val="001A4AB7"/>
    <w:rsid w:val="001A528F"/>
    <w:rsid w:val="001A5B33"/>
    <w:rsid w:val="001A6C01"/>
    <w:rsid w:val="001B3E42"/>
    <w:rsid w:val="001B3FB7"/>
    <w:rsid w:val="001B668D"/>
    <w:rsid w:val="001C0181"/>
    <w:rsid w:val="001C28DC"/>
    <w:rsid w:val="001C39FE"/>
    <w:rsid w:val="001D0840"/>
    <w:rsid w:val="001D0F01"/>
    <w:rsid w:val="001D32E3"/>
    <w:rsid w:val="001D527E"/>
    <w:rsid w:val="001D7DF8"/>
    <w:rsid w:val="001E5A18"/>
    <w:rsid w:val="001F14A8"/>
    <w:rsid w:val="001F4F28"/>
    <w:rsid w:val="001F6123"/>
    <w:rsid w:val="0020000A"/>
    <w:rsid w:val="00206D2D"/>
    <w:rsid w:val="00207AF6"/>
    <w:rsid w:val="0021484E"/>
    <w:rsid w:val="00220ABE"/>
    <w:rsid w:val="00225C20"/>
    <w:rsid w:val="00230A83"/>
    <w:rsid w:val="00234465"/>
    <w:rsid w:val="00234ABB"/>
    <w:rsid w:val="002379AE"/>
    <w:rsid w:val="0024234C"/>
    <w:rsid w:val="00243577"/>
    <w:rsid w:val="00245AB8"/>
    <w:rsid w:val="0025598F"/>
    <w:rsid w:val="00255D30"/>
    <w:rsid w:val="00257BD4"/>
    <w:rsid w:val="00261950"/>
    <w:rsid w:val="00273F29"/>
    <w:rsid w:val="00274A65"/>
    <w:rsid w:val="00275CCF"/>
    <w:rsid w:val="00277DAB"/>
    <w:rsid w:val="00292665"/>
    <w:rsid w:val="00297447"/>
    <w:rsid w:val="002A1C61"/>
    <w:rsid w:val="002A3DE5"/>
    <w:rsid w:val="002A40EE"/>
    <w:rsid w:val="002A4973"/>
    <w:rsid w:val="002A7E36"/>
    <w:rsid w:val="002B4A9E"/>
    <w:rsid w:val="002B726E"/>
    <w:rsid w:val="002C2571"/>
    <w:rsid w:val="002C3A9A"/>
    <w:rsid w:val="002C4130"/>
    <w:rsid w:val="002C4C92"/>
    <w:rsid w:val="002D2F81"/>
    <w:rsid w:val="002E2F3C"/>
    <w:rsid w:val="002F096A"/>
    <w:rsid w:val="002F0EE8"/>
    <w:rsid w:val="002F54F9"/>
    <w:rsid w:val="00302157"/>
    <w:rsid w:val="00307436"/>
    <w:rsid w:val="003140AD"/>
    <w:rsid w:val="00320DEB"/>
    <w:rsid w:val="00322AC3"/>
    <w:rsid w:val="00322C41"/>
    <w:rsid w:val="00325BBC"/>
    <w:rsid w:val="00336AFE"/>
    <w:rsid w:val="00336CB6"/>
    <w:rsid w:val="00342AE0"/>
    <w:rsid w:val="00352E59"/>
    <w:rsid w:val="00356BF8"/>
    <w:rsid w:val="003601CC"/>
    <w:rsid w:val="00365CA1"/>
    <w:rsid w:val="003706A7"/>
    <w:rsid w:val="00371CAC"/>
    <w:rsid w:val="00371DD5"/>
    <w:rsid w:val="00376BF1"/>
    <w:rsid w:val="00392838"/>
    <w:rsid w:val="003945D4"/>
    <w:rsid w:val="003A5662"/>
    <w:rsid w:val="003A61DC"/>
    <w:rsid w:val="003A752C"/>
    <w:rsid w:val="003B15CB"/>
    <w:rsid w:val="003C2A04"/>
    <w:rsid w:val="003C2E6E"/>
    <w:rsid w:val="003C4D6C"/>
    <w:rsid w:val="003C50F8"/>
    <w:rsid w:val="003C56C3"/>
    <w:rsid w:val="003E08D8"/>
    <w:rsid w:val="003E0A18"/>
    <w:rsid w:val="003E0B4A"/>
    <w:rsid w:val="003E2F11"/>
    <w:rsid w:val="003E66BC"/>
    <w:rsid w:val="003F069A"/>
    <w:rsid w:val="003F6DB3"/>
    <w:rsid w:val="00402B1F"/>
    <w:rsid w:val="00404158"/>
    <w:rsid w:val="00404C14"/>
    <w:rsid w:val="004173DF"/>
    <w:rsid w:val="00421CC2"/>
    <w:rsid w:val="0042582F"/>
    <w:rsid w:val="004413AB"/>
    <w:rsid w:val="0044181D"/>
    <w:rsid w:val="00442D4F"/>
    <w:rsid w:val="004452D4"/>
    <w:rsid w:val="004533C7"/>
    <w:rsid w:val="00456FE5"/>
    <w:rsid w:val="00462A0A"/>
    <w:rsid w:val="004666DF"/>
    <w:rsid w:val="004666FE"/>
    <w:rsid w:val="0047357A"/>
    <w:rsid w:val="00474DF8"/>
    <w:rsid w:val="004754CC"/>
    <w:rsid w:val="00475DC8"/>
    <w:rsid w:val="00477E86"/>
    <w:rsid w:val="00477F2A"/>
    <w:rsid w:val="00482A7E"/>
    <w:rsid w:val="004860D4"/>
    <w:rsid w:val="00493F07"/>
    <w:rsid w:val="00494746"/>
    <w:rsid w:val="004A10A5"/>
    <w:rsid w:val="004A4145"/>
    <w:rsid w:val="004B2F47"/>
    <w:rsid w:val="004B3A6A"/>
    <w:rsid w:val="004B3BE9"/>
    <w:rsid w:val="004B4F7D"/>
    <w:rsid w:val="004C1D97"/>
    <w:rsid w:val="004C6D2A"/>
    <w:rsid w:val="004C7FCD"/>
    <w:rsid w:val="004D0C82"/>
    <w:rsid w:val="004D1F55"/>
    <w:rsid w:val="004D3130"/>
    <w:rsid w:val="004D63DE"/>
    <w:rsid w:val="004F5422"/>
    <w:rsid w:val="00504993"/>
    <w:rsid w:val="005116B1"/>
    <w:rsid w:val="00523ED2"/>
    <w:rsid w:val="00526452"/>
    <w:rsid w:val="005312C0"/>
    <w:rsid w:val="00537477"/>
    <w:rsid w:val="00563036"/>
    <w:rsid w:val="00564434"/>
    <w:rsid w:val="00565B7F"/>
    <w:rsid w:val="00572163"/>
    <w:rsid w:val="005739D6"/>
    <w:rsid w:val="005803E7"/>
    <w:rsid w:val="0058660C"/>
    <w:rsid w:val="00590AB4"/>
    <w:rsid w:val="00591469"/>
    <w:rsid w:val="00593BF1"/>
    <w:rsid w:val="00594303"/>
    <w:rsid w:val="00597DF6"/>
    <w:rsid w:val="005A7E2A"/>
    <w:rsid w:val="005B4638"/>
    <w:rsid w:val="005B583A"/>
    <w:rsid w:val="005C1A19"/>
    <w:rsid w:val="005C4979"/>
    <w:rsid w:val="005D1F7E"/>
    <w:rsid w:val="005F0B12"/>
    <w:rsid w:val="00603F3D"/>
    <w:rsid w:val="0060430E"/>
    <w:rsid w:val="0060583F"/>
    <w:rsid w:val="0060610F"/>
    <w:rsid w:val="00606D1A"/>
    <w:rsid w:val="00607484"/>
    <w:rsid w:val="00613040"/>
    <w:rsid w:val="006179B6"/>
    <w:rsid w:val="0062322F"/>
    <w:rsid w:val="00623529"/>
    <w:rsid w:val="006257C1"/>
    <w:rsid w:val="006309F0"/>
    <w:rsid w:val="006360FF"/>
    <w:rsid w:val="006377D1"/>
    <w:rsid w:val="0064063E"/>
    <w:rsid w:val="00641F17"/>
    <w:rsid w:val="0064341F"/>
    <w:rsid w:val="00644D37"/>
    <w:rsid w:val="00652427"/>
    <w:rsid w:val="00653BC9"/>
    <w:rsid w:val="006545D6"/>
    <w:rsid w:val="00656745"/>
    <w:rsid w:val="0065685E"/>
    <w:rsid w:val="006616EE"/>
    <w:rsid w:val="00661CD5"/>
    <w:rsid w:val="0066243A"/>
    <w:rsid w:val="00664300"/>
    <w:rsid w:val="00672874"/>
    <w:rsid w:val="006753C9"/>
    <w:rsid w:val="006834FE"/>
    <w:rsid w:val="00684236"/>
    <w:rsid w:val="0068453D"/>
    <w:rsid w:val="00685968"/>
    <w:rsid w:val="00687EF4"/>
    <w:rsid w:val="00694CD4"/>
    <w:rsid w:val="006A0A27"/>
    <w:rsid w:val="006A0DC2"/>
    <w:rsid w:val="006A188F"/>
    <w:rsid w:val="006A55E0"/>
    <w:rsid w:val="006B6C1B"/>
    <w:rsid w:val="006C43E0"/>
    <w:rsid w:val="006C7C6F"/>
    <w:rsid w:val="006D0182"/>
    <w:rsid w:val="006D0DE7"/>
    <w:rsid w:val="006D4BA9"/>
    <w:rsid w:val="006D57F9"/>
    <w:rsid w:val="006E3167"/>
    <w:rsid w:val="006E5C92"/>
    <w:rsid w:val="006E7A07"/>
    <w:rsid w:val="006F0576"/>
    <w:rsid w:val="006F3B22"/>
    <w:rsid w:val="006F4D44"/>
    <w:rsid w:val="007012EE"/>
    <w:rsid w:val="00703450"/>
    <w:rsid w:val="00704CFB"/>
    <w:rsid w:val="00705192"/>
    <w:rsid w:val="0070583B"/>
    <w:rsid w:val="007064B3"/>
    <w:rsid w:val="007077E9"/>
    <w:rsid w:val="007116A5"/>
    <w:rsid w:val="00714FA2"/>
    <w:rsid w:val="007170E4"/>
    <w:rsid w:val="00722685"/>
    <w:rsid w:val="0072617B"/>
    <w:rsid w:val="00735C89"/>
    <w:rsid w:val="00736930"/>
    <w:rsid w:val="00747DC1"/>
    <w:rsid w:val="0075200F"/>
    <w:rsid w:val="007542D7"/>
    <w:rsid w:val="00767FBA"/>
    <w:rsid w:val="00774422"/>
    <w:rsid w:val="007825C5"/>
    <w:rsid w:val="007849EE"/>
    <w:rsid w:val="00785FCD"/>
    <w:rsid w:val="007868FA"/>
    <w:rsid w:val="0079451A"/>
    <w:rsid w:val="0079598A"/>
    <w:rsid w:val="007A3392"/>
    <w:rsid w:val="007C08BB"/>
    <w:rsid w:val="007C1179"/>
    <w:rsid w:val="007C1A98"/>
    <w:rsid w:val="007C2762"/>
    <w:rsid w:val="007C578D"/>
    <w:rsid w:val="007C6622"/>
    <w:rsid w:val="007D1AE9"/>
    <w:rsid w:val="007D37B0"/>
    <w:rsid w:val="007D73A6"/>
    <w:rsid w:val="007E2375"/>
    <w:rsid w:val="007E2D04"/>
    <w:rsid w:val="007E495E"/>
    <w:rsid w:val="007E7C7C"/>
    <w:rsid w:val="007F3A05"/>
    <w:rsid w:val="00800E63"/>
    <w:rsid w:val="008019F4"/>
    <w:rsid w:val="008020D4"/>
    <w:rsid w:val="00806661"/>
    <w:rsid w:val="00807C5E"/>
    <w:rsid w:val="008110EE"/>
    <w:rsid w:val="008143DB"/>
    <w:rsid w:val="00817065"/>
    <w:rsid w:val="008170B4"/>
    <w:rsid w:val="00821426"/>
    <w:rsid w:val="0082569E"/>
    <w:rsid w:val="00827ACC"/>
    <w:rsid w:val="00833005"/>
    <w:rsid w:val="00833229"/>
    <w:rsid w:val="00833DD9"/>
    <w:rsid w:val="0083533B"/>
    <w:rsid w:val="00842808"/>
    <w:rsid w:val="008453EE"/>
    <w:rsid w:val="008505EF"/>
    <w:rsid w:val="008512E7"/>
    <w:rsid w:val="0085389C"/>
    <w:rsid w:val="008540D7"/>
    <w:rsid w:val="00860281"/>
    <w:rsid w:val="00871610"/>
    <w:rsid w:val="00871EB3"/>
    <w:rsid w:val="00876CF3"/>
    <w:rsid w:val="00877E13"/>
    <w:rsid w:val="00893696"/>
    <w:rsid w:val="008939B0"/>
    <w:rsid w:val="008977DF"/>
    <w:rsid w:val="008A0607"/>
    <w:rsid w:val="008A5875"/>
    <w:rsid w:val="008A6061"/>
    <w:rsid w:val="008B0139"/>
    <w:rsid w:val="008B0FEB"/>
    <w:rsid w:val="008B1A8E"/>
    <w:rsid w:val="008B34BE"/>
    <w:rsid w:val="008B4207"/>
    <w:rsid w:val="008B461B"/>
    <w:rsid w:val="008C6AD8"/>
    <w:rsid w:val="008C6FCB"/>
    <w:rsid w:val="008C758D"/>
    <w:rsid w:val="008D6C90"/>
    <w:rsid w:val="008E0816"/>
    <w:rsid w:val="008E27B8"/>
    <w:rsid w:val="008F2ED4"/>
    <w:rsid w:val="008F2F8D"/>
    <w:rsid w:val="008F5817"/>
    <w:rsid w:val="008F60FD"/>
    <w:rsid w:val="008F7D7E"/>
    <w:rsid w:val="0090172D"/>
    <w:rsid w:val="00902E9D"/>
    <w:rsid w:val="009043EE"/>
    <w:rsid w:val="00904CD3"/>
    <w:rsid w:val="00906129"/>
    <w:rsid w:val="00911543"/>
    <w:rsid w:val="009214A0"/>
    <w:rsid w:val="00925374"/>
    <w:rsid w:val="009275EF"/>
    <w:rsid w:val="00932F35"/>
    <w:rsid w:val="009339DF"/>
    <w:rsid w:val="00936359"/>
    <w:rsid w:val="0094350D"/>
    <w:rsid w:val="009462AD"/>
    <w:rsid w:val="00950DB3"/>
    <w:rsid w:val="00952BAE"/>
    <w:rsid w:val="00966042"/>
    <w:rsid w:val="009748A1"/>
    <w:rsid w:val="009757FF"/>
    <w:rsid w:val="00987EAB"/>
    <w:rsid w:val="00990D77"/>
    <w:rsid w:val="00992656"/>
    <w:rsid w:val="00994A81"/>
    <w:rsid w:val="009A4C61"/>
    <w:rsid w:val="009A4CE2"/>
    <w:rsid w:val="009B0721"/>
    <w:rsid w:val="009B253F"/>
    <w:rsid w:val="009C00EB"/>
    <w:rsid w:val="009D2796"/>
    <w:rsid w:val="009D6149"/>
    <w:rsid w:val="009D77EA"/>
    <w:rsid w:val="009E3C57"/>
    <w:rsid w:val="009E6A86"/>
    <w:rsid w:val="009F0100"/>
    <w:rsid w:val="009F6C95"/>
    <w:rsid w:val="00A00E3B"/>
    <w:rsid w:val="00A04310"/>
    <w:rsid w:val="00A10F72"/>
    <w:rsid w:val="00A1165A"/>
    <w:rsid w:val="00A149D5"/>
    <w:rsid w:val="00A15145"/>
    <w:rsid w:val="00A15610"/>
    <w:rsid w:val="00A27BDD"/>
    <w:rsid w:val="00A32EA3"/>
    <w:rsid w:val="00A40A18"/>
    <w:rsid w:val="00A539E3"/>
    <w:rsid w:val="00A55D26"/>
    <w:rsid w:val="00A56F84"/>
    <w:rsid w:val="00A5743E"/>
    <w:rsid w:val="00A60E43"/>
    <w:rsid w:val="00A62B7D"/>
    <w:rsid w:val="00A643A7"/>
    <w:rsid w:val="00A6794C"/>
    <w:rsid w:val="00A7247F"/>
    <w:rsid w:val="00A75665"/>
    <w:rsid w:val="00A77B10"/>
    <w:rsid w:val="00A80C92"/>
    <w:rsid w:val="00A86A26"/>
    <w:rsid w:val="00A91BFA"/>
    <w:rsid w:val="00A91F68"/>
    <w:rsid w:val="00A92273"/>
    <w:rsid w:val="00A92E5C"/>
    <w:rsid w:val="00A9406A"/>
    <w:rsid w:val="00A9763F"/>
    <w:rsid w:val="00AA3531"/>
    <w:rsid w:val="00AA442C"/>
    <w:rsid w:val="00AA681D"/>
    <w:rsid w:val="00AB0B3F"/>
    <w:rsid w:val="00AB2338"/>
    <w:rsid w:val="00AC002A"/>
    <w:rsid w:val="00AC220D"/>
    <w:rsid w:val="00AC39B9"/>
    <w:rsid w:val="00AC6112"/>
    <w:rsid w:val="00AC62FC"/>
    <w:rsid w:val="00AD4B99"/>
    <w:rsid w:val="00AE22DD"/>
    <w:rsid w:val="00AE2959"/>
    <w:rsid w:val="00AE4292"/>
    <w:rsid w:val="00AF2017"/>
    <w:rsid w:val="00AF3A1B"/>
    <w:rsid w:val="00AF6A27"/>
    <w:rsid w:val="00AF7895"/>
    <w:rsid w:val="00B00FEB"/>
    <w:rsid w:val="00B23385"/>
    <w:rsid w:val="00B25A1E"/>
    <w:rsid w:val="00B25B6D"/>
    <w:rsid w:val="00B27699"/>
    <w:rsid w:val="00B3332C"/>
    <w:rsid w:val="00B340B5"/>
    <w:rsid w:val="00B433B0"/>
    <w:rsid w:val="00B43AF5"/>
    <w:rsid w:val="00B453DE"/>
    <w:rsid w:val="00B51303"/>
    <w:rsid w:val="00B57C21"/>
    <w:rsid w:val="00B6091F"/>
    <w:rsid w:val="00B60EA1"/>
    <w:rsid w:val="00B6374C"/>
    <w:rsid w:val="00B671F8"/>
    <w:rsid w:val="00B67850"/>
    <w:rsid w:val="00B71147"/>
    <w:rsid w:val="00B75F22"/>
    <w:rsid w:val="00B85580"/>
    <w:rsid w:val="00B91287"/>
    <w:rsid w:val="00B95A91"/>
    <w:rsid w:val="00BA46CB"/>
    <w:rsid w:val="00BB7398"/>
    <w:rsid w:val="00BC7F81"/>
    <w:rsid w:val="00BD563A"/>
    <w:rsid w:val="00BE4948"/>
    <w:rsid w:val="00BE74AC"/>
    <w:rsid w:val="00C034A7"/>
    <w:rsid w:val="00C123B0"/>
    <w:rsid w:val="00C13BF6"/>
    <w:rsid w:val="00C15614"/>
    <w:rsid w:val="00C1757A"/>
    <w:rsid w:val="00C20176"/>
    <w:rsid w:val="00C247BC"/>
    <w:rsid w:val="00C275B8"/>
    <w:rsid w:val="00C3051A"/>
    <w:rsid w:val="00C309F9"/>
    <w:rsid w:val="00C36BE6"/>
    <w:rsid w:val="00C37607"/>
    <w:rsid w:val="00C439E5"/>
    <w:rsid w:val="00C464BA"/>
    <w:rsid w:val="00C4681A"/>
    <w:rsid w:val="00C46D55"/>
    <w:rsid w:val="00C518A1"/>
    <w:rsid w:val="00C6095F"/>
    <w:rsid w:val="00C61825"/>
    <w:rsid w:val="00C623BC"/>
    <w:rsid w:val="00C725B9"/>
    <w:rsid w:val="00C842DA"/>
    <w:rsid w:val="00C85747"/>
    <w:rsid w:val="00C903EF"/>
    <w:rsid w:val="00C94F72"/>
    <w:rsid w:val="00C96292"/>
    <w:rsid w:val="00CA4830"/>
    <w:rsid w:val="00CA7C4A"/>
    <w:rsid w:val="00CC1243"/>
    <w:rsid w:val="00CC1B73"/>
    <w:rsid w:val="00CC60A1"/>
    <w:rsid w:val="00CD1D77"/>
    <w:rsid w:val="00CD2F9D"/>
    <w:rsid w:val="00CD3DAA"/>
    <w:rsid w:val="00CD7DC6"/>
    <w:rsid w:val="00CE0490"/>
    <w:rsid w:val="00CE04B6"/>
    <w:rsid w:val="00CE20EF"/>
    <w:rsid w:val="00CE69C7"/>
    <w:rsid w:val="00CF113A"/>
    <w:rsid w:val="00CF555C"/>
    <w:rsid w:val="00D04EF8"/>
    <w:rsid w:val="00D067ED"/>
    <w:rsid w:val="00D14A25"/>
    <w:rsid w:val="00D15263"/>
    <w:rsid w:val="00D21184"/>
    <w:rsid w:val="00D23EA3"/>
    <w:rsid w:val="00D251F1"/>
    <w:rsid w:val="00D27CB5"/>
    <w:rsid w:val="00D30E1A"/>
    <w:rsid w:val="00D36428"/>
    <w:rsid w:val="00D44D79"/>
    <w:rsid w:val="00D55ACA"/>
    <w:rsid w:val="00D60F9A"/>
    <w:rsid w:val="00D67760"/>
    <w:rsid w:val="00D7441E"/>
    <w:rsid w:val="00D773E6"/>
    <w:rsid w:val="00D779E0"/>
    <w:rsid w:val="00D860EF"/>
    <w:rsid w:val="00D86B54"/>
    <w:rsid w:val="00D91F12"/>
    <w:rsid w:val="00D95A5E"/>
    <w:rsid w:val="00DA7593"/>
    <w:rsid w:val="00DB0458"/>
    <w:rsid w:val="00DB092D"/>
    <w:rsid w:val="00DB14AE"/>
    <w:rsid w:val="00DB27CC"/>
    <w:rsid w:val="00DB4437"/>
    <w:rsid w:val="00DB6E47"/>
    <w:rsid w:val="00DC31D0"/>
    <w:rsid w:val="00DC5094"/>
    <w:rsid w:val="00DD0188"/>
    <w:rsid w:val="00DD4F71"/>
    <w:rsid w:val="00E016E4"/>
    <w:rsid w:val="00E02EC9"/>
    <w:rsid w:val="00E07DDC"/>
    <w:rsid w:val="00E153D2"/>
    <w:rsid w:val="00E16490"/>
    <w:rsid w:val="00E16EB2"/>
    <w:rsid w:val="00E25C2B"/>
    <w:rsid w:val="00E303DF"/>
    <w:rsid w:val="00E33DE2"/>
    <w:rsid w:val="00E374DE"/>
    <w:rsid w:val="00E468B8"/>
    <w:rsid w:val="00E47839"/>
    <w:rsid w:val="00E514FC"/>
    <w:rsid w:val="00E53DAC"/>
    <w:rsid w:val="00E70772"/>
    <w:rsid w:val="00E71FFC"/>
    <w:rsid w:val="00E7364E"/>
    <w:rsid w:val="00E74EC8"/>
    <w:rsid w:val="00E758BD"/>
    <w:rsid w:val="00E86A70"/>
    <w:rsid w:val="00E94D95"/>
    <w:rsid w:val="00E96EA8"/>
    <w:rsid w:val="00EA013C"/>
    <w:rsid w:val="00EA03EB"/>
    <w:rsid w:val="00EA3E61"/>
    <w:rsid w:val="00EB073A"/>
    <w:rsid w:val="00EB0C0A"/>
    <w:rsid w:val="00EB2B44"/>
    <w:rsid w:val="00EB2EC0"/>
    <w:rsid w:val="00EB5E36"/>
    <w:rsid w:val="00EC0FB8"/>
    <w:rsid w:val="00EC2398"/>
    <w:rsid w:val="00EC7DE6"/>
    <w:rsid w:val="00ED0D6F"/>
    <w:rsid w:val="00ED23CA"/>
    <w:rsid w:val="00ED3633"/>
    <w:rsid w:val="00ED503B"/>
    <w:rsid w:val="00ED61B3"/>
    <w:rsid w:val="00EE3554"/>
    <w:rsid w:val="00EE497C"/>
    <w:rsid w:val="00EF04D3"/>
    <w:rsid w:val="00EF5089"/>
    <w:rsid w:val="00EF55F0"/>
    <w:rsid w:val="00EF5EBE"/>
    <w:rsid w:val="00F01B63"/>
    <w:rsid w:val="00F03EBD"/>
    <w:rsid w:val="00F077E0"/>
    <w:rsid w:val="00F108EE"/>
    <w:rsid w:val="00F16CE9"/>
    <w:rsid w:val="00F17375"/>
    <w:rsid w:val="00F20D99"/>
    <w:rsid w:val="00F22BB0"/>
    <w:rsid w:val="00F24024"/>
    <w:rsid w:val="00F53349"/>
    <w:rsid w:val="00F535E7"/>
    <w:rsid w:val="00F56E3F"/>
    <w:rsid w:val="00F626E1"/>
    <w:rsid w:val="00F627A1"/>
    <w:rsid w:val="00F63D19"/>
    <w:rsid w:val="00F71F80"/>
    <w:rsid w:val="00F76524"/>
    <w:rsid w:val="00F9153D"/>
    <w:rsid w:val="00F952E6"/>
    <w:rsid w:val="00FA25B1"/>
    <w:rsid w:val="00FB6CB7"/>
    <w:rsid w:val="00FC1BA1"/>
    <w:rsid w:val="00FC2965"/>
    <w:rsid w:val="00FE0A8B"/>
    <w:rsid w:val="00FE12AD"/>
    <w:rsid w:val="00FE4AD4"/>
    <w:rsid w:val="00FE5038"/>
  </w:rsids>
  <m:mathPr>
    <m:mathFont m:val="Cambria Math"/>
    <m:brkBin m:val="before"/>
    <m:brkBinSub m:val="--"/>
    <m:smallFrac/>
    <m:dispDef/>
    <m:lMargin m:val="0"/>
    <m:rMargin m:val="0"/>
    <m:defJc m:val="centerGroup"/>
    <m:wrapIndent m:val="1440"/>
    <m:intLim m:val="subSup"/>
    <m:naryLim m:val="undOvr"/>
  </m:mathPr>
  <w:themeFontLang w:val="en-GB"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E6A6D"/>
  <w15:docId w15:val="{B64ABC0D-8246-4DD2-AEB9-518B0116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10F"/>
  </w:style>
  <w:style w:type="paragraph" w:styleId="Heading1">
    <w:name w:val="heading 1"/>
    <w:basedOn w:val="Normal"/>
    <w:next w:val="Normal"/>
    <w:link w:val="Heading1Char"/>
    <w:uiPriority w:val="9"/>
    <w:qFormat/>
    <w:rsid w:val="00493F07"/>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93F07"/>
    <w:pPr>
      <w:keepNext/>
      <w:spacing w:before="240" w:after="60" w:line="240" w:lineRule="auto"/>
      <w:outlineLvl w:val="1"/>
    </w:pPr>
    <w:rPr>
      <w:rFonts w:ascii="Arial" w:eastAsia="Times New Roman" w:hAnsi="Arial" w:cs="Arial"/>
      <w:b/>
      <w:bCs/>
      <w:i/>
      <w:iCs/>
      <w:sz w:val="28"/>
      <w:szCs w:val="28"/>
      <w:lang w:val="en-GB"/>
    </w:rPr>
  </w:style>
  <w:style w:type="paragraph" w:styleId="Heading3">
    <w:name w:val="heading 3"/>
    <w:basedOn w:val="Normal"/>
    <w:next w:val="Normal"/>
    <w:link w:val="Heading3Char"/>
    <w:uiPriority w:val="9"/>
    <w:semiHidden/>
    <w:unhideWhenUsed/>
    <w:qFormat/>
    <w:rsid w:val="003706A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77E1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F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93F07"/>
    <w:rPr>
      <w:rFonts w:ascii="Arial" w:eastAsia="Times New Roman" w:hAnsi="Arial" w:cs="Arial"/>
      <w:b/>
      <w:bCs/>
      <w:i/>
      <w:iCs/>
      <w:sz w:val="28"/>
      <w:szCs w:val="28"/>
      <w:lang w:val="en-GB"/>
    </w:rPr>
  </w:style>
  <w:style w:type="paragraph" w:styleId="ListParagraph">
    <w:name w:val="List Paragraph"/>
    <w:basedOn w:val="Normal"/>
    <w:uiPriority w:val="34"/>
    <w:qFormat/>
    <w:rsid w:val="00493F07"/>
    <w:pPr>
      <w:ind w:left="720"/>
      <w:contextualSpacing/>
    </w:pPr>
  </w:style>
  <w:style w:type="table" w:styleId="TableGrid">
    <w:name w:val="Table Grid"/>
    <w:basedOn w:val="TableNormal"/>
    <w:uiPriority w:val="59"/>
    <w:rsid w:val="00493F0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ate">
    <w:name w:val="Date"/>
    <w:basedOn w:val="Normal"/>
    <w:next w:val="Normal"/>
    <w:link w:val="DateChar"/>
    <w:rsid w:val="00493F07"/>
    <w:pPr>
      <w:tabs>
        <w:tab w:val="left" w:pos="0"/>
        <w:tab w:val="left" w:pos="794"/>
        <w:tab w:val="left" w:pos="1588"/>
        <w:tab w:val="left" w:pos="2381"/>
        <w:tab w:val="left" w:pos="3175"/>
        <w:tab w:val="left" w:pos="3969"/>
        <w:tab w:val="left" w:pos="4763"/>
        <w:tab w:val="left" w:pos="5557"/>
        <w:tab w:val="left" w:pos="6350"/>
        <w:tab w:val="left" w:pos="7144"/>
      </w:tabs>
      <w:spacing w:line="240" w:lineRule="atLeast"/>
    </w:pPr>
    <w:rPr>
      <w:rFonts w:ascii="Verdana" w:eastAsia="Times New Roman" w:hAnsi="Verdana" w:cs="Times New Roman"/>
      <w:sz w:val="17"/>
      <w:szCs w:val="24"/>
      <w:lang w:val="en-GB" w:eastAsia="nl-NL"/>
    </w:rPr>
  </w:style>
  <w:style w:type="character" w:customStyle="1" w:styleId="DateChar">
    <w:name w:val="Date Char"/>
    <w:basedOn w:val="DefaultParagraphFont"/>
    <w:link w:val="Date"/>
    <w:rsid w:val="00493F07"/>
    <w:rPr>
      <w:rFonts w:ascii="Verdana" w:eastAsia="Times New Roman" w:hAnsi="Verdana" w:cs="Times New Roman"/>
      <w:sz w:val="17"/>
      <w:szCs w:val="24"/>
      <w:lang w:val="en-GB" w:eastAsia="nl-NL"/>
    </w:rPr>
  </w:style>
  <w:style w:type="character" w:styleId="Strong">
    <w:name w:val="Strong"/>
    <w:basedOn w:val="DefaultParagraphFont"/>
    <w:qFormat/>
    <w:rsid w:val="00493F07"/>
    <w:rPr>
      <w:b/>
      <w:bCs/>
      <w:noProof w:val="0"/>
      <w:lang w:val="en-GB"/>
    </w:rPr>
  </w:style>
  <w:style w:type="paragraph" w:styleId="NoSpacing">
    <w:name w:val="No Spacing"/>
    <w:link w:val="NoSpacingChar"/>
    <w:uiPriority w:val="1"/>
    <w:qFormat/>
    <w:rsid w:val="00493F07"/>
    <w:pPr>
      <w:spacing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493F07"/>
    <w:rPr>
      <w:rFonts w:ascii="Calibri" w:eastAsia="Calibri" w:hAnsi="Calibri" w:cs="Times New Roman"/>
    </w:rPr>
  </w:style>
  <w:style w:type="paragraph" w:styleId="Header">
    <w:name w:val="header"/>
    <w:basedOn w:val="Normal"/>
    <w:link w:val="HeaderChar"/>
    <w:uiPriority w:val="99"/>
    <w:unhideWhenUsed/>
    <w:rsid w:val="00607484"/>
    <w:pPr>
      <w:tabs>
        <w:tab w:val="center" w:pos="4680"/>
        <w:tab w:val="right" w:pos="9360"/>
      </w:tabs>
      <w:spacing w:line="240" w:lineRule="auto"/>
    </w:pPr>
  </w:style>
  <w:style w:type="character" w:customStyle="1" w:styleId="HeaderChar">
    <w:name w:val="Header Char"/>
    <w:basedOn w:val="DefaultParagraphFont"/>
    <w:link w:val="Header"/>
    <w:uiPriority w:val="99"/>
    <w:rsid w:val="00607484"/>
  </w:style>
  <w:style w:type="paragraph" w:styleId="Footer">
    <w:name w:val="footer"/>
    <w:basedOn w:val="Normal"/>
    <w:link w:val="FooterChar"/>
    <w:uiPriority w:val="99"/>
    <w:unhideWhenUsed/>
    <w:rsid w:val="00607484"/>
    <w:pPr>
      <w:tabs>
        <w:tab w:val="center" w:pos="4680"/>
        <w:tab w:val="right" w:pos="9360"/>
      </w:tabs>
      <w:spacing w:line="240" w:lineRule="auto"/>
    </w:pPr>
  </w:style>
  <w:style w:type="character" w:customStyle="1" w:styleId="FooterChar">
    <w:name w:val="Footer Char"/>
    <w:basedOn w:val="DefaultParagraphFont"/>
    <w:link w:val="Footer"/>
    <w:uiPriority w:val="99"/>
    <w:rsid w:val="00607484"/>
  </w:style>
  <w:style w:type="paragraph" w:styleId="BalloonText">
    <w:name w:val="Balloon Text"/>
    <w:basedOn w:val="Normal"/>
    <w:link w:val="BalloonTextChar"/>
    <w:uiPriority w:val="99"/>
    <w:semiHidden/>
    <w:unhideWhenUsed/>
    <w:rsid w:val="008E27B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7B8"/>
    <w:rPr>
      <w:rFonts w:ascii="Tahoma" w:hAnsi="Tahoma" w:cs="Tahoma"/>
      <w:sz w:val="16"/>
      <w:szCs w:val="16"/>
    </w:rPr>
  </w:style>
  <w:style w:type="character" w:customStyle="1" w:styleId="Heading3Char">
    <w:name w:val="Heading 3 Char"/>
    <w:basedOn w:val="DefaultParagraphFont"/>
    <w:link w:val="Heading3"/>
    <w:uiPriority w:val="9"/>
    <w:semiHidden/>
    <w:rsid w:val="003706A7"/>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3706A7"/>
    <w:pPr>
      <w:outlineLvl w:val="9"/>
    </w:pPr>
  </w:style>
  <w:style w:type="paragraph" w:styleId="TOC1">
    <w:name w:val="toc 1"/>
    <w:basedOn w:val="Normal"/>
    <w:next w:val="Normal"/>
    <w:autoRedefine/>
    <w:uiPriority w:val="39"/>
    <w:unhideWhenUsed/>
    <w:qFormat/>
    <w:rsid w:val="00591469"/>
    <w:pPr>
      <w:tabs>
        <w:tab w:val="right" w:leader="dot" w:pos="9350"/>
      </w:tabs>
      <w:spacing w:after="100" w:line="360" w:lineRule="auto"/>
    </w:pPr>
  </w:style>
  <w:style w:type="paragraph" w:styleId="TOC2">
    <w:name w:val="toc 2"/>
    <w:basedOn w:val="Normal"/>
    <w:next w:val="Normal"/>
    <w:autoRedefine/>
    <w:uiPriority w:val="39"/>
    <w:unhideWhenUsed/>
    <w:qFormat/>
    <w:rsid w:val="00591469"/>
    <w:pPr>
      <w:tabs>
        <w:tab w:val="right" w:leader="dot" w:pos="9350"/>
      </w:tabs>
      <w:spacing w:after="100" w:line="360" w:lineRule="auto"/>
      <w:ind w:left="360"/>
    </w:pPr>
  </w:style>
  <w:style w:type="character" w:styleId="Hyperlink">
    <w:name w:val="Hyperlink"/>
    <w:basedOn w:val="DefaultParagraphFont"/>
    <w:uiPriority w:val="99"/>
    <w:unhideWhenUsed/>
    <w:rsid w:val="003706A7"/>
    <w:rPr>
      <w:color w:val="0000FF" w:themeColor="hyperlink"/>
      <w:u w:val="single"/>
    </w:rPr>
  </w:style>
  <w:style w:type="paragraph" w:styleId="TOC3">
    <w:name w:val="toc 3"/>
    <w:basedOn w:val="Normal"/>
    <w:next w:val="Normal"/>
    <w:autoRedefine/>
    <w:uiPriority w:val="39"/>
    <w:unhideWhenUsed/>
    <w:qFormat/>
    <w:rsid w:val="003706A7"/>
    <w:pPr>
      <w:spacing w:after="100" w:line="276" w:lineRule="auto"/>
      <w:ind w:left="440"/>
    </w:pPr>
    <w:rPr>
      <w:rFonts w:eastAsiaTheme="minorEastAsia"/>
    </w:rPr>
  </w:style>
  <w:style w:type="table" w:customStyle="1" w:styleId="TableGrid1">
    <w:name w:val="Table Grid1"/>
    <w:basedOn w:val="TableNormal"/>
    <w:next w:val="TableGrid"/>
    <w:uiPriority w:val="59"/>
    <w:rsid w:val="00D14A25"/>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uiPriority w:val="99"/>
    <w:semiHidden/>
    <w:unhideWhenUsed/>
    <w:rsid w:val="00800E63"/>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0E63"/>
    <w:rPr>
      <w:rFonts w:ascii="Tahoma" w:hAnsi="Tahoma" w:cs="Tahoma"/>
      <w:sz w:val="16"/>
      <w:szCs w:val="16"/>
    </w:rPr>
  </w:style>
  <w:style w:type="character" w:styleId="CommentReference">
    <w:name w:val="annotation reference"/>
    <w:basedOn w:val="DefaultParagraphFont"/>
    <w:uiPriority w:val="99"/>
    <w:semiHidden/>
    <w:unhideWhenUsed/>
    <w:rsid w:val="00597DF6"/>
    <w:rPr>
      <w:sz w:val="16"/>
      <w:szCs w:val="16"/>
    </w:rPr>
  </w:style>
  <w:style w:type="paragraph" w:styleId="CommentText">
    <w:name w:val="annotation text"/>
    <w:basedOn w:val="Normal"/>
    <w:link w:val="CommentTextChar"/>
    <w:uiPriority w:val="99"/>
    <w:semiHidden/>
    <w:unhideWhenUsed/>
    <w:rsid w:val="00597DF6"/>
    <w:pPr>
      <w:spacing w:line="240" w:lineRule="auto"/>
    </w:pPr>
    <w:rPr>
      <w:sz w:val="20"/>
      <w:szCs w:val="20"/>
    </w:rPr>
  </w:style>
  <w:style w:type="character" w:customStyle="1" w:styleId="CommentTextChar">
    <w:name w:val="Comment Text Char"/>
    <w:basedOn w:val="DefaultParagraphFont"/>
    <w:link w:val="CommentText"/>
    <w:uiPriority w:val="99"/>
    <w:semiHidden/>
    <w:rsid w:val="00597DF6"/>
    <w:rPr>
      <w:sz w:val="20"/>
      <w:szCs w:val="20"/>
    </w:rPr>
  </w:style>
  <w:style w:type="paragraph" w:styleId="CommentSubject">
    <w:name w:val="annotation subject"/>
    <w:basedOn w:val="CommentText"/>
    <w:next w:val="CommentText"/>
    <w:link w:val="CommentSubjectChar"/>
    <w:uiPriority w:val="99"/>
    <w:semiHidden/>
    <w:unhideWhenUsed/>
    <w:rsid w:val="00597DF6"/>
    <w:rPr>
      <w:b/>
      <w:bCs/>
    </w:rPr>
  </w:style>
  <w:style w:type="character" w:customStyle="1" w:styleId="CommentSubjectChar">
    <w:name w:val="Comment Subject Char"/>
    <w:basedOn w:val="CommentTextChar"/>
    <w:link w:val="CommentSubject"/>
    <w:uiPriority w:val="99"/>
    <w:semiHidden/>
    <w:rsid w:val="00597DF6"/>
    <w:rPr>
      <w:b/>
      <w:bCs/>
      <w:sz w:val="20"/>
      <w:szCs w:val="20"/>
    </w:rPr>
  </w:style>
  <w:style w:type="paragraph" w:styleId="Caption">
    <w:name w:val="caption"/>
    <w:basedOn w:val="Normal"/>
    <w:next w:val="Normal"/>
    <w:uiPriority w:val="35"/>
    <w:unhideWhenUsed/>
    <w:qFormat/>
    <w:rsid w:val="00AC39B9"/>
    <w:pPr>
      <w:spacing w:after="200" w:line="240" w:lineRule="auto"/>
    </w:pPr>
    <w:rPr>
      <w:i/>
      <w:iCs/>
      <w:color w:val="1F497D" w:themeColor="text2"/>
      <w:sz w:val="18"/>
      <w:szCs w:val="18"/>
    </w:rPr>
  </w:style>
  <w:style w:type="character" w:styleId="Emphasis">
    <w:name w:val="Emphasis"/>
    <w:basedOn w:val="DefaultParagraphFont"/>
    <w:uiPriority w:val="20"/>
    <w:qFormat/>
    <w:rsid w:val="00336CB6"/>
    <w:rPr>
      <w:i/>
      <w:iCs/>
    </w:rPr>
  </w:style>
  <w:style w:type="character" w:customStyle="1" w:styleId="Heading4Char">
    <w:name w:val="Heading 4 Char"/>
    <w:basedOn w:val="DefaultParagraphFont"/>
    <w:link w:val="Heading4"/>
    <w:uiPriority w:val="9"/>
    <w:semiHidden/>
    <w:rsid w:val="00877E13"/>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B43AF5"/>
    <w:pPr>
      <w:spacing w:before="100" w:beforeAutospacing="1" w:after="100" w:afterAutospacing="1" w:line="240" w:lineRule="auto"/>
    </w:pPr>
    <w:rPr>
      <w:rFonts w:ascii="Times New Roman" w:eastAsia="Times New Roman" w:hAnsi="Times New Roman" w:cs="Times New Roman"/>
      <w:sz w:val="24"/>
      <w:szCs w:val="24"/>
      <w:lang w:bidi="dz-BT"/>
    </w:rPr>
  </w:style>
  <w:style w:type="paragraph" w:customStyle="1" w:styleId="TableParagraph">
    <w:name w:val="Table Paragraph"/>
    <w:basedOn w:val="Normal"/>
    <w:uiPriority w:val="1"/>
    <w:qFormat/>
    <w:rsid w:val="00653BC9"/>
    <w:pPr>
      <w:widowControl w:val="0"/>
      <w:autoSpaceDE w:val="0"/>
      <w:autoSpaceDN w:val="0"/>
      <w:spacing w:line="240" w:lineRule="auto"/>
      <w:ind w:left="107"/>
    </w:pPr>
    <w:rPr>
      <w:rFonts w:ascii="Times New Roman" w:eastAsia="Times New Roman" w:hAnsi="Times New Roman" w:cs="Times New Roman"/>
    </w:rPr>
  </w:style>
  <w:style w:type="paragraph" w:styleId="TableofFigures">
    <w:name w:val="table of figures"/>
    <w:basedOn w:val="Normal"/>
    <w:next w:val="Normal"/>
    <w:uiPriority w:val="99"/>
    <w:unhideWhenUsed/>
    <w:rsid w:val="00711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83407">
      <w:bodyDiv w:val="1"/>
      <w:marLeft w:val="0"/>
      <w:marRight w:val="0"/>
      <w:marTop w:val="0"/>
      <w:marBottom w:val="0"/>
      <w:divBdr>
        <w:top w:val="none" w:sz="0" w:space="0" w:color="auto"/>
        <w:left w:val="none" w:sz="0" w:space="0" w:color="auto"/>
        <w:bottom w:val="none" w:sz="0" w:space="0" w:color="auto"/>
        <w:right w:val="none" w:sz="0" w:space="0" w:color="auto"/>
      </w:divBdr>
    </w:div>
    <w:div w:id="217280330">
      <w:bodyDiv w:val="1"/>
      <w:marLeft w:val="0"/>
      <w:marRight w:val="0"/>
      <w:marTop w:val="0"/>
      <w:marBottom w:val="0"/>
      <w:divBdr>
        <w:top w:val="none" w:sz="0" w:space="0" w:color="auto"/>
        <w:left w:val="none" w:sz="0" w:space="0" w:color="auto"/>
        <w:bottom w:val="none" w:sz="0" w:space="0" w:color="auto"/>
        <w:right w:val="none" w:sz="0" w:space="0" w:color="auto"/>
      </w:divBdr>
    </w:div>
    <w:div w:id="290483996">
      <w:bodyDiv w:val="1"/>
      <w:marLeft w:val="0"/>
      <w:marRight w:val="0"/>
      <w:marTop w:val="0"/>
      <w:marBottom w:val="0"/>
      <w:divBdr>
        <w:top w:val="none" w:sz="0" w:space="0" w:color="auto"/>
        <w:left w:val="none" w:sz="0" w:space="0" w:color="auto"/>
        <w:bottom w:val="none" w:sz="0" w:space="0" w:color="auto"/>
        <w:right w:val="none" w:sz="0" w:space="0" w:color="auto"/>
      </w:divBdr>
    </w:div>
    <w:div w:id="300617339">
      <w:bodyDiv w:val="1"/>
      <w:marLeft w:val="0"/>
      <w:marRight w:val="0"/>
      <w:marTop w:val="0"/>
      <w:marBottom w:val="0"/>
      <w:divBdr>
        <w:top w:val="none" w:sz="0" w:space="0" w:color="auto"/>
        <w:left w:val="none" w:sz="0" w:space="0" w:color="auto"/>
        <w:bottom w:val="none" w:sz="0" w:space="0" w:color="auto"/>
        <w:right w:val="none" w:sz="0" w:space="0" w:color="auto"/>
      </w:divBdr>
    </w:div>
    <w:div w:id="342246001">
      <w:bodyDiv w:val="1"/>
      <w:marLeft w:val="0"/>
      <w:marRight w:val="0"/>
      <w:marTop w:val="0"/>
      <w:marBottom w:val="0"/>
      <w:divBdr>
        <w:top w:val="none" w:sz="0" w:space="0" w:color="auto"/>
        <w:left w:val="none" w:sz="0" w:space="0" w:color="auto"/>
        <w:bottom w:val="none" w:sz="0" w:space="0" w:color="auto"/>
        <w:right w:val="none" w:sz="0" w:space="0" w:color="auto"/>
      </w:divBdr>
    </w:div>
    <w:div w:id="405997594">
      <w:bodyDiv w:val="1"/>
      <w:marLeft w:val="0"/>
      <w:marRight w:val="0"/>
      <w:marTop w:val="0"/>
      <w:marBottom w:val="0"/>
      <w:divBdr>
        <w:top w:val="none" w:sz="0" w:space="0" w:color="auto"/>
        <w:left w:val="none" w:sz="0" w:space="0" w:color="auto"/>
        <w:bottom w:val="none" w:sz="0" w:space="0" w:color="auto"/>
        <w:right w:val="none" w:sz="0" w:space="0" w:color="auto"/>
      </w:divBdr>
    </w:div>
    <w:div w:id="592863039">
      <w:bodyDiv w:val="1"/>
      <w:marLeft w:val="0"/>
      <w:marRight w:val="0"/>
      <w:marTop w:val="0"/>
      <w:marBottom w:val="0"/>
      <w:divBdr>
        <w:top w:val="none" w:sz="0" w:space="0" w:color="auto"/>
        <w:left w:val="none" w:sz="0" w:space="0" w:color="auto"/>
        <w:bottom w:val="none" w:sz="0" w:space="0" w:color="auto"/>
        <w:right w:val="none" w:sz="0" w:space="0" w:color="auto"/>
      </w:divBdr>
    </w:div>
    <w:div w:id="625038737">
      <w:bodyDiv w:val="1"/>
      <w:marLeft w:val="0"/>
      <w:marRight w:val="0"/>
      <w:marTop w:val="0"/>
      <w:marBottom w:val="0"/>
      <w:divBdr>
        <w:top w:val="none" w:sz="0" w:space="0" w:color="auto"/>
        <w:left w:val="none" w:sz="0" w:space="0" w:color="auto"/>
        <w:bottom w:val="none" w:sz="0" w:space="0" w:color="auto"/>
        <w:right w:val="none" w:sz="0" w:space="0" w:color="auto"/>
      </w:divBdr>
    </w:div>
    <w:div w:id="711809040">
      <w:bodyDiv w:val="1"/>
      <w:marLeft w:val="0"/>
      <w:marRight w:val="0"/>
      <w:marTop w:val="0"/>
      <w:marBottom w:val="0"/>
      <w:divBdr>
        <w:top w:val="none" w:sz="0" w:space="0" w:color="auto"/>
        <w:left w:val="none" w:sz="0" w:space="0" w:color="auto"/>
        <w:bottom w:val="none" w:sz="0" w:space="0" w:color="auto"/>
        <w:right w:val="none" w:sz="0" w:space="0" w:color="auto"/>
      </w:divBdr>
    </w:div>
    <w:div w:id="720179551">
      <w:bodyDiv w:val="1"/>
      <w:marLeft w:val="0"/>
      <w:marRight w:val="0"/>
      <w:marTop w:val="0"/>
      <w:marBottom w:val="0"/>
      <w:divBdr>
        <w:top w:val="none" w:sz="0" w:space="0" w:color="auto"/>
        <w:left w:val="none" w:sz="0" w:space="0" w:color="auto"/>
        <w:bottom w:val="none" w:sz="0" w:space="0" w:color="auto"/>
        <w:right w:val="none" w:sz="0" w:space="0" w:color="auto"/>
      </w:divBdr>
    </w:div>
    <w:div w:id="743842490">
      <w:bodyDiv w:val="1"/>
      <w:marLeft w:val="0"/>
      <w:marRight w:val="0"/>
      <w:marTop w:val="0"/>
      <w:marBottom w:val="0"/>
      <w:divBdr>
        <w:top w:val="none" w:sz="0" w:space="0" w:color="auto"/>
        <w:left w:val="none" w:sz="0" w:space="0" w:color="auto"/>
        <w:bottom w:val="none" w:sz="0" w:space="0" w:color="auto"/>
        <w:right w:val="none" w:sz="0" w:space="0" w:color="auto"/>
      </w:divBdr>
    </w:div>
    <w:div w:id="792098472">
      <w:bodyDiv w:val="1"/>
      <w:marLeft w:val="0"/>
      <w:marRight w:val="0"/>
      <w:marTop w:val="0"/>
      <w:marBottom w:val="0"/>
      <w:divBdr>
        <w:top w:val="none" w:sz="0" w:space="0" w:color="auto"/>
        <w:left w:val="none" w:sz="0" w:space="0" w:color="auto"/>
        <w:bottom w:val="none" w:sz="0" w:space="0" w:color="auto"/>
        <w:right w:val="none" w:sz="0" w:space="0" w:color="auto"/>
      </w:divBdr>
    </w:div>
    <w:div w:id="816992972">
      <w:bodyDiv w:val="1"/>
      <w:marLeft w:val="0"/>
      <w:marRight w:val="0"/>
      <w:marTop w:val="0"/>
      <w:marBottom w:val="0"/>
      <w:divBdr>
        <w:top w:val="none" w:sz="0" w:space="0" w:color="auto"/>
        <w:left w:val="none" w:sz="0" w:space="0" w:color="auto"/>
        <w:bottom w:val="none" w:sz="0" w:space="0" w:color="auto"/>
        <w:right w:val="none" w:sz="0" w:space="0" w:color="auto"/>
      </w:divBdr>
    </w:div>
    <w:div w:id="837425972">
      <w:bodyDiv w:val="1"/>
      <w:marLeft w:val="0"/>
      <w:marRight w:val="0"/>
      <w:marTop w:val="0"/>
      <w:marBottom w:val="0"/>
      <w:divBdr>
        <w:top w:val="none" w:sz="0" w:space="0" w:color="auto"/>
        <w:left w:val="none" w:sz="0" w:space="0" w:color="auto"/>
        <w:bottom w:val="none" w:sz="0" w:space="0" w:color="auto"/>
        <w:right w:val="none" w:sz="0" w:space="0" w:color="auto"/>
      </w:divBdr>
    </w:div>
    <w:div w:id="1021475688">
      <w:bodyDiv w:val="1"/>
      <w:marLeft w:val="0"/>
      <w:marRight w:val="0"/>
      <w:marTop w:val="0"/>
      <w:marBottom w:val="0"/>
      <w:divBdr>
        <w:top w:val="none" w:sz="0" w:space="0" w:color="auto"/>
        <w:left w:val="none" w:sz="0" w:space="0" w:color="auto"/>
        <w:bottom w:val="none" w:sz="0" w:space="0" w:color="auto"/>
        <w:right w:val="none" w:sz="0" w:space="0" w:color="auto"/>
      </w:divBdr>
    </w:div>
    <w:div w:id="1109814035">
      <w:bodyDiv w:val="1"/>
      <w:marLeft w:val="0"/>
      <w:marRight w:val="0"/>
      <w:marTop w:val="0"/>
      <w:marBottom w:val="0"/>
      <w:divBdr>
        <w:top w:val="none" w:sz="0" w:space="0" w:color="auto"/>
        <w:left w:val="none" w:sz="0" w:space="0" w:color="auto"/>
        <w:bottom w:val="none" w:sz="0" w:space="0" w:color="auto"/>
        <w:right w:val="none" w:sz="0" w:space="0" w:color="auto"/>
      </w:divBdr>
    </w:div>
    <w:div w:id="1111171277">
      <w:bodyDiv w:val="1"/>
      <w:marLeft w:val="0"/>
      <w:marRight w:val="0"/>
      <w:marTop w:val="0"/>
      <w:marBottom w:val="0"/>
      <w:divBdr>
        <w:top w:val="none" w:sz="0" w:space="0" w:color="auto"/>
        <w:left w:val="none" w:sz="0" w:space="0" w:color="auto"/>
        <w:bottom w:val="none" w:sz="0" w:space="0" w:color="auto"/>
        <w:right w:val="none" w:sz="0" w:space="0" w:color="auto"/>
      </w:divBdr>
    </w:div>
    <w:div w:id="1113285984">
      <w:bodyDiv w:val="1"/>
      <w:marLeft w:val="0"/>
      <w:marRight w:val="0"/>
      <w:marTop w:val="0"/>
      <w:marBottom w:val="0"/>
      <w:divBdr>
        <w:top w:val="none" w:sz="0" w:space="0" w:color="auto"/>
        <w:left w:val="none" w:sz="0" w:space="0" w:color="auto"/>
        <w:bottom w:val="none" w:sz="0" w:space="0" w:color="auto"/>
        <w:right w:val="none" w:sz="0" w:space="0" w:color="auto"/>
      </w:divBdr>
    </w:div>
    <w:div w:id="1258367793">
      <w:bodyDiv w:val="1"/>
      <w:marLeft w:val="0"/>
      <w:marRight w:val="0"/>
      <w:marTop w:val="0"/>
      <w:marBottom w:val="0"/>
      <w:divBdr>
        <w:top w:val="none" w:sz="0" w:space="0" w:color="auto"/>
        <w:left w:val="none" w:sz="0" w:space="0" w:color="auto"/>
        <w:bottom w:val="none" w:sz="0" w:space="0" w:color="auto"/>
        <w:right w:val="none" w:sz="0" w:space="0" w:color="auto"/>
      </w:divBdr>
      <w:divsChild>
        <w:div w:id="585310967">
          <w:marLeft w:val="0"/>
          <w:marRight w:val="0"/>
          <w:marTop w:val="0"/>
          <w:marBottom w:val="0"/>
          <w:divBdr>
            <w:top w:val="none" w:sz="0" w:space="0" w:color="auto"/>
            <w:left w:val="none" w:sz="0" w:space="0" w:color="auto"/>
            <w:bottom w:val="none" w:sz="0" w:space="0" w:color="auto"/>
            <w:right w:val="none" w:sz="0" w:space="0" w:color="auto"/>
          </w:divBdr>
        </w:div>
        <w:div w:id="242447750">
          <w:marLeft w:val="0"/>
          <w:marRight w:val="0"/>
          <w:marTop w:val="0"/>
          <w:marBottom w:val="0"/>
          <w:divBdr>
            <w:top w:val="none" w:sz="0" w:space="0" w:color="auto"/>
            <w:left w:val="none" w:sz="0" w:space="0" w:color="auto"/>
            <w:bottom w:val="none" w:sz="0" w:space="0" w:color="auto"/>
            <w:right w:val="none" w:sz="0" w:space="0" w:color="auto"/>
          </w:divBdr>
        </w:div>
      </w:divsChild>
    </w:div>
    <w:div w:id="1400783965">
      <w:bodyDiv w:val="1"/>
      <w:marLeft w:val="0"/>
      <w:marRight w:val="0"/>
      <w:marTop w:val="0"/>
      <w:marBottom w:val="0"/>
      <w:divBdr>
        <w:top w:val="none" w:sz="0" w:space="0" w:color="auto"/>
        <w:left w:val="none" w:sz="0" w:space="0" w:color="auto"/>
        <w:bottom w:val="none" w:sz="0" w:space="0" w:color="auto"/>
        <w:right w:val="none" w:sz="0" w:space="0" w:color="auto"/>
      </w:divBdr>
    </w:div>
    <w:div w:id="1666278706">
      <w:bodyDiv w:val="1"/>
      <w:marLeft w:val="0"/>
      <w:marRight w:val="0"/>
      <w:marTop w:val="0"/>
      <w:marBottom w:val="0"/>
      <w:divBdr>
        <w:top w:val="none" w:sz="0" w:space="0" w:color="auto"/>
        <w:left w:val="none" w:sz="0" w:space="0" w:color="auto"/>
        <w:bottom w:val="none" w:sz="0" w:space="0" w:color="auto"/>
        <w:right w:val="none" w:sz="0" w:space="0" w:color="auto"/>
      </w:divBdr>
    </w:div>
    <w:div w:id="1747142066">
      <w:bodyDiv w:val="1"/>
      <w:marLeft w:val="0"/>
      <w:marRight w:val="0"/>
      <w:marTop w:val="0"/>
      <w:marBottom w:val="0"/>
      <w:divBdr>
        <w:top w:val="none" w:sz="0" w:space="0" w:color="auto"/>
        <w:left w:val="none" w:sz="0" w:space="0" w:color="auto"/>
        <w:bottom w:val="none" w:sz="0" w:space="0" w:color="auto"/>
        <w:right w:val="none" w:sz="0" w:space="0" w:color="auto"/>
      </w:divBdr>
    </w:div>
    <w:div w:id="1845437722">
      <w:bodyDiv w:val="1"/>
      <w:marLeft w:val="0"/>
      <w:marRight w:val="0"/>
      <w:marTop w:val="0"/>
      <w:marBottom w:val="0"/>
      <w:divBdr>
        <w:top w:val="none" w:sz="0" w:space="0" w:color="auto"/>
        <w:left w:val="none" w:sz="0" w:space="0" w:color="auto"/>
        <w:bottom w:val="none" w:sz="0" w:space="0" w:color="auto"/>
        <w:right w:val="none" w:sz="0" w:space="0" w:color="auto"/>
      </w:divBdr>
    </w:div>
    <w:div w:id="1887137006">
      <w:bodyDiv w:val="1"/>
      <w:marLeft w:val="0"/>
      <w:marRight w:val="0"/>
      <w:marTop w:val="0"/>
      <w:marBottom w:val="0"/>
      <w:divBdr>
        <w:top w:val="none" w:sz="0" w:space="0" w:color="auto"/>
        <w:left w:val="none" w:sz="0" w:space="0" w:color="auto"/>
        <w:bottom w:val="none" w:sz="0" w:space="0" w:color="auto"/>
        <w:right w:val="none" w:sz="0" w:space="0" w:color="auto"/>
      </w:divBdr>
    </w:div>
    <w:div w:id="1888033236">
      <w:bodyDiv w:val="1"/>
      <w:marLeft w:val="0"/>
      <w:marRight w:val="0"/>
      <w:marTop w:val="0"/>
      <w:marBottom w:val="0"/>
      <w:divBdr>
        <w:top w:val="none" w:sz="0" w:space="0" w:color="auto"/>
        <w:left w:val="none" w:sz="0" w:space="0" w:color="auto"/>
        <w:bottom w:val="none" w:sz="0" w:space="0" w:color="auto"/>
        <w:right w:val="none" w:sz="0" w:space="0" w:color="auto"/>
      </w:divBdr>
    </w:div>
    <w:div w:id="1898541563">
      <w:bodyDiv w:val="1"/>
      <w:marLeft w:val="0"/>
      <w:marRight w:val="0"/>
      <w:marTop w:val="0"/>
      <w:marBottom w:val="0"/>
      <w:divBdr>
        <w:top w:val="none" w:sz="0" w:space="0" w:color="auto"/>
        <w:left w:val="none" w:sz="0" w:space="0" w:color="auto"/>
        <w:bottom w:val="none" w:sz="0" w:space="0" w:color="auto"/>
        <w:right w:val="none" w:sz="0" w:space="0" w:color="auto"/>
      </w:divBdr>
    </w:div>
    <w:div w:id="1976373572">
      <w:bodyDiv w:val="1"/>
      <w:marLeft w:val="0"/>
      <w:marRight w:val="0"/>
      <w:marTop w:val="0"/>
      <w:marBottom w:val="0"/>
      <w:divBdr>
        <w:top w:val="none" w:sz="0" w:space="0" w:color="auto"/>
        <w:left w:val="none" w:sz="0" w:space="0" w:color="auto"/>
        <w:bottom w:val="none" w:sz="0" w:space="0" w:color="auto"/>
        <w:right w:val="none" w:sz="0" w:space="0" w:color="auto"/>
      </w:divBdr>
    </w:div>
    <w:div w:id="1996299603">
      <w:bodyDiv w:val="1"/>
      <w:marLeft w:val="0"/>
      <w:marRight w:val="0"/>
      <w:marTop w:val="0"/>
      <w:marBottom w:val="0"/>
      <w:divBdr>
        <w:top w:val="none" w:sz="0" w:space="0" w:color="auto"/>
        <w:left w:val="none" w:sz="0" w:space="0" w:color="auto"/>
        <w:bottom w:val="none" w:sz="0" w:space="0" w:color="auto"/>
        <w:right w:val="none" w:sz="0" w:space="0" w:color="auto"/>
      </w:divBdr>
    </w:div>
    <w:div w:id="2051875582">
      <w:bodyDiv w:val="1"/>
      <w:marLeft w:val="0"/>
      <w:marRight w:val="0"/>
      <w:marTop w:val="0"/>
      <w:marBottom w:val="0"/>
      <w:divBdr>
        <w:top w:val="none" w:sz="0" w:space="0" w:color="auto"/>
        <w:left w:val="none" w:sz="0" w:space="0" w:color="auto"/>
        <w:bottom w:val="none" w:sz="0" w:space="0" w:color="auto"/>
        <w:right w:val="none" w:sz="0" w:space="0" w:color="auto"/>
      </w:divBdr>
    </w:div>
    <w:div w:id="214534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35779-8147-4BB9-9A04-9851C19B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18</Pages>
  <Words>4602</Words>
  <Characters>26238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NWFP Management &amp; Marketing Plan for Goling Jamphel Thoenkhung Tshogpa</vt:lpstr>
    </vt:vector>
  </TitlesOfParts>
  <Company/>
  <LinksUpToDate>false</LinksUpToDate>
  <CharactersWithSpaces>30779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NWFP Management &amp; Marketing Plan for Goling Jamphel Thoenkhung Tshogpa</dc:title>
  <dc:creator>Dzongkhag Forestry</dc:creator>
  <cp:lastModifiedBy>Wangdiues Wangdi</cp:lastModifiedBy>
  <cp:revision>30</cp:revision>
  <cp:lastPrinted>2026-04-29T08:37:00Z</cp:lastPrinted>
  <dcterms:created xsi:type="dcterms:W3CDTF">2025-05-05T03:48:00Z</dcterms:created>
  <dcterms:modified xsi:type="dcterms:W3CDTF">2026-04-29T08:37:00Z</dcterms:modified>
</cp:coreProperties>
</file>