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D0F" w:rsidRDefault="00D87050" w:rsidP="0001240C">
      <w:pPr>
        <w:spacing w:line="360" w:lineRule="auto"/>
        <w:jc w:val="center"/>
        <w:rPr>
          <w:b/>
          <w:sz w:val="44"/>
          <w:szCs w:val="44"/>
        </w:rPr>
      </w:pPr>
      <w:r w:rsidRPr="00BC798B">
        <w:rPr>
          <w:rFonts w:hint="eastAsia"/>
          <w:b/>
          <w:sz w:val="44"/>
          <w:szCs w:val="44"/>
        </w:rPr>
        <w:t>系统设计</w:t>
      </w:r>
    </w:p>
    <w:p w:rsidR="00716721" w:rsidRDefault="00BC798B" w:rsidP="00716721">
      <w:pPr>
        <w:spacing w:line="360" w:lineRule="auto"/>
        <w:jc w:val="center"/>
        <w:rPr>
          <w:rFonts w:hint="eastAsia"/>
          <w:b/>
          <w:sz w:val="18"/>
          <w:szCs w:val="18"/>
        </w:rPr>
      </w:pPr>
      <w:r>
        <w:rPr>
          <w:b/>
          <w:sz w:val="18"/>
          <w:szCs w:val="18"/>
        </w:rPr>
        <w:t>王绍贤</w:t>
      </w:r>
      <w:r>
        <w:rPr>
          <w:rFonts w:hint="eastAsia"/>
          <w:b/>
          <w:sz w:val="18"/>
          <w:szCs w:val="18"/>
        </w:rPr>
        <w:t xml:space="preserve">    2017-</w:t>
      </w:r>
      <w:r w:rsidR="00BD44AE">
        <w:rPr>
          <w:rFonts w:hint="eastAsia"/>
          <w:b/>
          <w:sz w:val="18"/>
          <w:szCs w:val="18"/>
        </w:rPr>
        <w:t>5-26</w:t>
      </w:r>
    </w:p>
    <w:p w:rsidR="00DD22F0" w:rsidRPr="00763293" w:rsidRDefault="00DD22F0" w:rsidP="00DD22F0">
      <w:pPr>
        <w:pStyle w:val="1"/>
        <w:numPr>
          <w:ilvl w:val="0"/>
          <w:numId w:val="2"/>
        </w:numPr>
      </w:pPr>
      <w:bookmarkStart w:id="0" w:name="_Toc474852018"/>
      <w:r w:rsidRPr="00763293">
        <w:rPr>
          <w:rFonts w:hint="eastAsia"/>
        </w:rPr>
        <w:t>产品定义</w:t>
      </w:r>
      <w:bookmarkEnd w:id="0"/>
    </w:p>
    <w:p w:rsidR="00DD22F0" w:rsidRPr="00DD22F0" w:rsidRDefault="00DD22F0" w:rsidP="00DD22F0">
      <w:pPr>
        <w:spacing w:line="360" w:lineRule="auto"/>
        <w:ind w:firstLine="420"/>
      </w:pPr>
      <w:r w:rsidRPr="00DD22F0">
        <w:rPr>
          <w:rFonts w:hint="eastAsia"/>
        </w:rPr>
        <w:t>数据中心基础设施管理（</w:t>
      </w:r>
      <w:r w:rsidRPr="00DD22F0">
        <w:t>DCIM</w:t>
      </w:r>
      <w:r w:rsidRPr="00DD22F0">
        <w:rPr>
          <w:rFonts w:hint="eastAsia"/>
        </w:rPr>
        <w:t>）平台是对基础设施、资产、容量、日常运维、机房安全性作出统一管理的系统。</w:t>
      </w:r>
    </w:p>
    <w:p w:rsidR="00DD22F0" w:rsidRDefault="00DD22F0" w:rsidP="00DD22F0">
      <w:pPr>
        <w:spacing w:line="360" w:lineRule="auto"/>
        <w:ind w:firstLine="420"/>
        <w:rPr>
          <w:rFonts w:hint="eastAsia"/>
        </w:rPr>
      </w:pPr>
      <w:r w:rsidRPr="00DD22F0">
        <w:rPr>
          <w:rFonts w:hint="eastAsia"/>
        </w:rPr>
        <w:t> </w:t>
      </w:r>
      <w:r w:rsidRPr="00DD22F0">
        <w:t xml:space="preserve"> </w:t>
      </w:r>
      <w:r w:rsidRPr="00DD22F0">
        <w:rPr>
          <w:rFonts w:hint="eastAsia"/>
        </w:rPr>
        <w:t>通过监控、分析数据中心基础设施的运行信息（如状态、参数、配置等），帮助数据中心管理者掌握数据中心基础设施运行情况（当前与趋势），管理数据中心资产、基础设施资源（空间、电力、冷量等）、能耗，提高基础设施可用性、资源利用率、管理效率与能效。</w:t>
      </w:r>
    </w:p>
    <w:p w:rsidR="004C75FB" w:rsidRPr="00DD22F0" w:rsidRDefault="004C75FB" w:rsidP="00DD22F0">
      <w:pPr>
        <w:spacing w:line="360" w:lineRule="auto"/>
        <w:ind w:firstLine="420"/>
      </w:pPr>
    </w:p>
    <w:p w:rsidR="00DD22F0" w:rsidRPr="00763293" w:rsidRDefault="00DD22F0" w:rsidP="00DD22F0">
      <w:pPr>
        <w:pStyle w:val="1"/>
        <w:numPr>
          <w:ilvl w:val="0"/>
          <w:numId w:val="2"/>
        </w:numPr>
      </w:pPr>
      <w:bookmarkStart w:id="1" w:name="_Toc472495684"/>
      <w:bookmarkStart w:id="2" w:name="_Toc474852019"/>
      <w:r w:rsidRPr="00763293">
        <w:rPr>
          <w:rFonts w:hint="eastAsia"/>
        </w:rPr>
        <w:t>项目目标</w:t>
      </w:r>
      <w:bookmarkEnd w:id="1"/>
      <w:bookmarkEnd w:id="2"/>
    </w:p>
    <w:p w:rsidR="00DD22F0" w:rsidRPr="00DD22F0" w:rsidRDefault="00DD22F0" w:rsidP="00DD22F0">
      <w:pPr>
        <w:spacing w:line="360" w:lineRule="auto"/>
        <w:ind w:firstLine="420"/>
      </w:pPr>
      <w:r w:rsidRPr="00DD22F0">
        <w:rPr>
          <w:rFonts w:hint="eastAsia"/>
        </w:rPr>
        <w:t>开发数据中心基础设施管理系统。实现以下目标：</w:t>
      </w:r>
    </w:p>
    <w:p w:rsidR="00DD22F0" w:rsidRPr="00DD22F0" w:rsidRDefault="00DD22F0" w:rsidP="005C62AA">
      <w:pPr>
        <w:pStyle w:val="a7"/>
        <w:numPr>
          <w:ilvl w:val="0"/>
          <w:numId w:val="16"/>
        </w:numPr>
        <w:tabs>
          <w:tab w:val="left" w:pos="142"/>
          <w:tab w:val="left" w:pos="284"/>
        </w:tabs>
        <w:spacing w:line="360" w:lineRule="auto"/>
        <w:ind w:leftChars="203" w:left="707" w:hangingChars="134" w:hanging="281"/>
      </w:pPr>
      <w:r w:rsidRPr="00DD22F0">
        <w:rPr>
          <w:rFonts w:hint="eastAsia"/>
        </w:rPr>
        <w:t>实现数据中心基础设施集中监控，全面直观展示数据中心基础设施运行状态，精准定位故障，分析预防故障。</w:t>
      </w:r>
    </w:p>
    <w:p w:rsidR="00DD22F0" w:rsidRPr="00DD22F0" w:rsidRDefault="00DD22F0" w:rsidP="005C62AA">
      <w:pPr>
        <w:pStyle w:val="a7"/>
        <w:numPr>
          <w:ilvl w:val="0"/>
          <w:numId w:val="16"/>
        </w:numPr>
        <w:tabs>
          <w:tab w:val="left" w:pos="142"/>
          <w:tab w:val="left" w:pos="284"/>
        </w:tabs>
        <w:spacing w:line="360" w:lineRule="auto"/>
        <w:ind w:leftChars="203" w:left="707" w:hangingChars="134" w:hanging="281"/>
      </w:pPr>
      <w:r w:rsidRPr="00DD22F0">
        <w:rPr>
          <w:rFonts w:hint="eastAsia"/>
        </w:rPr>
        <w:t>实现数据中心基础设施容量分析，全面分析机房、机架、动力、环境设施利用率。</w:t>
      </w:r>
    </w:p>
    <w:p w:rsidR="00DD22F0" w:rsidRPr="00DD22F0" w:rsidRDefault="00DD22F0" w:rsidP="005C62AA">
      <w:pPr>
        <w:pStyle w:val="a7"/>
        <w:numPr>
          <w:ilvl w:val="0"/>
          <w:numId w:val="16"/>
        </w:numPr>
        <w:tabs>
          <w:tab w:val="left" w:pos="142"/>
          <w:tab w:val="left" w:pos="284"/>
        </w:tabs>
        <w:spacing w:line="360" w:lineRule="auto"/>
        <w:ind w:leftChars="203" w:left="707" w:hangingChars="134" w:hanging="281"/>
      </w:pPr>
      <w:r w:rsidRPr="00DD22F0">
        <w:rPr>
          <w:rFonts w:hint="eastAsia"/>
        </w:rPr>
        <w:t>对机房进行能耗分析，全面分析机房能效，动力设备效率。</w:t>
      </w:r>
    </w:p>
    <w:p w:rsidR="00DD22F0" w:rsidRPr="00DD22F0" w:rsidRDefault="00DD22F0" w:rsidP="005C62AA">
      <w:pPr>
        <w:pStyle w:val="a7"/>
        <w:numPr>
          <w:ilvl w:val="0"/>
          <w:numId w:val="16"/>
        </w:numPr>
        <w:tabs>
          <w:tab w:val="left" w:pos="142"/>
          <w:tab w:val="left" w:pos="284"/>
        </w:tabs>
        <w:spacing w:line="360" w:lineRule="auto"/>
        <w:ind w:leftChars="203" w:left="707" w:hangingChars="134" w:hanging="281"/>
      </w:pPr>
      <w:r w:rsidRPr="00DD22F0">
        <w:rPr>
          <w:rFonts w:hint="eastAsia"/>
        </w:rPr>
        <w:t>实现数据中心资产全生命周期智能管理，给客户提供面向企业内部统一的资产管理平台。</w:t>
      </w:r>
    </w:p>
    <w:p w:rsidR="003A7E1C" w:rsidRDefault="00DD22F0" w:rsidP="005C62AA">
      <w:pPr>
        <w:pStyle w:val="a7"/>
        <w:numPr>
          <w:ilvl w:val="0"/>
          <w:numId w:val="16"/>
        </w:numPr>
        <w:tabs>
          <w:tab w:val="left" w:pos="142"/>
          <w:tab w:val="left" w:pos="284"/>
        </w:tabs>
        <w:spacing w:line="360" w:lineRule="auto"/>
        <w:ind w:leftChars="203" w:left="707" w:hangingChars="134" w:hanging="281"/>
        <w:rPr>
          <w:rFonts w:hint="eastAsia"/>
        </w:rPr>
      </w:pPr>
      <w:r w:rsidRPr="00DD22F0">
        <w:rPr>
          <w:rFonts w:hint="eastAsia"/>
        </w:rPr>
        <w:t>提供机房实物资产自动化盘点工具，并为机房容量管理、配置管理等</w:t>
      </w:r>
      <w:r w:rsidRPr="00DD22F0">
        <w:t>IT</w:t>
      </w:r>
      <w:r w:rsidRPr="00DD22F0">
        <w:rPr>
          <w:rFonts w:hint="eastAsia"/>
        </w:rPr>
        <w:t>服务管理提供数据接口，协助管理员高效运维机房业务。</w:t>
      </w:r>
    </w:p>
    <w:p w:rsidR="004C75FB" w:rsidRPr="00DD22F0" w:rsidRDefault="004C75FB" w:rsidP="004C75FB">
      <w:pPr>
        <w:pStyle w:val="a7"/>
        <w:tabs>
          <w:tab w:val="left" w:pos="142"/>
          <w:tab w:val="left" w:pos="284"/>
        </w:tabs>
        <w:spacing w:line="360" w:lineRule="auto"/>
        <w:ind w:left="707" w:firstLineChars="0" w:firstLine="0"/>
        <w:rPr>
          <w:rFonts w:hint="eastAsia"/>
        </w:rPr>
      </w:pPr>
    </w:p>
    <w:p w:rsidR="00716721" w:rsidRPr="003A7E1C" w:rsidRDefault="003A7E1C" w:rsidP="003A7E1C">
      <w:pPr>
        <w:pStyle w:val="1"/>
        <w:numPr>
          <w:ilvl w:val="0"/>
          <w:numId w:val="2"/>
        </w:numPr>
        <w:rPr>
          <w:rFonts w:hint="eastAsia"/>
        </w:rPr>
      </w:pPr>
      <w:r w:rsidRPr="003A7E1C">
        <w:t>应用场景</w:t>
      </w:r>
    </w:p>
    <w:p w:rsidR="003A7E1C" w:rsidRPr="00FC4D14" w:rsidRDefault="009D22A2" w:rsidP="002E16EF">
      <w:pPr>
        <w:pStyle w:val="a7"/>
        <w:numPr>
          <w:ilvl w:val="0"/>
          <w:numId w:val="17"/>
        </w:numPr>
        <w:spacing w:line="360" w:lineRule="auto"/>
        <w:ind w:left="709" w:firstLineChars="0" w:hanging="283"/>
        <w:rPr>
          <w:rFonts w:hint="eastAsia"/>
        </w:rPr>
      </w:pPr>
      <w:r w:rsidRPr="00FC4D14">
        <w:rPr>
          <w:rFonts w:hint="eastAsia"/>
        </w:rPr>
        <w:t>能应用到</w:t>
      </w:r>
      <w:r w:rsidR="008B1292" w:rsidRPr="00FC4D14">
        <w:rPr>
          <w:rFonts w:hint="eastAsia"/>
        </w:rPr>
        <w:t>各种</w:t>
      </w:r>
      <w:r w:rsidRPr="00FC4D14">
        <w:rPr>
          <w:rFonts w:hint="eastAsia"/>
        </w:rPr>
        <w:t>规模</w:t>
      </w:r>
      <w:r w:rsidR="008B1292" w:rsidRPr="00FC4D14">
        <w:rPr>
          <w:rFonts w:hint="eastAsia"/>
        </w:rPr>
        <w:t>IDC</w:t>
      </w:r>
      <w:r w:rsidRPr="00FC4D14">
        <w:rPr>
          <w:rFonts w:hint="eastAsia"/>
        </w:rPr>
        <w:t>机房和</w:t>
      </w:r>
      <w:r w:rsidR="008B1292" w:rsidRPr="00FC4D14">
        <w:rPr>
          <w:rFonts w:hint="eastAsia"/>
        </w:rPr>
        <w:t>运营商机房</w:t>
      </w:r>
      <w:r w:rsidRPr="00FC4D14">
        <w:rPr>
          <w:rFonts w:hint="eastAsia"/>
        </w:rPr>
        <w:t>。</w:t>
      </w:r>
    </w:p>
    <w:p w:rsidR="009D22A2" w:rsidRPr="00FC4D14" w:rsidRDefault="009D22A2" w:rsidP="002E16EF">
      <w:pPr>
        <w:pStyle w:val="a7"/>
        <w:numPr>
          <w:ilvl w:val="0"/>
          <w:numId w:val="17"/>
        </w:numPr>
        <w:spacing w:line="360" w:lineRule="auto"/>
        <w:ind w:left="709" w:firstLineChars="0" w:hanging="283"/>
        <w:rPr>
          <w:rFonts w:hint="eastAsia"/>
        </w:rPr>
      </w:pPr>
      <w:r w:rsidRPr="00FC4D14">
        <w:rPr>
          <w:rFonts w:hint="eastAsia"/>
        </w:rPr>
        <w:t>能部署到</w:t>
      </w:r>
      <w:r w:rsidRPr="00FC4D14">
        <w:rPr>
          <w:rFonts w:hint="eastAsia"/>
        </w:rPr>
        <w:t>linux</w:t>
      </w:r>
      <w:r w:rsidRPr="00FC4D14">
        <w:rPr>
          <w:rFonts w:hint="eastAsia"/>
        </w:rPr>
        <w:t>和</w:t>
      </w:r>
      <w:r w:rsidRPr="00FC4D14">
        <w:rPr>
          <w:rFonts w:hint="eastAsia"/>
        </w:rPr>
        <w:t>windows</w:t>
      </w:r>
      <w:r w:rsidRPr="00FC4D14">
        <w:rPr>
          <w:rFonts w:hint="eastAsia"/>
        </w:rPr>
        <w:t>系统，首选</w:t>
      </w:r>
      <w:r w:rsidRPr="00FC4D14">
        <w:rPr>
          <w:rFonts w:hint="eastAsia"/>
        </w:rPr>
        <w:t>linux</w:t>
      </w:r>
      <w:r w:rsidRPr="00FC4D14">
        <w:rPr>
          <w:rFonts w:hint="eastAsia"/>
        </w:rPr>
        <w:t>系统。</w:t>
      </w:r>
    </w:p>
    <w:p w:rsidR="009D22A2" w:rsidRPr="00FC4D14" w:rsidRDefault="009D22A2" w:rsidP="002E16EF">
      <w:pPr>
        <w:pStyle w:val="a7"/>
        <w:numPr>
          <w:ilvl w:val="0"/>
          <w:numId w:val="17"/>
        </w:numPr>
        <w:spacing w:line="360" w:lineRule="auto"/>
        <w:ind w:left="709" w:firstLineChars="0" w:hanging="283"/>
        <w:rPr>
          <w:rFonts w:hint="eastAsia"/>
        </w:rPr>
      </w:pPr>
      <w:r w:rsidRPr="00FC4D14">
        <w:t>B</w:t>
      </w:r>
      <w:r w:rsidRPr="00FC4D14">
        <w:rPr>
          <w:rFonts w:hint="eastAsia"/>
        </w:rPr>
        <w:t>/S</w:t>
      </w:r>
      <w:r w:rsidRPr="00FC4D14">
        <w:t>客户端</w:t>
      </w:r>
      <w:r w:rsidRPr="00FC4D14">
        <w:rPr>
          <w:rFonts w:hint="eastAsia"/>
        </w:rPr>
        <w:t>可以通过不同浏览器在不同平台运行。</w:t>
      </w:r>
    </w:p>
    <w:p w:rsidR="003A315D" w:rsidRDefault="00A37B1D" w:rsidP="003A315D">
      <w:pPr>
        <w:pStyle w:val="a7"/>
        <w:numPr>
          <w:ilvl w:val="0"/>
          <w:numId w:val="17"/>
        </w:numPr>
        <w:spacing w:line="360" w:lineRule="auto"/>
        <w:ind w:left="709" w:firstLineChars="0" w:hanging="283"/>
        <w:rPr>
          <w:rFonts w:hint="eastAsia"/>
        </w:rPr>
      </w:pPr>
      <w:r w:rsidRPr="00FC4D14">
        <w:rPr>
          <w:rFonts w:hint="eastAsia"/>
        </w:rPr>
        <w:t>移动客户端可以运行于不同移动设备。</w:t>
      </w:r>
    </w:p>
    <w:p w:rsidR="004C75FB" w:rsidRPr="00FC4D14" w:rsidRDefault="004C75FB" w:rsidP="004C75FB">
      <w:pPr>
        <w:pStyle w:val="a7"/>
        <w:spacing w:line="360" w:lineRule="auto"/>
        <w:ind w:left="709" w:firstLineChars="0" w:firstLine="0"/>
      </w:pPr>
    </w:p>
    <w:p w:rsidR="00D87050" w:rsidRDefault="00D87050" w:rsidP="0001240C">
      <w:pPr>
        <w:pStyle w:val="1"/>
        <w:numPr>
          <w:ilvl w:val="0"/>
          <w:numId w:val="2"/>
        </w:numPr>
      </w:pPr>
      <w:r>
        <w:rPr>
          <w:rFonts w:hint="eastAsia"/>
        </w:rPr>
        <w:t>业务层次约定</w:t>
      </w:r>
    </w:p>
    <w:p w:rsidR="00D87050" w:rsidRDefault="00D87050" w:rsidP="0001240C">
      <w:pPr>
        <w:spacing w:line="360" w:lineRule="auto"/>
        <w:ind w:firstLine="420"/>
      </w:pPr>
      <w:r>
        <w:rPr>
          <w:rFonts w:hint="eastAsia"/>
        </w:rPr>
        <w:t>为了能更高效的对数据进行分析，需对系统业务数据进行规范化。按照分层结构方式管</w:t>
      </w:r>
      <w:r>
        <w:rPr>
          <w:rFonts w:hint="eastAsia"/>
        </w:rPr>
        <w:lastRenderedPageBreak/>
        <w:t>理数据。</w:t>
      </w:r>
    </w:p>
    <w:p w:rsidR="00D87050" w:rsidRDefault="00D87050" w:rsidP="0001240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>
        <w:rPr>
          <w:rFonts w:hint="eastAsia"/>
        </w:rPr>
        <w:t>业务层次分为：</w:t>
      </w:r>
      <w:r w:rsidRPr="00980487">
        <w:rPr>
          <w:rFonts w:asciiTheme="minorEastAsia" w:eastAsiaTheme="minorEastAsia" w:hAnsiTheme="minorEastAsia" w:hint="eastAsia"/>
          <w:szCs w:val="21"/>
        </w:rPr>
        <w:t>行政区域、园区、机楼、楼层、机房</w:t>
      </w:r>
      <w:r>
        <w:rPr>
          <w:rFonts w:asciiTheme="minorEastAsia" w:eastAsiaTheme="minorEastAsia" w:hAnsiTheme="minorEastAsia" w:hint="eastAsia"/>
          <w:szCs w:val="21"/>
        </w:rPr>
        <w:t>、机架列机架、各专业设备。</w:t>
      </w:r>
    </w:p>
    <w:p w:rsidR="00D87050" w:rsidRDefault="00D87050" w:rsidP="0001240C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如下图：</w:t>
      </w:r>
    </w:p>
    <w:p w:rsidR="00D87050" w:rsidRDefault="00D87050" w:rsidP="0001240C">
      <w:pPr>
        <w:spacing w:line="360" w:lineRule="auto"/>
        <w:rPr>
          <w:rFonts w:hint="eastAsia"/>
        </w:rPr>
      </w:pPr>
      <w:r w:rsidRPr="00D87050">
        <w:rPr>
          <w:rFonts w:hint="eastAsia"/>
          <w:noProof/>
        </w:rPr>
        <w:drawing>
          <wp:inline distT="0" distB="0" distL="0" distR="0">
            <wp:extent cx="5275025" cy="2544792"/>
            <wp:effectExtent l="19050" t="0" r="1825" b="0"/>
            <wp:docPr id="2" name="图片 1" descr="省中心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省中心 (2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FB" w:rsidRDefault="004C75FB" w:rsidP="0001240C">
      <w:pPr>
        <w:spacing w:line="360" w:lineRule="auto"/>
      </w:pPr>
    </w:p>
    <w:p w:rsidR="00D87050" w:rsidRDefault="00D87050" w:rsidP="0001240C">
      <w:pPr>
        <w:pStyle w:val="1"/>
        <w:numPr>
          <w:ilvl w:val="0"/>
          <w:numId w:val="2"/>
        </w:numPr>
      </w:pPr>
      <w:r>
        <w:rPr>
          <w:rFonts w:hint="eastAsia"/>
        </w:rPr>
        <w:t>逻辑架构</w:t>
      </w:r>
    </w:p>
    <w:p w:rsidR="00D87050" w:rsidRDefault="00D87050" w:rsidP="0001240C">
      <w:pPr>
        <w:spacing w:line="360" w:lineRule="auto"/>
      </w:pPr>
      <w:r>
        <w:rPr>
          <w:rFonts w:hint="eastAsia"/>
        </w:rPr>
        <w:t>将系统分为</w:t>
      </w:r>
      <w:r>
        <w:rPr>
          <w:rFonts w:hint="eastAsia"/>
        </w:rPr>
        <w:t>3</w:t>
      </w:r>
      <w:r>
        <w:rPr>
          <w:rFonts w:hint="eastAsia"/>
        </w:rPr>
        <w:t>个层次：展示层、数据分析层、采集（接口）层。</w:t>
      </w:r>
    </w:p>
    <w:p w:rsidR="00D87050" w:rsidRDefault="00D87050" w:rsidP="0001240C">
      <w:pPr>
        <w:spacing w:line="360" w:lineRule="auto"/>
      </w:pPr>
      <w:r>
        <w:rPr>
          <w:rFonts w:hint="eastAsia"/>
        </w:rPr>
        <w:t>如下图：</w:t>
      </w:r>
    </w:p>
    <w:p w:rsidR="00D87050" w:rsidRDefault="00A37B1D" w:rsidP="0001240C">
      <w:pPr>
        <w:spacing w:line="360" w:lineRule="auto"/>
      </w:pPr>
      <w:r>
        <w:object w:dxaOrig="10552" w:dyaOrig="6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8pt;height:245.95pt" o:ole="">
            <v:imagedata r:id="rId8" o:title=""/>
          </v:shape>
          <o:OLEObject Type="Embed" ProgID="Visio.Drawing.11" ShapeID="_x0000_i1025" DrawAspect="Content" ObjectID="_1557326615" r:id="rId9"/>
        </w:object>
      </w:r>
    </w:p>
    <w:p w:rsidR="00F1200C" w:rsidRDefault="00B8036B" w:rsidP="0001240C">
      <w:pPr>
        <w:pStyle w:val="2"/>
        <w:numPr>
          <w:ilvl w:val="1"/>
          <w:numId w:val="2"/>
        </w:numPr>
      </w:pPr>
      <w:r>
        <w:rPr>
          <w:rFonts w:hint="eastAsia"/>
        </w:rPr>
        <w:t>展示层</w:t>
      </w:r>
    </w:p>
    <w:p w:rsidR="003B381F" w:rsidRDefault="003B381F" w:rsidP="0001240C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展示层包括</w:t>
      </w:r>
      <w:r>
        <w:rPr>
          <w:rFonts w:hint="eastAsia"/>
        </w:rPr>
        <w:t>B/S</w:t>
      </w:r>
      <w:r>
        <w:rPr>
          <w:rFonts w:hint="eastAsia"/>
        </w:rPr>
        <w:t>客户端和移动客户端。</w:t>
      </w:r>
    </w:p>
    <w:p w:rsidR="00AC6059" w:rsidRDefault="00AC6059" w:rsidP="0001240C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lastRenderedPageBreak/>
        <w:t>B/S</w:t>
      </w:r>
      <w:r>
        <w:rPr>
          <w:rFonts w:hint="eastAsia"/>
        </w:rPr>
        <w:t>客户端</w:t>
      </w:r>
    </w:p>
    <w:p w:rsidR="00FD4692" w:rsidRDefault="00F1200C" w:rsidP="00FD469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nodejs</w:t>
      </w:r>
      <w:r>
        <w:rPr>
          <w:rFonts w:hint="eastAsia"/>
        </w:rPr>
        <w:t>开发应用服务</w:t>
      </w:r>
      <w:r w:rsidR="00B36127">
        <w:rPr>
          <w:rFonts w:hint="eastAsia"/>
        </w:rPr>
        <w:t>，使用</w:t>
      </w:r>
      <w:r w:rsidR="00B36127">
        <w:rPr>
          <w:rFonts w:hint="eastAsia"/>
        </w:rPr>
        <w:t>pm2</w:t>
      </w:r>
      <w:r w:rsidR="00B36127">
        <w:rPr>
          <w:rFonts w:hint="eastAsia"/>
        </w:rPr>
        <w:t>作为</w:t>
      </w:r>
      <w:r w:rsidR="00B36127">
        <w:rPr>
          <w:rFonts w:hint="eastAsia"/>
        </w:rPr>
        <w:t>nodejs</w:t>
      </w:r>
      <w:r w:rsidR="00B36127">
        <w:rPr>
          <w:rFonts w:hint="eastAsia"/>
        </w:rPr>
        <w:t>进程管理工具。</w:t>
      </w:r>
      <w:r w:rsidR="00B1631C">
        <w:rPr>
          <w:rFonts w:hint="eastAsia"/>
        </w:rPr>
        <w:t>服务；使用</w:t>
      </w:r>
      <w:r w:rsidR="00B1631C">
        <w:rPr>
          <w:rFonts w:hint="eastAsia"/>
        </w:rPr>
        <w:t>nodejs</w:t>
      </w:r>
      <w:r w:rsidR="00B1631C">
        <w:rPr>
          <w:rFonts w:hint="eastAsia"/>
        </w:rPr>
        <w:t>开发应用服务；</w:t>
      </w:r>
      <w:r w:rsidR="00B1631C">
        <w:t>UI</w:t>
      </w:r>
      <w:r w:rsidR="00B1631C">
        <w:t>使用</w:t>
      </w:r>
      <w:r w:rsidR="00B1631C">
        <w:t>jquery</w:t>
      </w:r>
      <w:r w:rsidR="00B1631C">
        <w:rPr>
          <w:rFonts w:hint="eastAsia"/>
        </w:rPr>
        <w:t>，</w:t>
      </w:r>
      <w:r w:rsidR="00B1631C">
        <w:t>基础库</w:t>
      </w:r>
      <w:r w:rsidR="00B1631C">
        <w:rPr>
          <w:rFonts w:hint="eastAsia"/>
        </w:rPr>
        <w:t>选用</w:t>
      </w:r>
      <w:r w:rsidR="00B1631C">
        <w:rPr>
          <w:rFonts w:hint="eastAsia"/>
        </w:rPr>
        <w:t>easyui</w:t>
      </w:r>
      <w:r w:rsidR="00B1631C">
        <w:rPr>
          <w:rFonts w:hint="eastAsia"/>
        </w:rPr>
        <w:t>；曲线图等图形库选用</w:t>
      </w:r>
      <w:r w:rsidR="00B1631C">
        <w:rPr>
          <w:rFonts w:hint="eastAsia"/>
        </w:rPr>
        <w:t>Chart.js</w:t>
      </w:r>
      <w:r w:rsidR="00B1631C">
        <w:rPr>
          <w:rFonts w:hint="eastAsia"/>
        </w:rPr>
        <w:t>，仪表板选用</w:t>
      </w:r>
      <w:r w:rsidR="00B1631C">
        <w:rPr>
          <w:rFonts w:hint="eastAsia"/>
        </w:rPr>
        <w:t>easyui-portal</w:t>
      </w:r>
      <w:r w:rsidR="00B1631C">
        <w:rPr>
          <w:rFonts w:hint="eastAsia"/>
        </w:rPr>
        <w:t>。</w:t>
      </w:r>
    </w:p>
    <w:p w:rsidR="00FD4692" w:rsidRDefault="00AC6059" w:rsidP="00FD469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具体扩展规则参考《</w:t>
      </w:r>
      <w:r w:rsidRPr="00F76869">
        <w:rPr>
          <w:rFonts w:hint="eastAsia"/>
          <w:b/>
        </w:rPr>
        <w:t>DCIM</w:t>
      </w:r>
      <w:r w:rsidRPr="00F76869">
        <w:rPr>
          <w:rFonts w:hint="eastAsia"/>
          <w:b/>
        </w:rPr>
        <w:t>界面基础框架设计</w:t>
      </w:r>
      <w:r>
        <w:rPr>
          <w:rFonts w:hint="eastAsia"/>
        </w:rPr>
        <w:t>》</w:t>
      </w:r>
      <w:r w:rsidR="00B71B2F">
        <w:rPr>
          <w:rFonts w:hint="eastAsia"/>
        </w:rPr>
        <w:t>。</w:t>
      </w:r>
    </w:p>
    <w:p w:rsidR="00B71B2F" w:rsidRPr="00B71B2F" w:rsidRDefault="00B71B2F" w:rsidP="0001240C">
      <w:pPr>
        <w:spacing w:line="360" w:lineRule="auto"/>
        <w:ind w:firstLine="420"/>
      </w:pPr>
      <w:r>
        <w:rPr>
          <w:rFonts w:hint="eastAsia"/>
        </w:rPr>
        <w:t>备份策略：根据需要配置多台服务器作为</w:t>
      </w:r>
      <w:r>
        <w:rPr>
          <w:rFonts w:hint="eastAsia"/>
        </w:rPr>
        <w:t>web</w:t>
      </w:r>
      <w:r>
        <w:rPr>
          <w:rFonts w:hint="eastAsia"/>
        </w:rPr>
        <w:t>服务器。具体冗余及负载均衡策略根据具体硬件资源及网络环境配置，如使用</w:t>
      </w:r>
      <w:r>
        <w:rPr>
          <w:rFonts w:hint="eastAsia"/>
        </w:rPr>
        <w:t>DNS</w:t>
      </w:r>
      <w:r>
        <w:rPr>
          <w:rFonts w:hint="eastAsia"/>
        </w:rPr>
        <w:t>或负载均衡设备。</w:t>
      </w:r>
    </w:p>
    <w:p w:rsidR="00660B17" w:rsidRDefault="00167298" w:rsidP="0001240C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移动客户端</w:t>
      </w:r>
    </w:p>
    <w:p w:rsidR="00B1631C" w:rsidRDefault="00167298" w:rsidP="0001240C">
      <w:pPr>
        <w:spacing w:line="360" w:lineRule="auto"/>
        <w:ind w:left="5" w:firstLine="420"/>
        <w:rPr>
          <w:rFonts w:hint="eastAsia"/>
        </w:rPr>
      </w:pPr>
      <w:r>
        <w:rPr>
          <w:rFonts w:hint="eastAsia"/>
        </w:rPr>
        <w:t>根据现场需求开发不同版本的移动客户端</w:t>
      </w:r>
      <w:r w:rsidR="00B1631C">
        <w:rPr>
          <w:rFonts w:hint="eastAsia"/>
        </w:rPr>
        <w:t>。</w:t>
      </w:r>
    </w:p>
    <w:p w:rsidR="00167298" w:rsidRPr="00167298" w:rsidRDefault="00B1631C" w:rsidP="0001240C">
      <w:pPr>
        <w:spacing w:line="360" w:lineRule="auto"/>
        <w:ind w:left="5" w:firstLine="420"/>
      </w:pPr>
      <w:r>
        <w:rPr>
          <w:rFonts w:hint="eastAsia"/>
        </w:rPr>
        <w:t>采用原生</w:t>
      </w:r>
      <w:r>
        <w:rPr>
          <w:rFonts w:hint="eastAsia"/>
        </w:rPr>
        <w:t>app</w:t>
      </w:r>
      <w:r>
        <w:rPr>
          <w:rFonts w:hint="eastAsia"/>
        </w:rPr>
        <w:t>加网页外挂模式。对于告警、派单等消息数据采用原生</w:t>
      </w:r>
      <w:r>
        <w:rPr>
          <w:rFonts w:hint="eastAsia"/>
        </w:rPr>
        <w:t>app</w:t>
      </w:r>
      <w:r>
        <w:rPr>
          <w:rFonts w:hint="eastAsia"/>
        </w:rPr>
        <w:t>模块，对于告警查询、实时数据等交互式数据采用网页外挂模式。</w:t>
      </w:r>
      <w:r w:rsidR="00167298" w:rsidRPr="00167298">
        <w:t xml:space="preserve"> </w:t>
      </w:r>
    </w:p>
    <w:p w:rsidR="00B8036B" w:rsidRDefault="00B8036B" w:rsidP="0001240C">
      <w:pPr>
        <w:pStyle w:val="2"/>
        <w:numPr>
          <w:ilvl w:val="1"/>
          <w:numId w:val="2"/>
        </w:numPr>
      </w:pPr>
      <w:r>
        <w:rPr>
          <w:rFonts w:hint="eastAsia"/>
        </w:rPr>
        <w:t>数据分析层</w:t>
      </w:r>
    </w:p>
    <w:p w:rsidR="008D5579" w:rsidRDefault="008D5579" w:rsidP="0001240C">
      <w:pPr>
        <w:spacing w:line="360" w:lineRule="auto"/>
        <w:ind w:firstLine="420"/>
        <w:rPr>
          <w:rFonts w:hint="eastAsia"/>
        </w:rPr>
      </w:pPr>
      <w:r>
        <w:t>采用</w:t>
      </w:r>
      <w:r>
        <w:t>osgi</w:t>
      </w:r>
      <w:r>
        <w:t>模块化分析方式</w:t>
      </w:r>
      <w:r>
        <w:rPr>
          <w:rFonts w:hint="eastAsia"/>
        </w:rPr>
        <w:t>，每个算法一个或多个模块。</w:t>
      </w:r>
    </w:p>
    <w:p w:rsidR="00222676" w:rsidRDefault="00222676" w:rsidP="0001240C">
      <w:pPr>
        <w:spacing w:line="360" w:lineRule="auto"/>
        <w:ind w:firstLine="420"/>
      </w:pPr>
      <w:r w:rsidRPr="00C656F9">
        <w:rPr>
          <w:rFonts w:hint="eastAsia"/>
          <w:b/>
        </w:rPr>
        <w:t>模块间通信策略：</w:t>
      </w:r>
      <w:r>
        <w:rPr>
          <w:rFonts w:hint="eastAsia"/>
        </w:rPr>
        <w:t>模块间通信统一采用</w:t>
      </w:r>
      <w:r>
        <w:rPr>
          <w:rFonts w:hint="eastAsia"/>
        </w:rPr>
        <w:t>redis</w:t>
      </w:r>
      <w:r>
        <w:rPr>
          <w:rFonts w:hint="eastAsia"/>
        </w:rPr>
        <w:t>通信。</w:t>
      </w:r>
    </w:p>
    <w:p w:rsidR="002769ED" w:rsidRDefault="005A3A68" w:rsidP="0001240C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Pr="00C656F9">
        <w:rPr>
          <w:rFonts w:hint="eastAsia"/>
          <w:b/>
        </w:rPr>
        <w:t>分析内容包括：</w:t>
      </w:r>
      <w:r>
        <w:rPr>
          <w:rFonts w:hint="eastAsia"/>
        </w:rPr>
        <w:t>事件、告警、历史记录、利用率、容量分析等。</w:t>
      </w:r>
    </w:p>
    <w:p w:rsidR="002769ED" w:rsidRPr="00557EE0" w:rsidRDefault="002769ED" w:rsidP="0001240C">
      <w:pPr>
        <w:spacing w:line="360" w:lineRule="auto"/>
      </w:pPr>
    </w:p>
    <w:p w:rsidR="00B8036B" w:rsidRDefault="00B8036B" w:rsidP="0001240C">
      <w:pPr>
        <w:pStyle w:val="2"/>
        <w:numPr>
          <w:ilvl w:val="1"/>
          <w:numId w:val="2"/>
        </w:numPr>
      </w:pPr>
      <w:r>
        <w:rPr>
          <w:rFonts w:hint="eastAsia"/>
        </w:rPr>
        <w:t>采集（接口）层</w:t>
      </w:r>
    </w:p>
    <w:p w:rsidR="00B8036B" w:rsidRDefault="00B8036B" w:rsidP="0001240C">
      <w:pPr>
        <w:spacing w:line="360" w:lineRule="auto"/>
        <w:rPr>
          <w:rFonts w:hint="eastAsia"/>
        </w:rPr>
      </w:pPr>
      <w:r>
        <w:rPr>
          <w:rFonts w:hint="eastAsia"/>
        </w:rPr>
        <w:tab/>
        <w:t>DCIM</w:t>
      </w:r>
      <w:r>
        <w:rPr>
          <w:rFonts w:hint="eastAsia"/>
        </w:rPr>
        <w:t>平台非常庞大，其中所管理的业务功能有些已经在现有系统已经实现，完全没有必要重新开发，只需要开发接口与其对接。对于未实现的业务功能则需要开发。为了平台独立功能互不影响，需针对各种接口及业务功能单独开发，其所需的配置及参数都独立开发。</w:t>
      </w:r>
    </w:p>
    <w:p w:rsidR="005A3A68" w:rsidRDefault="005A3A68" w:rsidP="0001240C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采集的内容分为瞬态信号（如状态、电压值等）、静态信号（如参数、设备型号等）、结构化数据（如从资源管理系统读取到的设备资源配置等）。</w:t>
      </w:r>
    </w:p>
    <w:p w:rsidR="00147FF0" w:rsidRDefault="00147FF0" w:rsidP="00147FF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结构化数据根据结构自动交由指定分析模块进行分析记录。</w:t>
      </w:r>
    </w:p>
    <w:p w:rsidR="00557EE0" w:rsidRPr="00147FF0" w:rsidRDefault="00557EE0" w:rsidP="0001240C">
      <w:pPr>
        <w:spacing w:line="360" w:lineRule="auto"/>
        <w:ind w:firstLine="420"/>
        <w:rPr>
          <w:rFonts w:hint="eastAsia"/>
        </w:rPr>
      </w:pPr>
    </w:p>
    <w:p w:rsidR="002769ED" w:rsidRDefault="003A315D" w:rsidP="00557EE0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数据存储策略</w:t>
      </w:r>
    </w:p>
    <w:p w:rsidR="003A315D" w:rsidRDefault="000669D2" w:rsidP="00557EE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数据</w:t>
      </w:r>
      <w:r w:rsidR="003A315D">
        <w:rPr>
          <w:rFonts w:hint="eastAsia"/>
        </w:rPr>
        <w:t>分为</w:t>
      </w:r>
      <w:r>
        <w:rPr>
          <w:rFonts w:hint="eastAsia"/>
        </w:rPr>
        <w:t>静态参数、业务配置、历史记录、分析结果</w:t>
      </w:r>
      <w:r w:rsidR="00531AA8">
        <w:rPr>
          <w:rFonts w:hint="eastAsia"/>
        </w:rPr>
        <w:t>、采集的数据瞬态值、登录</w:t>
      </w:r>
      <w:r w:rsidR="00531AA8">
        <w:rPr>
          <w:rFonts w:hint="eastAsia"/>
        </w:rPr>
        <w:t>session</w:t>
      </w:r>
      <w:r>
        <w:rPr>
          <w:rFonts w:hint="eastAsia"/>
        </w:rPr>
        <w:t>。</w:t>
      </w:r>
    </w:p>
    <w:p w:rsidR="00557EE0" w:rsidRDefault="000669D2" w:rsidP="00557EE0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静态参数</w:t>
      </w:r>
    </w:p>
    <w:p w:rsidR="000669D2" w:rsidRDefault="000669D2" w:rsidP="00557EE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如节点类型、设备类型、设备型号等在系统部署期已确定的内容，保存到配置文件</w:t>
      </w:r>
      <w:r w:rsidR="00557EE0">
        <w:rPr>
          <w:rFonts w:hint="eastAsia"/>
        </w:rPr>
        <w:t>。</w:t>
      </w:r>
    </w:p>
    <w:p w:rsidR="000669D2" w:rsidRPr="000669D2" w:rsidRDefault="000669D2" w:rsidP="00557EE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lastRenderedPageBreak/>
        <w:t>每种参数单独建立文件或文件目录。</w:t>
      </w:r>
    </w:p>
    <w:p w:rsidR="000669D2" w:rsidRDefault="000669D2" w:rsidP="00557EE0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业务配置</w:t>
      </w:r>
    </w:p>
    <w:p w:rsidR="000669D2" w:rsidRDefault="000669D2" w:rsidP="00557EE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包括基本配置、权限配置、其他具体业务配置等需具备完整性约束的业务内容</w:t>
      </w:r>
      <w:r w:rsidR="00557EE0">
        <w:rPr>
          <w:rFonts w:hint="eastAsia"/>
        </w:rPr>
        <w:t>，</w:t>
      </w:r>
      <w:r>
        <w:rPr>
          <w:rFonts w:hint="eastAsia"/>
        </w:rPr>
        <w:t>存储于配置数据库。</w:t>
      </w:r>
    </w:p>
    <w:p w:rsidR="000669D2" w:rsidRDefault="000669D2" w:rsidP="0001240C">
      <w:pPr>
        <w:spacing w:line="360" w:lineRule="auto"/>
        <w:rPr>
          <w:rFonts w:hint="eastAsia"/>
        </w:rPr>
      </w:pPr>
      <w:r w:rsidRPr="00557EE0">
        <w:rPr>
          <w:rFonts w:hint="eastAsia"/>
          <w:b/>
        </w:rPr>
        <w:t>基本配置</w:t>
      </w:r>
      <w:r w:rsidR="00557EE0">
        <w:rPr>
          <w:rFonts w:hint="eastAsia"/>
          <w:b/>
        </w:rPr>
        <w:t>：</w:t>
      </w:r>
      <w:r>
        <w:rPr>
          <w:rFonts w:hint="eastAsia"/>
        </w:rPr>
        <w:t>schama</w:t>
      </w:r>
      <w:r>
        <w:rPr>
          <w:rFonts w:hint="eastAsia"/>
        </w:rPr>
        <w:t>为</w:t>
      </w:r>
      <w:r>
        <w:rPr>
          <w:rFonts w:hint="eastAsia"/>
        </w:rPr>
        <w:t>config</w:t>
      </w:r>
      <w:r>
        <w:rPr>
          <w:rFonts w:hint="eastAsia"/>
        </w:rPr>
        <w:t>；</w:t>
      </w:r>
    </w:p>
    <w:p w:rsidR="000669D2" w:rsidRDefault="000669D2" w:rsidP="0001240C">
      <w:pPr>
        <w:spacing w:line="360" w:lineRule="auto"/>
        <w:rPr>
          <w:rFonts w:hint="eastAsia"/>
        </w:rPr>
      </w:pPr>
      <w:r w:rsidRPr="00557EE0">
        <w:rPr>
          <w:rFonts w:hint="eastAsia"/>
          <w:b/>
        </w:rPr>
        <w:t>权限配置</w:t>
      </w:r>
      <w:r w:rsidR="00557EE0">
        <w:rPr>
          <w:rFonts w:hint="eastAsia"/>
          <w:b/>
        </w:rPr>
        <w:t>：</w:t>
      </w:r>
      <w:r>
        <w:rPr>
          <w:rFonts w:hint="eastAsia"/>
        </w:rPr>
        <w:t>schama</w:t>
      </w:r>
      <w:r>
        <w:rPr>
          <w:rFonts w:hint="eastAsia"/>
        </w:rPr>
        <w:t>为</w:t>
      </w:r>
      <w:r>
        <w:rPr>
          <w:rFonts w:hint="eastAsia"/>
        </w:rPr>
        <w:t>portal</w:t>
      </w:r>
      <w:r>
        <w:rPr>
          <w:rFonts w:hint="eastAsia"/>
        </w:rPr>
        <w:t>；</w:t>
      </w:r>
    </w:p>
    <w:p w:rsidR="000669D2" w:rsidRDefault="000669D2" w:rsidP="0001240C">
      <w:pPr>
        <w:spacing w:line="360" w:lineRule="auto"/>
        <w:rPr>
          <w:rFonts w:hint="eastAsia"/>
        </w:rPr>
      </w:pPr>
      <w:r w:rsidRPr="00557EE0">
        <w:rPr>
          <w:rFonts w:hint="eastAsia"/>
          <w:b/>
        </w:rPr>
        <w:t>其他具体业务配置</w:t>
      </w:r>
      <w:r w:rsidR="00557EE0">
        <w:rPr>
          <w:rFonts w:hint="eastAsia"/>
          <w:b/>
        </w:rPr>
        <w:t>：</w:t>
      </w:r>
      <w:r>
        <w:rPr>
          <w:rFonts w:hint="eastAsia"/>
        </w:rPr>
        <w:t>根据具体业务单独建立</w:t>
      </w:r>
      <w:r>
        <w:rPr>
          <w:rFonts w:hint="eastAsia"/>
        </w:rPr>
        <w:t>schama</w:t>
      </w:r>
      <w:r w:rsidR="00557EE0">
        <w:rPr>
          <w:rFonts w:hint="eastAsia"/>
        </w:rPr>
        <w:t>。</w:t>
      </w:r>
    </w:p>
    <w:p w:rsidR="000669D2" w:rsidRDefault="000669D2" w:rsidP="00557EE0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历史记录</w:t>
      </w:r>
    </w:p>
    <w:p w:rsidR="000669D2" w:rsidRDefault="000669D2" w:rsidP="00147FF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包括周期性记录的原始记录值、告警、事件</w:t>
      </w:r>
      <w:r w:rsidR="00557EE0">
        <w:rPr>
          <w:rFonts w:hint="eastAsia"/>
        </w:rPr>
        <w:t>、日志等流水型记录，存储于历史数据库。</w:t>
      </w:r>
    </w:p>
    <w:p w:rsidR="00147FF0" w:rsidRDefault="00557EE0" w:rsidP="00147FF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采集的历史数据记录模拟量，按照</w:t>
      </w:r>
      <w:r>
        <w:rPr>
          <w:rFonts w:hint="eastAsia"/>
        </w:rPr>
        <w:t>1</w:t>
      </w:r>
      <w:r>
        <w:rPr>
          <w:rFonts w:hint="eastAsia"/>
        </w:rPr>
        <w:t>分钟、</w:t>
      </w:r>
      <w:r>
        <w:rPr>
          <w:rFonts w:hint="eastAsia"/>
        </w:rPr>
        <w:t>10</w:t>
      </w:r>
      <w:r>
        <w:rPr>
          <w:rFonts w:hint="eastAsia"/>
        </w:rPr>
        <w:t>分钟、</w:t>
      </w:r>
      <w:r>
        <w:rPr>
          <w:rFonts w:hint="eastAsia"/>
        </w:rPr>
        <w:t>1</w:t>
      </w:r>
      <w:r>
        <w:rPr>
          <w:rFonts w:hint="eastAsia"/>
        </w:rPr>
        <w:t>小时、</w:t>
      </w:r>
      <w:r>
        <w:rPr>
          <w:rFonts w:hint="eastAsia"/>
        </w:rPr>
        <w:t>1</w:t>
      </w:r>
      <w:r>
        <w:rPr>
          <w:rFonts w:hint="eastAsia"/>
        </w:rPr>
        <w:t>天周期分级存储，系统记录数据时同时生成以上记录；</w:t>
      </w:r>
    </w:p>
    <w:p w:rsidR="00147FF0" w:rsidRDefault="00557EE0" w:rsidP="00147FF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状态量、字符量、及静态信号根据变化时生成事件记录；</w:t>
      </w:r>
    </w:p>
    <w:p w:rsidR="00557EE0" w:rsidRDefault="00557EE0" w:rsidP="00557EE0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保存周期可以根据保存的服务器资源情况调整，默认设定为瞬态记录</w:t>
      </w:r>
      <w:r>
        <w:rPr>
          <w:rFonts w:hint="eastAsia"/>
        </w:rPr>
        <w:t>1</w:t>
      </w:r>
      <w:r>
        <w:rPr>
          <w:rFonts w:hint="eastAsia"/>
        </w:rPr>
        <w:t>分钟记录保存</w:t>
      </w:r>
      <w:r>
        <w:rPr>
          <w:rFonts w:hint="eastAsia"/>
        </w:rPr>
        <w:t>1</w:t>
      </w:r>
      <w:r>
        <w:rPr>
          <w:rFonts w:hint="eastAsia"/>
        </w:rPr>
        <w:t>天、</w:t>
      </w:r>
      <w:r>
        <w:rPr>
          <w:rFonts w:hint="eastAsia"/>
        </w:rPr>
        <w:t>10</w:t>
      </w:r>
      <w:r>
        <w:rPr>
          <w:rFonts w:hint="eastAsia"/>
        </w:rPr>
        <w:t>分钟记录保存</w:t>
      </w:r>
      <w:r>
        <w:rPr>
          <w:rFonts w:hint="eastAsia"/>
        </w:rPr>
        <w:t>1</w:t>
      </w:r>
      <w:r>
        <w:rPr>
          <w:rFonts w:hint="eastAsia"/>
        </w:rPr>
        <w:t>周、</w:t>
      </w:r>
      <w:r>
        <w:rPr>
          <w:rFonts w:hint="eastAsia"/>
        </w:rPr>
        <w:t>1</w:t>
      </w:r>
      <w:r>
        <w:rPr>
          <w:rFonts w:hint="eastAsia"/>
        </w:rPr>
        <w:t>小时记录保存</w:t>
      </w:r>
      <w:r>
        <w:rPr>
          <w:rFonts w:hint="eastAsia"/>
        </w:rPr>
        <w:t>1</w:t>
      </w:r>
      <w:r>
        <w:rPr>
          <w:rFonts w:hint="eastAsia"/>
        </w:rPr>
        <w:t>月、</w:t>
      </w:r>
      <w:r>
        <w:rPr>
          <w:rFonts w:hint="eastAsia"/>
        </w:rPr>
        <w:t>1</w:t>
      </w:r>
      <w:r>
        <w:rPr>
          <w:rFonts w:hint="eastAsia"/>
        </w:rPr>
        <w:t>天记录保存</w:t>
      </w:r>
      <w:r>
        <w:rPr>
          <w:rFonts w:hint="eastAsia"/>
        </w:rPr>
        <w:t>3</w:t>
      </w:r>
      <w:r>
        <w:rPr>
          <w:rFonts w:hint="eastAsia"/>
        </w:rPr>
        <w:t>年；事件保存</w:t>
      </w:r>
      <w:r>
        <w:rPr>
          <w:rFonts w:hint="eastAsia"/>
        </w:rPr>
        <w:t>1</w:t>
      </w:r>
      <w:r>
        <w:rPr>
          <w:rFonts w:hint="eastAsia"/>
        </w:rPr>
        <w:t>年；告警保存</w:t>
      </w:r>
      <w:r>
        <w:rPr>
          <w:rFonts w:hint="eastAsia"/>
        </w:rPr>
        <w:t>3</w:t>
      </w:r>
      <w:r>
        <w:rPr>
          <w:rFonts w:hint="eastAsia"/>
        </w:rPr>
        <w:t>年；分析结果保存</w:t>
      </w:r>
      <w:r>
        <w:rPr>
          <w:rFonts w:hint="eastAsia"/>
        </w:rPr>
        <w:t>3</w:t>
      </w:r>
      <w:r>
        <w:rPr>
          <w:rFonts w:hint="eastAsia"/>
        </w:rPr>
        <w:t>年。</w:t>
      </w:r>
    </w:p>
    <w:p w:rsidR="00557EE0" w:rsidRDefault="00557EE0" w:rsidP="00557EE0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数据分析结果</w:t>
      </w:r>
    </w:p>
    <w:p w:rsidR="00557EE0" w:rsidRDefault="00531AA8" w:rsidP="00531AA8">
      <w:pPr>
        <w:ind w:left="420"/>
        <w:rPr>
          <w:rFonts w:hint="eastAsia"/>
        </w:rPr>
      </w:pPr>
      <w:r>
        <w:rPr>
          <w:rFonts w:hint="eastAsia"/>
        </w:rPr>
        <w:t>包括容量分析结果、能耗分析结果等经过预分析的数据，存储于历史数据库。</w:t>
      </w:r>
    </w:p>
    <w:p w:rsidR="00531AA8" w:rsidRDefault="00531AA8" w:rsidP="00531AA8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采集的数据瞬态值</w:t>
      </w:r>
    </w:p>
    <w:p w:rsidR="00531AA8" w:rsidRPr="00531AA8" w:rsidRDefault="00531AA8" w:rsidP="00531AA8">
      <w:pPr>
        <w:ind w:firstLine="420"/>
        <w:rPr>
          <w:rFonts w:hint="eastAsia"/>
        </w:rPr>
      </w:pPr>
      <w:r>
        <w:rPr>
          <w:rFonts w:hint="eastAsia"/>
        </w:rPr>
        <w:t>存储于集中内存缓存。</w:t>
      </w:r>
    </w:p>
    <w:p w:rsidR="00531AA8" w:rsidRDefault="00531AA8" w:rsidP="00531AA8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session</w:t>
      </w:r>
    </w:p>
    <w:p w:rsidR="00531AA8" w:rsidRDefault="00531AA8" w:rsidP="00531AA8">
      <w:pPr>
        <w:ind w:left="420"/>
        <w:rPr>
          <w:rFonts w:hint="eastAsia"/>
        </w:rPr>
      </w:pPr>
      <w:r>
        <w:rPr>
          <w:rFonts w:hint="eastAsia"/>
        </w:rPr>
        <w:t>存储于集中内存缓存。</w:t>
      </w:r>
    </w:p>
    <w:p w:rsidR="00B03603" w:rsidRDefault="00B03603" w:rsidP="00531AA8">
      <w:pPr>
        <w:ind w:left="420"/>
        <w:rPr>
          <w:rFonts w:hint="eastAsia"/>
        </w:rPr>
      </w:pPr>
    </w:p>
    <w:p w:rsidR="00531AA8" w:rsidRDefault="00B03603" w:rsidP="00B03603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业务模块划分及设计</w:t>
      </w:r>
    </w:p>
    <w:p w:rsidR="00B03603" w:rsidRDefault="00B03603" w:rsidP="00B03603">
      <w:pPr>
        <w:ind w:firstLine="420"/>
        <w:rPr>
          <w:rFonts w:hint="eastAsia"/>
        </w:rPr>
      </w:pPr>
      <w:r>
        <w:rPr>
          <w:rFonts w:hint="eastAsia"/>
        </w:rPr>
        <w:t>具体业务具有具体的模块集合，设计者对具体模块单独建立设计文件，在本文件不做具体说明。</w:t>
      </w:r>
    </w:p>
    <w:p w:rsidR="00B03603" w:rsidRPr="00B03603" w:rsidRDefault="00B03603" w:rsidP="00B03603">
      <w:pPr>
        <w:rPr>
          <w:rFonts w:hint="eastAsia"/>
          <w:b/>
        </w:rPr>
      </w:pPr>
      <w:r w:rsidRPr="00B03603">
        <w:rPr>
          <w:rFonts w:hint="eastAsia"/>
          <w:b/>
        </w:rPr>
        <w:t>模块设计文件包括</w:t>
      </w:r>
      <w:r>
        <w:rPr>
          <w:rFonts w:hint="eastAsia"/>
          <w:b/>
        </w:rPr>
        <w:t>：</w:t>
      </w:r>
    </w:p>
    <w:p w:rsidR="00B03603" w:rsidRDefault="00B03603" w:rsidP="00B03603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 w:rsidRPr="00B03603">
        <w:rPr>
          <w:rFonts w:hint="eastAsia"/>
          <w:b/>
        </w:rPr>
        <w:t>程序模块划分：</w:t>
      </w:r>
      <w:r>
        <w:rPr>
          <w:rFonts w:hint="eastAsia"/>
        </w:rPr>
        <w:t>界面模块，分析模块等。</w:t>
      </w:r>
    </w:p>
    <w:p w:rsidR="00B03603" w:rsidRDefault="00B03603" w:rsidP="00B03603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 w:rsidRPr="00B03603">
        <w:rPr>
          <w:rFonts w:hint="eastAsia"/>
          <w:b/>
        </w:rPr>
        <w:t>存储策略：</w:t>
      </w:r>
      <w:r>
        <w:rPr>
          <w:rFonts w:hint="eastAsia"/>
        </w:rPr>
        <w:t>涉及的静态参数配置、业务配置、历史数据及记录</w:t>
      </w:r>
    </w:p>
    <w:p w:rsidR="00B03603" w:rsidRDefault="00B03603" w:rsidP="00B03603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 w:rsidRPr="00B03603">
        <w:rPr>
          <w:rFonts w:hint="eastAsia"/>
          <w:b/>
        </w:rPr>
        <w:t>内部通信接口：</w:t>
      </w:r>
      <w:r>
        <w:rPr>
          <w:rFonts w:hint="eastAsia"/>
        </w:rPr>
        <w:t>模块间通信、与界面通信</w:t>
      </w:r>
    </w:p>
    <w:p w:rsidR="00B03603" w:rsidRDefault="00B03603" w:rsidP="00B03603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 w:rsidRPr="00B03603">
        <w:rPr>
          <w:rFonts w:hint="eastAsia"/>
          <w:b/>
        </w:rPr>
        <w:t>外部通信接口：</w:t>
      </w:r>
      <w:r>
        <w:rPr>
          <w:rFonts w:hint="eastAsia"/>
        </w:rPr>
        <w:t>若有对外接口需说明对外接口定义文件。</w:t>
      </w:r>
    </w:p>
    <w:p w:rsidR="00B03603" w:rsidRPr="00531AA8" w:rsidRDefault="00B03603" w:rsidP="00B03603">
      <w:pPr>
        <w:rPr>
          <w:rFonts w:hint="eastAsia"/>
        </w:rPr>
      </w:pPr>
    </w:p>
    <w:p w:rsidR="006614BA" w:rsidRDefault="006614BA" w:rsidP="0001240C">
      <w:pPr>
        <w:pStyle w:val="1"/>
        <w:numPr>
          <w:ilvl w:val="0"/>
          <w:numId w:val="2"/>
        </w:numPr>
      </w:pPr>
      <w:r>
        <w:lastRenderedPageBreak/>
        <w:t>系统部署方案</w:t>
      </w:r>
    </w:p>
    <w:p w:rsidR="006614BA" w:rsidRDefault="006614BA" w:rsidP="0001240C">
      <w:pPr>
        <w:spacing w:line="360" w:lineRule="auto"/>
        <w:ind w:firstLine="420"/>
      </w:pPr>
      <w:r>
        <w:rPr>
          <w:rFonts w:hint="eastAsia"/>
        </w:rPr>
        <w:t>平台运行需部署以下部件：展示层、数据分析层、采集（接口）层、配置数据库、历史数据库、</w:t>
      </w:r>
      <w:r>
        <w:t>redis</w:t>
      </w:r>
      <w:r>
        <w:rPr>
          <w:rFonts w:hint="eastAsia"/>
        </w:rPr>
        <w:t>。</w:t>
      </w:r>
    </w:p>
    <w:p w:rsidR="006614BA" w:rsidRDefault="006614BA" w:rsidP="0001240C">
      <w:pPr>
        <w:spacing w:line="360" w:lineRule="auto"/>
        <w:ind w:firstLine="420"/>
      </w:pPr>
      <w:r>
        <w:rPr>
          <w:rFonts w:hint="eastAsia"/>
        </w:rPr>
        <w:t>为了减少各部件互相干扰，采用各层逻辑上单独部署原则，但可以部署在同一台物理机也可以部署在不同的物理机。</w:t>
      </w:r>
    </w:p>
    <w:p w:rsidR="006614BA" w:rsidRDefault="006614BA" w:rsidP="0001240C">
      <w:pPr>
        <w:spacing w:line="360" w:lineRule="auto"/>
      </w:pPr>
      <w:r w:rsidRPr="00026471">
        <w:rPr>
          <w:rFonts w:hint="eastAsia"/>
          <w:b/>
        </w:rPr>
        <w:t>展示层：</w:t>
      </w:r>
      <w:r w:rsidR="00553ECE">
        <w:rPr>
          <w:rFonts w:hint="eastAsia"/>
        </w:rPr>
        <w:t>包括应用模块和基础静态文件</w:t>
      </w:r>
      <w:r>
        <w:rPr>
          <w:rFonts w:hint="eastAsia"/>
        </w:rPr>
        <w:t>。</w:t>
      </w:r>
      <w:r w:rsidR="00553ECE">
        <w:rPr>
          <w:rFonts w:hint="eastAsia"/>
        </w:rPr>
        <w:t>使用</w:t>
      </w:r>
      <w:r w:rsidR="00553ECE">
        <w:rPr>
          <w:rFonts w:hint="eastAsia"/>
        </w:rPr>
        <w:t>pm2</w:t>
      </w:r>
      <w:r w:rsidR="00553ECE">
        <w:rPr>
          <w:rFonts w:hint="eastAsia"/>
        </w:rPr>
        <w:t>工具托管。</w:t>
      </w:r>
    </w:p>
    <w:p w:rsidR="006614BA" w:rsidRDefault="006614BA" w:rsidP="0001240C">
      <w:pPr>
        <w:spacing w:line="360" w:lineRule="auto"/>
      </w:pPr>
      <w:r w:rsidRPr="00026471">
        <w:rPr>
          <w:rFonts w:hint="eastAsia"/>
          <w:b/>
        </w:rPr>
        <w:t>数据分析层：</w:t>
      </w:r>
      <w:r>
        <w:rPr>
          <w:rFonts w:hint="eastAsia"/>
        </w:rPr>
        <w:t>使用</w:t>
      </w:r>
      <w:r>
        <w:rPr>
          <w:rFonts w:hint="eastAsia"/>
        </w:rPr>
        <w:t>osgi</w:t>
      </w:r>
      <w:r>
        <w:rPr>
          <w:rFonts w:hint="eastAsia"/>
        </w:rPr>
        <w:t>模块开发，部署于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:rsidR="006614BA" w:rsidRPr="00026471" w:rsidRDefault="006614BA" w:rsidP="0001240C">
      <w:pPr>
        <w:spacing w:line="360" w:lineRule="auto"/>
      </w:pPr>
      <w:r w:rsidRPr="00026471">
        <w:rPr>
          <w:rFonts w:hint="eastAsia"/>
          <w:b/>
        </w:rPr>
        <w:t>采集（接口）层：</w:t>
      </w:r>
      <w:r>
        <w:rPr>
          <w:rFonts w:hint="eastAsia"/>
        </w:rPr>
        <w:t>可以采用</w:t>
      </w:r>
      <w:r>
        <w:rPr>
          <w:rFonts w:hint="eastAsia"/>
        </w:rPr>
        <w:t>osgi</w:t>
      </w:r>
      <w:r>
        <w:rPr>
          <w:rFonts w:hint="eastAsia"/>
        </w:rPr>
        <w:t>模块开发也可以单独开发，各模块单独部署。</w:t>
      </w:r>
    </w:p>
    <w:p w:rsidR="006614BA" w:rsidRPr="006614BA" w:rsidRDefault="006614BA" w:rsidP="0001240C">
      <w:pPr>
        <w:spacing w:line="360" w:lineRule="auto"/>
      </w:pPr>
    </w:p>
    <w:p w:rsidR="00B8036B" w:rsidRDefault="00EC644A" w:rsidP="0001240C">
      <w:pPr>
        <w:pStyle w:val="1"/>
        <w:numPr>
          <w:ilvl w:val="0"/>
          <w:numId w:val="2"/>
        </w:numPr>
      </w:pPr>
      <w:r>
        <w:t>采用技术</w:t>
      </w:r>
    </w:p>
    <w:p w:rsidR="008D5579" w:rsidRDefault="00547948" w:rsidP="0001240C">
      <w:pPr>
        <w:pStyle w:val="2"/>
        <w:numPr>
          <w:ilvl w:val="1"/>
          <w:numId w:val="2"/>
        </w:numPr>
      </w:pPr>
      <w:r>
        <w:rPr>
          <w:rFonts w:hint="eastAsia"/>
        </w:rPr>
        <w:t>配置数据存储</w:t>
      </w:r>
    </w:p>
    <w:p w:rsidR="008D5579" w:rsidRPr="007D2A2B" w:rsidRDefault="008D5579" w:rsidP="0001240C">
      <w:pPr>
        <w:spacing w:line="360" w:lineRule="auto"/>
        <w:ind w:firstLine="420"/>
      </w:pPr>
      <w:r>
        <w:rPr>
          <w:rFonts w:hint="eastAsia"/>
        </w:rPr>
        <w:t>配置数据要求准确，但修改少，数据规模并不大。</w:t>
      </w:r>
    </w:p>
    <w:p w:rsidR="008D5579" w:rsidRDefault="008D5579" w:rsidP="0001240C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mysql</w:t>
      </w:r>
      <w:r w:rsidR="002769ED">
        <w:rPr>
          <w:rFonts w:hint="eastAsia"/>
        </w:rPr>
        <w:t>作为配置存储数据库，</w:t>
      </w:r>
      <w:r w:rsidR="00446F85">
        <w:rPr>
          <w:rFonts w:hint="eastAsia"/>
        </w:rPr>
        <w:t>建立读写分离</w:t>
      </w:r>
      <w:r w:rsidR="005D534F">
        <w:rPr>
          <w:rFonts w:hint="eastAsia"/>
        </w:rPr>
        <w:t>数据库集群作为配置数据库备份策略。</w:t>
      </w:r>
    </w:p>
    <w:p w:rsidR="00745CDB" w:rsidRDefault="00745CDB" w:rsidP="0001240C">
      <w:pPr>
        <w:spacing w:line="360" w:lineRule="auto"/>
        <w:ind w:firstLine="420"/>
      </w:pPr>
      <w:r>
        <w:rPr>
          <w:noProof/>
        </w:rPr>
        <w:drawing>
          <wp:inline distT="0" distB="0" distL="0" distR="0">
            <wp:extent cx="5274310" cy="3820160"/>
            <wp:effectExtent l="19050" t="0" r="2540" b="0"/>
            <wp:docPr id="1" name="图片 0" descr="mysql-master-salve-prox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-master-salve-proxy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DB" w:rsidRDefault="009A06B7" w:rsidP="0001240C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逻辑节点属性扩充原则：给逻辑对象建立基本属性表；每种类型对象的扩展属性则使用</w:t>
      </w:r>
      <w:r>
        <w:rPr>
          <w:rFonts w:hint="eastAsia"/>
        </w:rPr>
        <w:t>(key</w:t>
      </w:r>
      <w:r>
        <w:rPr>
          <w:rFonts w:hint="eastAsia"/>
        </w:rPr>
        <w:t>、</w:t>
      </w:r>
      <w:r>
        <w:rPr>
          <w:rFonts w:hint="eastAsia"/>
        </w:rPr>
        <w:t>value)</w:t>
      </w:r>
      <w:r>
        <w:rPr>
          <w:rFonts w:hint="eastAsia"/>
        </w:rPr>
        <w:t>对形式扩充属性，在对象类型定义可扩充的属性（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type</w:t>
      </w:r>
      <w:r>
        <w:rPr>
          <w:rFonts w:hint="eastAsia"/>
        </w:rPr>
        <w:t>、</w:t>
      </w:r>
      <w:r>
        <w:rPr>
          <w:rFonts w:hint="eastAsia"/>
        </w:rPr>
        <w:t>desc</w:t>
      </w:r>
      <w:r>
        <w:rPr>
          <w:rFonts w:hint="eastAsia"/>
        </w:rPr>
        <w:t>、</w:t>
      </w:r>
      <w:r>
        <w:rPr>
          <w:rFonts w:hint="eastAsia"/>
        </w:rPr>
        <w:t>param[options</w:t>
      </w:r>
      <w:r>
        <w:rPr>
          <w:rFonts w:hint="eastAsia"/>
        </w:rPr>
        <w:t>、</w:t>
      </w:r>
      <w:r>
        <w:rPr>
          <w:rFonts w:hint="eastAsia"/>
        </w:rPr>
        <w:lastRenderedPageBreak/>
        <w:t>range</w:t>
      </w:r>
      <w:r>
        <w:rPr>
          <w:rFonts w:hint="eastAsia"/>
        </w:rPr>
        <w:t>、</w:t>
      </w:r>
      <w:r>
        <w:rPr>
          <w:rFonts w:hint="eastAsia"/>
        </w:rPr>
        <w:t>lenth]</w:t>
      </w:r>
      <w:r>
        <w:rPr>
          <w:rFonts w:hint="eastAsia"/>
        </w:rPr>
        <w:t>）。</w:t>
      </w:r>
    </w:p>
    <w:p w:rsidR="008D5579" w:rsidRDefault="008D5579" w:rsidP="0001240C">
      <w:pPr>
        <w:pStyle w:val="2"/>
        <w:numPr>
          <w:ilvl w:val="1"/>
          <w:numId w:val="2"/>
        </w:numPr>
      </w:pPr>
      <w:r>
        <w:rPr>
          <w:rFonts w:hint="eastAsia"/>
        </w:rPr>
        <w:t>历史数据和记录存储</w:t>
      </w:r>
    </w:p>
    <w:p w:rsidR="008D5579" w:rsidRPr="007D2A2B" w:rsidRDefault="008D5579" w:rsidP="0001240C">
      <w:pPr>
        <w:spacing w:line="360" w:lineRule="auto"/>
        <w:ind w:firstLine="420"/>
      </w:pPr>
      <w:r>
        <w:rPr>
          <w:rFonts w:hint="eastAsia"/>
        </w:rPr>
        <w:t>历史数据：由于是自动生成的流水型数据，数据价值不大，但要求写入速度快、查询快；</w:t>
      </w:r>
    </w:p>
    <w:p w:rsidR="00035E1F" w:rsidRDefault="00035E1F" w:rsidP="0001240C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事件：要求准确，数据量不能确定。</w:t>
      </w:r>
    </w:p>
    <w:p w:rsidR="008D5579" w:rsidRDefault="008D5579" w:rsidP="0001240C">
      <w:pPr>
        <w:spacing w:line="360" w:lineRule="auto"/>
        <w:ind w:firstLine="420"/>
      </w:pPr>
      <w:r>
        <w:rPr>
          <w:rFonts w:hint="eastAsia"/>
        </w:rPr>
        <w:t>告警：要求准确，数据量不能确定。</w:t>
      </w:r>
    </w:p>
    <w:p w:rsidR="008D5579" w:rsidRDefault="008D5579" w:rsidP="0001240C">
      <w:pPr>
        <w:spacing w:line="360" w:lineRule="auto"/>
        <w:ind w:firstLine="420"/>
      </w:pPr>
      <w:r>
        <w:rPr>
          <w:rFonts w:hint="eastAsia"/>
        </w:rPr>
        <w:t>分析结果及操作记录：要求准确，数据量不能确定。</w:t>
      </w:r>
    </w:p>
    <w:p w:rsidR="008D5579" w:rsidRPr="00A73C59" w:rsidRDefault="00A73C59" w:rsidP="0001240C">
      <w:pPr>
        <w:spacing w:line="360" w:lineRule="auto"/>
        <w:rPr>
          <w:rFonts w:asciiTheme="minorEastAsia" w:eastAsiaTheme="minorEastAsia" w:hAnsiTheme="minorEastAsia" w:hint="eastAsia"/>
        </w:rPr>
      </w:pPr>
      <w:r w:rsidRPr="00A73C59">
        <w:rPr>
          <w:rFonts w:asciiTheme="minorEastAsia" w:eastAsiaTheme="minorEastAsia" w:hAnsiTheme="minorEastAsia" w:hint="eastAsia"/>
        </w:rPr>
        <w:tab/>
        <w:t>选择cassandra作为历史数据和记录存储工具。Cassandra是一个混合型的非关系的数据库，是由一堆数据库节点共同构成的一个分布式网络服务，对Cassandra 的一个写操作，会被复制到其他节点上去，对Cassandra的读操作，也会被路由到某个节点上面去读取。对于一个Cassandra群集来说，扩展性能 是比较简单的事情，只管在群集里面添加节点就可以了。</w:t>
      </w:r>
    </w:p>
    <w:p w:rsidR="00A73C59" w:rsidRPr="00A73C59" w:rsidRDefault="00A73C59" w:rsidP="0001240C">
      <w:pPr>
        <w:pStyle w:val="a8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Bidi"/>
          <w:kern w:val="2"/>
          <w:sz w:val="21"/>
        </w:rPr>
      </w:pPr>
      <w:r w:rsidRPr="00A73C59">
        <w:rPr>
          <w:rFonts w:asciiTheme="minorEastAsia" w:eastAsiaTheme="minorEastAsia" w:hAnsiTheme="minorEastAsia" w:cstheme="minorBidi" w:hint="eastAsia"/>
          <w:kern w:val="2"/>
          <w:sz w:val="21"/>
        </w:rPr>
        <w:t>cassandra和其他数据库比较，有几个突出特点：</w:t>
      </w:r>
    </w:p>
    <w:p w:rsidR="007B5638" w:rsidRDefault="00A73C59" w:rsidP="0001240C">
      <w:pPr>
        <w:pStyle w:val="a8"/>
        <w:spacing w:before="0" w:beforeAutospacing="0" w:after="0" w:afterAutospacing="0" w:line="360" w:lineRule="auto"/>
        <w:rPr>
          <w:rFonts w:asciiTheme="minorEastAsia" w:eastAsiaTheme="minorEastAsia" w:hAnsiTheme="minorEastAsia" w:cstheme="minorBidi" w:hint="eastAsia"/>
          <w:kern w:val="2"/>
          <w:sz w:val="21"/>
        </w:rPr>
      </w:pPr>
      <w:r w:rsidRPr="00A73C59">
        <w:rPr>
          <w:rFonts w:asciiTheme="minorEastAsia" w:eastAsiaTheme="minorEastAsia" w:hAnsiTheme="minorEastAsia" w:cstheme="minorBidi" w:hint="eastAsia"/>
          <w:b/>
          <w:bCs/>
          <w:kern w:val="2"/>
          <w:sz w:val="21"/>
        </w:rPr>
        <w:t>模式灵活</w:t>
      </w:r>
      <w:r w:rsidRPr="00A73C59">
        <w:rPr>
          <w:rFonts w:asciiTheme="minorEastAsia" w:eastAsiaTheme="minorEastAsia" w:hAnsiTheme="minorEastAsia" w:cstheme="minorBidi" w:hint="eastAsia"/>
          <w:kern w:val="2"/>
          <w:sz w:val="21"/>
        </w:rPr>
        <w:t xml:space="preserve"> ：使用Cassandra，像文档存储，你不必提前解决记录中的字段。你可以在系统运行时随意的添加或移除字段。这是一个惊人的效率提升，特别是在大型部署上。 </w:t>
      </w:r>
    </w:p>
    <w:p w:rsidR="007B5638" w:rsidRDefault="00A73C59" w:rsidP="0001240C">
      <w:pPr>
        <w:pStyle w:val="a8"/>
        <w:spacing w:before="0" w:beforeAutospacing="0" w:after="0" w:afterAutospacing="0" w:line="360" w:lineRule="auto"/>
        <w:rPr>
          <w:rFonts w:asciiTheme="minorEastAsia" w:eastAsiaTheme="minorEastAsia" w:hAnsiTheme="minorEastAsia" w:cstheme="minorBidi" w:hint="eastAsia"/>
          <w:kern w:val="2"/>
          <w:sz w:val="21"/>
        </w:rPr>
      </w:pPr>
      <w:r w:rsidRPr="00A73C59">
        <w:rPr>
          <w:rFonts w:asciiTheme="minorEastAsia" w:eastAsiaTheme="minorEastAsia" w:hAnsiTheme="minorEastAsia" w:cstheme="minorBidi" w:hint="eastAsia"/>
          <w:b/>
          <w:bCs/>
          <w:kern w:val="2"/>
          <w:sz w:val="21"/>
        </w:rPr>
        <w:t>真正的可扩展性</w:t>
      </w:r>
      <w:r w:rsidRPr="00A73C59">
        <w:rPr>
          <w:rFonts w:asciiTheme="minorEastAsia" w:eastAsiaTheme="minorEastAsia" w:hAnsiTheme="minorEastAsia" w:cstheme="minorBidi" w:hint="eastAsia"/>
          <w:kern w:val="2"/>
          <w:sz w:val="21"/>
        </w:rPr>
        <w:t xml:space="preserve"> ：Cassandra是纯粹意义上的水平扩展。为给集群添加更多容量，可以指向另一台电脑。你不必重启任何进程，改变应用查询，或手动迁移任何数据。 </w:t>
      </w:r>
    </w:p>
    <w:p w:rsidR="00B47888" w:rsidRPr="00B47888" w:rsidRDefault="00A73C59" w:rsidP="0001240C">
      <w:pPr>
        <w:pStyle w:val="a8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</w:rPr>
      </w:pPr>
      <w:r w:rsidRPr="00A73C59">
        <w:rPr>
          <w:rFonts w:asciiTheme="minorEastAsia" w:eastAsiaTheme="minorEastAsia" w:hAnsiTheme="minorEastAsia" w:cstheme="minorBidi" w:hint="eastAsia"/>
          <w:b/>
          <w:bCs/>
          <w:kern w:val="2"/>
          <w:sz w:val="21"/>
        </w:rPr>
        <w:t>多数据中心识别</w:t>
      </w:r>
      <w:r w:rsidRPr="00A73C59">
        <w:rPr>
          <w:rFonts w:asciiTheme="minorEastAsia" w:eastAsiaTheme="minorEastAsia" w:hAnsiTheme="minorEastAsia" w:cstheme="minorBidi" w:hint="eastAsia"/>
          <w:kern w:val="2"/>
          <w:sz w:val="21"/>
        </w:rPr>
        <w:t xml:space="preserve"> ：你可以调整你的节点布局来避免某一个数据中心起火，一个备用的数据中心将至少有每条记录的完全复制。</w:t>
      </w:r>
    </w:p>
    <w:p w:rsidR="008D5579" w:rsidRDefault="00C823E7" w:rsidP="0001240C">
      <w:pPr>
        <w:pStyle w:val="2"/>
        <w:numPr>
          <w:ilvl w:val="1"/>
          <w:numId w:val="2"/>
        </w:numPr>
      </w:pPr>
      <w:r>
        <w:t>数据缓存</w:t>
      </w:r>
    </w:p>
    <w:p w:rsidR="000F2C97" w:rsidRDefault="008D5579" w:rsidP="00F977BC">
      <w:pPr>
        <w:spacing w:line="360" w:lineRule="auto"/>
        <w:ind w:firstLine="420"/>
      </w:pPr>
      <w:r>
        <w:rPr>
          <w:rFonts w:hint="eastAsia"/>
        </w:rPr>
        <w:t>数据缓存采用</w:t>
      </w:r>
      <w:r>
        <w:rPr>
          <w:rFonts w:hint="eastAsia"/>
        </w:rPr>
        <w:t>redis</w:t>
      </w:r>
      <w:r>
        <w:rPr>
          <w:rFonts w:hint="eastAsia"/>
        </w:rPr>
        <w:t>作为缓存。</w:t>
      </w:r>
    </w:p>
    <w:p w:rsidR="008D5579" w:rsidRDefault="008D5579" w:rsidP="0001240C">
      <w:pPr>
        <w:pStyle w:val="2"/>
        <w:numPr>
          <w:ilvl w:val="1"/>
          <w:numId w:val="2"/>
        </w:numPr>
      </w:pPr>
      <w:r>
        <w:rPr>
          <w:rFonts w:hint="eastAsia"/>
        </w:rPr>
        <w:t>热力图生成算法及显示</w:t>
      </w:r>
    </w:p>
    <w:p w:rsidR="008D5579" w:rsidRDefault="00F977BC" w:rsidP="0001240C">
      <w:pPr>
        <w:spacing w:line="360" w:lineRule="auto"/>
      </w:pPr>
      <w:r>
        <w:rPr>
          <w:rFonts w:hint="eastAsia"/>
        </w:rPr>
        <w:t xml:space="preserve"># </w:t>
      </w:r>
      <w:r>
        <w:t>T</w:t>
      </w:r>
      <w:r>
        <w:rPr>
          <w:rFonts w:hint="eastAsia"/>
        </w:rPr>
        <w:t>odo</w:t>
      </w:r>
    </w:p>
    <w:p w:rsidR="008D5579" w:rsidRDefault="008D5579" w:rsidP="0001240C">
      <w:pPr>
        <w:pStyle w:val="2"/>
        <w:numPr>
          <w:ilvl w:val="1"/>
          <w:numId w:val="2"/>
        </w:numPr>
      </w:pPr>
      <w:r>
        <w:rPr>
          <w:rFonts w:hint="eastAsia"/>
        </w:rPr>
        <w:t>模块互操作</w:t>
      </w:r>
    </w:p>
    <w:p w:rsidR="008D5579" w:rsidRDefault="008D5579" w:rsidP="0001240C">
      <w:pPr>
        <w:spacing w:line="360" w:lineRule="auto"/>
        <w:ind w:firstLine="420"/>
        <w:rPr>
          <w:rFonts w:hint="eastAsia"/>
        </w:rPr>
      </w:pPr>
      <w:r>
        <w:t>模块互操作采用</w:t>
      </w:r>
      <w:r>
        <w:t>redis</w:t>
      </w:r>
      <w:r>
        <w:t>的消息传输</w:t>
      </w:r>
      <w:r>
        <w:rPr>
          <w:rFonts w:hint="eastAsia"/>
        </w:rPr>
        <w:t>。</w:t>
      </w:r>
    </w:p>
    <w:p w:rsidR="0034500F" w:rsidRDefault="0034500F" w:rsidP="0034500F">
      <w:pPr>
        <w:pStyle w:val="2"/>
        <w:numPr>
          <w:ilvl w:val="1"/>
          <w:numId w:val="2"/>
        </w:numPr>
        <w:rPr>
          <w:rFonts w:hint="eastAsia"/>
        </w:rPr>
      </w:pPr>
      <w:r>
        <w:t>N</w:t>
      </w:r>
      <w:r>
        <w:rPr>
          <w:rFonts w:hint="eastAsia"/>
        </w:rPr>
        <w:t>odejs</w:t>
      </w:r>
      <w:r>
        <w:rPr>
          <w:rFonts w:hint="eastAsia"/>
        </w:rPr>
        <w:t>应用托管工具</w:t>
      </w:r>
    </w:p>
    <w:p w:rsidR="0034500F" w:rsidRDefault="0034500F" w:rsidP="0034500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pm2</w:t>
      </w:r>
      <w:r>
        <w:rPr>
          <w:rFonts w:hint="eastAsia"/>
        </w:rPr>
        <w:t>托管</w:t>
      </w:r>
      <w:r>
        <w:rPr>
          <w:rFonts w:hint="eastAsia"/>
        </w:rPr>
        <w:t>nodejs</w:t>
      </w:r>
      <w:r>
        <w:rPr>
          <w:rFonts w:hint="eastAsia"/>
        </w:rPr>
        <w:t>应用程序。</w:t>
      </w:r>
    </w:p>
    <w:p w:rsidR="0034500F" w:rsidRPr="0034500F" w:rsidRDefault="0034500F" w:rsidP="0034500F">
      <w:pPr>
        <w:spacing w:line="360" w:lineRule="auto"/>
        <w:ind w:firstLine="420"/>
        <w:rPr>
          <w:rFonts w:hint="eastAsia"/>
        </w:rPr>
      </w:pPr>
      <w:r w:rsidRPr="0034500F">
        <w:t xml:space="preserve">pm2 </w:t>
      </w:r>
      <w:r w:rsidRPr="0034500F">
        <w:t>是一个带有负载均衡功能的</w:t>
      </w:r>
      <w:r w:rsidRPr="0034500F">
        <w:t>Node</w:t>
      </w:r>
      <w:r w:rsidRPr="0034500F">
        <w:t>应用的进程管理器</w:t>
      </w:r>
      <w:r>
        <w:rPr>
          <w:rFonts w:hint="eastAsia"/>
        </w:rPr>
        <w:t>，</w:t>
      </w:r>
      <w:r>
        <w:t>具有以下特性</w:t>
      </w:r>
      <w:r>
        <w:rPr>
          <w:rFonts w:hint="eastAsia"/>
        </w:rPr>
        <w:t>：</w:t>
      </w:r>
    </w:p>
    <w:p w:rsidR="0034500F" w:rsidRDefault="0034500F" w:rsidP="0034500F">
      <w:pPr>
        <w:pStyle w:val="a7"/>
        <w:numPr>
          <w:ilvl w:val="0"/>
          <w:numId w:val="19"/>
        </w:numPr>
        <w:spacing w:line="360" w:lineRule="auto"/>
        <w:ind w:firstLineChars="0"/>
        <w:rPr>
          <w:rFonts w:hint="eastAsia"/>
        </w:rPr>
      </w:pPr>
      <w:r w:rsidRPr="0034500F">
        <w:t>内建负载均衡（使用</w:t>
      </w:r>
      <w:r w:rsidRPr="0034500F">
        <w:t xml:space="preserve">Node cluster </w:t>
      </w:r>
      <w:r w:rsidRPr="0034500F">
        <w:t>集群模块）</w:t>
      </w:r>
    </w:p>
    <w:p w:rsidR="0034500F" w:rsidRDefault="0034500F" w:rsidP="0034500F">
      <w:pPr>
        <w:pStyle w:val="a7"/>
        <w:numPr>
          <w:ilvl w:val="0"/>
          <w:numId w:val="19"/>
        </w:numPr>
        <w:spacing w:line="360" w:lineRule="auto"/>
        <w:ind w:firstLineChars="0"/>
        <w:rPr>
          <w:rFonts w:hint="eastAsia"/>
        </w:rPr>
      </w:pPr>
      <w:r w:rsidRPr="0034500F">
        <w:lastRenderedPageBreak/>
        <w:t>后台运行</w:t>
      </w:r>
    </w:p>
    <w:p w:rsidR="0034500F" w:rsidRDefault="0034500F" w:rsidP="0034500F">
      <w:pPr>
        <w:pStyle w:val="a7"/>
        <w:numPr>
          <w:ilvl w:val="0"/>
          <w:numId w:val="19"/>
        </w:numPr>
        <w:spacing w:line="360" w:lineRule="auto"/>
        <w:ind w:firstLineChars="0"/>
        <w:rPr>
          <w:rFonts w:hint="eastAsia"/>
        </w:rPr>
      </w:pPr>
      <w:r w:rsidRPr="0034500F">
        <w:t>具有</w:t>
      </w:r>
      <w:r w:rsidRPr="0034500F">
        <w:t>Ubuntu</w:t>
      </w:r>
      <w:r w:rsidRPr="0034500F">
        <w:t>和</w:t>
      </w:r>
      <w:r w:rsidRPr="0034500F">
        <w:t xml:space="preserve">CentOS </w:t>
      </w:r>
      <w:r w:rsidRPr="0034500F">
        <w:t>的启动脚本</w:t>
      </w:r>
    </w:p>
    <w:p w:rsidR="0034500F" w:rsidRDefault="0034500F" w:rsidP="0034500F">
      <w:pPr>
        <w:pStyle w:val="a7"/>
        <w:numPr>
          <w:ilvl w:val="0"/>
          <w:numId w:val="19"/>
        </w:numPr>
        <w:spacing w:line="360" w:lineRule="auto"/>
        <w:ind w:firstLineChars="0"/>
        <w:rPr>
          <w:rFonts w:hint="eastAsia"/>
        </w:rPr>
      </w:pPr>
      <w:r w:rsidRPr="0034500F">
        <w:t>停止不稳定的进程（避免无限循环）</w:t>
      </w:r>
    </w:p>
    <w:p w:rsidR="0034500F" w:rsidRDefault="0034500F" w:rsidP="0034500F">
      <w:pPr>
        <w:pStyle w:val="a7"/>
        <w:numPr>
          <w:ilvl w:val="0"/>
          <w:numId w:val="19"/>
        </w:numPr>
        <w:spacing w:line="360" w:lineRule="auto"/>
        <w:ind w:firstLineChars="0"/>
        <w:rPr>
          <w:rFonts w:hint="eastAsia"/>
        </w:rPr>
      </w:pPr>
      <w:r w:rsidRPr="0034500F">
        <w:t>控制台检测</w:t>
      </w:r>
    </w:p>
    <w:p w:rsidR="0034500F" w:rsidRDefault="0034500F" w:rsidP="0034500F">
      <w:pPr>
        <w:pStyle w:val="a7"/>
        <w:numPr>
          <w:ilvl w:val="0"/>
          <w:numId w:val="19"/>
        </w:numPr>
        <w:spacing w:line="360" w:lineRule="auto"/>
        <w:ind w:firstLineChars="0"/>
        <w:rPr>
          <w:rFonts w:hint="eastAsia"/>
        </w:rPr>
      </w:pPr>
      <w:r w:rsidRPr="0034500F">
        <w:t>提供</w:t>
      </w:r>
      <w:r w:rsidRPr="0034500F">
        <w:t xml:space="preserve"> HTTP API</w:t>
      </w:r>
    </w:p>
    <w:p w:rsidR="0034500F" w:rsidRDefault="0034500F" w:rsidP="0034500F">
      <w:pPr>
        <w:pStyle w:val="a7"/>
        <w:numPr>
          <w:ilvl w:val="0"/>
          <w:numId w:val="19"/>
        </w:numPr>
        <w:spacing w:line="360" w:lineRule="auto"/>
        <w:ind w:firstLineChars="0"/>
        <w:rPr>
          <w:rFonts w:hint="eastAsia"/>
        </w:rPr>
      </w:pPr>
      <w:r w:rsidRPr="0034500F">
        <w:t>远程控制和实时的接口</w:t>
      </w:r>
      <w:r w:rsidRPr="0034500F">
        <w:t xml:space="preserve">API ( Nodejs </w:t>
      </w:r>
      <w:r w:rsidRPr="0034500F">
        <w:t>模块</w:t>
      </w:r>
      <w:r w:rsidRPr="0034500F">
        <w:t>,</w:t>
      </w:r>
      <w:r w:rsidRPr="0034500F">
        <w:t>允许和</w:t>
      </w:r>
      <w:r w:rsidRPr="0034500F">
        <w:t>PM2</w:t>
      </w:r>
      <w:r w:rsidRPr="0034500F">
        <w:t>进程管理器交互</w:t>
      </w:r>
      <w:r w:rsidRPr="0034500F">
        <w:t xml:space="preserve"> )</w:t>
      </w:r>
    </w:p>
    <w:p w:rsidR="00B36127" w:rsidRPr="00E209EA" w:rsidRDefault="00B36127" w:rsidP="0001240C">
      <w:pPr>
        <w:pStyle w:val="2"/>
        <w:numPr>
          <w:ilvl w:val="1"/>
          <w:numId w:val="2"/>
        </w:numPr>
        <w:rPr>
          <w:rFonts w:hint="eastAsia"/>
        </w:rPr>
      </w:pPr>
      <w:r w:rsidRPr="00E209EA">
        <w:t>UI</w:t>
      </w:r>
      <w:r w:rsidRPr="00E209EA">
        <w:t>基础框架</w:t>
      </w:r>
    </w:p>
    <w:p w:rsidR="00B36127" w:rsidRDefault="00B36127" w:rsidP="0001240C">
      <w:pPr>
        <w:spacing w:line="360" w:lineRule="auto"/>
        <w:ind w:firstLine="420"/>
        <w:rPr>
          <w:rFonts w:hint="eastAsia"/>
        </w:rPr>
      </w:pPr>
      <w:r>
        <w:t>E</w:t>
      </w:r>
      <w:r>
        <w:rPr>
          <w:rFonts w:hint="eastAsia"/>
        </w:rPr>
        <w:t>asyui</w:t>
      </w:r>
      <w:r>
        <w:rPr>
          <w:rFonts w:hint="eastAsia"/>
        </w:rPr>
        <w:t>，是一款使用简洁，模块化的</w:t>
      </w:r>
      <w:r>
        <w:rPr>
          <w:rFonts w:hint="eastAsia"/>
        </w:rPr>
        <w:t>UI</w:t>
      </w:r>
      <w:r>
        <w:rPr>
          <w:rFonts w:hint="eastAsia"/>
        </w:rPr>
        <w:t>控件库，拥有丰富的控件；方便简洁的模块化开发，文档</w:t>
      </w:r>
      <w:hyperlink r:id="rId11" w:history="1">
        <w:r w:rsidRPr="00FD1954">
          <w:rPr>
            <w:rStyle w:val="a4"/>
          </w:rPr>
          <w:t>http://www.jeasyui.com/</w:t>
        </w:r>
      </w:hyperlink>
      <w:r>
        <w:rPr>
          <w:rFonts w:hint="eastAsia"/>
        </w:rPr>
        <w:t>。</w:t>
      </w:r>
    </w:p>
    <w:p w:rsidR="00B36127" w:rsidRPr="00E209EA" w:rsidRDefault="00B36127" w:rsidP="0001240C">
      <w:pPr>
        <w:pStyle w:val="2"/>
        <w:numPr>
          <w:ilvl w:val="1"/>
          <w:numId w:val="2"/>
        </w:numPr>
        <w:rPr>
          <w:rFonts w:hint="eastAsia"/>
        </w:rPr>
      </w:pPr>
      <w:r w:rsidRPr="00E209EA">
        <w:t>图表框架</w:t>
      </w:r>
    </w:p>
    <w:p w:rsidR="00B36127" w:rsidRDefault="00B36127" w:rsidP="0001240C">
      <w:pPr>
        <w:spacing w:line="360" w:lineRule="auto"/>
        <w:ind w:firstLine="420"/>
      </w:pPr>
      <w:r>
        <w:t>E</w:t>
      </w:r>
      <w:r>
        <w:rPr>
          <w:rFonts w:hint="eastAsia"/>
        </w:rPr>
        <w:t>chart</w:t>
      </w:r>
      <w:r>
        <w:rPr>
          <w:rFonts w:hint="eastAsia"/>
        </w:rPr>
        <w:t>是一款界面丰富，成熟的开源图表组件，由百度提供。</w:t>
      </w:r>
    </w:p>
    <w:p w:rsidR="00B36127" w:rsidRPr="0065174E" w:rsidRDefault="00B36127" w:rsidP="0001240C">
      <w:pPr>
        <w:pStyle w:val="2"/>
        <w:numPr>
          <w:ilvl w:val="1"/>
          <w:numId w:val="2"/>
        </w:numPr>
        <w:rPr>
          <w:rFonts w:hint="eastAsia"/>
        </w:rPr>
      </w:pPr>
      <w:r w:rsidRPr="0065174E">
        <w:rPr>
          <w:rFonts w:hint="eastAsia"/>
        </w:rPr>
        <w:t>电子地图</w:t>
      </w:r>
    </w:p>
    <w:p w:rsidR="00B36127" w:rsidRDefault="00B36127" w:rsidP="0001240C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选择谷歌离线地图，目前已经实现地图需要的基本功能，需根据项目下载对应的离线地图瓦片资源。</w:t>
      </w:r>
    </w:p>
    <w:p w:rsidR="00F977BC" w:rsidRDefault="00B36127" w:rsidP="00F977BC">
      <w:pPr>
        <w:pStyle w:val="2"/>
        <w:numPr>
          <w:ilvl w:val="1"/>
          <w:numId w:val="2"/>
        </w:numPr>
        <w:rPr>
          <w:rFonts w:hint="eastAsia"/>
        </w:rPr>
      </w:pPr>
      <w:r w:rsidRPr="0065174E">
        <w:rPr>
          <w:rFonts w:hint="eastAsia"/>
        </w:rPr>
        <w:t>3D</w:t>
      </w:r>
      <w:r w:rsidRPr="0065174E">
        <w:rPr>
          <w:rFonts w:hint="eastAsia"/>
        </w:rPr>
        <w:t>（</w:t>
      </w:r>
      <w:r w:rsidRPr="0065174E">
        <w:rPr>
          <w:rFonts w:hint="eastAsia"/>
        </w:rPr>
        <w:t>2D</w:t>
      </w:r>
      <w:r w:rsidRPr="0065174E">
        <w:rPr>
          <w:rFonts w:hint="eastAsia"/>
        </w:rPr>
        <w:t>）组态界面</w:t>
      </w:r>
    </w:p>
    <w:p w:rsidR="00F977BC" w:rsidRPr="00F977BC" w:rsidRDefault="00F977BC" w:rsidP="00F977BC">
      <w:pPr>
        <w:ind w:left="420"/>
      </w:pPr>
      <w:r>
        <w:rPr>
          <w:rFonts w:hint="eastAsia"/>
        </w:rPr>
        <w:t>需考虑</w:t>
      </w:r>
      <w:r w:rsidR="00FD4692">
        <w:rPr>
          <w:rFonts w:hint="eastAsia"/>
        </w:rPr>
        <w:t>控件使用要求，如硬件资源要求，软件平台限制等。</w:t>
      </w:r>
    </w:p>
    <w:p w:rsidR="00B36127" w:rsidRDefault="00B36127" w:rsidP="0001240C">
      <w:pPr>
        <w:spacing w:line="360" w:lineRule="auto"/>
        <w:ind w:firstLine="420"/>
      </w:pP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自己开发</w:t>
      </w:r>
    </w:p>
    <w:p w:rsidR="008D5579" w:rsidRDefault="00B36127" w:rsidP="0001240C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、采购控件</w:t>
      </w:r>
      <w:r w:rsidR="00F977BC">
        <w:rPr>
          <w:rFonts w:hint="eastAsia"/>
        </w:rPr>
        <w:t>（</w:t>
      </w:r>
      <w:r w:rsidR="00F977BC">
        <w:rPr>
          <w:rFonts w:hint="eastAsia"/>
        </w:rPr>
        <w:t>twaver</w:t>
      </w:r>
      <w:r w:rsidR="00F977BC">
        <w:rPr>
          <w:rFonts w:hint="eastAsia"/>
        </w:rPr>
        <w:t>，三源）</w:t>
      </w:r>
    </w:p>
    <w:p w:rsidR="00205398" w:rsidRDefault="00205398" w:rsidP="0001240C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waver</w:t>
      </w:r>
      <w:r>
        <w:rPr>
          <w:rFonts w:hint="eastAsia"/>
        </w:rPr>
        <w:t>：可以运行于不同浏览器不同平台，纯</w:t>
      </w:r>
      <w:r>
        <w:rPr>
          <w:rFonts w:hint="eastAsia"/>
        </w:rPr>
        <w:t>B/S</w:t>
      </w:r>
      <w:r>
        <w:rPr>
          <w:rFonts w:hint="eastAsia"/>
        </w:rPr>
        <w:t>结构，但对内存及显卡有要求，否则运行较慢；只有控件，需二次开发，且开发工作量较大。</w:t>
      </w:r>
    </w:p>
    <w:p w:rsidR="00205398" w:rsidRDefault="00205398" w:rsidP="0001240C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三源：仅能适应于</w:t>
      </w:r>
      <w:r>
        <w:rPr>
          <w:rFonts w:hint="eastAsia"/>
        </w:rPr>
        <w:t>windows</w:t>
      </w:r>
      <w:r>
        <w:rPr>
          <w:rFonts w:hint="eastAsia"/>
        </w:rPr>
        <w:t>，需安装插件，且对浏览器版本有限制，对硬件要求较高，否则不能运行。</w:t>
      </w:r>
    </w:p>
    <w:p w:rsidR="004C75FB" w:rsidRDefault="004C75FB" w:rsidP="0001240C">
      <w:pPr>
        <w:spacing w:line="360" w:lineRule="auto"/>
        <w:ind w:left="420"/>
        <w:rPr>
          <w:rFonts w:hint="eastAsia"/>
        </w:rPr>
      </w:pPr>
    </w:p>
    <w:p w:rsidR="00F977BC" w:rsidRDefault="00F977BC" w:rsidP="00F977BC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系统内部组件监控策略</w:t>
      </w:r>
    </w:p>
    <w:p w:rsidR="00F977BC" w:rsidRDefault="00F977BC" w:rsidP="00F977BC">
      <w:pPr>
        <w:pStyle w:val="2"/>
        <w:numPr>
          <w:ilvl w:val="1"/>
          <w:numId w:val="2"/>
        </w:numPr>
        <w:rPr>
          <w:rFonts w:hint="eastAsia"/>
        </w:rPr>
      </w:pPr>
      <w:r>
        <w:t>UI</w:t>
      </w: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</w:p>
    <w:p w:rsidR="00F977BC" w:rsidRDefault="00F977BC" w:rsidP="00F977BC">
      <w:pPr>
        <w:rPr>
          <w:rFonts w:hint="eastAsia"/>
        </w:rPr>
      </w:pPr>
      <w:r>
        <w:rPr>
          <w:rFonts w:hint="eastAsia"/>
        </w:rPr>
        <w:t xml:space="preserve"># </w:t>
      </w:r>
      <w:r>
        <w:t>T</w:t>
      </w:r>
      <w:r>
        <w:rPr>
          <w:rFonts w:hint="eastAsia"/>
        </w:rPr>
        <w:t>odo</w:t>
      </w:r>
    </w:p>
    <w:p w:rsidR="00F977BC" w:rsidRDefault="00F977BC" w:rsidP="00F977BC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配置数据库</w:t>
      </w:r>
    </w:p>
    <w:p w:rsidR="00F977BC" w:rsidRDefault="00F977BC" w:rsidP="00F977BC">
      <w:pPr>
        <w:rPr>
          <w:rFonts w:hint="eastAsia"/>
        </w:rPr>
      </w:pPr>
      <w:r>
        <w:rPr>
          <w:rFonts w:hint="eastAsia"/>
        </w:rPr>
        <w:t xml:space="preserve"># </w:t>
      </w:r>
      <w:r>
        <w:t>T</w:t>
      </w:r>
      <w:r>
        <w:rPr>
          <w:rFonts w:hint="eastAsia"/>
        </w:rPr>
        <w:t>odo</w:t>
      </w:r>
    </w:p>
    <w:p w:rsidR="00F977BC" w:rsidRDefault="00F977BC" w:rsidP="00F977BC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lastRenderedPageBreak/>
        <w:t>历史数据库</w:t>
      </w:r>
    </w:p>
    <w:p w:rsidR="00F977BC" w:rsidRDefault="00F977BC" w:rsidP="00F977BC">
      <w:pPr>
        <w:rPr>
          <w:rFonts w:hint="eastAsia"/>
        </w:rPr>
      </w:pPr>
      <w:r>
        <w:rPr>
          <w:rFonts w:hint="eastAsia"/>
        </w:rPr>
        <w:t xml:space="preserve"># </w:t>
      </w:r>
      <w:r>
        <w:t>T</w:t>
      </w:r>
      <w:r>
        <w:rPr>
          <w:rFonts w:hint="eastAsia"/>
        </w:rPr>
        <w:t>odo</w:t>
      </w:r>
    </w:p>
    <w:p w:rsidR="00F977BC" w:rsidRDefault="00F977BC" w:rsidP="00F977BC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中间件</w:t>
      </w:r>
    </w:p>
    <w:p w:rsidR="00F977BC" w:rsidRDefault="00F977BC" w:rsidP="00F977BC">
      <w:pPr>
        <w:rPr>
          <w:rFonts w:hint="eastAsia"/>
        </w:rPr>
      </w:pPr>
      <w:r>
        <w:rPr>
          <w:rFonts w:hint="eastAsia"/>
        </w:rPr>
        <w:t xml:space="preserve"># </w:t>
      </w:r>
      <w:r>
        <w:t>T</w:t>
      </w:r>
      <w:r>
        <w:rPr>
          <w:rFonts w:hint="eastAsia"/>
        </w:rPr>
        <w:t>odo</w:t>
      </w:r>
    </w:p>
    <w:p w:rsidR="00F977BC" w:rsidRDefault="00F977BC" w:rsidP="00F977BC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各分析模块</w:t>
      </w:r>
    </w:p>
    <w:p w:rsidR="00F977BC" w:rsidRDefault="00F977BC" w:rsidP="00F977BC">
      <w:pPr>
        <w:rPr>
          <w:rFonts w:hint="eastAsia"/>
        </w:rPr>
      </w:pPr>
      <w:r>
        <w:rPr>
          <w:rFonts w:hint="eastAsia"/>
        </w:rPr>
        <w:t xml:space="preserve"># </w:t>
      </w:r>
      <w:r>
        <w:t>T</w:t>
      </w:r>
      <w:r>
        <w:rPr>
          <w:rFonts w:hint="eastAsia"/>
        </w:rPr>
        <w:t>odo</w:t>
      </w:r>
    </w:p>
    <w:p w:rsidR="00F977BC" w:rsidRDefault="00F977BC" w:rsidP="00F977BC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各采集模块</w:t>
      </w:r>
    </w:p>
    <w:p w:rsidR="008216EF" w:rsidRDefault="00F977BC" w:rsidP="00F977BC">
      <w:pPr>
        <w:rPr>
          <w:rFonts w:hint="eastAsia"/>
        </w:rPr>
      </w:pPr>
      <w:r>
        <w:rPr>
          <w:rFonts w:hint="eastAsia"/>
        </w:rPr>
        <w:t xml:space="preserve"># </w:t>
      </w:r>
      <w:r>
        <w:t>T</w:t>
      </w:r>
      <w:r>
        <w:rPr>
          <w:rFonts w:hint="eastAsia"/>
        </w:rPr>
        <w:t>odo</w:t>
      </w:r>
    </w:p>
    <w:p w:rsidR="00BC3662" w:rsidRDefault="00BC3662" w:rsidP="00F977BC">
      <w:pPr>
        <w:rPr>
          <w:rFonts w:hint="eastAsia"/>
        </w:rPr>
      </w:pPr>
    </w:p>
    <w:p w:rsidR="008216EF" w:rsidRDefault="008216EF" w:rsidP="00BC3662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需研究的技术</w:t>
      </w:r>
    </w:p>
    <w:p w:rsidR="008216EF" w:rsidRDefault="008216EF" w:rsidP="00BC3662">
      <w:pPr>
        <w:pStyle w:val="2"/>
        <w:numPr>
          <w:ilvl w:val="1"/>
          <w:numId w:val="2"/>
        </w:numPr>
        <w:rPr>
          <w:rFonts w:hint="eastAsia"/>
        </w:rPr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读写分离技术部署配置及读写代码</w:t>
      </w:r>
    </w:p>
    <w:p w:rsidR="00BC3662" w:rsidRPr="00BC3662" w:rsidRDefault="00BC3662" w:rsidP="00BC3662">
      <w:pPr>
        <w:rPr>
          <w:rFonts w:hint="eastAsia"/>
        </w:rPr>
      </w:pPr>
    </w:p>
    <w:p w:rsidR="008216EF" w:rsidRDefault="008216EF" w:rsidP="00BC3662">
      <w:pPr>
        <w:pStyle w:val="2"/>
        <w:numPr>
          <w:ilvl w:val="1"/>
          <w:numId w:val="2"/>
        </w:numPr>
        <w:rPr>
          <w:rFonts w:hint="eastAsia"/>
        </w:rPr>
      </w:pPr>
      <w:r>
        <w:t>Cassandra</w:t>
      </w:r>
      <w:r>
        <w:t>部署</w:t>
      </w:r>
      <w:r>
        <w:rPr>
          <w:rFonts w:hint="eastAsia"/>
        </w:rPr>
        <w:t>配置</w:t>
      </w:r>
      <w:r>
        <w:t>及读写代码</w:t>
      </w:r>
    </w:p>
    <w:p w:rsidR="00BC3662" w:rsidRPr="00BC3662" w:rsidRDefault="00BC3662" w:rsidP="00BC3662">
      <w:pPr>
        <w:rPr>
          <w:rFonts w:hint="eastAsia"/>
        </w:rPr>
      </w:pPr>
    </w:p>
    <w:p w:rsidR="008216EF" w:rsidRDefault="008216EF" w:rsidP="00BC3662">
      <w:pPr>
        <w:pStyle w:val="2"/>
        <w:numPr>
          <w:ilvl w:val="1"/>
          <w:numId w:val="2"/>
        </w:numPr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集群部署配置方法及读写代码</w:t>
      </w:r>
    </w:p>
    <w:p w:rsidR="00BC3662" w:rsidRPr="00BC3662" w:rsidRDefault="00BC3662" w:rsidP="00BC3662">
      <w:pPr>
        <w:rPr>
          <w:rFonts w:hint="eastAsia"/>
        </w:rPr>
      </w:pPr>
    </w:p>
    <w:p w:rsidR="008216EF" w:rsidRDefault="008216EF" w:rsidP="00BC3662">
      <w:pPr>
        <w:pStyle w:val="2"/>
        <w:numPr>
          <w:ilvl w:val="1"/>
          <w:numId w:val="2"/>
        </w:numPr>
        <w:rPr>
          <w:rFonts w:hint="eastAsia"/>
        </w:rPr>
      </w:pPr>
      <w:r>
        <w:t>O</w:t>
      </w:r>
      <w:r>
        <w:rPr>
          <w:rFonts w:hint="eastAsia"/>
        </w:rPr>
        <w:t>sgi</w:t>
      </w:r>
      <w:r>
        <w:rPr>
          <w:rFonts w:hint="eastAsia"/>
        </w:rPr>
        <w:t>模块技术</w:t>
      </w:r>
    </w:p>
    <w:p w:rsidR="00BC3662" w:rsidRPr="00BC3662" w:rsidRDefault="00BC3662" w:rsidP="00BC3662">
      <w:pPr>
        <w:rPr>
          <w:rFonts w:hint="eastAsia"/>
        </w:rPr>
      </w:pPr>
    </w:p>
    <w:p w:rsidR="008216EF" w:rsidRDefault="008216EF" w:rsidP="00BC3662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数据分析策略</w:t>
      </w:r>
    </w:p>
    <w:p w:rsidR="00BC3662" w:rsidRPr="00BC3662" w:rsidRDefault="00BC3662" w:rsidP="00BC3662">
      <w:pPr>
        <w:rPr>
          <w:rFonts w:hint="eastAsia"/>
        </w:rPr>
      </w:pPr>
    </w:p>
    <w:p w:rsidR="008216EF" w:rsidRDefault="008216EF" w:rsidP="00BC3662">
      <w:pPr>
        <w:pStyle w:val="2"/>
        <w:numPr>
          <w:ilvl w:val="1"/>
          <w:numId w:val="2"/>
        </w:numPr>
        <w:rPr>
          <w:rFonts w:hint="eastAsia"/>
        </w:rPr>
      </w:pPr>
      <w:r>
        <w:t>B</w:t>
      </w:r>
      <w:r>
        <w:rPr>
          <w:rFonts w:hint="eastAsia"/>
        </w:rPr>
        <w:t>/S</w:t>
      </w:r>
      <w:r>
        <w:rPr>
          <w:rFonts w:hint="eastAsia"/>
        </w:rPr>
        <w:t>界面框架</w:t>
      </w:r>
    </w:p>
    <w:p w:rsidR="00BC3662" w:rsidRPr="00BC3662" w:rsidRDefault="00BC3662" w:rsidP="00BC3662">
      <w:pPr>
        <w:rPr>
          <w:rFonts w:hint="eastAsia"/>
        </w:rPr>
      </w:pPr>
    </w:p>
    <w:p w:rsidR="008216EF" w:rsidRDefault="008216EF" w:rsidP="00BC3662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组态控件</w:t>
      </w:r>
    </w:p>
    <w:p w:rsidR="00BC3662" w:rsidRPr="00BC3662" w:rsidRDefault="00BC3662" w:rsidP="00BC3662">
      <w:pPr>
        <w:rPr>
          <w:rFonts w:hint="eastAsia"/>
        </w:rPr>
      </w:pPr>
    </w:p>
    <w:p w:rsidR="008216EF" w:rsidRDefault="008216EF" w:rsidP="00BC3662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数据采集模块</w:t>
      </w:r>
    </w:p>
    <w:p w:rsidR="00BC3662" w:rsidRPr="00BC3662" w:rsidRDefault="00BC3662" w:rsidP="00BC3662">
      <w:pPr>
        <w:rPr>
          <w:rFonts w:hint="eastAsia"/>
        </w:rPr>
      </w:pPr>
    </w:p>
    <w:p w:rsidR="008216EF" w:rsidRDefault="008216EF" w:rsidP="00BC3662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动环智能设备采集</w:t>
      </w:r>
    </w:p>
    <w:p w:rsidR="008216EF" w:rsidRDefault="008216EF" w:rsidP="00BC3662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nmp</w:t>
      </w:r>
      <w:r>
        <w:rPr>
          <w:rFonts w:hint="eastAsia"/>
        </w:rPr>
        <w:t>采集</w:t>
      </w:r>
    </w:p>
    <w:p w:rsidR="008416C3" w:rsidRDefault="008416C3" w:rsidP="008416C3">
      <w:pPr>
        <w:pStyle w:val="a7"/>
        <w:ind w:left="420" w:firstLineChars="0" w:firstLine="0"/>
        <w:rPr>
          <w:rFonts w:hint="eastAsia"/>
        </w:rPr>
      </w:pPr>
    </w:p>
    <w:p w:rsidR="00BC3662" w:rsidRDefault="008216EF" w:rsidP="00BC3662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pmi</w:t>
      </w:r>
      <w:r>
        <w:rPr>
          <w:rFonts w:hint="eastAsia"/>
        </w:rPr>
        <w:t>采集</w:t>
      </w:r>
    </w:p>
    <w:p w:rsidR="008416C3" w:rsidRDefault="008416C3" w:rsidP="008416C3">
      <w:pPr>
        <w:rPr>
          <w:rFonts w:hint="eastAsia"/>
        </w:rPr>
      </w:pPr>
    </w:p>
    <w:p w:rsidR="008216EF" w:rsidRDefault="00BC3662" w:rsidP="00BC3662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t>应用程序监控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程序、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sqlserver</w:t>
      </w:r>
      <w:r>
        <w:rPr>
          <w:rFonts w:hint="eastAsia"/>
        </w:rPr>
        <w:t>、各种</w:t>
      </w:r>
      <w:r>
        <w:rPr>
          <w:rFonts w:hint="eastAsia"/>
        </w:rPr>
        <w:t>web</w:t>
      </w:r>
      <w:r>
        <w:rPr>
          <w:rFonts w:hint="eastAsia"/>
        </w:rPr>
        <w:t>应用等）</w:t>
      </w:r>
    </w:p>
    <w:p w:rsidR="008416C3" w:rsidRDefault="008416C3" w:rsidP="008416C3">
      <w:pPr>
        <w:rPr>
          <w:rFonts w:hint="eastAsia"/>
        </w:rPr>
      </w:pPr>
    </w:p>
    <w:p w:rsidR="00BC3662" w:rsidRDefault="00BC3662" w:rsidP="00BC3662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操作系统日志分析</w:t>
      </w:r>
    </w:p>
    <w:p w:rsidR="008416C3" w:rsidRDefault="008416C3" w:rsidP="008416C3">
      <w:pPr>
        <w:rPr>
          <w:rFonts w:hint="eastAsia"/>
        </w:rPr>
      </w:pPr>
    </w:p>
    <w:p w:rsidR="00BC3662" w:rsidRDefault="00BC3662" w:rsidP="00BC3662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网络设备日志分析</w:t>
      </w:r>
    </w:p>
    <w:p w:rsidR="008416C3" w:rsidRPr="00F977BC" w:rsidRDefault="008416C3" w:rsidP="008416C3"/>
    <w:sectPr w:rsidR="008416C3" w:rsidRPr="00F977BC" w:rsidSect="00591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7DE" w:rsidRDefault="00E807DE" w:rsidP="001C0F64">
      <w:r>
        <w:separator/>
      </w:r>
    </w:p>
  </w:endnote>
  <w:endnote w:type="continuationSeparator" w:id="1">
    <w:p w:rsidR="00E807DE" w:rsidRDefault="00E807DE" w:rsidP="001C0F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7DE" w:rsidRDefault="00E807DE" w:rsidP="001C0F64">
      <w:r>
        <w:separator/>
      </w:r>
    </w:p>
  </w:footnote>
  <w:footnote w:type="continuationSeparator" w:id="1">
    <w:p w:rsidR="00E807DE" w:rsidRDefault="00E807DE" w:rsidP="001C0F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74B2B"/>
    <w:multiLevelType w:val="hybridMultilevel"/>
    <w:tmpl w:val="D2CA28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3430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5CE2980"/>
    <w:multiLevelType w:val="hybridMultilevel"/>
    <w:tmpl w:val="7C1495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9132BC1"/>
    <w:multiLevelType w:val="hybridMultilevel"/>
    <w:tmpl w:val="AFD4F6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A753BA2"/>
    <w:multiLevelType w:val="hybridMultilevel"/>
    <w:tmpl w:val="D804B24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7C2F79"/>
    <w:multiLevelType w:val="hybridMultilevel"/>
    <w:tmpl w:val="5384851C"/>
    <w:lvl w:ilvl="0" w:tplc="6512C7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165DD5"/>
    <w:multiLevelType w:val="hybridMultilevel"/>
    <w:tmpl w:val="0B06205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57527E"/>
    <w:multiLevelType w:val="hybridMultilevel"/>
    <w:tmpl w:val="F0B4D27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5130432"/>
    <w:multiLevelType w:val="hybridMultilevel"/>
    <w:tmpl w:val="59881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F5017A"/>
    <w:multiLevelType w:val="hybridMultilevel"/>
    <w:tmpl w:val="D804B24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A656F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61849A2"/>
    <w:multiLevelType w:val="hybridMultilevel"/>
    <w:tmpl w:val="41AE1D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34E1F61"/>
    <w:multiLevelType w:val="hybridMultilevel"/>
    <w:tmpl w:val="6A583292"/>
    <w:lvl w:ilvl="0" w:tplc="183CF5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B4E14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70CB6A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1AA47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473378D"/>
    <w:multiLevelType w:val="hybridMultilevel"/>
    <w:tmpl w:val="A32ECB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BA6152"/>
    <w:multiLevelType w:val="hybridMultilevel"/>
    <w:tmpl w:val="8070A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C83717F"/>
    <w:multiLevelType w:val="hybridMultilevel"/>
    <w:tmpl w:val="C36A55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E3C2A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9"/>
  </w:num>
  <w:num w:numId="5">
    <w:abstractNumId w:val="7"/>
  </w:num>
  <w:num w:numId="6">
    <w:abstractNumId w:val="3"/>
  </w:num>
  <w:num w:numId="7">
    <w:abstractNumId w:val="5"/>
  </w:num>
  <w:num w:numId="8">
    <w:abstractNumId w:val="15"/>
  </w:num>
  <w:num w:numId="9">
    <w:abstractNumId w:val="12"/>
  </w:num>
  <w:num w:numId="10">
    <w:abstractNumId w:val="6"/>
  </w:num>
  <w:num w:numId="11">
    <w:abstractNumId w:val="0"/>
  </w:num>
  <w:num w:numId="12">
    <w:abstractNumId w:val="11"/>
  </w:num>
  <w:num w:numId="13">
    <w:abstractNumId w:val="1"/>
  </w:num>
  <w:num w:numId="14">
    <w:abstractNumId w:val="17"/>
  </w:num>
  <w:num w:numId="15">
    <w:abstractNumId w:val="14"/>
  </w:num>
  <w:num w:numId="16">
    <w:abstractNumId w:val="4"/>
  </w:num>
  <w:num w:numId="17">
    <w:abstractNumId w:val="9"/>
  </w:num>
  <w:num w:numId="18">
    <w:abstractNumId w:val="18"/>
  </w:num>
  <w:num w:numId="19">
    <w:abstractNumId w:val="2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bordersDoNotSurroundHeader/>
  <w:bordersDoNotSurroundFooter/>
  <w:stylePaneFormatFilter w:val="102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7050"/>
    <w:rsid w:val="0001240C"/>
    <w:rsid w:val="00026471"/>
    <w:rsid w:val="00035E1F"/>
    <w:rsid w:val="00057576"/>
    <w:rsid w:val="000669D2"/>
    <w:rsid w:val="000F2C97"/>
    <w:rsid w:val="0013427C"/>
    <w:rsid w:val="00141D07"/>
    <w:rsid w:val="00147FF0"/>
    <w:rsid w:val="001525BB"/>
    <w:rsid w:val="00167298"/>
    <w:rsid w:val="00176E0F"/>
    <w:rsid w:val="001C0F64"/>
    <w:rsid w:val="001E45B7"/>
    <w:rsid w:val="00201E5F"/>
    <w:rsid w:val="00205398"/>
    <w:rsid w:val="0022104B"/>
    <w:rsid w:val="00222676"/>
    <w:rsid w:val="0027112F"/>
    <w:rsid w:val="002769ED"/>
    <w:rsid w:val="0028043D"/>
    <w:rsid w:val="002E16EF"/>
    <w:rsid w:val="00335D15"/>
    <w:rsid w:val="0034500F"/>
    <w:rsid w:val="00382180"/>
    <w:rsid w:val="003A315D"/>
    <w:rsid w:val="003A7E1C"/>
    <w:rsid w:val="003B381F"/>
    <w:rsid w:val="003D45C6"/>
    <w:rsid w:val="00446F85"/>
    <w:rsid w:val="004C75FB"/>
    <w:rsid w:val="00503FAE"/>
    <w:rsid w:val="00531AA8"/>
    <w:rsid w:val="00547948"/>
    <w:rsid w:val="00553ECE"/>
    <w:rsid w:val="0055603D"/>
    <w:rsid w:val="00557EE0"/>
    <w:rsid w:val="00587523"/>
    <w:rsid w:val="0059153B"/>
    <w:rsid w:val="005A3A68"/>
    <w:rsid w:val="005C62AA"/>
    <w:rsid w:val="005D534F"/>
    <w:rsid w:val="006061D9"/>
    <w:rsid w:val="0065174E"/>
    <w:rsid w:val="0065749A"/>
    <w:rsid w:val="00660B17"/>
    <w:rsid w:val="006614BA"/>
    <w:rsid w:val="00685E48"/>
    <w:rsid w:val="00686A16"/>
    <w:rsid w:val="00716721"/>
    <w:rsid w:val="007359FB"/>
    <w:rsid w:val="00745CDB"/>
    <w:rsid w:val="007B5638"/>
    <w:rsid w:val="007C58E4"/>
    <w:rsid w:val="008216EF"/>
    <w:rsid w:val="008416C3"/>
    <w:rsid w:val="00862747"/>
    <w:rsid w:val="008B1292"/>
    <w:rsid w:val="008D0682"/>
    <w:rsid w:val="008D4FFA"/>
    <w:rsid w:val="008D5579"/>
    <w:rsid w:val="00934B79"/>
    <w:rsid w:val="00996741"/>
    <w:rsid w:val="009A06B7"/>
    <w:rsid w:val="009D22A2"/>
    <w:rsid w:val="009E7465"/>
    <w:rsid w:val="00A37B1D"/>
    <w:rsid w:val="00A575A9"/>
    <w:rsid w:val="00A73C59"/>
    <w:rsid w:val="00AC6059"/>
    <w:rsid w:val="00AF0CB1"/>
    <w:rsid w:val="00B03603"/>
    <w:rsid w:val="00B1631C"/>
    <w:rsid w:val="00B36127"/>
    <w:rsid w:val="00B47888"/>
    <w:rsid w:val="00B57951"/>
    <w:rsid w:val="00B71B2F"/>
    <w:rsid w:val="00B8036B"/>
    <w:rsid w:val="00BC3662"/>
    <w:rsid w:val="00BC798B"/>
    <w:rsid w:val="00BD44AE"/>
    <w:rsid w:val="00BE1B2F"/>
    <w:rsid w:val="00BE2EA9"/>
    <w:rsid w:val="00C32DEA"/>
    <w:rsid w:val="00C656F9"/>
    <w:rsid w:val="00C823E7"/>
    <w:rsid w:val="00C91ECC"/>
    <w:rsid w:val="00CA2348"/>
    <w:rsid w:val="00CA2DD8"/>
    <w:rsid w:val="00CB3E9C"/>
    <w:rsid w:val="00CE25FA"/>
    <w:rsid w:val="00D40A33"/>
    <w:rsid w:val="00D553FD"/>
    <w:rsid w:val="00D87050"/>
    <w:rsid w:val="00DD22F0"/>
    <w:rsid w:val="00E1248C"/>
    <w:rsid w:val="00E209EA"/>
    <w:rsid w:val="00E31CC3"/>
    <w:rsid w:val="00E807DE"/>
    <w:rsid w:val="00EB2FDF"/>
    <w:rsid w:val="00EB6C8E"/>
    <w:rsid w:val="00EC644A"/>
    <w:rsid w:val="00EF7B3F"/>
    <w:rsid w:val="00F06873"/>
    <w:rsid w:val="00F07AB7"/>
    <w:rsid w:val="00F1200C"/>
    <w:rsid w:val="00F16D0C"/>
    <w:rsid w:val="00F17FF0"/>
    <w:rsid w:val="00F66302"/>
    <w:rsid w:val="00F76869"/>
    <w:rsid w:val="00F977BC"/>
    <w:rsid w:val="00FC4D14"/>
    <w:rsid w:val="00FD4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B3F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B2FDF"/>
    <w:pPr>
      <w:keepNext/>
      <w:keepLines/>
      <w:spacing w:line="360" w:lineRule="auto"/>
      <w:jc w:val="left"/>
      <w:outlineLvl w:val="0"/>
    </w:pPr>
    <w:rPr>
      <w:rFonts w:asciiTheme="minorHAnsi" w:eastAsiaTheme="minorEastAsia" w:hAnsiTheme="minorHAnsi" w:cs="Mangal"/>
      <w:b/>
      <w:bCs/>
      <w:kern w:val="44"/>
      <w:sz w:val="32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FDF"/>
    <w:pPr>
      <w:keepNext/>
      <w:keepLines/>
      <w:spacing w:line="360" w:lineRule="auto"/>
      <w:jc w:val="left"/>
      <w:outlineLvl w:val="1"/>
    </w:pPr>
    <w:rPr>
      <w:rFonts w:asciiTheme="majorHAnsi" w:eastAsiaTheme="majorEastAsia" w:hAnsiTheme="majorHAnsi" w:cs="Mangal"/>
      <w:b/>
      <w:bCs/>
      <w:sz w:val="30"/>
      <w:szCs w:val="29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2FDF"/>
    <w:pPr>
      <w:keepNext/>
      <w:keepLines/>
      <w:spacing w:line="360" w:lineRule="auto"/>
      <w:jc w:val="left"/>
      <w:outlineLvl w:val="2"/>
    </w:pPr>
    <w:rPr>
      <w:rFonts w:asciiTheme="minorHAnsi" w:hAnsiTheme="minorHAnsi" w:cs="Mangal"/>
      <w:b/>
      <w:bCs/>
      <w:sz w:val="28"/>
      <w:szCs w:val="29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2FDF"/>
    <w:pPr>
      <w:keepNext/>
      <w:keepLines/>
      <w:spacing w:beforeLines="50" w:line="360" w:lineRule="auto"/>
      <w:jc w:val="left"/>
      <w:outlineLvl w:val="3"/>
    </w:pPr>
    <w:rPr>
      <w:rFonts w:asciiTheme="majorHAnsi" w:eastAsiaTheme="majorEastAsia" w:hAnsiTheme="majorHAnsi" w:cs="Mangal"/>
      <w:b/>
      <w:bCs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2FDF"/>
    <w:rPr>
      <w:rFonts w:cs="Mangal"/>
      <w:b/>
      <w:bCs/>
      <w:kern w:val="44"/>
      <w:sz w:val="32"/>
      <w:szCs w:val="40"/>
    </w:rPr>
  </w:style>
  <w:style w:type="character" w:customStyle="1" w:styleId="2Char">
    <w:name w:val="标题 2 Char"/>
    <w:basedOn w:val="a0"/>
    <w:link w:val="2"/>
    <w:uiPriority w:val="9"/>
    <w:rsid w:val="00EB2FDF"/>
    <w:rPr>
      <w:rFonts w:asciiTheme="majorHAnsi" w:eastAsiaTheme="majorEastAsia" w:hAnsiTheme="majorHAnsi" w:cs="Mangal"/>
      <w:b/>
      <w:bCs/>
      <w:sz w:val="30"/>
      <w:szCs w:val="29"/>
    </w:rPr>
  </w:style>
  <w:style w:type="character" w:customStyle="1" w:styleId="3Char">
    <w:name w:val="标题 3 Char"/>
    <w:basedOn w:val="a0"/>
    <w:link w:val="3"/>
    <w:uiPriority w:val="9"/>
    <w:rsid w:val="00EB2FDF"/>
    <w:rPr>
      <w:rFonts w:eastAsia="宋体" w:cs="Mangal"/>
      <w:b/>
      <w:bCs/>
      <w:sz w:val="28"/>
      <w:szCs w:val="29"/>
    </w:rPr>
  </w:style>
  <w:style w:type="character" w:customStyle="1" w:styleId="4Char">
    <w:name w:val="标题 4 Char"/>
    <w:basedOn w:val="a0"/>
    <w:link w:val="4"/>
    <w:uiPriority w:val="9"/>
    <w:rsid w:val="00EB2FDF"/>
    <w:rPr>
      <w:rFonts w:asciiTheme="majorHAnsi" w:eastAsiaTheme="majorEastAsia" w:hAnsiTheme="majorHAnsi" w:cs="Mangal"/>
      <w:b/>
      <w:bCs/>
      <w:szCs w:val="25"/>
    </w:rPr>
  </w:style>
  <w:style w:type="paragraph" w:styleId="a3">
    <w:name w:val="Balloon Text"/>
    <w:basedOn w:val="a"/>
    <w:link w:val="Char"/>
    <w:uiPriority w:val="99"/>
    <w:semiHidden/>
    <w:unhideWhenUsed/>
    <w:rsid w:val="00D870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7050"/>
    <w:rPr>
      <w:rFonts w:ascii="Times New Roman" w:eastAsia="宋体" w:hAnsi="Times New Roman"/>
      <w:sz w:val="18"/>
      <w:szCs w:val="18"/>
    </w:rPr>
  </w:style>
  <w:style w:type="character" w:styleId="a4">
    <w:name w:val="Hyperlink"/>
    <w:basedOn w:val="a0"/>
    <w:uiPriority w:val="99"/>
    <w:unhideWhenUsed/>
    <w:rsid w:val="00BE2EA9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semiHidden/>
    <w:unhideWhenUsed/>
    <w:rsid w:val="001C0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C0F64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C0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C0F64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1C0F64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A73C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Strong"/>
    <w:basedOn w:val="a0"/>
    <w:uiPriority w:val="22"/>
    <w:qFormat/>
    <w:rsid w:val="00A73C5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4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easyui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9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wincom177</dc:creator>
  <cp:lastModifiedBy>wincom177</cp:lastModifiedBy>
  <cp:revision>78</cp:revision>
  <dcterms:created xsi:type="dcterms:W3CDTF">2017-01-13T06:30:00Z</dcterms:created>
  <dcterms:modified xsi:type="dcterms:W3CDTF">2017-05-26T09:56:00Z</dcterms:modified>
</cp:coreProperties>
</file>