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执法处建筑市场检查周报材料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本周全市住建系统建筑市场执法情况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本周（7月27日-8月2日）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全市住建系统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共开展建筑市场执法检查104项次（上周130项次，去年同期项67次），检查量环比下降20%，同比上升55%，检查发现问题项目42项次（上周68项次，去年同期8项次），检查发现问题率环比下降12个百分点，为去年同期的3.4倍。本周市级部门对区级监管项目开展百日攻坚专项检查23项次，检查发现问题率39.1%，立案率26.1%。本周在施项目数量较多的前八个区中，海淀区检查较多，昌平区未开展检查，其中朝阳区、海淀区、大兴区、通州区均检查发现问题并拟立案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本周全市住建系统工程建设领域处罚情况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本周（7月27日-8月2日）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全市住建系统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共作出工程建设领域处罚111件，（上周143件，去年同期48件），环比下降22%，为去年同期的2.3倍。在施项目数量较多的前八个区中，每百工程处罚量从高到底排名分别是通州区、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大兴区、经开区、海淀区、朝阳区、丰台区、西城区、昌平区。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A4992"/>
    <w:rsid w:val="06242AE9"/>
    <w:rsid w:val="07F41D48"/>
    <w:rsid w:val="1E9B481C"/>
    <w:rsid w:val="2B955A63"/>
    <w:rsid w:val="36221F08"/>
    <w:rsid w:val="3EFB1C22"/>
    <w:rsid w:val="3F0B01FA"/>
    <w:rsid w:val="5AAF27DD"/>
    <w:rsid w:val="5C70196C"/>
    <w:rsid w:val="637A4992"/>
    <w:rsid w:val="643423CE"/>
    <w:rsid w:val="7AFF8AC0"/>
    <w:rsid w:val="7DEF8A24"/>
    <w:rsid w:val="BED784B6"/>
    <w:rsid w:val="F797D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495</Characters>
  <Lines>0</Lines>
  <Paragraphs>0</Paragraphs>
  <TotalTime>0</TotalTime>
  <ScaleCrop>false</ScaleCrop>
  <LinksUpToDate>false</LinksUpToDate>
  <CharactersWithSpaces>495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2026-06-23T23:00:00Z</dcterms:created>
  <dc:creator>大志</dc:creator>
  <cp:lastModifiedBy>uos</cp:lastModifiedBy>
  <dcterms:modified xsi:type="dcterms:W3CDTF">2026-08-03T12:16:40Z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  <property fmtid="{D5CDD505-2E9C-101B-9397-08002B2CF9AE}" pid="3" name="ICV">
    <vt:lpwstr>6671F253F8C144EA8A04EB010044FBC9_11</vt:lpwstr>
  </property>
  <property fmtid="{D5CDD505-2E9C-101B-9397-08002B2CF9AE}" pid="4" name="KSOTemplateDocerSaveRecord">
    <vt:lpwstr>eyJoZGlkIjoiMDZhMTI3YzQzZTQxODM0ZGFiZWVlZTU2Y2JiMTM0MjciLCJ1c2VySWQiOiIzMjU5ODExMDkifQ==</vt:lpwstr>
  </property>
</Properties>
</file>