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BE" w:rsidRPr="009C34BE" w:rsidRDefault="009C34BE" w:rsidP="009C34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34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Accepted Papers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34BE" w:rsidRPr="009C34BE" w:rsidRDefault="009C34BE" w:rsidP="009C3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You can find the proceedings </w:t>
      </w:r>
      <w:hyperlink r:id="rId4" w:history="1">
        <w:r w:rsidRPr="009C3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C34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"Adversarial Examples for Proof-of-Learning"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Rui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Zhang (Zhejiang University), Jian Liu (Zhejiang University), Yuan Ding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Zhibo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Qingbiao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Wu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Kui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Ren (Zhejiang University), Jian Liu (Zhejiang University)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"Desperate Times Call for Desperate Measures": User Concerns with Mobile Loan Apps in Kenya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Collins W.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Munyendo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(The George Washington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(The George Washington University), Adam J. Aviv (The George Washington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(George Washington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"Flawed, but like democracy we don't have a better system": The Experts' Insights on the Peer Review Process of Evaluating Security Papers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Ananta Soneji (Arizona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Faris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Bugra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Kokulu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(Arizona State University), Carlos Rubio-Medrano (Texas A&amp;M University - Corpus Christi), Tiffany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(Arizona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Ruoyu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(Arizona State University), Yan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Shoshitaishvili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(Arizona State University), Adam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Doupe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(Arizona State University)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"They're not that hard to mitigate": What Cryptographic Library Developers Think About Timing Attacks</w:t>
      </w: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Jancar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(Masaryk University), Marcel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Fourné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Privacy), Daniel De Almeida Braga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Rennes, CNRS, IRISA), Mohamed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Sabt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Rennes, CNRS, IRISA), Peter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Schwabe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 &amp;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Radboud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University), Gilles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Barthe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 &amp; IMDEA Software Institute), Pierre-Alain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Fouque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Rennes, CNRS, IRISA),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 &amp; George Washington University)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27 Years and 81 Million Opportunities Later: Investigating the Use of Email Encryption for an Entire University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Christian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Stransky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(Leibniz University Hannover, Germany), Oliver Wiese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Freie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Universität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Berlin, Germany), Volker Roth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Freie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Universität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Berlin,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Sascha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Fahl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/ Leibniz University Hannover, Germany)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Formal Security Analysis of the W3C Web Payment APIs: Attacks and Verification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Quoc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Do (University of Stuttgart,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Pedram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Hosseyni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Stuttgart, Germany), Ralf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Küsters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Stuttgart, Germany), Guido Schmitz (University of Stuttgart, Germany and Royal Holloway, University of London, UK), Nils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Wenzler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Stuttgart, Germany), </w:t>
      </w:r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Würtele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Stuttgart, Germany)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Logic and an Interactive Prover for the Computational Post-Quantum Security of Protocols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Cremers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Helmholtz Center for Information Security), Charlie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Jacomme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- Helmholtz Center for Information Security), Caroline Fontaine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Université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Paris-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Saclay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CNRS,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lastRenderedPageBreak/>
        <w:t>ENS Paris-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Saclay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Laboratoire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Formelles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Cremers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Helmholtz Center for Information Security)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Secret-Free Hypervisor: Rethinking Isolation in the Age of Speculative Vulnerabilities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Hongyan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Xia (Microsoft Research), David Zhang (Microsoft), Wei Liu (Microsoft),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Istvan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Haller (Microsoft Research), Bruce Sherwin (Microsoft), David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Chisnall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(Microsoft Research)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 Systematic Look at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Ciphertext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Side Channels on AMD SEV-SNP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Mengyuan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 (The Ohio State University), Luca Wilke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Lübeck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Jan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Wichelmann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Lübeck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Thomas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Eisenbarth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Lübeck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Radu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Teodorescu (The Ohio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Yinqian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Zhang (Southern University of Science and Technology)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AccEar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Accelerometer Acoustic Eavesdropping with Unconstrained Vocabulary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Pengfei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Hu (Shandong University), Hui Zhuang (Shandong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Panneer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Selvam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Santhalingam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(George Mason University), Riccardo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Spolaor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(Shandong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Parth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Pathak (George Mason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Guoming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(Shandong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Xiuzhen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Cheng (Shandong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Adversarial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Prefetch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New Cross-Core Cache Side Channel Attacks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Yanan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Pittsburgh), Andrew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Zigerelli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(Independent),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Youtao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(Computer Science Department, University of Pittsburgh), Jun Yang (University of Pittsburgh)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Analyzing Ground-Truth Data of Mobile Gambling Scam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Hong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Sen Yang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Xiaojing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Liao (Indiana University Bloomington),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Xiaolin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Du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Min Yang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Haixin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(Institute for Network Science and Cyberspace, Tsinghua University; Qi An Xin Group Corp.)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Annotating, Tracking, and Protecting Cryptographic Secrets with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CryptoMPK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Xuancheng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(Shanghai Jiao Tong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Xuangan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Xiao (Shanghai Jiao Tong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Songlin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(Shanghai Jiao Tong University), Wang Gao (Shanghai Jiao Tong University), Hang Zhang (UC Riverside),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Dawu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(Shanghai Jiao Tong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Siqi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Ma (The University of Queensland),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Zhiyun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Qian (UC Riverside),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Juanru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(Shanghai Jiao Tong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Anti-Tamper Radio: System-Level Tamper Detection for Computing Systems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Paul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Staat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Privacy), Johannes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Tobisch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Privacy), Christian Zenger (PHYSEC GmbH),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Christof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Paar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Are We There Yet? Timing and Floating-Point Attacks on Differential Privacy Systems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Jiankai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(The University of Melbourne, Australia), Eleanor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McMurtry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Benjamin Rubinstein (University of Melbourne, Australia), Olga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Ohrimenko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(The University of Melbourne)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Asleep at the Keyboard? Assessing the Security of GitHub Copilot's Code Contributions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Hammond Pearce (NYU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Tandon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School of Engineering),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Baleegh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Ahmad (NYU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Tandon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School of Engineering), Benjamin Tan (NYU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Tandon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School of Engineering), Brendan Dolan-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Gavitt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(NYU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Tandon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School of Engineering), Ramesh Karri (NYU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Tandon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School of Engineering)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Attacks on Wireless Coexistence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Jiska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Classen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(TU Darmstadt, SEEMOO), Michael Hermann (TU Darmstadt, SEEMOO), Francesco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Gringoli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Brescia), Matthias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Hollick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(TU Darmstadt, SEEMOO)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Augury: Using Data Memory-Dependent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Prefetchers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to Leak Data at Rest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Jose Rodrigo Sanchez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Vicarte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Illinois at Urbana-Champaign), Michael Flanders (University of Washington), Riccardo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Paccagnella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Illinois at Urbana-Champaign),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Grant Garrett-Grossman (University of Illinois at Urbana-Champaign), Adam Morrison (Tel Aviv University), Chris Fletcher (University of Illinois at Urbana-Champaign), David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Kohlbrenner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Washington)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Automated Attack Synthesis by Extracting Finite State Machines from Protocol Specification Documents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Maria Pacheco Gonzales (Purdue University), Max von Hippel (Northeastern University), Ben Weintraub (Northeastern University), Dan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Goldwasser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(Purdue University), Cristina Nita-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Rotaru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(Northeastern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BEACON : Directed Grey-Box Fuzzing with Provable Path Pruning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Heqing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Huang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Yiyuan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Qingkai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Shi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Peisen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Yao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Rongxin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Wu (Xiamen University), Charles Zhang (The Hong Kong University of Science and Technology)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Back to the Drawing Board: A Critical Evaluation of Poisoning Attacks on Federated Learning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Virat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Shejwalkar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(UMass Amherst), Amir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Houmansadr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(UMass Amherst), Peter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Kairouz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(Google), Daniel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Ramage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(Google)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Bad Characters: Imperceptible NLP Attacks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Nicholas Boucher (University of Cambridge), Ilia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Shumailov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Cambridge, Vector Institute), Ross Anderson (University of Cambridge, University of Edinburgh), Nicolas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Papernot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Toronto, Vector Institute)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BadEncoder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Backdoor Attacks to Pre-trained Encoders in Self-Supervised Learning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Jinyuan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(Duke University,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Yupei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(Duke University, USA), Neil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Zhenqiang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Gong (Duke University, USA)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Blacksmith: Compromising Target Row Refresh by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Rowhammering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Frequency Domain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Patrick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Jattke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Victor van der Veen (Qualcomm Technologies Inc.), Pietro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Frigo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Vrije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Universiteit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Amsterdam),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Stijn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Gunter (ETH Zurich),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Kaveh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Razavi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COBRA: Dynamic Proactive Secret Sharing for Confidential BFT Services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Robin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Vassantlal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(LASIGE,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Faculdade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Ciencias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Lisboa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Eduardo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Alchieri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Brasilia), Bernardo Ferreira (LASIGE,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Faculdade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Ciencias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Lisboa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Alysson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Bessani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(LASIGE,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Faculdade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Ciencias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Universidade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Lisboa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Cats vs.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Spectre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An Axiomatic Approach to Modeling Speculative Execution Attacks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Hernán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Ponce de León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Bundeswehr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Munich), Johannes Kinder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Bundeswehr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Munich)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CirC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Compiler infrastructure for proof systems, software verification, and more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Alex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Ozdemir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(Stanford University), Fraser Brown (Stanford University, Carnegie Mellon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Riad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Wahby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(Stanford University, Carnegie Mellon University, and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Algorand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Alex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Ozdemir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(Stanford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Committed to Trust: A Qualitative Study on Security &amp; Trust in Open Source Software Projects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Dominik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Wermke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(CISPA Helmholtz Center for Information Security), Noah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Woehler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(CISPA Helmholtz Center for Information Security), Jan H.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Klemmer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(Leibniz University Hannover), Marcel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Fourné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(Max Planck Institute for Security and Privacy),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(George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Washington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Sascha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Fahl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(CISPA Helmholtz Center for Information Security, Leibniz University Hannover)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Copy, Right? A Testing Framework for Copyright Protection of Deep Learning Models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Jialuo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Chen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Jingyi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Tinglan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Peng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Youcheng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Sun (Queen's University Belfast, UK), Peng Cheng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Shouling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Ji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Xingjun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 (Deakin University), Bo Li (University of Illinois Urbana-Champaign), Dawn Song (University of California, Berkeley)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DEPCOMM: Graph Summarization on System Audit Logs for Attack Investigation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Zhiqiang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Xu (Chinese Academy of Sciences,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Pengcheng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Fang (Case Western Reserve University,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Changlin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(Case Western Reserve University,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Xusheng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Xiao (Case Western Reserve University, USA), Yu Wen (Chinese Academy of Sciences, China), Dan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(Chinese Academy of Sciences, China)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DeepCASE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Semi-Supervised Contextual Analysis of Security Events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Thijs van Ede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Twente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Hojjat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Aghakhani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Noah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Spahn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Riccardo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Bortolameotti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ReaQta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Marco Cova (VMware, Inc.), Andrea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Continella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Twente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Maarten van Steen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Twente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Andreas Peter (University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Twente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Christopher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Kruegel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Vigna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DeepCoFFEA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Improved Flow Correlation Attacks on Tor via Metric Learning and Amplification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Oh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Ewha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Womans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Taiji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Yang (University of Minnesota), Nate Mathews (Rochester Institute of Technology), James K Holland (University of Minnesota), Mohammad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Saidur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Rahman (Rochester Institute of Technology), Nicholas Hopper (University of Minnesota), Matthew Wright (Rochester Institute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DeepSteal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Advanced Model Extractions Leveraging Efficient Weight Stealing in Memories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Adnan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Siraj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Rakin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(Arizona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Hafizul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Chowdhuryy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Central Florida), Fan Yao (University of Central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Deliang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Fan (Arizona State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Delay Wreaks Havoc on Your Smart Home: Delay-based Automation Interference Attacks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Haotian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Chi (Temple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Chenglong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Fu (Temple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Zeng (University of South Carolina, United States of America),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Xiaojiang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Du (Stevens Institute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Deployment of Source Address Validation by Network Operators: A Randomized Control Trial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Qasim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Lone (Delft University of Technology), Alisa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Frik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(International Computer Science Institute / UC Berkeley), Matthew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Luckie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Waikato),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Maciej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Korczynski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(Grenoble INP), Michel van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Eeten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(Delft University of Technology), Carlos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Ganan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(Delft University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Device Fingerprinting with Peripheral Timestamps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John Monaco (Naval Postgraduate School, USA)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Differential Privacy and Swapping: Examining De-Identification's Impact on Minority Representation and Privacy Preservation in the U.S. Census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Sarah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Radway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(Tufts University), Miranda Christ (Columbia University), Steven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Bellovin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(Columbia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Differentially Private Histograms in the Shuffle Model from Fake Users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Albert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Cheu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(Georgetown University), Maxim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Zhilyaev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MindStrong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Inc.)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Domains Do Change Their Spots: Quantifying Potential Abuse of Residual Trust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Johnny So (Stony Brook University,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Najmeh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Miramirkhani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(Stony Brook University, USA), Michael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Ferdman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(Stony Brook University, USA), </w:t>
      </w:r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</w:rPr>
        <w:t>Nick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Nikiforakis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(Stony Brook University, USA)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Effective Seed Scheduling for Fuzzing with Graph Centrality Analysis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Dongdong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She (Columbia University), Abhishek Shah (Columbia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Suman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Jana (Columbia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Evaluating Physical-Layer BLE Location Tracking Attacks on Mobile Devices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Givehchian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 Diego),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Nishant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Bhaskar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 Diego), Eliana Rodriguez Herrera (UC San Diego), Hector Lopez Soto (UC San Diego), Christian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Dameff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 Diego), Dinesh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Bharadia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 Diego), Aaron Schulman (UC San Diego)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Exploit the Last Straw That Breaks Android Systems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Lei Zhang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Keke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Haoyu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Xiao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Zhibo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Peng Liu (The Pennsylvania State University, United States of America), Yuan Zhang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Min Yang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University, China), </w:t>
      </w:r>
      <w:proofErr w:type="spellStart"/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Haixin</w:t>
      </w:r>
      <w:proofErr w:type="spellEnd"/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(Tsinghua University, China)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Exposed Infrastructures: Discovery, Attacks and Remediation of Insecure ICS Remote Management Devices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Takayuki Sasaki (Yokohama National University), Akira Fujita (Yokohama National University/National Institute of Information and Communications Technology), Carlos Hernandez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Ganan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(TU Delft/Yokohama National University), Michel van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Eeten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(TU Delft/Yokohama National University), Katsunari Yoshioka (Yokohama National University), Tsutomu Matsumoto (Yokohama National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FSAFlow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Lightweight and Fast Dynamic Path Tracking and Control for Privacy Protection on Android Using Hybrid Analysis with State-Reduction Strategy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(PLA Information Engineering University, Zhengzhou,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Zhanhui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Yuan (PLA Information Engineering University, Zhengzhou,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Xingyuan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Chen (PLA Information Engineering University, Zhengzhou,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Shuyuan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(SUN YAT-SEN University, Guangzhou, China.), Lei Sun (PLA Information Engineering University, Zhengzhou,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Xuehui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Du (PLA Information Engineering University, Zhengzhou,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Wenfa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 (Beijing Union University, Beijing,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SMM Privilege-Escalation Vulnerabilities in UEFI Firmware with Protocol-Centric Static Analysis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Jiawei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Yin (Institute of Information Engineering, Chinese Academy of Sciences, Beijing, China and School of Cyber Security, University of Chinese Academy of Sciences, Beijing, China), Wei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(Key Laboratory of Network Assessment Technology, Institute of Information Engineering, Chinese Academy of Sciences, China; School of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CyberSpace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Security at University of Chinese Academy of Sciences,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Menghao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(Institute of Information Engineering, Chinese Academy of Sciences), Wei Wu (Huawei Technologies),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Dandan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Sun (Key Laboratory of Network Assessment Technology, Institute of Information Engineering, Chinese Academy of Sciences,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Jianhua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Zhou (Key Laboratory of Network Assessment Technology, Institute of Information Engineering, Chinese Academy of Sciences, China), Jingling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Xue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New South Wales)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and Exploiting CPU Features using MSR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Templating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Andreas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Kogler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(Graz University of Technology), Daniel Weber (CISPA Helmholtz Center for Information Security), Martin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Haubenwallner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(Graz University of Technology), Moritz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Lipp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(Graz University of Technology), Daniel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Gruss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(Graz University of Technology), Michael Schwarz (CISPA Helmholtz Center for Information Security), Moritz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Lipp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(Amazon Web Services)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Formal Model-Driven Discovery of Bluetooth Protocol Design Vulnerabilities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Jianliang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Wu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Ruoyu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Wu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Dongyan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Xu (Purdue University), Dave (Jing) Tian (Purdue University), Antonio Bianchi (Purdue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Foundations of Dynamic BFT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Sisi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(Tsinghua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Haibin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Zhang (independent)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Four Attacks and a Proof for Telegram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Martin R. Albrecht (Royal Holloway, University of London, United Kingdom),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Lenka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Mareková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(Royal Holloway, University of London, United Kingdom), Kenneth G. Paterson (ETH Zurich, Switzerland),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Igors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Stepanovs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Zurich, Switzerland)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FuzzUSB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Hybrid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Stateful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Fuzzing of USB Gadget Stacks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Kyungtae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Kim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Taegyu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Kim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Ertza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Warraich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Byoungyoung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Lee (Seoul National University), Kevin Butler (University of Florida), Antonio Bianchi (Purdue University), Dave (Jing) Tian (Purdue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GREBE: Unveiling Exploitation Potential for Linux Kernel Bugs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Zhenpeng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Lin (Pennsylvania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Yueqi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(Pennsylvania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Dongliang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Mu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Chensheng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Yu (George Washington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Yuhang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Wu (Pennsylvania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Xinyu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Xing (Pennsylvania State University), Kang Li (Baidu Security)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Goshawk: Hunting Memory Corruptions via Structure-Aware and Object-Centric Memory Operation Synopsis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Yunlong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Science and Technology of China), Yi Fang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Feiyu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Security),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Yiwei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(Shanghai Jiao Tong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Qibin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Sun (University of Science and Technology of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Siqi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Ma (The University of New South Wales Canberra), Elisa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Bertino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Kangjie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Lu (University of Minnesota),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Juanru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(Shanghai Jiao Tong University)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Graphics Peeping Unit: Exploiting EM Side-Channel Information of GPUs to Eavesdrop on Your Neighbors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Zihao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 (Vanderbilt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Zhengkai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(Clemson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Sisheng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Liang (Clemson University), Fan Yao (University of Central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Xenofon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Koutsoukos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(Vanderbilt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HAMRAZ: Resilient Partitioning and Replication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Xiao Li (University of California, Riverside,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Farzin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Houshmand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Riverside, USA), Mohsen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Lesani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Riverside, USA)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HardLog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Practical Tamper-Proof System Auditing Using a Novel Audit Device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Adil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Ahmad (Purdue),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Sangho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Lee (Microsoft Research), Marcus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Peinado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(Microsoft Research)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Hardening Circuit-Design IP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Against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Reverse-Engineering Attacks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Animesh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Chhotaray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Florida, USA), Thomas Shrimpton (University of Florida, USA)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Hark: A Deep Learning System for Navigating Privacy Feedback at Scale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Hamza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Harkous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Inc.), Sai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Teja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Peddinti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Inc.),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Rishabh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Khandelwal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Wisconsin - Madison),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Animesh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Srivastava‚Äé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Inc.), Nina Taft (Google Inc.)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Heapster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Analyzing the Security of Dynamic Allocators for Monolithic Firmware Images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Fabio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Gritti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Fabio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Pagani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Ilya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Grishchenko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Lukas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Dresel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(University of California, Santa Barbara),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Nilo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Redini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(Qualcomm Inc.), Christopher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Kruegel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Vigna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California, Santa Barbara)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Usable Security (Not) End Up in Software Products? Results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Qualitative Interview Study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Marco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Gutfleisch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 University Bochum, Germany), Jan H.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Klemmer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(Leibniz University Hannover,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Niklas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Busch (Leibniz University Hannover,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Yasemin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Acar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Privacy, Germany), M. Angela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Sasse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 University Bochum, Germany),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Sascha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Fahl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/ Leibniz University Hannover, Germany)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Not to Protect Your IP - An Industry-Wide Break of IEEE 1735 Implementations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Julian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Speith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Privacy), Florian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Schweins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(Ruhr-University Bochum),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Maik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Ender (Max Planck Institute for Security and Privacy), Marc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Fyrbiak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Privacy), Alexander May (Ruhr-University Bochum),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Christof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Attack and Generate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Honeywords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>Ding Wang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Zou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Qiying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Dong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Yuanming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Song (Peking University), Xinyi Huang (Fujian Normal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IRQDebloat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Reducing Driver Attack Surface in Embedded Devices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Zhenghao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Hu (New York University), Brendan Dolan-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Gavitt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(NYU)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IRShield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 Countermeasure Against Adversarial Physical-Layer Wireless Sensing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Paul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Staat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Privacy), Simon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Mulzer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 University Bochum), Stefan Roth (Ruhr University Bochum),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Veelasha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Moonsamy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 University Bochum), Markus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Heinrichs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 Köln – University of Applied Sciences, Cologne, Germany), Rainer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Kronberger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 Köln – University of Applied Sciences, Cologne, Germany), Aydin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Sezgin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 University Bochum),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Christof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(Max Planck Institute for Security and Privacy)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Investigating Influencer VPN Ads on YouTube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Omer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Akgul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Maryland), Richard Roberts (University of Maryland), Moses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Namara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(Clemson University), Dave Levin (University of Maryland), Michelle L.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Mazurek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Invisible Finger: Practical Electromagnetic Interference Attack on Touchscreen-based Electronic Devices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Haoqi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Shan (University of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Boyi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(University of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Zihao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 (University of Florida), Dean Sullivan (University of New Hampshire),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(University of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Yier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Florida)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IronMask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Versatile Verification of Masking Security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Sonia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Belaid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CryptoExperts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Darius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Mercadier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CryptoExperts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Matthieu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Rivain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CryptoExperts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Abdul Rahman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Taleb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CryptoExperts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Jigsaw: Efficient and Scalable Path Constraints Fuzzing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Chen (UC, Riverside),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Jinghan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(UC, Riverside),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Chengyu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Song (UC, Riverside),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Yin (UC, Riverside)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LinkTeller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Recovering Private Edges from Graph Neural Networks via Influence Analysis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Fan Wu (University of Illinois at Urbana-Champaign,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Yunhui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Long (University of Illinois at Urbana-Champaign, USA), Ce Zhang (ETH Zurich, Switzerland), Bo Li (University of Illinois at Urbana-Champaign, USA)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Locally Differentially Private Sparse Vector Aggregation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Mingxun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Zhou (Carnegie Mellon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Tianhao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(Carnegie Mellon University and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University of Virginia), T-H. Hubert Chan (The University of Hong Kong), Giulia Fanti (Carnegie Mellon University), Elaine Shi (Carnegie Mellon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Low-Bandwidth Threshold ECDSA via Pseudorandom Correlation Generators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Damiano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Abram (Aarhus University), Ariel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Nof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Technion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Claudio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Orlandi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(Aarhus University), Peter Scholl (Aarhus University), Omer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Shlomovits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ZenGo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MatRiCT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+: More Efficient Post-Quantum Private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Payments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Muhammed F.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Esgin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(Monash University and CSIRO's Data61, Australia), Ron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Steinfeld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(Monash University, Australia), Raymond K. Zhao (Monash University, Australia)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Measuring and Mitigating the Risk of IP Reuse on Public Clouds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Eric Pauley (Pennsylvania State University), Ryan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Sheatsley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(Pennsylvania State University), Blaine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Hoak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(Pennsylvania State University), Quinn Burke (Pennsylvania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Yohan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Beugin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(Pennsylvania State University), Patrick McDaniel (Pennsylvania State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Membership inference attacks from first principles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Nicholas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Carlini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Brain), Steve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Chien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Brain),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Milad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Nasr (UMASS),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Shuang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Song (Google Research, Brain), Andreas Terzis (Google, Inc.), </w:t>
      </w:r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</w:rPr>
        <w:t>Florian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Tramer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 Brain)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MeshUp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Stateless Cache Side-channel Attack on CPU Mesh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Junpeng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Yanxiang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Bi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Zhou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Zhou Li (University of California, Irvine)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Mind the Gap: Studying the Insecurity of Provably Secure Embedded Trusted Execution Architectures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Marton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Bognar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(KU Leuven), Jo Van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Bulck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(KU Leuven), Frank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Piessens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(KU Leuven)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Mitigating Information Leakage Vulnerabilities with Type-based Data Isolation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Alyssa Milburn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Vrije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Universiteit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Amsterdam, The Netherlands), Erik van der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Kouwe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Vrije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Universiteit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Amsterdam, The Netherlands), Cristiano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Giuffrida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Vrije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Universiteit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Amsterdam, The Netherlands)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Orthogonalization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Class Distance Hardening in Neural Networks for Better Security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Guanhong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Tao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Yingqi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Liu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Guangyu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Shen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Qiuling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Xu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Shengwei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An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(Purdue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Stealing Attacks Against Inductive Graph Neural Networks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Yun Shen (Norton Research Group),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Xinlei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He (CISPA Helmholtz Center for Information Security),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Yufei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Han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Inria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Yang Zhang (CISPA Helmholtz Center for Information Security)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Multi-Server Verifiable Computation of Low-Degree Polynomials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>Liang Feng Zhang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ShanghaiTech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Huaxiong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(Nanyang Technological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Noise-SDR: Arbitrary Modulation of Electromagnetic Noise from Unprivileged Software and Its Impact on Emission Security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Camurati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(EURECOM, France),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Aurélien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Francillon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(EURECOM, France)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Noise: A Library of Verified High-Performance Secure Channel Protocol Implementations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Son Ho (INRIA), Jonathan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Protzenko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(Microsoft Research), Abhishek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Bichhawat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(IIT Gandhinagar),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Karthikeyan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Bhargavan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(INRIA)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PATA: Fuzzing with Path Aware Taint Analysis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Liang (Tsinghua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Mingzhe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(Tsinghua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Chijin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Zhou (Tsinghua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Zhiyong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Wu (Tsinghua University, China), Yu Jiang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(Tsinghua University, China),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Jianzhong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(Tsinghua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(Nanjing University of Aeronautics and Astronautics,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Jiaguang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Sun (Tsinghua University, China)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PCR-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Solving Authentication Puzzle Challenges with Encoded Palm Contact Responses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Long Huang (Louisiana State University), Chen Wang (Louisiana State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PGPATCH: Policy-Guided Logic Bug Patching for Robotic Vehicles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Hyungsub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Kim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Muslum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Ozgur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Ozmen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University), Z.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Celik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University), Antonio Bianchi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Dongyan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Xu (Purdue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PICCOLO: Exposing Complex Backdoors in NLP Transformer Models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Yingqi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(Purdue Univ.),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Guangyu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Shen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Guanhong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Tao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Shengwei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An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Shiqing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 (Rutgers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Xiangyu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Zhang (Purdue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PROTRR: Principled yet Optimal In-DRAM Target Row Refresh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Michele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Marazzi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Patrick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Jattke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Flavien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Solt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Kaveh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Razavi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Peekaboo: A Hub-Based Approach to Enable Transparency in Data Processing within Smart Homes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Haojian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(Carnegie Mellon University), Gregory William Joseph Liu (Carnegie Mellon University), David Ethan Hwang (Carnegie Mellon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Swarun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Kumar (Carnegie Mellon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Yuvraj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Agarwal (Carnegie Mellon University), Jason Hong (Carnegie Mellon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Phishing in Organizations: Findings from a Large-Scale and Long-Term Study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Daniele Lain (ETH Zurich), Kari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Kostiainen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Srdjan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Capkun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Asynchronous Distributed Key Generation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Sourav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Das (UIUC), Tom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Yurek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(UIUC),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Zhuolun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Xiang (UIUC), Andrew Miller (UIUC),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Lefteris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Kokoris-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Kogias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(IST Austria), Ling Ren (UIUC)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EMV Relay Protection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Andreea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-Ina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Radu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Birmingham, UK), Tom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Chothia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Birmingham, UK), Christopher J.P. Newton (University of Surrey, UK),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Ioana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Boureanu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Surrey, UK),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Liqun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(University of Surrey, UK)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Privacy-from-Birth: Protecting Sensed Data from Malicious Sensors with VERSA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Ivan De Oliveira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Nunes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(Rochester Institute of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Seoyeon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Hwang (UC Irvine),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Sashidhar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Jakkamsetti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Irvine), Gene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Tsudik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Irvine)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Private Nearest Neighbor Search with Sublinear Communication and Malicious Security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Sacha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Servan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-Schreiber (Massachusetts Institute of Technology), Simon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Langowski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(Massachusetts Institute of Technology), Srinivas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Devadas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(Massachusetts Institute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ProVerif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Lemmas, Induction, Fast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Subsumption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Much More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>Bruno Blanchet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Inria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Paris), Vincent Cheval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Inria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Paris),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Véronique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Cortier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Université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de Lorraine, CNRS,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Inria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Property Inference from Poisoning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Saeed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Mahloujifar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(Princeton),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Esha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Ghosh (Microsoft Research), Melissa Chase (Microsoft Research)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Publicly Accountable Robust Multi-Party Computation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Marc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Rivinius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Stuttgart), Pascal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Reisert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Stuttgart), Daniel Rausch (University of Stuttgart), Ralf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Küsters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Quantifying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Blockchain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Extractable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Value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:How</w:t>
      </w:r>
      <w:proofErr w:type="spellEnd"/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dark is the forest?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Kaihua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Qin (Imperial College London),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Liyi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Zhou (Imperial College London), Arthur Gervais (Imperial College London)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RT-TEE: Real-time System Availability for Cyber-physical Systems using ARM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TrustZone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Jinwen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(Washington University in St. Louis),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 (Washington University in St. Louis),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Haoran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 (Washington University in St. Louis),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Chenyang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Lu (Washington University in St. Louis), Ning Zhang (Washington University in St. Louis)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Reconstructing Training Data with Informed Adversaries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Borja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Balle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(DeepMind),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Cherubin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(Alan Turing Institute), Jamie Hayes (DeepMind),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Cherubin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(Alan Turing Institute)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Repairing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Vulnerability of Real-World Regexes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Nariyoshi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Chida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(NTT Secure Platform Laboratories),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Tachio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Terauchi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Waseda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Robbery on DevOps: Understanding and Mitigating Illicit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Cryptomining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Continuous Integration Service Platforms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(School of Cyber Science and Engineering,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Technology, China; School of Computer Science and Technology,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Technology, China; National Engineering Research Center for Big Data Technology and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Sytem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China; Cluster and Grid Computing Lab, China; Services Computing Technology and System Lab, China; Big Data Security Engineering Research Center,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Weijie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Liu (Indiana University Bloomington,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Hongbo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(Indiana University Bloomington,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XiaoFeng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(Indiana University Bloomington,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Xiaojing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Liao (Indiana University Bloomington,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Luyi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Xing (Indiana University Bloomington,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Mingming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(Indiana University Bloomington, USA), Hai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(School of Computer Science and Technology,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Technology, China; National Engineering Research Center for Big Data Technology and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Sytem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, China; Cluster and Grid Computing Lab, China; Services Computing,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Deqing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Zou (School of Cyber Science and Engineering,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Huazhong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Technology, China; National Engineering Research Center for Big Data Technology and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Sytem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>, China; Cluster and Grid Computing Lab, China; Services Computing Technology and System Lab, China; Big Data Security Engineering Research Center, China Technology and System Lab, China; Big Data Security Engineering Research Center, China)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SAILFISH: Vetting Smart Contract State-Inconsistency Bugs in Seconds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Priyanka Bose (University of California, Santa Barbara),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Dipanjan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Das (University of California, Santa Barbara),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Yanju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(University of California, Santa Barbara), Yu Feng (University of California, Santa Barbara), Christopher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Kruegel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California, Santa Barbara),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Vigna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Santa Barbara)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SIRAJ: A Unified Framework for Aggregation of Malicious Entity Detectors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Saravanan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Thirumuruganathan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(QCRI), Mohamed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Nabeel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(QCRI),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Euijin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Choo (Qatar Computing Research Institute),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Issa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Khalil (Qatar Computing Research Institute (QCRI), HBKU), Ting Yu (Qatar Computing Research Institute)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SMILE: Secure Memory Introspection for Live Enclave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>Lei Zhou (Southern University of Science and Technology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SUSTech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Xuhua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Ding (Singapore Management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Fengwei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(Southern University of Science and Technology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SUSTech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SNARKBlock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Federated Anonymous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Blocklisting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Hidden Common Input Aggregate Proofs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Michael Rosenberg (University of Maryland), Mary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Maller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Foundation), 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Miers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SPURT: Scalable Distributed Randomness Beacon with Transparent Setup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Sourav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Das (UIUC),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Vinith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Krishnan (UIUC), Irene Isaac (UIUC), Ling Ren (UIUC)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SYMBEXCEL: Automated Analysis and Understanding of Malicious Excel 4.0 Macros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Nicola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Ruaro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Santa Barbara), Fabio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Pagani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Santa Barbara), Stefano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Ortolani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(VMware), Christopher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Kruegel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Santa Barbara), Giovanni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Vigna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Santa Barbara)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Sabre: Sender-Anonymous Messaging with Fast Audits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Adithya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Vadapalli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(Indiana University Bloomington), Kyle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Storrier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Calgary), Ryan Henry (University of Calgary)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Scraping Sticky Leftovers: App User Information Left on Servers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 Deletion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Preethi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Santhanam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(Wichita State University), Hoang Dang (Wichita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Zhiyong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Shan (Wichita State University), Iulian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Neamtiu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(New Jersey Institute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SecFloat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Accurate Floating-Point meets Secure 2-Party Computation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Deevashwer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Rathee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(UC Berkeley),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Anwesh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Bhattacharya (Microsoft Research India), Rahul Sharma (Microsoft Research India),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Divya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Gupta (Microsoft Research India),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Nishanth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Chandran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(Microsoft Research India),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Aseem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Rastogi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(Microsoft Research India)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Analysis of the MLS Key Derivation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Chris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Brzuska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(Aalto University, Finland), Eric Cornelissen (Aalto University, Finland), Konrad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Kohbrok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(Aalto University, Finland)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Foundations for Application-Based Covert Communication Channels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James K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Howes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IV (University of Florida),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Marios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Georgiou (Galois), Alex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Malozemoff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(Galois), Thomas Shrimpton (University of Florida)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ShadeWatcher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Recommendation-guided Cyber Threat Analysis using System Audit Records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Jun Zeng (National University of Singapore), Xiang Wang (National University of Singapore),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Jiahao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(National University of Singapore),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Yinfang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Chen (University of Illinois - Urbana Champaign),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Zhenkai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Liang (National University of Singapore), Tat-Seng Chua (National University of Singapore), Zheng Leong Chua (Independent Researcher)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ShorTor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Improving Tor Network Latency via Multi-hop Overlay Routing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Kyle Hogan (MIT), Sacha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Servan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>-Schreiber (MIT), Zachary Newman (MIT), Ben Weintraub (Northeastern University), Cristina Nita-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Rotaru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(Northeastern University), Srinivas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Devadas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(MIT)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 Framework for Unifying At-Risk User Research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Noel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Warford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Maryland), Tara Matthews (Google), Kaitlyn Yang (University of Maryland), Omer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Akgul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Maryland), Sunny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Consolvo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(Google), Patrick Gage Kelley (Google), Nathan Malkin (University of Maryland), Michelle L.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Mazurek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Maryland),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Manya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Sleeper (Google), Kurt Thomas (Google)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Authentication in Augmented and Virtual Reality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Sophie Stephenson (University of Wisconsin--Madison),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Bijeeta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Pal (Cornell University), Stephen Fan (University of Wisconsin--Madison),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Earlence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Fernandes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(UW Madison),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Yuhang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Zhao (University of Wisconsin-Madison), Rahul Chatterjee (University of Wisconsin--Madison)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Demystifying Binary Lifters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Through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the Lens of Downstream Applications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Zhibo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Liu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Yuanyuan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Yuan (The Hong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Shuai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Wang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Yuyan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Waterloo)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How Robust is Image Classification Deep Neural Network Watermarking?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Nils Lukas (University of Waterloo), Edward Jiang (University of Waterloo),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Xinda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(University of Waterloo), Florian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Kerschbaum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Waterloo)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Practical Foundations for Software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Spectre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Defenses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Sunjay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Cauligi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(UC San Diego), Craig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Disselkoen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(UC San Diego), Daniel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Moghimi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(UC San Diego), Gilles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Barthe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(MPI-SP and IMDEA Software Institute),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Deian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Stefan (UC San Diego)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Social Cybersecurity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Yuxi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Wu (Georgia Institute of Technology), W. Keith Edwards (Georgia Institute of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Sauvik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Das (Georgia Institute of Technology)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SoK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The Dual Nature of Technology in Sexual Assault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Borke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Obada-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Obieh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(The University of British Columbia), Yue Huang (University of British Columbia),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Lucrezia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Spagnolo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Vesta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Social Innovation Technologies), Konstantin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Kosta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Beznosov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British Columbia)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SpecHammer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Combining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Spectre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and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Rowhammer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for New Speculative Attacks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Youssef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Tobah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(The University of Michigan), Andrew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Kwong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of Michigan),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Ingab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Kang (University of Michigan), Daniel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Genkin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(Georgia Institute of Technology), Kang G. Shin (The University of Michigan)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Sphinx: Enabling Privacy-Preserving Online Learning over the Cloud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Han Tian (Hong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Chaoliang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Zeng (Hong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Zhenghang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Ren (Hong Kong University of Science and Technology), Di Chai (Hong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Junxue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(Hong Kong University of Science and Technology), Kai Chen (Hong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Qiang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Yang (Hong Kong University of Science and Technology)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Spinning Language Models: Risks of Propaganda-as-a-Service and Countermeasures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Eugene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Bagdasaryan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(Cornell Tech),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Vitaly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Shmatikov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(Cornell Tech)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Spiral: Fast, High-Rate Single-Server PIR via FHE Composition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Samir Jordan Menon (None), David J. Wu (UT Austin)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Spook.js: Attacking Chrome Strict Site Isolation via Speculative Execution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Ayush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Agarwal (University of Michigan,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Sioli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O’Connell (University of Adelaide, Australia), Jason Kim (Georgia Institute of Technology,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Shaked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Yehezkel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(Tel Aviv University, Israel), Daniel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Genkin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(Georgia Institute of Technology, USA),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Eyal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Ronen (Tel Aviv University, Israel), Yuval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Yarom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Adelaide, Australia)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Statistical Quantification of Differential Privacy: A Local Approach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Önder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Askin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(Ruhr-University Bochum), Tim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Kutta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(Ruhr-University Bochum), Holger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Dette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(Ruhr-University Bochum)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Surakav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Generating Realistic Traces for a Strong Website Fingerprinting Defense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Jiajun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GONG (The Hong Kong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Wuqi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(The Hong Kong University of Science and Technology), Charles Zhang (The Hong Kong University of Science and Technology), Tao Wang (Simon Fraser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SwarmFlawFinder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Discovering and Exploiting Logic Flaws of Swarm Algorithms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Chijung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Jung (University of Virginia), Ali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Ahad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Virginia),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Yuseok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Jeon (UNIST),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Yonghwi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Kwon (University of Virginia)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TASHAROK: Using Mechanism Design for Enhancing Security Resource Allocation in Interdependent Systems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Mustafa Abdallah (Purdue University), Daniel Woods (University of Innsbruck),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Parinaz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Naghizadeh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(Ohio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Issa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Khalil (Qatar Computing Research Institute (QCRI), HBKU), Timothy Cason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Shreyas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Sundaram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Saurabh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Bagchi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(Purdue University)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TROLLMAGNIFIER: Detecting State-Sponsored Troll Accounts on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Reddit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Mohammad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Hammas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Saeed (Boston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Shiza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Ali (Boston University), Jeremy Blackburn (Binghamton University), Emiliano De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Cristofaro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College London),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Savvas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Zannettou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(TU Delft),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Gianluca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Stringhini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(Boston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State of the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SameSite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Studying the Usage, Effectiveness, and Adequacy of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SameSite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Cookies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Soheil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Khodayari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(CISPA Helmholtz Center for Information Security, Germany), Giancarlo Pellegrino (CISPA Helmholtz Center for Information Security, Germany)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Time-Print: Authenticating USB Flash Drives with Novel Timing Fingerprints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Patrick Cronin (University of Delaware), Xing </w:t>
      </w:r>
      <w:proofErr w:type="gramStart"/>
      <w:r w:rsidRPr="009C34BE">
        <w:rPr>
          <w:rFonts w:ascii="Times New Roman" w:eastAsia="Times New Roman" w:hAnsi="Times New Roman" w:cs="Times New Roman"/>
          <w:sz w:val="24"/>
          <w:szCs w:val="24"/>
        </w:rPr>
        <w:t>Gao</w:t>
      </w:r>
      <w:proofErr w:type="gram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Delaware),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Haining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(Virginia Tech), Chase Cotton (University of Delaware)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Timing-Based Browsing Privacy Vulnerabilities Via Site Isolation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Zihao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(Microsoft Research Asia and Tsinghua University,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Ziqiao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Kong (Microsoft Research Asia, China),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(Microsoft Research Asia),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Haixin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Duan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(Tsinghua University, China)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Towards Automated Auditing for Account and Session Management Flaws in Single Sign-On Deployments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Mohammad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Ghasemisharif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Illinois at Chicago), Chris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Kanich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Illinois at Chicago), Jason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Polakis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Illinois at Chicago)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Transcending TRANSCEND: Revisiting Malware Classification in the Presence of Concept Drift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Federico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Barbero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(King's College London &amp; University of Cambridge),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Feargus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Pendlebury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(ICSI &amp; King's College London &amp; Royal Holloway, University of London), Fabio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Pierazzi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(King's College London), Lorenzo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Cavallaro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(University College London)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Transfer Attacks Revisited: A Large-Scale Empirical Study in Real Computer Vision Settings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Yuhao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Mao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Saizhuo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Shouling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Ji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Xuhong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Zhenguang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Liu (Zhejiang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Gongshang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University), Jun Zhou (Ant Financial Services Group), Raheem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Beyah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(Georgia Institute of Technology), Ting Wang (Penn State)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Universal 3-Dimensional Perturbations for Black-Box Attacks on Video Recognition Systems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Shangyu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(Illinois Institute of Technology, USA), Han Wang (Illinois Institute of Technology, USA), Yu Kong (Rochester Institute of Technology, USA), Yuan Hong (Illinois Institute of Technology, USA)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Universal Atomic Swaps: Secure Exchange of Coins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Blockchains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Sri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AravindaKrishnan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Thyagarajan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(Friedrich Alexander University of Erlangen-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Nürnberg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Giulio Malavolta (Max Planck Institute for Security and Privacy), Pedro Moreno-Sanchez (IMDEA Software Institute)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Throughput-Centric Byzantine Broadcast to Tolerate Malicious Majority in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Blockchains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lastRenderedPageBreak/>
        <w:t>Ruomu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Hou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(National University of Singapore),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Haifeng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Yu (National University of Singapore),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Saxena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(National University of Singapore)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WIGHT: Wired Ghost Touch Attack on Capacitive Touchscreens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Yan Jiang (Zhejiang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Xiaoyu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Ji (Zhejiang University), Kai Wang (Zhejiang University), Chen Yan (Zhejiang University), Richard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Mitev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Technische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University of Darmstadt), Ahmad-Reza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Sadeghi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(Technical University of Darmstadt),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Wenyuan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Xu (Zhejiang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Waldo: A Private Time-Series Database from Function Secret-Sharing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Emma Dauterman (UC Berkeley),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Mayank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Rathee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Berkeley),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Raluca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Popa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Berkeley), Ion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Stoica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(UC Berkeley)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Why Crypto-detectors </w:t>
      </w:r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Fail</w:t>
      </w:r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: A Systematic Evaluation of Cryptographic Misuse Detection Techniques </w:t>
      </w:r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Amit Seal Ami (William &amp; Mary), Nathan Cooper (William &amp; Mary),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Kaushal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Kafle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(William &amp; Mary), Kevin Moran (George Mason University), Denys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Poshyvanyk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(William &amp; Mary),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Adwait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>Nadkarni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(William &amp; Mary)</w:t>
      </w:r>
      <w:bookmarkStart w:id="0" w:name="_GoBack"/>
      <w:bookmarkEnd w:id="0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Wobfuscator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Obfuscating JavaScript Malware via Opportunistic Translation to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WebAssembly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Alan Romano (University at Buffalo, SUNY), Daniel Lehmann (University of Stuttgart), Michael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Pradel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(University of Stuttgart),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Weihang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Wang (University at Buffalo, SUNY)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WtaGraph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Web Tracking and Advertising Detection using Graph Neural Networks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Zhiju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Yang (Colorado School of Mines),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Weiping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Pei (Colorado School of Mines),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Monchu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Chen (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Appen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Chuan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Yue (Colorado School of Mines)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ZeeStar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Private Smart Contracts by Homomorphic Encryption and Zero-knowledge Proofs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  <w:t xml:space="preserve">Samuel Steffen (ETH Zurich), Benjamin Bichsel (ETH Zurich), Roger Baumgartner (ETH Zurich), Martin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Vechev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(ETH Zurich)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mmSpy</w:t>
      </w:r>
      <w:proofErr w:type="spellEnd"/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Spying Phone Calls using </w:t>
      </w:r>
      <w:proofErr w:type="spell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mmWave</w:t>
      </w:r>
      <w:proofErr w:type="spell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Radars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Suryoday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Basak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(Penn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Mahanth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Gowda (Penn State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>vSGX</w:t>
      </w:r>
      <w:proofErr w:type="spellEnd"/>
      <w:proofErr w:type="gramEnd"/>
      <w:r w:rsidRPr="009C3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Virtualizing SGX Enclaves on AMD SEV </w:t>
      </w:r>
      <w:r w:rsidRPr="009C34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Shixuan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Zhao (The Ohio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Mengyuan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 (The Ohio State University),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Yinqian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Zhang (Southern University of Science and Technology), </w:t>
      </w:r>
      <w:proofErr w:type="spellStart"/>
      <w:r w:rsidRPr="009C34BE">
        <w:rPr>
          <w:rFonts w:ascii="Times New Roman" w:eastAsia="Times New Roman" w:hAnsi="Times New Roman" w:cs="Times New Roman"/>
          <w:sz w:val="24"/>
          <w:szCs w:val="24"/>
        </w:rPr>
        <w:t>Zhiqiang</w:t>
      </w:r>
      <w:proofErr w:type="spellEnd"/>
      <w:r w:rsidRPr="009C34BE">
        <w:rPr>
          <w:rFonts w:ascii="Times New Roman" w:eastAsia="Times New Roman" w:hAnsi="Times New Roman" w:cs="Times New Roman"/>
          <w:sz w:val="24"/>
          <w:szCs w:val="24"/>
        </w:rPr>
        <w:t xml:space="preserve"> Lin (Ohio State University) </w:t>
      </w:r>
    </w:p>
    <w:p w:rsidR="009C34BE" w:rsidRPr="009C34BE" w:rsidRDefault="009C34BE" w:rsidP="009C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4B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38275" cy="419100"/>
            <wp:effectExtent l="0" t="0" r="9525" b="0"/>
            <wp:docPr id="3" name="Picture 3" descr="IEE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E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4B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67150" cy="419100"/>
            <wp:effectExtent l="0" t="0" r="0" b="0"/>
            <wp:docPr id="2" name="Picture 2" descr="IEEE Computer Societ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EE Computer Societ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4B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7200" cy="419100"/>
            <wp:effectExtent l="0" t="0" r="0" b="0"/>
            <wp:docPr id="1" name="Picture 1" descr="IEEE Technical Committee on Security and Privac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EE Technical Committee on Security and Privac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7B" w:rsidRDefault="009C34BE"/>
    <w:sectPr w:rsidR="00D2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BE"/>
    <w:rsid w:val="009C34BE"/>
    <w:rsid w:val="00AB14BE"/>
    <w:rsid w:val="00AD6499"/>
    <w:rsid w:val="00D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6108"/>
  <w15:chartTrackingRefBased/>
  <w15:docId w15:val="{A055EB71-D81F-439D-8B28-3230E5A1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5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7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5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0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www.computer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ieee.or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computer.org/csdl/proceedings/sp/2022/1wKCdeg89vq" TargetMode="External"/><Relationship Id="rId9" Type="http://schemas.openxmlformats.org/officeDocument/2006/relationships/hyperlink" Target="http://www.ieee-secur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6530</Words>
  <Characters>37226</Characters>
  <Application>Microsoft Office Word</Application>
  <DocSecurity>0</DocSecurity>
  <Lines>310</Lines>
  <Paragraphs>87</Paragraphs>
  <ScaleCrop>false</ScaleCrop>
  <Company>SECS CTO</Company>
  <LinksUpToDate>false</LinksUpToDate>
  <CharactersWithSpaces>43669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anyiliu</dc:creator>
  <cp:keywords/>
  <dc:description/>
  <cp:lastModifiedBy>anyiliu</cp:lastModifiedBy>
  <cp:revision>1</cp:revision>
  <dcterms:created xsi:type="dcterms:W3CDTF">2022-05-31T17:16:00Z</dcterms:created>
  <dcterms:modified xsi:type="dcterms:W3CDTF">2022-05-31T18:03:00Z</dcterms:modified>
</cp:coreProperties>
</file>