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A0" w:rsidRPr="00BF7A11" w:rsidRDefault="00FD5FFE" w:rsidP="00FD5FFE">
      <w:pPr>
        <w:jc w:val="center"/>
        <w:rPr>
          <w:rFonts w:ascii="微软雅黑" w:eastAsia="微软雅黑" w:hAnsi="微软雅黑"/>
          <w:b/>
          <w:sz w:val="44"/>
          <w:szCs w:val="44"/>
          <w:u w:val="single"/>
        </w:rPr>
      </w:pPr>
      <w:r w:rsidRPr="00BF7A11">
        <w:rPr>
          <w:rFonts w:ascii="微软雅黑" w:eastAsia="微软雅黑" w:hAnsi="微软雅黑" w:hint="eastAsia"/>
          <w:b/>
          <w:sz w:val="44"/>
          <w:szCs w:val="44"/>
          <w:u w:val="single"/>
        </w:rPr>
        <w:t>信用借还</w:t>
      </w:r>
      <w:r w:rsidR="00DC2EEF" w:rsidRPr="00BF7A11">
        <w:rPr>
          <w:rFonts w:ascii="微软雅黑" w:eastAsia="微软雅黑" w:hAnsi="微软雅黑" w:hint="eastAsia"/>
          <w:b/>
          <w:sz w:val="44"/>
          <w:szCs w:val="44"/>
          <w:u w:val="single"/>
        </w:rPr>
        <w:t>借用实体地图数据上报</w:t>
      </w:r>
    </w:p>
    <w:p w:rsidR="00E957CD" w:rsidRPr="006702E7" w:rsidRDefault="00DC2EEF" w:rsidP="00FD5FFE">
      <w:pPr>
        <w:jc w:val="center"/>
        <w:rPr>
          <w:rFonts w:ascii="微软雅黑" w:eastAsia="微软雅黑" w:hAnsi="微软雅黑"/>
          <w:b/>
          <w:sz w:val="40"/>
          <w:szCs w:val="44"/>
          <w:u w:val="single"/>
        </w:rPr>
      </w:pPr>
      <w:proofErr w:type="spellStart"/>
      <w:r w:rsidRPr="006702E7">
        <w:rPr>
          <w:rFonts w:ascii="微软雅黑" w:eastAsia="微软雅黑" w:hAnsi="微软雅黑"/>
          <w:b/>
          <w:sz w:val="40"/>
          <w:szCs w:val="44"/>
          <w:u w:val="single"/>
        </w:rPr>
        <w:t>zhima.merchant.borrow.entity.upload</w:t>
      </w:r>
      <w:proofErr w:type="spellEnd"/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  <w:r w:rsidRPr="00BF7A11">
        <w:rPr>
          <w:rFonts w:ascii="微软雅黑" w:eastAsia="微软雅黑" w:hAnsi="微软雅黑" w:hint="eastAsia"/>
          <w:b/>
        </w:rPr>
        <w:t>版本号：</w:t>
      </w:r>
      <w:r w:rsidR="00626C78" w:rsidRPr="00BF7A11">
        <w:rPr>
          <w:rFonts w:ascii="微软雅黑" w:eastAsia="微软雅黑" w:hAnsi="微软雅黑" w:hint="eastAsia"/>
          <w:b/>
        </w:rPr>
        <w:t>1.0</w:t>
      </w: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6925143"/>
        <w:docPartObj>
          <w:docPartGallery w:val="Table of Contents"/>
          <w:docPartUnique/>
        </w:docPartObj>
      </w:sdtPr>
      <w:sdtEndPr/>
      <w:sdtContent>
        <w:p w:rsidR="00DF4F57" w:rsidRPr="00BF7A11" w:rsidRDefault="00DF4F57">
          <w:pPr>
            <w:pStyle w:val="TOC"/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lang w:val="zh-CN"/>
            </w:rPr>
            <w:t>目录</w:t>
          </w:r>
        </w:p>
        <w:p w:rsidR="005A53BD" w:rsidRDefault="00DF4F5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F7A11">
            <w:rPr>
              <w:rFonts w:ascii="微软雅黑" w:eastAsia="微软雅黑" w:hAnsi="微软雅黑"/>
            </w:rPr>
            <w:fldChar w:fldCharType="begin"/>
          </w:r>
          <w:r w:rsidRPr="00BF7A11">
            <w:rPr>
              <w:rFonts w:ascii="微软雅黑" w:eastAsia="微软雅黑" w:hAnsi="微软雅黑"/>
            </w:rPr>
            <w:instrText xml:space="preserve"> TOC \o "1-3" \h \z \u </w:instrText>
          </w:r>
          <w:r w:rsidRPr="00BF7A11">
            <w:rPr>
              <w:rFonts w:ascii="微软雅黑" w:eastAsia="微软雅黑" w:hAnsi="微软雅黑"/>
            </w:rPr>
            <w:fldChar w:fldCharType="separate"/>
          </w:r>
          <w:hyperlink w:anchor="_Toc47208285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文档说明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功能描述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2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参数说明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_Toc472082852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3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请求地址参数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_Toc472082853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4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2.2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公共请求参数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_Toc472082854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5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2.3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接口请求入参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_Toc472082855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6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6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2.4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公共响应参数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_Toc472082856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7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7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接入示例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_Toc472082857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8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8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3.1 JAVA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_Toc472082858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8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9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3.2 PHP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_Toc472082859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9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3.3 .net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10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0B1DDE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4.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错误码解释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5A53BD">
              <w:rPr>
                <w:noProof/>
                <w:webHidden/>
              </w:rPr>
              <w:t>10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DF4F57" w:rsidRPr="00BF7A11" w:rsidRDefault="00DF4F57">
          <w:pPr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957CD" w:rsidRPr="00BF7A11" w:rsidRDefault="00E957CD" w:rsidP="00FD5FF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957CD" w:rsidRPr="00BF7A11" w:rsidRDefault="00E957C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BF7A11">
        <w:rPr>
          <w:rFonts w:ascii="微软雅黑" w:eastAsia="微软雅黑" w:hAnsi="微软雅黑"/>
          <w:sz w:val="18"/>
          <w:szCs w:val="18"/>
        </w:rPr>
        <w:br w:type="page"/>
      </w: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0" w:name="_Toc465092299"/>
      <w:bookmarkStart w:id="1" w:name="_Toc472082850"/>
      <w:r w:rsidRPr="00BF7A11">
        <w:rPr>
          <w:rFonts w:ascii="微软雅黑" w:eastAsia="微软雅黑" w:hAnsi="微软雅黑" w:hint="eastAsia"/>
          <w:sz w:val="44"/>
          <w:szCs w:val="44"/>
        </w:rPr>
        <w:lastRenderedPageBreak/>
        <w:t>文档说明</w:t>
      </w:r>
      <w:bookmarkEnd w:id="0"/>
      <w:bookmarkEnd w:id="1"/>
    </w:p>
    <w:p w:rsidR="00FD5FFE" w:rsidRPr="00BF7A11" w:rsidRDefault="00FD5FFE" w:rsidP="00FD5FFE">
      <w:pPr>
        <w:pStyle w:val="2"/>
        <w:rPr>
          <w:rFonts w:ascii="微软雅黑" w:eastAsia="微软雅黑" w:hAnsi="微软雅黑"/>
        </w:rPr>
      </w:pPr>
      <w:bookmarkStart w:id="2" w:name="_Toc465092300"/>
      <w:bookmarkStart w:id="3" w:name="_Toc472082851"/>
      <w:r w:rsidRPr="00BF7A11">
        <w:rPr>
          <w:rFonts w:ascii="微软雅黑" w:eastAsia="微软雅黑" w:hAnsi="微软雅黑" w:hint="eastAsia"/>
        </w:rPr>
        <w:t>1.1功能描述</w:t>
      </w:r>
      <w:bookmarkEnd w:id="2"/>
      <w:bookmarkEnd w:id="3"/>
    </w:p>
    <w:p w:rsidR="00010C82" w:rsidRPr="00BF7A11" w:rsidRDefault="006B556C" w:rsidP="00AF52E8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信用借还借用实体地图数据上传接口</w:t>
      </w:r>
      <w:r w:rsidR="00010C82" w:rsidRPr="00BF7A11">
        <w:rPr>
          <w:rFonts w:ascii="微软雅黑" w:eastAsia="微软雅黑" w:hAnsi="微软雅黑" w:hint="eastAsia"/>
        </w:rPr>
        <w:t>：</w:t>
      </w:r>
    </w:p>
    <w:p w:rsidR="00BF7A11" w:rsidRPr="00BF7A11" w:rsidRDefault="006702E7" w:rsidP="00010C8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接口业务说明：</w:t>
      </w:r>
      <w:r w:rsidR="00BF7A11" w:rsidRPr="00BF7A11">
        <w:rPr>
          <w:rFonts w:ascii="微软雅黑" w:eastAsia="微软雅黑" w:hAnsi="微软雅黑" w:hint="eastAsia"/>
        </w:rPr>
        <w:t>在线下信用借还场景中，需要商户上传借用实体（如充电宝机柜、借还门店点、借用实物自行车等）的地址位置及描述信息数据，供</w:t>
      </w:r>
      <w:r w:rsidR="00BF7A11" w:rsidRPr="00BF7A11">
        <w:rPr>
          <w:rFonts w:ascii="微软雅黑" w:eastAsia="微软雅黑" w:hAnsi="微软雅黑"/>
        </w:rPr>
        <w:t>C</w:t>
      </w:r>
      <w:proofErr w:type="gramStart"/>
      <w:r w:rsidR="00616144">
        <w:rPr>
          <w:rFonts w:ascii="微软雅黑" w:eastAsia="微软雅黑" w:hAnsi="微软雅黑" w:hint="eastAsia"/>
        </w:rPr>
        <w:t>端</w:t>
      </w:r>
      <w:r w:rsidR="00BF7A11" w:rsidRPr="00BF7A11">
        <w:rPr>
          <w:rFonts w:ascii="微软雅黑" w:eastAsia="微软雅黑" w:hAnsi="微软雅黑" w:hint="eastAsia"/>
        </w:rPr>
        <w:t>用户</w:t>
      </w:r>
      <w:proofErr w:type="gramEnd"/>
      <w:r w:rsidR="00BF7A11" w:rsidRPr="00BF7A11">
        <w:rPr>
          <w:rFonts w:ascii="微软雅黑" w:eastAsia="微软雅黑" w:hAnsi="微软雅黑" w:hint="eastAsia"/>
        </w:rPr>
        <w:t>可以在芝麻信用借还频道地图页中展示。</w:t>
      </w:r>
    </w:p>
    <w:p w:rsidR="00EC5F72" w:rsidRDefault="006702E7" w:rsidP="00AF52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接口技术说明：</w:t>
      </w:r>
    </w:p>
    <w:p w:rsidR="00EC5F72" w:rsidRPr="00EC5F72" w:rsidRDefault="006702E7" w:rsidP="00EC5F7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EC5F72">
        <w:rPr>
          <w:rFonts w:ascii="微软雅黑" w:eastAsia="微软雅黑" w:hAnsi="微软雅黑" w:hint="eastAsia"/>
        </w:rPr>
        <w:t>商户下的借用实体</w:t>
      </w:r>
      <w:r w:rsidR="00EC5F72" w:rsidRPr="00EC5F72">
        <w:rPr>
          <w:rFonts w:ascii="微软雅黑" w:eastAsia="微软雅黑" w:hAnsi="微软雅黑" w:hint="eastAsia"/>
        </w:rPr>
        <w:t>信息，保证</w:t>
      </w:r>
      <w:r w:rsidR="00EC5F72" w:rsidRPr="0001219B">
        <w:rPr>
          <w:rFonts w:ascii="微软雅黑" w:eastAsia="微软雅黑" w:hAnsi="微软雅黑"/>
          <w:b/>
        </w:rPr>
        <w:t>类目Code（</w:t>
      </w:r>
      <w:proofErr w:type="spellStart"/>
      <w:r w:rsidR="00EC5F72" w:rsidRPr="0001219B">
        <w:rPr>
          <w:rFonts w:ascii="微软雅黑" w:eastAsia="微软雅黑" w:hAnsi="微软雅黑"/>
          <w:b/>
        </w:rPr>
        <w:t>categoryCode</w:t>
      </w:r>
      <w:proofErr w:type="spellEnd"/>
      <w:r w:rsidR="00EC5F72" w:rsidRPr="0001219B">
        <w:rPr>
          <w:rFonts w:ascii="微软雅黑" w:eastAsia="微软雅黑" w:hAnsi="微软雅黑"/>
          <w:b/>
        </w:rPr>
        <w:t>）+实体编号（</w:t>
      </w:r>
      <w:proofErr w:type="spellStart"/>
      <w:r w:rsidR="00EC5F72" w:rsidRPr="0001219B">
        <w:rPr>
          <w:rFonts w:ascii="微软雅黑" w:eastAsia="微软雅黑" w:hAnsi="微软雅黑"/>
          <w:b/>
        </w:rPr>
        <w:t>entity_code</w:t>
      </w:r>
      <w:proofErr w:type="spellEnd"/>
      <w:r w:rsidR="00EC5F72" w:rsidRPr="0001219B">
        <w:rPr>
          <w:rFonts w:ascii="微软雅黑" w:eastAsia="微软雅黑" w:hAnsi="微软雅黑"/>
          <w:b/>
        </w:rPr>
        <w:t>）唯一</w:t>
      </w:r>
      <w:r w:rsidR="00EC5F72" w:rsidRPr="00EC5F72">
        <w:rPr>
          <w:rFonts w:ascii="微软雅黑" w:eastAsia="微软雅黑" w:hAnsi="微软雅黑"/>
        </w:rPr>
        <w:t>，一个商户下相同类目code+实体编号多次调用，将按照上传时间（</w:t>
      </w:r>
      <w:proofErr w:type="spellStart"/>
      <w:r w:rsidR="00EC5F72" w:rsidRPr="00EC5F72">
        <w:rPr>
          <w:rFonts w:ascii="微软雅黑" w:eastAsia="微软雅黑" w:hAnsi="微软雅黑"/>
        </w:rPr>
        <w:t>upload_time</w:t>
      </w:r>
      <w:proofErr w:type="spellEnd"/>
      <w:r w:rsidR="00EC5F72" w:rsidRPr="00EC5F72">
        <w:rPr>
          <w:rFonts w:ascii="微软雅黑" w:eastAsia="微软雅黑" w:hAnsi="微软雅黑"/>
        </w:rPr>
        <w:t>）更新，</w:t>
      </w:r>
      <w:r w:rsidR="00EC5F72" w:rsidRPr="00FB29C9">
        <w:rPr>
          <w:rFonts w:ascii="微软雅黑" w:eastAsia="微软雅黑" w:hAnsi="微软雅黑"/>
          <w:b/>
        </w:rPr>
        <w:t>更新规则</w:t>
      </w:r>
      <w:proofErr w:type="gramStart"/>
      <w:r w:rsidR="00EC5F72" w:rsidRPr="00FB29C9">
        <w:rPr>
          <w:rFonts w:ascii="微软雅黑" w:eastAsia="微软雅黑" w:hAnsi="微软雅黑"/>
          <w:b/>
        </w:rPr>
        <w:t>取最新</w:t>
      </w:r>
      <w:proofErr w:type="gramEnd"/>
      <w:r w:rsidR="00EC5F72" w:rsidRPr="00FB29C9">
        <w:rPr>
          <w:rFonts w:ascii="微软雅黑" w:eastAsia="微软雅黑" w:hAnsi="微软雅黑"/>
          <w:b/>
        </w:rPr>
        <w:t>的</w:t>
      </w:r>
      <w:proofErr w:type="spellStart"/>
      <w:r w:rsidR="00EC5F72" w:rsidRPr="00FB29C9">
        <w:rPr>
          <w:rFonts w:ascii="微软雅黑" w:eastAsia="微软雅黑" w:hAnsi="微软雅黑"/>
          <w:b/>
        </w:rPr>
        <w:t>upload_time</w:t>
      </w:r>
      <w:proofErr w:type="spellEnd"/>
      <w:r w:rsidR="00EC5F72" w:rsidRPr="00FB29C9">
        <w:rPr>
          <w:rFonts w:ascii="微软雅黑" w:eastAsia="微软雅黑" w:hAnsi="微软雅黑"/>
          <w:b/>
        </w:rPr>
        <w:t>快照数据</w:t>
      </w:r>
      <w:r w:rsidR="00EC5F72" w:rsidRPr="00FB29C9">
        <w:rPr>
          <w:rFonts w:ascii="微软雅黑" w:eastAsia="微软雅黑" w:hAnsi="微软雅黑" w:hint="eastAsia"/>
          <w:b/>
        </w:rPr>
        <w:t>覆盖旧记录。</w:t>
      </w:r>
    </w:p>
    <w:p w:rsidR="00EC5F72" w:rsidRPr="00EC5F72" w:rsidRDefault="00EC5F72" w:rsidP="00EC5F7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proofErr w:type="spellStart"/>
      <w:r w:rsidRPr="00EC5F72">
        <w:rPr>
          <w:rFonts w:ascii="微软雅黑" w:eastAsia="微软雅黑" w:hAnsi="微软雅黑"/>
        </w:rPr>
        <w:t>can_borrow</w:t>
      </w:r>
      <w:proofErr w:type="spellEnd"/>
      <w:r w:rsidR="00E52118">
        <w:rPr>
          <w:rFonts w:ascii="微软雅黑" w:eastAsia="微软雅黑" w:hAnsi="微软雅黑" w:hint="eastAsia"/>
        </w:rPr>
        <w:t>字段表示借用实体是否可借用，如果传入</w:t>
      </w:r>
      <w:r w:rsidR="00C13645">
        <w:rPr>
          <w:rFonts w:ascii="微软雅黑" w:eastAsia="微软雅黑" w:hAnsi="微软雅黑" w:hint="eastAsia"/>
        </w:rPr>
        <w:t>【</w:t>
      </w:r>
      <w:r w:rsidR="00E52118">
        <w:rPr>
          <w:rFonts w:ascii="微软雅黑" w:eastAsia="微软雅黑" w:hAnsi="微软雅黑" w:hint="eastAsia"/>
        </w:rPr>
        <w:t>N</w:t>
      </w:r>
      <w:r w:rsidR="00C13645">
        <w:rPr>
          <w:rFonts w:ascii="微软雅黑" w:eastAsia="微软雅黑" w:hAnsi="微软雅黑" w:hint="eastAsia"/>
        </w:rPr>
        <w:t>】表示</w:t>
      </w:r>
      <w:r w:rsidR="00E52118">
        <w:rPr>
          <w:rFonts w:ascii="微软雅黑" w:eastAsia="微软雅黑" w:hAnsi="微软雅黑" w:hint="eastAsia"/>
        </w:rPr>
        <w:t>不可借用，则将从芝麻借还频道地图上隐藏。借用实物为单个实体，如自行车已被人借用，则需要将其从地图上隐藏。借用实体为机器设备，如充电宝机柜设备更换，</w:t>
      </w:r>
      <w:r w:rsidR="00A4176A">
        <w:rPr>
          <w:rFonts w:ascii="微软雅黑" w:eastAsia="微软雅黑" w:hAnsi="微软雅黑" w:hint="eastAsia"/>
        </w:rPr>
        <w:t>需要把老的设备设置成不可借用，上线新的设备。</w:t>
      </w:r>
    </w:p>
    <w:p w:rsidR="00AF1CFE" w:rsidRPr="00BF7A11" w:rsidRDefault="00AF1CFE" w:rsidP="00147270">
      <w:pPr>
        <w:rPr>
          <w:rFonts w:ascii="微软雅黑" w:eastAsia="微软雅黑" w:hAnsi="微软雅黑"/>
        </w:rPr>
      </w:pPr>
    </w:p>
    <w:p w:rsidR="00147270" w:rsidRPr="00FD0635" w:rsidRDefault="00A01B70" w:rsidP="002764A1">
      <w:pPr>
        <w:ind w:firstLine="4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开发人员须知</w:t>
      </w:r>
      <w:r w:rsidR="00147270" w:rsidRPr="00FD0635">
        <w:rPr>
          <w:rFonts w:ascii="微软雅黑" w:eastAsia="微软雅黑" w:hAnsi="微软雅黑" w:hint="eastAsia"/>
          <w:b/>
          <w:color w:val="FF0000"/>
        </w:rPr>
        <w:t>：</w:t>
      </w:r>
    </w:p>
    <w:p w:rsidR="00AE60CD" w:rsidRPr="00AE60CD" w:rsidRDefault="00AE60CD" w:rsidP="002764A1">
      <w:pPr>
        <w:ind w:firstLine="4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在</w:t>
      </w:r>
      <w:r w:rsidR="00FB29C9" w:rsidRPr="00AE60CD">
        <w:rPr>
          <w:rFonts w:ascii="微软雅黑" w:eastAsia="微软雅黑" w:hAnsi="微软雅黑" w:hint="eastAsia"/>
          <w:b/>
          <w:color w:val="FF0000"/>
        </w:rPr>
        <w:t>接口测试联调过程中，接口</w:t>
      </w:r>
      <w:r>
        <w:rPr>
          <w:rFonts w:ascii="微软雅黑" w:eastAsia="微软雅黑" w:hAnsi="微软雅黑" w:hint="eastAsia"/>
          <w:b/>
          <w:color w:val="FF0000"/>
        </w:rPr>
        <w:t>入参【</w:t>
      </w:r>
      <w:r w:rsidR="00FB29C9" w:rsidRPr="00AE60CD">
        <w:rPr>
          <w:rFonts w:ascii="微软雅黑" w:eastAsia="微软雅黑" w:hAnsi="微软雅黑" w:hint="eastAsia"/>
          <w:b/>
          <w:color w:val="FF0000"/>
        </w:rPr>
        <w:t>类目Code（</w:t>
      </w:r>
      <w:proofErr w:type="spellStart"/>
      <w:r w:rsidR="00FB29C9" w:rsidRPr="00AE60CD">
        <w:rPr>
          <w:rFonts w:ascii="微软雅黑" w:eastAsia="微软雅黑" w:hAnsi="微软雅黑" w:hint="eastAsia"/>
          <w:b/>
          <w:color w:val="FF0000"/>
        </w:rPr>
        <w:t>category_code</w:t>
      </w:r>
      <w:proofErr w:type="spellEnd"/>
      <w:r w:rsidR="00FB29C9" w:rsidRPr="00AE60CD">
        <w:rPr>
          <w:rFonts w:ascii="微软雅黑" w:eastAsia="微软雅黑" w:hAnsi="微软雅黑" w:hint="eastAsia"/>
          <w:b/>
          <w:color w:val="FF0000"/>
        </w:rPr>
        <w:t>）</w:t>
      </w:r>
      <w:r>
        <w:rPr>
          <w:rFonts w:ascii="微软雅黑" w:eastAsia="微软雅黑" w:hAnsi="微软雅黑" w:hint="eastAsia"/>
          <w:b/>
          <w:color w:val="FF0000"/>
        </w:rPr>
        <w:t>】</w:t>
      </w:r>
      <w:r w:rsidR="00FB29C9" w:rsidRPr="00AE60CD">
        <w:rPr>
          <w:rFonts w:ascii="微软雅黑" w:eastAsia="微软雅黑" w:hAnsi="微软雅黑" w:hint="eastAsia"/>
          <w:b/>
          <w:color w:val="FF0000"/>
        </w:rPr>
        <w:t>字段必须传</w:t>
      </w:r>
      <w:r>
        <w:rPr>
          <w:rFonts w:ascii="微软雅黑" w:eastAsia="微软雅黑" w:hAnsi="微软雅黑" w:hint="eastAsia"/>
          <w:b/>
          <w:color w:val="FF0000"/>
        </w:rPr>
        <w:t>【</w:t>
      </w:r>
      <w:r w:rsidR="00FB29C9" w:rsidRPr="00AE60CD">
        <w:rPr>
          <w:rFonts w:ascii="微软雅黑" w:eastAsia="微软雅黑" w:hAnsi="微软雅黑" w:hint="eastAsia"/>
          <w:b/>
          <w:color w:val="FF0000"/>
        </w:rPr>
        <w:t>test</w:t>
      </w:r>
      <w:r>
        <w:rPr>
          <w:rFonts w:ascii="微软雅黑" w:eastAsia="微软雅黑" w:hAnsi="微软雅黑" w:hint="eastAsia"/>
          <w:b/>
          <w:color w:val="FF0000"/>
        </w:rPr>
        <w:t>】</w:t>
      </w:r>
      <w:r w:rsidR="00FD0635" w:rsidRPr="00AE60CD">
        <w:rPr>
          <w:rFonts w:ascii="微软雅黑" w:eastAsia="微软雅黑" w:hAnsi="微软雅黑" w:hint="eastAsia"/>
          <w:b/>
          <w:color w:val="FF0000"/>
        </w:rPr>
        <w:t>，如一旦传入其他类目Code值，会将测试数据直接上线，从而暴露给所有C端用户，将会给商户品牌</w:t>
      </w:r>
      <w:r w:rsidR="00A01B70" w:rsidRPr="00AE60CD">
        <w:rPr>
          <w:rFonts w:ascii="微软雅黑" w:eastAsia="微软雅黑" w:hAnsi="微软雅黑" w:hint="eastAsia"/>
          <w:b/>
          <w:color w:val="FF0000"/>
        </w:rPr>
        <w:t>带来极差影响</w:t>
      </w:r>
      <w:r w:rsidRPr="00AE60CD">
        <w:rPr>
          <w:rFonts w:ascii="微软雅黑" w:eastAsia="微软雅黑" w:hAnsi="微软雅黑" w:hint="eastAsia"/>
          <w:b/>
          <w:color w:val="FF0000"/>
        </w:rPr>
        <w:t>。</w:t>
      </w:r>
    </w:p>
    <w:p w:rsidR="00AF1CFE" w:rsidRPr="00FB29C9" w:rsidRDefault="00AE60CD" w:rsidP="00AF1CF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测试代码</w:t>
      </w:r>
      <w:r w:rsidR="00FB29C9" w:rsidRPr="00FB29C9">
        <w:rPr>
          <w:rFonts w:ascii="微软雅黑" w:eastAsia="微软雅黑" w:hAnsi="微软雅黑" w:hint="eastAsia"/>
          <w:b/>
        </w:rPr>
        <w:t>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29C9" w:rsidTr="00FB29C9">
        <w:tc>
          <w:tcPr>
            <w:tcW w:w="8522" w:type="dxa"/>
          </w:tcPr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AlipayClient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DefaultAlipayClient("</w:t>
            </w:r>
            <w:hyperlink r:id="rId9" w:history="1">
              <w:r w:rsidRPr="00BF7A11">
                <w:rPr>
                  <w:rStyle w:val="a5"/>
                  <w:rFonts w:ascii="微软雅黑" w:eastAsia="微软雅黑" w:hAnsi="微软雅黑"/>
                  <w:sz w:val="13"/>
                  <w:szCs w:val="13"/>
                </w:rPr>
                <w:t>https://openapi.alipay.com/gateway.do</w:t>
              </w:r>
            </w:hyperlink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","app_id","your private_key","json","GBK","alipay_public_key","RSA2");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ZhimaMerchantBorrowEntityUploadRequest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request 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ZhimaMerchantBorrowEntityUploadRequest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();</w:t>
            </w:r>
          </w:p>
          <w:p w:rsidR="00FB29C9" w:rsidRDefault="00FB29C9" w:rsidP="00FB29C9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request.setBizContent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("{"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\":\"w1010100000000002858","</w:t>
            </w:r>
            <w:r w:rsidRPr="00BF7A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"    </w:t>
            </w:r>
            <w:r w:rsidRPr="00FB29C9">
              <w:rPr>
                <w:rStyle w:val="HTML0"/>
                <w:rFonts w:ascii="微软雅黑" w:eastAsia="微软雅黑" w:hAnsi="微软雅黑"/>
                <w:b/>
                <w:color w:val="FF0000"/>
                <w:sz w:val="13"/>
                <w:szCs w:val="13"/>
              </w:rPr>
              <w:t>\"</w:t>
            </w:r>
            <w:proofErr w:type="spellStart"/>
            <w:r w:rsidRPr="00FB29C9">
              <w:rPr>
                <w:rStyle w:val="HTML0"/>
                <w:rFonts w:ascii="微软雅黑" w:eastAsia="微软雅黑" w:hAnsi="微软雅黑"/>
                <w:b/>
                <w:color w:val="FF0000"/>
                <w:sz w:val="13"/>
                <w:szCs w:val="13"/>
              </w:rPr>
              <w:t>category_code</w:t>
            </w:r>
            <w:proofErr w:type="spellEnd"/>
            <w:r w:rsidRPr="00FB29C9">
              <w:rPr>
                <w:rStyle w:val="HTML0"/>
                <w:rFonts w:ascii="微软雅黑" w:eastAsia="微软雅黑" w:hAnsi="微软雅黑"/>
                <w:b/>
                <w:color w:val="FF0000"/>
                <w:sz w:val="13"/>
                <w:szCs w:val="13"/>
              </w:rPr>
              <w:t>\":\"</w:t>
            </w:r>
            <w:r w:rsidRPr="00FB29C9">
              <w:rPr>
                <w:rStyle w:val="HTML0"/>
                <w:rFonts w:ascii="微软雅黑" w:eastAsia="微软雅黑" w:hAnsi="微软雅黑" w:hint="eastAsia"/>
                <w:b/>
                <w:color w:val="FF0000"/>
                <w:sz w:val="13"/>
                <w:szCs w:val="13"/>
              </w:rPr>
              <w:t>test</w:t>
            </w:r>
            <w:r w:rsidRPr="00FB29C9">
              <w:rPr>
                <w:rStyle w:val="HTML0"/>
                <w:rFonts w:ascii="微软雅黑" w:eastAsia="微软雅黑" w:hAnsi="微软雅黑"/>
                <w:b/>
                <w:color w:val="FF0000"/>
                <w:sz w:val="13"/>
                <w:szCs w:val="13"/>
              </w:rPr>
              <w:t>\"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\":\"2016000100010011\","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\"longitude\":\"83.66\","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\"latitude\":\"5.87\","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entity_name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\":\"爱心雨伞\","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address_desc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\":\"杭州市西湖区文三路478号\","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office_hours_desc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\":\"09:00—22:00\","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contact_number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\":\"0571-26888888\","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collect_rent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rent_desc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\":\"5元/小时\","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\":\"12\","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total_borrow_cnt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upload_time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\":\"2017-01-01 15:34:38\""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ZhimaMerchantBorrowEntityUploadResponse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 =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alipayClient.execute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FB29C9" w:rsidRPr="00BF7A11" w:rsidRDefault="00FB29C9" w:rsidP="00FB29C9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FB29C9" w:rsidRDefault="00FB29C9" w:rsidP="00FB29C9">
            <w:pPr>
              <w:rPr>
                <w:rFonts w:ascii="微软雅黑" w:eastAsia="微软雅黑" w:hAnsi="微软雅黑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FB29C9" w:rsidRPr="00FB29C9" w:rsidRDefault="00FB29C9" w:rsidP="00AF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可登录手机钱包，用“扫一扫”功能，访问如下二</w:t>
      </w:r>
      <w:proofErr w:type="gramStart"/>
      <w:r>
        <w:rPr>
          <w:rFonts w:ascii="微软雅黑" w:eastAsia="微软雅黑" w:hAnsi="微软雅黑" w:hint="eastAsia"/>
        </w:rPr>
        <w:t>维码即</w:t>
      </w:r>
      <w:proofErr w:type="gramEnd"/>
      <w:r>
        <w:rPr>
          <w:rFonts w:ascii="微软雅黑" w:eastAsia="微软雅黑" w:hAnsi="微软雅黑" w:hint="eastAsia"/>
        </w:rPr>
        <w:t>可</w:t>
      </w:r>
      <w:r w:rsidR="00FD0635">
        <w:rPr>
          <w:rFonts w:ascii="微软雅黑" w:eastAsia="微软雅黑" w:hAnsi="微软雅黑" w:hint="eastAsia"/>
        </w:rPr>
        <w:t>查询展现联调测试的地图数据。</w:t>
      </w:r>
    </w:p>
    <w:p w:rsidR="00FB29C9" w:rsidRPr="00FB29C9" w:rsidRDefault="00FB29C9" w:rsidP="00AF1CF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167B06" wp14:editId="3FC9151E">
            <wp:extent cx="251460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A0" w:rsidRPr="00BF7A11" w:rsidRDefault="00D450A0" w:rsidP="00935F9D">
      <w:pPr>
        <w:rPr>
          <w:rFonts w:ascii="微软雅黑" w:eastAsia="微软雅黑" w:hAnsi="微软雅黑"/>
        </w:rPr>
      </w:pP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4" w:name="_Toc465092304"/>
      <w:bookmarkStart w:id="5" w:name="_Toc472082852"/>
      <w:r w:rsidRPr="00BF7A11">
        <w:rPr>
          <w:rFonts w:ascii="微软雅黑" w:eastAsia="微软雅黑" w:hAnsi="微软雅黑" w:hint="eastAsia"/>
          <w:sz w:val="44"/>
          <w:szCs w:val="44"/>
        </w:rPr>
        <w:lastRenderedPageBreak/>
        <w:t>参数说明</w:t>
      </w:r>
      <w:bookmarkEnd w:id="4"/>
      <w:bookmarkEnd w:id="5"/>
    </w:p>
    <w:p w:rsidR="009E3667" w:rsidRPr="00BF7A11" w:rsidRDefault="009E3667" w:rsidP="009E3667">
      <w:pPr>
        <w:pStyle w:val="2"/>
        <w:rPr>
          <w:rFonts w:ascii="微软雅黑" w:eastAsia="微软雅黑" w:hAnsi="微软雅黑"/>
        </w:rPr>
      </w:pPr>
      <w:bookmarkStart w:id="6" w:name="_Toc465092306"/>
      <w:bookmarkStart w:id="7" w:name="_Toc472082853"/>
      <w:r w:rsidRPr="00BF7A11">
        <w:rPr>
          <w:rFonts w:ascii="微软雅黑" w:eastAsia="微软雅黑" w:hAnsi="微软雅黑" w:hint="eastAsia"/>
        </w:rPr>
        <w:t>2</w:t>
      </w:r>
      <w:r w:rsidR="00FD5FFE" w:rsidRPr="00BF7A11">
        <w:rPr>
          <w:rFonts w:ascii="微软雅黑" w:eastAsia="微软雅黑" w:hAnsi="微软雅黑" w:hint="eastAsia"/>
        </w:rPr>
        <w:t>.</w:t>
      </w:r>
      <w:bookmarkEnd w:id="6"/>
      <w:r w:rsidRPr="00BF7A11">
        <w:rPr>
          <w:rFonts w:ascii="微软雅黑" w:eastAsia="微软雅黑" w:hAnsi="微软雅黑" w:hint="eastAsia"/>
        </w:rPr>
        <w:t>1</w:t>
      </w:r>
      <w:r w:rsidR="00DC2EEF" w:rsidRPr="00BF7A11">
        <w:rPr>
          <w:rFonts w:ascii="微软雅黑" w:eastAsia="微软雅黑" w:hAnsi="微软雅黑" w:hint="eastAsia"/>
        </w:rPr>
        <w:t>请求地址</w:t>
      </w:r>
      <w:r w:rsidRPr="00BF7A11">
        <w:rPr>
          <w:rFonts w:ascii="微软雅黑" w:eastAsia="微软雅黑" w:hAnsi="微软雅黑" w:hint="eastAsia"/>
        </w:rPr>
        <w:t>参数</w:t>
      </w:r>
      <w:bookmarkEnd w:id="7"/>
    </w:p>
    <w:tbl>
      <w:tblPr>
        <w:tblW w:w="921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7214"/>
      </w:tblGrid>
      <w:tr w:rsidR="00DC2EEF" w:rsidRPr="00BF7A11" w:rsidTr="00DC2EEF">
        <w:trPr>
          <w:trHeight w:val="2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环境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HTTPS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请求地址</w:t>
            </w:r>
          </w:p>
        </w:tc>
      </w:tr>
      <w:tr w:rsidR="00DC2EEF" w:rsidRPr="00BF7A11" w:rsidTr="00DC2EEF">
        <w:trPr>
          <w:trHeight w:val="24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正式环境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https://openapi.alipay.com/gateway.do</w:t>
            </w: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8" w:name="_Toc472082854"/>
      <w:r w:rsidRPr="00BF7A11">
        <w:rPr>
          <w:rFonts w:ascii="微软雅黑" w:eastAsia="微软雅黑" w:hAnsi="微软雅黑" w:hint="eastAsia"/>
        </w:rPr>
        <w:t>2.2公共请求参数</w:t>
      </w:r>
      <w:bookmarkEnd w:id="8"/>
    </w:p>
    <w:tbl>
      <w:tblPr>
        <w:tblW w:w="9340" w:type="dxa"/>
        <w:tblInd w:w="-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6"/>
        <w:gridCol w:w="1480"/>
        <w:gridCol w:w="500"/>
        <w:gridCol w:w="500"/>
        <w:gridCol w:w="3960"/>
        <w:gridCol w:w="1274"/>
      </w:tblGrid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API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应用场景说明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app_id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32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gramStart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支付宝分配给</w:t>
            </w:r>
            <w:proofErr w:type="gramEnd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开发者的应用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ID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2014072300007148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method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128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接口名称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zhima.merchant.borrow.entity.upload</w:t>
            </w:r>
            <w:proofErr w:type="spellEnd"/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format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仅支持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charset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请求使用的编码格式，如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utf-8,gbk,gb2312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等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sign_type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商户生成签名字符串所使用的签名算法类型，目前支持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和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，推荐使用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256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商户请求参数的签名串，详见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&lt;a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 https://doc.open.alipay.com/docs/doc.htm?treeId=291&amp;articleId=106074&amp;docType=1"&gt;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详见示例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timestamp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发送请求的时间，格式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2014-07-24 03:07:50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version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调用的接口版本，固定为：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app_auth_token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&lt;a</w:t>
            </w:r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="https://doc.open.alipay.com/doc2/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deta</w:t>
            </w:r>
            <w:proofErr w:type="spellEnd"/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il.htm?treeId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=216&amp;articleId=105193&amp;docType=1"&gt;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应用授权概述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biz_content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请求参数的集合，最大长度不限，除公共参数外所有请求参数都必须放在这个参数中传递，具体参照各产品快速接入文档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9" w:name="_Toc472082855"/>
      <w:r w:rsidRPr="00BF7A11">
        <w:rPr>
          <w:rFonts w:ascii="微软雅黑" w:eastAsia="微软雅黑" w:hAnsi="微软雅黑" w:hint="eastAsia"/>
        </w:rPr>
        <w:lastRenderedPageBreak/>
        <w:t>2.3</w:t>
      </w:r>
      <w:r w:rsidR="005F6610" w:rsidRPr="00BF7A11"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请求</w:t>
      </w:r>
      <w:r w:rsidR="006B556C" w:rsidRPr="00BF7A11">
        <w:rPr>
          <w:rFonts w:ascii="微软雅黑" w:eastAsia="微软雅黑" w:hAnsi="微软雅黑" w:hint="eastAsia"/>
        </w:rPr>
        <w:t>入参</w:t>
      </w:r>
      <w:bookmarkEnd w:id="9"/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065"/>
        <w:gridCol w:w="886"/>
        <w:gridCol w:w="992"/>
        <w:gridCol w:w="709"/>
        <w:gridCol w:w="851"/>
        <w:gridCol w:w="992"/>
        <w:gridCol w:w="1417"/>
        <w:gridCol w:w="2410"/>
      </w:tblGrid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886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具体类型</w:t>
            </w:r>
          </w:p>
        </w:tc>
        <w:tc>
          <w:tcPr>
            <w:tcW w:w="709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是否列表类型</w:t>
            </w:r>
          </w:p>
        </w:tc>
        <w:tc>
          <w:tcPr>
            <w:tcW w:w="851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992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1417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  <w:tc>
          <w:tcPr>
            <w:tcW w:w="2410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</w:tr>
      <w:tr w:rsidR="00833D10" w:rsidRPr="00BF7A11" w:rsidTr="00DC2EEF">
        <w:tc>
          <w:tcPr>
            <w:tcW w:w="1065" w:type="dxa"/>
            <w:vAlign w:val="center"/>
          </w:tcPr>
          <w:p w:rsidR="00833D10" w:rsidRPr="00BF7A11" w:rsidRDefault="00833D10">
            <w:pPr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  <w:t>product_code</w:t>
            </w:r>
            <w:proofErr w:type="spellEnd"/>
          </w:p>
        </w:tc>
        <w:tc>
          <w:tcPr>
            <w:tcW w:w="886" w:type="dxa"/>
            <w:vAlign w:val="center"/>
          </w:tcPr>
          <w:p w:rsidR="00833D10" w:rsidRPr="00BF7A11" w:rsidRDefault="00833D10">
            <w:pPr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833D10" w:rsidRPr="00BF7A11" w:rsidRDefault="00833D10">
            <w:pPr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833D10" w:rsidRPr="00BF7A11" w:rsidRDefault="00833D10">
            <w:pPr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833D10" w:rsidRPr="00BF7A11" w:rsidRDefault="00833D10">
            <w:pPr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833D10" w:rsidRPr="00BF7A11" w:rsidRDefault="00833D10">
            <w:pPr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833D10" w:rsidRPr="00BF7A11" w:rsidRDefault="00833D10">
            <w:pPr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kern w:val="0"/>
                <w:sz w:val="15"/>
                <w:szCs w:val="15"/>
              </w:rPr>
              <w:t>w1010100000000002858</w:t>
            </w:r>
          </w:p>
        </w:tc>
        <w:tc>
          <w:tcPr>
            <w:tcW w:w="2410" w:type="dxa"/>
            <w:vAlign w:val="center"/>
          </w:tcPr>
          <w:p w:rsidR="00833D10" w:rsidRPr="00BF7A11" w:rsidRDefault="00833D10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信用借还的产品码</w:t>
            </w:r>
            <w:r w:rsidRPr="00BF7A11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,传入固定值</w:t>
            </w: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:</w:t>
            </w:r>
          </w:p>
          <w:p w:rsidR="00833D10" w:rsidRPr="00BF7A11" w:rsidRDefault="00833D10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w1010100000000002858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category_code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32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umbrella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类目Code，传入芝麻借还规定的类目Code，其他值会认为非法参数，参数值如下：</w:t>
            </w:r>
          </w:p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 xml:space="preserve">雨伞：umbrella </w:t>
            </w:r>
          </w:p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充电宝：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power_bank</w:t>
            </w:r>
            <w:proofErr w:type="spellEnd"/>
          </w:p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自行车：bicycle</w:t>
            </w:r>
          </w:p>
          <w:p w:rsidR="00DC2EEF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充电线：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charge_line</w:t>
            </w:r>
            <w:proofErr w:type="spellEnd"/>
          </w:p>
          <w:p w:rsidR="00FD0635" w:rsidRDefault="00FD0635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</w:p>
          <w:p w:rsidR="00FD0635" w:rsidRPr="006D1692" w:rsidRDefault="00FD0635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b/>
                <w:color w:val="1A1A1A"/>
                <w:sz w:val="15"/>
                <w:szCs w:val="15"/>
              </w:rPr>
            </w:pPr>
            <w:r w:rsidRPr="006D1692">
              <w:rPr>
                <w:rFonts w:ascii="微软雅黑" w:eastAsia="微软雅黑" w:hAnsi="微软雅黑" w:cs="Courier New" w:hint="eastAsia"/>
                <w:b/>
                <w:color w:val="FF0000"/>
                <w:sz w:val="15"/>
                <w:szCs w:val="15"/>
              </w:rPr>
              <w:t>注意：联调测试情况下</w:t>
            </w:r>
            <w:r w:rsidR="00055D2D" w:rsidRPr="006D1692">
              <w:rPr>
                <w:rFonts w:ascii="微软雅黑" w:eastAsia="微软雅黑" w:hAnsi="微软雅黑" w:cs="Courier New" w:hint="eastAsia"/>
                <w:b/>
                <w:color w:val="FF0000"/>
                <w:sz w:val="15"/>
                <w:szCs w:val="15"/>
              </w:rPr>
              <w:t>，类目Code必须传test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entity_code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32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2016000100010011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外部实体编号，唯一标识一个实体，如自行车编号，机柜编号</w:t>
            </w:r>
          </w:p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注：商户维度下，类目Code（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categoryCode</w:t>
            </w:r>
            <w:proofErr w:type="spell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）+实体编号（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entity_code</w:t>
            </w:r>
            <w:proofErr w:type="spell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）唯一，一个商户下相同类目code+实体编号多次调用，将按照上传时间（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upload_time</w:t>
            </w:r>
            <w:proofErr w:type="spell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）更新，更新规则</w:t>
            </w:r>
            <w:proofErr w:type="gram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取最新</w:t>
            </w:r>
            <w:proofErr w:type="gram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的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upload_time</w:t>
            </w:r>
            <w:proofErr w:type="spell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快照数据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longitude</w:t>
            </w:r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83.66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地址位置经度，取值范围：经度-180~180，中国地区经度范围：73.66~135.05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latitude</w:t>
            </w:r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5.87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地址位置纬度，取值范围：纬度-90~90，中国地区经度范围：纬度3.86~53.55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entity_name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爱心雨伞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实体名称，借用实体的描述，如XX雨伞，XX充电宝，XX自行车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address_desc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50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杭州市西湖区文三路478号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地址描述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office_hour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s_desc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09:00—22:00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营业时间，格式：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xx:xx-xx:xx</w:t>
            </w:r>
            <w:proofErr w:type="spell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，2</w:t>
            </w: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lastRenderedPageBreak/>
              <w:t>4小时制，如果是昼夜00:00—24:00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contact_number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0571-26888888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联系电话，手机11位数字，座机：区号－数字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collect_rent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是否收租金，Y:收租金，N:不收租金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rent_desc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30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5元/小时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租金描述，该借还点的租金描述，例如：5元/小时，5-10元／小时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can_borrow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是否可借用，Y:可借，N:不可借。如果不可借用，则不在芝麻借还频道地图展示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can_borrow_cnt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5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12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可借用数量，如果是借用实物，如自行车，传1即可。如果是借用门店或借还机柜，则传入可借用的物品数量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total_borrow_cnt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6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借用总数，如果是借用实物，如自行车，传1即可。如果是借用门店或借还机柜，则传入提供借还物品的总量</w:t>
            </w:r>
          </w:p>
        </w:tc>
      </w:tr>
      <w:tr w:rsidR="00DC2EEF" w:rsidRPr="00BF7A11" w:rsidTr="00DC2EEF">
        <w:tc>
          <w:tcPr>
            <w:tcW w:w="1065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upload_time</w:t>
            </w:r>
            <w:proofErr w:type="spellEnd"/>
          </w:p>
        </w:tc>
        <w:tc>
          <w:tcPr>
            <w:tcW w:w="886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1417" w:type="dxa"/>
            <w:vAlign w:val="center"/>
          </w:tcPr>
          <w:p w:rsidR="00DC2EEF" w:rsidRPr="00BF7A11" w:rsidRDefault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2017-01-01 15:34:38</w:t>
            </w:r>
          </w:p>
        </w:tc>
        <w:tc>
          <w:tcPr>
            <w:tcW w:w="2410" w:type="dxa"/>
            <w:vAlign w:val="center"/>
          </w:tcPr>
          <w:p w:rsidR="00DC2EEF" w:rsidRPr="00BF7A11" w:rsidRDefault="00DC2EEF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实体上传时间，某一借还实体信息多次上传，以最新上</w:t>
            </w:r>
            <w:proofErr w:type="gram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传时间</w:t>
            </w:r>
            <w:proofErr w:type="gram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数据为当前最新快照，格式：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yyyy</w:t>
            </w:r>
            <w:proofErr w:type="spell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-mm-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dd</w:t>
            </w:r>
            <w:proofErr w:type="spellEnd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BF7A11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hh:MM:ss</w:t>
            </w:r>
            <w:proofErr w:type="spellEnd"/>
          </w:p>
        </w:tc>
      </w:tr>
    </w:tbl>
    <w:p w:rsidR="00DC2EEF" w:rsidRPr="00BF7A11" w:rsidRDefault="00DC2EEF" w:rsidP="006D0E3F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ab/>
      </w:r>
    </w:p>
    <w:p w:rsidR="00DC2EEF" w:rsidRPr="00BF7A11" w:rsidRDefault="005F6610" w:rsidP="005F6610">
      <w:pPr>
        <w:pStyle w:val="2"/>
        <w:rPr>
          <w:rFonts w:ascii="微软雅黑" w:eastAsia="微软雅黑" w:hAnsi="微软雅黑"/>
        </w:rPr>
      </w:pPr>
      <w:bookmarkStart w:id="10" w:name="_Toc472082856"/>
      <w:r w:rsidRPr="00BF7A11">
        <w:rPr>
          <w:rFonts w:ascii="微软雅黑" w:eastAsia="微软雅黑" w:hAnsi="微软雅黑" w:hint="eastAsia"/>
        </w:rPr>
        <w:t>2.4公共响应参数</w:t>
      </w:r>
      <w:bookmarkEnd w:id="10"/>
    </w:p>
    <w:tbl>
      <w:tblPr>
        <w:tblStyle w:val="a6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567"/>
        <w:gridCol w:w="1276"/>
        <w:gridCol w:w="3260"/>
        <w:gridCol w:w="2126"/>
      </w:tblGrid>
      <w:tr w:rsidR="00A15599" w:rsidRPr="00BF7A11" w:rsidTr="00A15599">
        <w:tc>
          <w:tcPr>
            <w:tcW w:w="1101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992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67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是否必须</w:t>
            </w:r>
          </w:p>
        </w:tc>
        <w:tc>
          <w:tcPr>
            <w:tcW w:w="127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260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212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code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40004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Business Failed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sub_code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ACQ.TRADE_HAS_SUCCES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S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sub_msg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交易已被支付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64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DZXh8eeTuAHoYE3w1J+POiPhfDxOYBfUNn1lkeT/V7P4zJdyojWEa6IZs6Hz0yDW5Cp/viufUb5I0/V5WENS3OYR8zRedqo6D+fUTdLHdc+EFyCkiQhBxIzgngPdPdfp1PIS7BdhhzrsZHbRqb7o4k3Dxc+AAnFauu4V6Zdwczo=</w:t>
            </w:r>
          </w:p>
        </w:tc>
      </w:tr>
    </w:tbl>
    <w:p w:rsidR="00DC2EEF" w:rsidRPr="00BF7A11" w:rsidRDefault="00DC2EEF" w:rsidP="006D0E3F">
      <w:pPr>
        <w:rPr>
          <w:rFonts w:ascii="微软雅黑" w:eastAsia="微软雅黑" w:hAnsi="微软雅黑"/>
        </w:rPr>
      </w:pPr>
    </w:p>
    <w:p w:rsidR="007720A0" w:rsidRPr="00BF7A11" w:rsidRDefault="007720A0" w:rsidP="007720A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1" w:name="_Toc472082857"/>
      <w:bookmarkStart w:id="12" w:name="_Toc465092308"/>
      <w:r w:rsidRPr="00BF7A11">
        <w:rPr>
          <w:rFonts w:ascii="微软雅黑" w:eastAsia="微软雅黑" w:hAnsi="微软雅黑" w:hint="eastAsia"/>
          <w:sz w:val="44"/>
          <w:szCs w:val="44"/>
        </w:rPr>
        <w:t>接入示例</w:t>
      </w:r>
      <w:bookmarkEnd w:id="11"/>
    </w:p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3" w:name="_Toc472082858"/>
      <w:bookmarkEnd w:id="12"/>
      <w:r w:rsidRPr="00BF7A11">
        <w:rPr>
          <w:rFonts w:ascii="微软雅黑" w:eastAsia="微软雅黑" w:hAnsi="微软雅黑" w:hint="eastAsia"/>
        </w:rPr>
        <w:t>3.1 JAVA请求示例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DefaultAlipayClient("</w:t>
            </w:r>
            <w:hyperlink r:id="rId11" w:history="1">
              <w:r w:rsidRPr="00BF7A11">
                <w:rPr>
                  <w:rStyle w:val="a5"/>
                  <w:rFonts w:ascii="微软雅黑" w:eastAsia="微软雅黑" w:hAnsi="微软雅黑"/>
                  <w:sz w:val="13"/>
                  <w:szCs w:val="13"/>
                </w:rPr>
                <w:t>https://openapi.alipay.com/gateway.do</w:t>
              </w:r>
            </w:hyperlink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","app_id","your private_key","json","GBK","alipay_public_key","RSA2");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ZhimaMerchantBorrowEntityUploadRequest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request 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ZhimaMerchantBorrowEntityUploadRequest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();</w:t>
            </w:r>
          </w:p>
          <w:p w:rsidR="007720A0" w:rsidRDefault="007720A0" w:rsidP="007720A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request.setBizContent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("{"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F7A11" w:rsidRPr="00BF7A11" w:rsidRDefault="00BF7A11" w:rsidP="007720A0">
            <w:pPr>
              <w:spacing w:line="264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\":\"w1010100000000002858","</w:t>
            </w:r>
            <w:r w:rsidRPr="00BF7A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category_code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</w:t>
            </w:r>
            <w:r w:rsidR="006D1692">
              <w:rPr>
                <w:rStyle w:val="HTML0"/>
                <w:rFonts w:ascii="微软雅黑" w:eastAsia="微软雅黑" w:hAnsi="微软雅黑" w:hint="eastAsia"/>
                <w:color w:val="1A1A1A"/>
                <w:sz w:val="13"/>
                <w:szCs w:val="13"/>
              </w:rPr>
              <w:t>test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\":\"2016000100010011\","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\"longitude\":\"83.66\","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\"latitude\":\"5.87\","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entity_name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\":\"爱心雨伞\","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address_desc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\":\"杭州市西湖区文三路478号\","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office_hours_desc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\":\"09:00—22:00\","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contact_number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\":\"0571-26888888\","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collect_rent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rent_desc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\":\"5元/小时\","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\":\"12\","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total_borrow_cnt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upload_time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\":\"2017-01-01 15:34:38\""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ZhimaMerchantBorrowEntityUploadResponse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 =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alipayClient.execute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4" w:name="_Toc472082859"/>
      <w:r w:rsidRPr="00BF7A11">
        <w:rPr>
          <w:rFonts w:ascii="微软雅黑" w:eastAsia="微软雅黑" w:hAnsi="微软雅黑" w:hint="eastAsia"/>
        </w:rPr>
        <w:lastRenderedPageBreak/>
        <w:t>3.2 PHP请求示例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AopClient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gatewayUrl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hyperlink r:id="rId12" w:history="1">
              <w:r w:rsidRPr="00BF7A11">
                <w:rPr>
                  <w:rStyle w:val="a5"/>
                  <w:rFonts w:ascii="微软雅黑" w:eastAsia="微软雅黑" w:hAnsi="微软雅黑"/>
                  <w:sz w:val="13"/>
                  <w:szCs w:val="13"/>
                </w:rPr>
                <w:t>https://openapi.alipay.com/gateway.do</w:t>
              </w:r>
            </w:hyperlink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appId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your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rsaPrivateKey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'请填写开发者私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去头去尾去回车，一行字符串';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alipayrsaPublicKey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='请填写支付宝公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，一行字符串';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apiVersion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'1.0';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signType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'RSA2';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postCharset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='GBK';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-&gt;format='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ZhimaMerchantBorrowEntityUploadRequest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$request-&gt;</w:t>
            </w:r>
            <w:proofErr w:type="spellStart"/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setBizContent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"{"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3C2384" w:rsidRDefault="003C2384" w:rsidP="007720A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3C2384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3C2384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3C2384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\":\"w1010100000000002858\",</w:t>
            </w:r>
            <w:proofErr w:type="gramStart"/>
            <w:r w:rsidRPr="003C2384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3C2384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3C2384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category_code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</w:t>
            </w:r>
            <w:r w:rsidR="006D1692">
              <w:rPr>
                <w:rStyle w:val="HTML0"/>
                <w:rFonts w:ascii="微软雅黑" w:eastAsia="微软雅黑" w:hAnsi="微软雅黑" w:hint="eastAsia"/>
                <w:color w:val="1A1A1A"/>
                <w:sz w:val="13"/>
                <w:szCs w:val="13"/>
              </w:rPr>
              <w:t>test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\":\"2016000100010011\",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\"longitude\":\"83.66\",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\"latitude\":\"5.87\",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entity_name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\":\"爱心雨伞\","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address_desc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\":\"杭州市西湖区文三路478号\","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office_hours_desc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\":\"09:00—22:00\",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contact_number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\":\"0571-26888888\",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collect_rent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rent_desc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\":\"5元/小时\","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\":\"12\",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total_borrow_cnt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\":\"20\",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upload_time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\":\"2017-01-01 15:34:38\"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$result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-&gt;execute ( $request); 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 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=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str_</w:t>
            </w:r>
            <w:proofErr w:type="gram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replace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".", "_", $request-&gt;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getApiMethodName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 . "_response";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$result-&gt;$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-&gt;code;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if(!empty($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)&amp;&amp;$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== 10000){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echo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"成功";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echo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"失败";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5" w:name="_Toc472082860"/>
      <w:r w:rsidRPr="00BF7A11">
        <w:rPr>
          <w:rFonts w:ascii="微软雅黑" w:eastAsia="微软雅黑" w:hAnsi="微软雅黑" w:hint="eastAsia"/>
        </w:rPr>
        <w:lastRenderedPageBreak/>
        <w:t>3.3 .net请求示例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IAopClient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client 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DefaultAopClient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</w:t>
            </w:r>
            <w:hyperlink r:id="rId13" w:history="1">
              <w:r w:rsidRPr="00BF7A11">
                <w:rPr>
                  <w:rStyle w:val="a5"/>
                  <w:rFonts w:ascii="微软雅黑" w:eastAsia="微软雅黑" w:hAnsi="微软雅黑"/>
                  <w:sz w:val="13"/>
                  <w:szCs w:val="13"/>
                </w:rPr>
                <w:t>https://openapi.alipay.com/gateway.do</w:t>
              </w:r>
            </w:hyperlink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merchant_private_key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"1.0", "RSA2", 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alipay_public_key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"GBK", "false";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ZhimaMerchantBorrowEntityUploadRequest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  request= new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ZhimaMerchantBorrowEntityUploadRequest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 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request.BizContent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="{"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F7A11" w:rsidRDefault="00BF7A11" w:rsidP="007720A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\":\"w1010100000000002858\","</w:t>
            </w:r>
            <w:r w:rsidRPr="00BF7A11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category_code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</w:t>
            </w:r>
            <w:r w:rsidR="006D1692">
              <w:rPr>
                <w:rStyle w:val="HTML0"/>
                <w:rFonts w:ascii="微软雅黑" w:eastAsia="微软雅黑" w:hAnsi="微软雅黑" w:hint="eastAsia"/>
                <w:color w:val="1A1A1A"/>
                <w:sz w:val="13"/>
                <w:szCs w:val="13"/>
              </w:rPr>
              <w:t>test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entity_code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\":\"2016000100010011\","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\"longitude\":\"83.66\","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\"latitude\":\"5.87\","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entity_name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\":\"爱心雨伞\","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address_desc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\":\"杭州市西湖区文三路478号\","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office_hours_desc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\":\"09:00—22:00\","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contact_number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\":\"0571-26888888\","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collect_rent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rent_desc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\":\"5元/小时\","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\":\"Y\","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can_borrow_cnt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\":\"12\","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total_borrow_cnt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\":\"20\","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upload_time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\":\"2017-01-01 15:34:38\""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ZhimaMerchantBorrowEntityUploadResponse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response=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client.Execute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BF7A11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BF7A11" w:rsidRDefault="007720A0" w:rsidP="007720A0">
            <w:pPr>
              <w:spacing w:line="264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BF7A11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363BC" w:rsidRDefault="007363BC" w:rsidP="005322CD">
      <w:pPr>
        <w:rPr>
          <w:rFonts w:ascii="微软雅黑" w:eastAsia="微软雅黑" w:hAnsi="微软雅黑" w:hint="eastAsia"/>
        </w:rPr>
      </w:pPr>
    </w:p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t>响应示例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1C2B20">
        <w:tc>
          <w:tcPr>
            <w:tcW w:w="8522" w:type="dxa"/>
          </w:tcPr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"</w:t>
            </w:r>
            <w:proofErr w:type="spellStart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zhima_merchant_borrow_entity_upload_response</w:t>
            </w:r>
            <w:proofErr w:type="spellEnd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":{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"code":"10000",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proofErr w:type="spellStart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msg</w:t>
            </w:r>
            <w:proofErr w:type="spellEnd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":"Success"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,"</w:t>
            </w:r>
            <w:proofErr w:type="spellStart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sign":"ERITJKEIJKJHKKKKKKKHJEREEEEEEEEEEE</w:t>
            </w:r>
            <w:proofErr w:type="spellEnd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</w:p>
          <w:p w:rsidR="001C2B20" w:rsidRDefault="001C2B20" w:rsidP="001C2B20">
            <w:pPr>
              <w:spacing w:line="264" w:lineRule="atLeast"/>
              <w:rPr>
                <w:rFonts w:ascii="微软雅黑" w:eastAsia="微软雅黑" w:hAnsi="微软雅黑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lastRenderedPageBreak/>
        <w:t>异常示例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5.1</w:t>
      </w:r>
      <w:r>
        <w:rPr>
          <w:rFonts w:ascii="微软雅黑" w:eastAsia="微软雅黑" w:hAnsi="微软雅黑" w:hint="eastAsia"/>
        </w:rPr>
        <w:t xml:space="preserve">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DA1E30">
        <w:tc>
          <w:tcPr>
            <w:tcW w:w="8522" w:type="dxa"/>
          </w:tcPr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proofErr w:type="spellStart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zhima_merchant_borrow_entity_upload_response</w:t>
            </w:r>
            <w:proofErr w:type="spellEnd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":{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"code":"20000","msg":"Service Currently Unavailable","sub_code":"isp.</w:t>
            </w:r>
            <w:proofErr w:type="spellStart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unknow</w:t>
            </w:r>
            <w:proofErr w:type="spellEnd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-error","</w:t>
            </w:r>
            <w:proofErr w:type="spellStart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sub_msg</w:t>
            </w:r>
            <w:proofErr w:type="spellEnd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":"</w:t>
            </w:r>
            <w:r w:rsidRPr="001C2B20">
              <w:rPr>
                <w:rStyle w:val="HTML0"/>
                <w:rFonts w:ascii="微软雅黑" w:eastAsia="微软雅黑" w:hAnsi="微软雅黑" w:hint="eastAsia"/>
                <w:color w:val="1A1A1A"/>
                <w:sz w:val="13"/>
                <w:szCs w:val="13"/>
              </w:rPr>
              <w:t>系统繁忙</w:t>
            </w: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"}</w:t>
            </w:r>
          </w:p>
          <w:p w:rsidR="001C2B20" w:rsidRPr="001C2B20" w:rsidRDefault="001C2B20" w:rsidP="001C2B20">
            <w:pPr>
              <w:spacing w:line="264" w:lineRule="atLeast"/>
              <w:rPr>
                <w:rStyle w:val="HTML0"/>
                <w:rFonts w:ascii="微软雅黑" w:eastAsia="微软雅黑" w:hAnsi="微软雅黑" w:hint="eastAsia"/>
                <w:color w:val="1A1A1A"/>
                <w:sz w:val="13"/>
                <w:szCs w:val="13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,"</w:t>
            </w:r>
            <w:proofErr w:type="spellStart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sign":"ERITJKEIJKJHKKKKKKKHJEREEEEEEEEEEE</w:t>
            </w:r>
            <w:proofErr w:type="spellEnd"/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</w:p>
          <w:p w:rsidR="001C2B20" w:rsidRDefault="001C2B20" w:rsidP="001C2B20">
            <w:pPr>
              <w:spacing w:line="264" w:lineRule="atLeast"/>
              <w:rPr>
                <w:rFonts w:ascii="微软雅黑" w:eastAsia="微软雅黑" w:hAnsi="微软雅黑"/>
              </w:rPr>
            </w:pPr>
            <w:r w:rsidRPr="001C2B20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1C2B20" w:rsidRPr="00BF7A11" w:rsidRDefault="001C2B20" w:rsidP="005322CD">
      <w:pPr>
        <w:rPr>
          <w:rFonts w:ascii="微软雅黑" w:eastAsia="微软雅黑" w:hAnsi="微软雅黑"/>
        </w:rPr>
      </w:pPr>
      <w:bookmarkStart w:id="16" w:name="_GoBack"/>
      <w:bookmarkEnd w:id="16"/>
    </w:p>
    <w:p w:rsidR="006B556C" w:rsidRPr="00BF7A11" w:rsidRDefault="006B556C" w:rsidP="006B556C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7" w:name="_Toc472082861"/>
      <w:r w:rsidRPr="00BF7A11">
        <w:rPr>
          <w:rFonts w:ascii="微软雅黑" w:eastAsia="微软雅黑" w:hAnsi="微软雅黑" w:hint="eastAsia"/>
          <w:sz w:val="44"/>
          <w:szCs w:val="44"/>
        </w:rPr>
        <w:t>错误码解释</w:t>
      </w:r>
      <w:bookmarkEnd w:id="17"/>
    </w:p>
    <w:p w:rsidR="007363BC" w:rsidRPr="00BF7A11" w:rsidRDefault="006B556C" w:rsidP="005322CD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/>
          <w:noProof/>
        </w:rPr>
        <w:drawing>
          <wp:inline distT="0" distB="0" distL="0" distR="0" wp14:anchorId="548C40A3" wp14:editId="2398955E">
            <wp:extent cx="5274310" cy="732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BC" w:rsidRPr="00BF7A11" w:rsidSect="00DC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DE" w:rsidRDefault="000B1DDE" w:rsidP="00FD5FFE">
      <w:r>
        <w:separator/>
      </w:r>
    </w:p>
  </w:endnote>
  <w:endnote w:type="continuationSeparator" w:id="0">
    <w:p w:rsidR="000B1DDE" w:rsidRDefault="000B1DDE" w:rsidP="00FD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DE" w:rsidRDefault="000B1DDE" w:rsidP="00FD5FFE">
      <w:r>
        <w:separator/>
      </w:r>
    </w:p>
  </w:footnote>
  <w:footnote w:type="continuationSeparator" w:id="0">
    <w:p w:rsidR="000B1DDE" w:rsidRDefault="000B1DDE" w:rsidP="00FD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FFE"/>
    <w:multiLevelType w:val="hybridMultilevel"/>
    <w:tmpl w:val="7C5E7F9A"/>
    <w:lvl w:ilvl="0" w:tplc="9848A5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74F8A"/>
    <w:multiLevelType w:val="hybridMultilevel"/>
    <w:tmpl w:val="40EC2744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3524"/>
    <w:multiLevelType w:val="multilevel"/>
    <w:tmpl w:val="B98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4942"/>
    <w:multiLevelType w:val="hybridMultilevel"/>
    <w:tmpl w:val="61C65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05769D"/>
    <w:multiLevelType w:val="hybridMultilevel"/>
    <w:tmpl w:val="7DB62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141150"/>
    <w:multiLevelType w:val="hybridMultilevel"/>
    <w:tmpl w:val="66DC5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411F4"/>
    <w:multiLevelType w:val="hybridMultilevel"/>
    <w:tmpl w:val="E2C8ABA8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2D2118"/>
    <w:multiLevelType w:val="hybridMultilevel"/>
    <w:tmpl w:val="DDC44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04DD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24A57"/>
    <w:multiLevelType w:val="hybridMultilevel"/>
    <w:tmpl w:val="7A381AE0"/>
    <w:lvl w:ilvl="0" w:tplc="A59E1D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070D4"/>
    <w:multiLevelType w:val="hybridMultilevel"/>
    <w:tmpl w:val="6414B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9A288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57520C"/>
    <w:multiLevelType w:val="hybridMultilevel"/>
    <w:tmpl w:val="CB7CE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D7F45BF"/>
    <w:multiLevelType w:val="hybridMultilevel"/>
    <w:tmpl w:val="91FCD942"/>
    <w:lvl w:ilvl="0" w:tplc="E0328A14">
      <w:start w:val="1"/>
      <w:numFmt w:val="decimal"/>
      <w:lvlText w:val="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F"/>
    <w:rsid w:val="00010C82"/>
    <w:rsid w:val="0001219B"/>
    <w:rsid w:val="00021C3E"/>
    <w:rsid w:val="00055D2D"/>
    <w:rsid w:val="00057A3A"/>
    <w:rsid w:val="000B1DDE"/>
    <w:rsid w:val="000E16E3"/>
    <w:rsid w:val="001303E7"/>
    <w:rsid w:val="00147270"/>
    <w:rsid w:val="0016199A"/>
    <w:rsid w:val="001C2B20"/>
    <w:rsid w:val="00215EBA"/>
    <w:rsid w:val="002727FD"/>
    <w:rsid w:val="002764A1"/>
    <w:rsid w:val="0027755F"/>
    <w:rsid w:val="002F76D9"/>
    <w:rsid w:val="003C2384"/>
    <w:rsid w:val="004450FE"/>
    <w:rsid w:val="0044614C"/>
    <w:rsid w:val="004974EA"/>
    <w:rsid w:val="004C33CD"/>
    <w:rsid w:val="004C4584"/>
    <w:rsid w:val="00511201"/>
    <w:rsid w:val="005322CD"/>
    <w:rsid w:val="0054217E"/>
    <w:rsid w:val="00561614"/>
    <w:rsid w:val="005A53BD"/>
    <w:rsid w:val="005F6610"/>
    <w:rsid w:val="00600F7C"/>
    <w:rsid w:val="00616144"/>
    <w:rsid w:val="006216E7"/>
    <w:rsid w:val="00626C78"/>
    <w:rsid w:val="006702E7"/>
    <w:rsid w:val="006B556C"/>
    <w:rsid w:val="006D0E3F"/>
    <w:rsid w:val="006D1692"/>
    <w:rsid w:val="00730F65"/>
    <w:rsid w:val="007363BC"/>
    <w:rsid w:val="007720A0"/>
    <w:rsid w:val="00833D10"/>
    <w:rsid w:val="0086749B"/>
    <w:rsid w:val="008B2FE2"/>
    <w:rsid w:val="008E5C1C"/>
    <w:rsid w:val="00935F9D"/>
    <w:rsid w:val="009913A8"/>
    <w:rsid w:val="009B4711"/>
    <w:rsid w:val="009C37E8"/>
    <w:rsid w:val="009E3667"/>
    <w:rsid w:val="00A01B70"/>
    <w:rsid w:val="00A15599"/>
    <w:rsid w:val="00A4176A"/>
    <w:rsid w:val="00A631F6"/>
    <w:rsid w:val="00A721F1"/>
    <w:rsid w:val="00A906FB"/>
    <w:rsid w:val="00AA47C2"/>
    <w:rsid w:val="00AA7DB3"/>
    <w:rsid w:val="00AE60CD"/>
    <w:rsid w:val="00AF1CFE"/>
    <w:rsid w:val="00AF52E8"/>
    <w:rsid w:val="00B01577"/>
    <w:rsid w:val="00B171BA"/>
    <w:rsid w:val="00BF7A11"/>
    <w:rsid w:val="00C13645"/>
    <w:rsid w:val="00C82383"/>
    <w:rsid w:val="00D11B5E"/>
    <w:rsid w:val="00D26832"/>
    <w:rsid w:val="00D450A0"/>
    <w:rsid w:val="00DB42B7"/>
    <w:rsid w:val="00DC2EEF"/>
    <w:rsid w:val="00DC37ED"/>
    <w:rsid w:val="00DD5AC5"/>
    <w:rsid w:val="00DF4F57"/>
    <w:rsid w:val="00E02181"/>
    <w:rsid w:val="00E52118"/>
    <w:rsid w:val="00E80F29"/>
    <w:rsid w:val="00E957CD"/>
    <w:rsid w:val="00EC5F72"/>
    <w:rsid w:val="00F353B5"/>
    <w:rsid w:val="00F40C0C"/>
    <w:rsid w:val="00F7201C"/>
    <w:rsid w:val="00F77BF2"/>
    <w:rsid w:val="00FB29C9"/>
    <w:rsid w:val="00FD0635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api.alipay.com/gateway.d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penapi.alipay.com/gateway.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api.alipay.com/gateway.d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openapi.alipay.com/gateway.d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04165-DC52-4CAD-BD36-870CB2B5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1445</Words>
  <Characters>8238</Characters>
  <Application>Microsoft Office Word</Application>
  <DocSecurity>0</DocSecurity>
  <Lines>68</Lines>
  <Paragraphs>19</Paragraphs>
  <ScaleCrop>false</ScaleCrop>
  <Company>ALIBABA</Company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伯牙</dc:creator>
  <cp:lastModifiedBy>秦观</cp:lastModifiedBy>
  <cp:revision>50</cp:revision>
  <cp:lastPrinted>2016-10-24T09:09:00Z</cp:lastPrinted>
  <dcterms:created xsi:type="dcterms:W3CDTF">2016-10-24T07:10:00Z</dcterms:created>
  <dcterms:modified xsi:type="dcterms:W3CDTF">2017-01-13T07:49:00Z</dcterms:modified>
</cp:coreProperties>
</file>