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DF9" w:rsidRDefault="00125D3F">
      <w:pPr>
        <w:autoSpaceDE w:val="0"/>
        <w:autoSpaceDN w:val="0"/>
        <w:adjustRightInd w:val="0"/>
        <w:jc w:val="center"/>
        <w:rPr>
          <w:rFonts w:eastAsia="仿宋_GB2312" w:hint="default"/>
          <w:b/>
          <w:sz w:val="32"/>
        </w:rPr>
      </w:pPr>
      <w:r>
        <w:rPr>
          <w:rFonts w:ascii="仿宋_GB2312" w:eastAsia="仿宋_GB2312"/>
          <w:b/>
          <w:sz w:val="32"/>
          <w:lang w:val="zh-CN"/>
        </w:rPr>
        <w:t>天津师范大学</w:t>
      </w:r>
      <w:r>
        <w:rPr>
          <w:rFonts w:eastAsia="仿宋_GB2312" w:hint="default"/>
          <w:b/>
          <w:sz w:val="32"/>
          <w:u w:val="single"/>
        </w:rPr>
        <w:t>20</w:t>
      </w:r>
      <w:r>
        <w:rPr>
          <w:rFonts w:eastAsia="仿宋_GB2312"/>
          <w:b/>
          <w:sz w:val="32"/>
          <w:u w:val="single"/>
        </w:rPr>
        <w:t>19</w:t>
      </w:r>
      <w:r>
        <w:rPr>
          <w:rFonts w:ascii="仿宋_GB2312" w:eastAsia="仿宋_GB2312"/>
          <w:b/>
          <w:sz w:val="32"/>
          <w:lang w:val="zh-CN"/>
        </w:rPr>
        <w:t>届本科毕业论文（设计）开题报告</w:t>
      </w:r>
    </w:p>
    <w:p w:rsidR="007A0DF9" w:rsidRDefault="00125D3F">
      <w:pPr>
        <w:autoSpaceDE w:val="0"/>
        <w:autoSpaceDN w:val="0"/>
        <w:adjustRightInd w:val="0"/>
        <w:rPr>
          <w:rFonts w:hint="default"/>
          <w:b/>
          <w:sz w:val="32"/>
        </w:rPr>
      </w:pPr>
      <w:r>
        <w:rPr>
          <w:rFonts w:ascii="宋体"/>
          <w:sz w:val="24"/>
          <w:lang w:val="zh-CN"/>
        </w:rPr>
        <w:t>学院：</w:t>
      </w:r>
      <w:r>
        <w:rPr>
          <w:sz w:val="24"/>
        </w:rPr>
        <w:t>数学科学学院</w:t>
      </w:r>
      <w:r>
        <w:rPr>
          <w:rFonts w:hint="default"/>
          <w:sz w:val="24"/>
        </w:rPr>
        <w:t xml:space="preserve">     </w:t>
      </w:r>
      <w:r>
        <w:rPr>
          <w:rFonts w:ascii="宋体"/>
          <w:sz w:val="24"/>
          <w:lang w:val="zh-CN"/>
        </w:rPr>
        <w:t>系别：数学</w:t>
      </w:r>
      <w:r>
        <w:rPr>
          <w:rFonts w:hint="default"/>
          <w:sz w:val="24"/>
        </w:rPr>
        <w:t xml:space="preserve">    </w:t>
      </w:r>
      <w:r>
        <w:rPr>
          <w:rFonts w:ascii="宋体"/>
          <w:sz w:val="24"/>
          <w:lang w:val="zh-CN"/>
        </w:rPr>
        <w:t>专业（专业方向）：</w:t>
      </w:r>
      <w:r>
        <w:rPr>
          <w:sz w:val="24"/>
        </w:rPr>
        <w:t>数学与应用数学</w:t>
      </w:r>
    </w:p>
    <w:tbl>
      <w:tblPr>
        <w:tblW w:w="9557" w:type="dxa"/>
        <w:tblInd w:w="-89" w:type="dxa"/>
        <w:tblLayout w:type="fixed"/>
        <w:tblLook w:val="04A0" w:firstRow="1" w:lastRow="0" w:firstColumn="1" w:lastColumn="0" w:noHBand="0" w:noVBand="1"/>
      </w:tblPr>
      <w:tblGrid>
        <w:gridCol w:w="1185"/>
        <w:gridCol w:w="1376"/>
        <w:gridCol w:w="799"/>
        <w:gridCol w:w="1368"/>
        <w:gridCol w:w="1182"/>
        <w:gridCol w:w="1379"/>
        <w:gridCol w:w="788"/>
        <w:gridCol w:w="1480"/>
      </w:tblGrid>
      <w:tr w:rsidR="007A0DF9">
        <w:trPr>
          <w:trHeight w:val="316"/>
        </w:trPr>
        <w:tc>
          <w:tcPr>
            <w:tcW w:w="1185"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rFonts w:ascii="宋体"/>
                <w:sz w:val="24"/>
                <w:lang w:val="zh-CN"/>
              </w:rPr>
              <w:t>论文题目</w:t>
            </w:r>
          </w:p>
        </w:tc>
        <w:tc>
          <w:tcPr>
            <w:tcW w:w="8372" w:type="dxa"/>
            <w:gridSpan w:val="7"/>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ascii="宋体" w:hint="default"/>
                <w:sz w:val="24"/>
              </w:rPr>
            </w:pPr>
            <w:r>
              <w:rPr>
                <w:rFonts w:ascii="宋体"/>
                <w:sz w:val="24"/>
              </w:rPr>
              <w:t>中学数学中最值问题的求法</w:t>
            </w:r>
          </w:p>
        </w:tc>
      </w:tr>
      <w:tr w:rsidR="007A0DF9">
        <w:trPr>
          <w:trHeight w:val="316"/>
        </w:trPr>
        <w:tc>
          <w:tcPr>
            <w:tcW w:w="1185"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rFonts w:ascii="宋体"/>
                <w:sz w:val="24"/>
                <w:lang w:val="zh-CN"/>
              </w:rPr>
              <w:t>指导教师</w:t>
            </w:r>
          </w:p>
        </w:tc>
        <w:tc>
          <w:tcPr>
            <w:tcW w:w="1376"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sz w:val="24"/>
              </w:rPr>
              <w:t>周立群</w:t>
            </w:r>
          </w:p>
        </w:tc>
        <w:tc>
          <w:tcPr>
            <w:tcW w:w="799"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rFonts w:ascii="宋体"/>
                <w:sz w:val="24"/>
                <w:lang w:val="zh-CN"/>
              </w:rPr>
              <w:t>职称</w:t>
            </w:r>
          </w:p>
        </w:tc>
        <w:tc>
          <w:tcPr>
            <w:tcW w:w="1368"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sz w:val="24"/>
              </w:rPr>
              <w:t>教授</w:t>
            </w:r>
          </w:p>
        </w:tc>
        <w:tc>
          <w:tcPr>
            <w:tcW w:w="1182"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rFonts w:ascii="宋体"/>
                <w:sz w:val="24"/>
                <w:lang w:val="zh-CN"/>
              </w:rPr>
              <w:t>学生姓名</w:t>
            </w:r>
          </w:p>
        </w:tc>
        <w:tc>
          <w:tcPr>
            <w:tcW w:w="1379"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sz w:val="24"/>
              </w:rPr>
              <w:t>张晓庆</w:t>
            </w:r>
          </w:p>
        </w:tc>
        <w:tc>
          <w:tcPr>
            <w:tcW w:w="788"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rFonts w:ascii="宋体"/>
                <w:sz w:val="24"/>
                <w:lang w:val="zh-CN"/>
              </w:rPr>
              <w:t>学号</w:t>
            </w:r>
          </w:p>
        </w:tc>
        <w:tc>
          <w:tcPr>
            <w:tcW w:w="1480" w:type="dxa"/>
            <w:tcBorders>
              <w:top w:val="single" w:sz="6" w:space="0" w:color="auto"/>
              <w:left w:val="single" w:sz="6" w:space="0" w:color="auto"/>
              <w:bottom w:val="single" w:sz="6" w:space="0" w:color="auto"/>
              <w:right w:val="single" w:sz="6" w:space="0" w:color="auto"/>
              <w:tl2br w:val="nil"/>
              <w:tr2bl w:val="nil"/>
            </w:tcBorders>
            <w:vAlign w:val="center"/>
          </w:tcPr>
          <w:p w:rsidR="007A0DF9" w:rsidRDefault="00125D3F">
            <w:pPr>
              <w:autoSpaceDE w:val="0"/>
              <w:autoSpaceDN w:val="0"/>
              <w:adjustRightInd w:val="0"/>
              <w:spacing w:line="440" w:lineRule="exact"/>
              <w:jc w:val="center"/>
              <w:rPr>
                <w:rFonts w:hint="default"/>
                <w:sz w:val="24"/>
              </w:rPr>
            </w:pPr>
            <w:r>
              <w:rPr>
                <w:sz w:val="24"/>
              </w:rPr>
              <w:t>150050177</w:t>
            </w:r>
          </w:p>
        </w:tc>
      </w:tr>
      <w:tr w:rsidR="007A0DF9">
        <w:trPr>
          <w:trHeight w:val="3545"/>
        </w:trPr>
        <w:tc>
          <w:tcPr>
            <w:tcW w:w="9557" w:type="dxa"/>
            <w:gridSpan w:val="8"/>
            <w:tcBorders>
              <w:top w:val="single" w:sz="6" w:space="0" w:color="auto"/>
              <w:left w:val="single" w:sz="6" w:space="0" w:color="auto"/>
              <w:bottom w:val="single" w:sz="6" w:space="0" w:color="auto"/>
              <w:right w:val="single" w:sz="6" w:space="0" w:color="auto"/>
              <w:tl2br w:val="nil"/>
              <w:tr2bl w:val="nil"/>
            </w:tcBorders>
          </w:tcPr>
          <w:p w:rsidR="007A0DF9" w:rsidRDefault="00125D3F">
            <w:pPr>
              <w:pStyle w:val="a3"/>
              <w:numPr>
                <w:ilvl w:val="0"/>
                <w:numId w:val="1"/>
              </w:numPr>
              <w:spacing w:line="300" w:lineRule="exact"/>
              <w:ind w:firstLineChars="0"/>
              <w:rPr>
                <w:rFonts w:hint="default"/>
                <w:sz w:val="24"/>
              </w:rPr>
            </w:pPr>
            <w:r>
              <w:rPr>
                <w:sz w:val="24"/>
                <w:lang w:val="zh-CN"/>
              </w:rPr>
              <w:t>研究目的（选题的意义和预期应用价值）</w:t>
            </w:r>
          </w:p>
          <w:p w:rsidR="007A0DF9" w:rsidRDefault="007A0DF9">
            <w:pPr>
              <w:pStyle w:val="a3"/>
              <w:spacing w:line="300" w:lineRule="exact"/>
              <w:ind w:firstLineChars="0" w:firstLine="0"/>
              <w:rPr>
                <w:rFonts w:hint="default"/>
                <w:sz w:val="24"/>
              </w:rPr>
            </w:pPr>
          </w:p>
          <w:p w:rsidR="007A0DF9" w:rsidRDefault="00125D3F">
            <w:pPr>
              <w:spacing w:line="300" w:lineRule="exact"/>
              <w:ind w:firstLineChars="200" w:firstLine="480"/>
              <w:rPr>
                <w:rFonts w:hint="default"/>
                <w:sz w:val="24"/>
              </w:rPr>
            </w:pPr>
            <w:r>
              <w:rPr>
                <w:sz w:val="24"/>
              </w:rPr>
              <w:t>最值问题分为最大值问题与最小值问题，贯穿整个初高中数学的学习过程，是中学数学中非常重要的知识，对于培养学生数学学科的核心素养等方面起着重要作用，在中高考以及数学竞赛中占据重要地位。最值问题涵盖中学数学的方方面面，函数、导数、绝对值不等式、均值不等式、数列、解析几何、立体几何等都与最值问题联系紧密，同时最值问题也将上述知识联系起来，增强了中学数学知识的紧密性和相关性。最值问题的解法在中学数学知识中具有涉及内容广泛，类型多样，方法灵活，技巧性强等特点，对教师的教学能力、对学生分析问题以及逻辑推理等能力都具有较高</w:t>
            </w:r>
            <w:r>
              <w:rPr>
                <w:sz w:val="24"/>
              </w:rPr>
              <w:t>要求，因此历年来如何求解最值问题都是教师教学以及学生学习的重点和难点。</w:t>
            </w:r>
          </w:p>
          <w:p w:rsidR="007A0DF9" w:rsidRDefault="00125D3F">
            <w:pPr>
              <w:spacing w:line="300" w:lineRule="exact"/>
              <w:ind w:firstLineChars="200" w:firstLine="480"/>
              <w:rPr>
                <w:rFonts w:hint="default"/>
                <w:sz w:val="24"/>
              </w:rPr>
            </w:pPr>
            <w:r>
              <w:rPr>
                <w:sz w:val="24"/>
              </w:rPr>
              <w:t>本课题着重研究“中学数学中最值问题的</w:t>
            </w:r>
            <w:r>
              <w:rPr>
                <w:sz w:val="24"/>
              </w:rPr>
              <w:t>求</w:t>
            </w:r>
            <w:r>
              <w:rPr>
                <w:sz w:val="24"/>
              </w:rPr>
              <w:t>法”，</w:t>
            </w:r>
            <w:r>
              <w:rPr>
                <w:sz w:val="24"/>
              </w:rPr>
              <w:t xml:space="preserve"> </w:t>
            </w:r>
            <w:r>
              <w:rPr>
                <w:sz w:val="24"/>
              </w:rPr>
              <w:t>研究解题策略是对数学解题教学理论进行充实，在指导实际教学方面有着极其重要的影响。本文在学习、分析总结前人研究结果的基础上，重点对最值问题的求法进行更为深入的研究和系统的总结。从多个方向出发，针对中学数学中不同知识模块运用到的不同方法加以研究、总结和深化。对中学数学中最值问题解法的讨论，能够帮助学生和教师简洁有效的解决各种类型的最值问题，系统化教师思维，发散学生的解题思路，训练学生的解题技能，</w:t>
            </w:r>
            <w:r>
              <w:rPr>
                <w:sz w:val="24"/>
              </w:rPr>
              <w:t>培养学生的数学思想。因此，对于“中学数学中最值问题的解法”的系统研究意义深远，实用价值极高。</w:t>
            </w:r>
          </w:p>
          <w:p w:rsidR="007A0DF9" w:rsidRDefault="007A0DF9">
            <w:pPr>
              <w:spacing w:line="300" w:lineRule="exact"/>
              <w:ind w:firstLineChars="200" w:firstLine="480"/>
              <w:rPr>
                <w:rFonts w:hint="default"/>
                <w:sz w:val="24"/>
              </w:rPr>
            </w:pPr>
          </w:p>
        </w:tc>
      </w:tr>
      <w:tr w:rsidR="007A0DF9">
        <w:trPr>
          <w:trHeight w:val="836"/>
        </w:trPr>
        <w:tc>
          <w:tcPr>
            <w:tcW w:w="9557" w:type="dxa"/>
            <w:gridSpan w:val="8"/>
            <w:tcBorders>
              <w:top w:val="single" w:sz="6" w:space="0" w:color="auto"/>
              <w:left w:val="single" w:sz="6" w:space="0" w:color="auto"/>
              <w:bottom w:val="single" w:sz="6" w:space="0" w:color="auto"/>
              <w:right w:val="single" w:sz="6" w:space="0" w:color="auto"/>
              <w:tl2br w:val="nil"/>
              <w:tr2bl w:val="nil"/>
            </w:tcBorders>
          </w:tcPr>
          <w:p w:rsidR="007A0DF9" w:rsidRDefault="00125D3F">
            <w:pPr>
              <w:numPr>
                <w:ilvl w:val="0"/>
                <w:numId w:val="1"/>
              </w:numPr>
              <w:spacing w:line="300" w:lineRule="exact"/>
              <w:rPr>
                <w:rFonts w:hint="default"/>
                <w:sz w:val="24"/>
                <w:lang w:val="zh-CN"/>
              </w:rPr>
            </w:pPr>
            <w:r>
              <w:rPr>
                <w:sz w:val="24"/>
                <w:lang w:val="zh-CN"/>
              </w:rPr>
              <w:t>与本课题相关的国内外研究现状，预计可能有所突破和创新的方面（文献综述）</w:t>
            </w:r>
          </w:p>
          <w:p w:rsidR="007A0DF9" w:rsidRDefault="007A0DF9">
            <w:pPr>
              <w:spacing w:line="300" w:lineRule="exact"/>
              <w:rPr>
                <w:rFonts w:hint="default"/>
                <w:sz w:val="24"/>
                <w:lang w:val="zh-CN"/>
              </w:rPr>
            </w:pPr>
          </w:p>
          <w:p w:rsidR="007A0DF9" w:rsidRDefault="00125D3F">
            <w:pPr>
              <w:spacing w:line="300" w:lineRule="exact"/>
              <w:ind w:firstLineChars="200" w:firstLine="480"/>
              <w:rPr>
                <w:rFonts w:hint="default"/>
                <w:sz w:val="24"/>
              </w:rPr>
            </w:pPr>
            <w:r>
              <w:rPr>
                <w:sz w:val="24"/>
              </w:rPr>
              <w:t>在中学数学理论研究及教学方面，许多学者对最值问题的解法做出了研究，王艺《例说高中数学最值问题的解法》中，对运用配方法、判别式法、换元法求解基本初等函数的最值问题以及利用导数研究复杂函数的最值等进行研究。刘入忠《如何求解数列的最值问题》中，对求解数列的最值问题的不同方法进行说明，包含临项比较法、数形结合法、单调性法等解题方法。吴声斌《三角函数最值求法的常用策略》中，研究了运用定义域、辅助角、换元法、三角函数有界性等方法求解三角函数问题，魏丽明《三角函数最值的几种求法》中，介绍了解决三角函数最值问题的均值不等式</w:t>
            </w:r>
            <w:r>
              <w:rPr>
                <w:sz w:val="24"/>
              </w:rPr>
              <w:t>法、单调法、几何性质法，郑有礼《三角复合函数最值求法</w:t>
            </w:r>
            <w:r>
              <w:rPr>
                <w:sz w:val="24"/>
              </w:rPr>
              <w:t>_</w:t>
            </w:r>
            <w:r>
              <w:rPr>
                <w:sz w:val="24"/>
              </w:rPr>
              <w:t>分解函数法》中，对三角复合函数的求法进行剖析。焦小龙《立体几何中的最值问题》中对立体几何中最值问题的求解策略进行了说明，包括转化为函数最值问题、转化为平面几何问题、利用重要不等式三种策略，郑丹《立体几何中的最值问题的求解策略》中，阐述了利用函数单调性、利用展开平面、利用基本不等式、利用截面、利用点到直线距离五种求解立体几何中最值问题的策略。李秀梅《解析几何中最值问题的常用解法》中，对于圆锥曲线的最值问题的求解方法进行了分析。华腾飞《用均值不等式求最值应注</w:t>
            </w:r>
            <w:r>
              <w:rPr>
                <w:sz w:val="24"/>
              </w:rPr>
              <w:t>意的问题》中说明了运用基本不等式求解最值问题的三种方法，即化正法、乘</w:t>
            </w:r>
            <w:r>
              <w:rPr>
                <w:sz w:val="24"/>
              </w:rPr>
              <w:t>1</w:t>
            </w:r>
            <w:r>
              <w:rPr>
                <w:sz w:val="24"/>
              </w:rPr>
              <w:t>法、配系数法、添项法、拆项法、平方法、换元法等。贾明明《高中数学最值问题的几类常见解法》中，对线性规划最值问题的求解求解方法等进行论述。廖春龙《高视点下的高考数学最值问题》一文中，从高考视角出发，分析了考察最值问题的知识载体与求解方</w:t>
            </w:r>
            <w:r>
              <w:rPr>
                <w:sz w:val="24"/>
              </w:rPr>
              <w:lastRenderedPageBreak/>
              <w:t>法，并进行教学思考。</w:t>
            </w:r>
          </w:p>
          <w:p w:rsidR="007A0DF9" w:rsidRDefault="00125D3F" w:rsidP="00346D7D">
            <w:pPr>
              <w:spacing w:line="300" w:lineRule="exact"/>
              <w:ind w:firstLineChars="200" w:firstLine="480"/>
              <w:rPr>
                <w:rFonts w:hint="default"/>
                <w:sz w:val="24"/>
              </w:rPr>
            </w:pPr>
            <w:r>
              <w:rPr>
                <w:sz w:val="24"/>
              </w:rPr>
              <w:t>本课题的研究主要针对最值问题的不同求解方法，做出分类并进行整理归纳，较为全面系统地介绍了中学数学中最值问题的不同解法与技巧。</w:t>
            </w:r>
          </w:p>
        </w:tc>
      </w:tr>
      <w:tr w:rsidR="007A0DF9">
        <w:trPr>
          <w:trHeight w:val="1065"/>
        </w:trPr>
        <w:tc>
          <w:tcPr>
            <w:tcW w:w="9557" w:type="dxa"/>
            <w:gridSpan w:val="8"/>
            <w:tcBorders>
              <w:top w:val="single" w:sz="6" w:space="0" w:color="auto"/>
              <w:left w:val="single" w:sz="6" w:space="0" w:color="auto"/>
              <w:bottom w:val="single" w:sz="6" w:space="0" w:color="auto"/>
              <w:right w:val="single" w:sz="6" w:space="0" w:color="auto"/>
              <w:tl2br w:val="nil"/>
              <w:tr2bl w:val="nil"/>
            </w:tcBorders>
          </w:tcPr>
          <w:p w:rsidR="007A0DF9" w:rsidRDefault="00125D3F">
            <w:pPr>
              <w:numPr>
                <w:ilvl w:val="0"/>
                <w:numId w:val="1"/>
              </w:numPr>
              <w:rPr>
                <w:rFonts w:hint="default"/>
                <w:sz w:val="24"/>
                <w:lang w:val="zh-CN"/>
              </w:rPr>
            </w:pPr>
            <w:r>
              <w:rPr>
                <w:sz w:val="24"/>
                <w:lang w:val="zh-CN"/>
              </w:rPr>
              <w:lastRenderedPageBreak/>
              <w:t>分析研究的可能性、基本条件及能否取得实质性进展（方案论证）</w:t>
            </w:r>
          </w:p>
          <w:p w:rsidR="007A0DF9" w:rsidRDefault="00125D3F" w:rsidP="00346D7D">
            <w:pPr>
              <w:ind w:firstLineChars="200" w:firstLine="480"/>
              <w:rPr>
                <w:rFonts w:hint="default"/>
                <w:sz w:val="24"/>
              </w:rPr>
            </w:pPr>
            <w:r>
              <w:rPr>
                <w:sz w:val="24"/>
              </w:rPr>
              <w:t>对中学数学中最值问题的求法的讨论是一个必要并且具有实用价值的问题，能够在函数、导数、绝对值不等式、均值不等式、数列、解析几何、立体几何等问题的解决中发挥巨大作用，因此对其在中学数学中求法的分析归纳和整理，在理论与实际中都具有很大价值</w:t>
            </w:r>
            <w:r>
              <w:rPr>
                <w:sz w:val="24"/>
              </w:rPr>
              <w:t>，</w:t>
            </w:r>
            <w:r>
              <w:rPr>
                <w:sz w:val="24"/>
              </w:rPr>
              <w:t>而且，无论是在中考、高考中，还是在大学数学的学习中这都是很重要的知识点。目前网络上、期刊中有关中学数学中最值问题的解法的研究和讨论的文献比较丰富且有针对性，各种学术论坛也在不断地更新之中，具备及时学习先进理念的条件</w:t>
            </w:r>
            <w:r>
              <w:rPr>
                <w:sz w:val="24"/>
              </w:rPr>
              <w:t>。本文将在前人的研究基础上，对中学数学中最值问题的求法进行分类整理、归纳总结，再结合指导老师的帮助，</w:t>
            </w:r>
            <w:r>
              <w:rPr>
                <w:sz w:val="24"/>
              </w:rPr>
              <w:t>实现对于“中学数学中最值问题的</w:t>
            </w:r>
            <w:r>
              <w:rPr>
                <w:sz w:val="24"/>
              </w:rPr>
              <w:t>求</w:t>
            </w:r>
            <w:r>
              <w:rPr>
                <w:sz w:val="24"/>
              </w:rPr>
              <w:t>法”这一课题的研究具备可操作性和可实践性。</w:t>
            </w:r>
          </w:p>
        </w:tc>
      </w:tr>
      <w:tr w:rsidR="007A0DF9">
        <w:trPr>
          <w:trHeight w:val="2112"/>
        </w:trPr>
        <w:tc>
          <w:tcPr>
            <w:tcW w:w="9557" w:type="dxa"/>
            <w:gridSpan w:val="8"/>
            <w:tcBorders>
              <w:top w:val="single" w:sz="6" w:space="0" w:color="auto"/>
              <w:left w:val="single" w:sz="6" w:space="0" w:color="auto"/>
              <w:bottom w:val="single" w:sz="6" w:space="0" w:color="auto"/>
              <w:right w:val="single" w:sz="6" w:space="0" w:color="auto"/>
              <w:tl2br w:val="nil"/>
              <w:tr2bl w:val="nil"/>
            </w:tcBorders>
          </w:tcPr>
          <w:p w:rsidR="007A0DF9" w:rsidRDefault="00125D3F">
            <w:pPr>
              <w:numPr>
                <w:ilvl w:val="0"/>
                <w:numId w:val="1"/>
              </w:numPr>
              <w:rPr>
                <w:rFonts w:hint="default"/>
                <w:sz w:val="24"/>
                <w:lang w:val="zh-CN"/>
              </w:rPr>
            </w:pPr>
            <w:r>
              <w:rPr>
                <w:sz w:val="24"/>
                <w:lang w:val="zh-CN"/>
              </w:rPr>
              <w:t>课题研究的主要方法、策略和步骤</w:t>
            </w:r>
          </w:p>
          <w:p w:rsidR="007A0DF9" w:rsidRDefault="00125D3F">
            <w:pPr>
              <w:rPr>
                <w:rFonts w:hint="default"/>
                <w:sz w:val="24"/>
              </w:rPr>
            </w:pPr>
            <w:r>
              <w:rPr>
                <w:sz w:val="24"/>
              </w:rPr>
              <w:t>主要方法：（</w:t>
            </w:r>
            <w:r>
              <w:rPr>
                <w:sz w:val="24"/>
              </w:rPr>
              <w:t>1</w:t>
            </w:r>
            <w:r>
              <w:rPr>
                <w:sz w:val="24"/>
              </w:rPr>
              <w:t>）通过网络，图书馆，资料室，学术论坛等查阅大量有关文献，搜集材料，查阅资</w:t>
            </w:r>
            <w:r>
              <w:rPr>
                <w:sz w:val="24"/>
              </w:rPr>
              <w:t>料，将资料汇总进行归纳和总结。（</w:t>
            </w:r>
            <w:r>
              <w:rPr>
                <w:sz w:val="24"/>
              </w:rPr>
              <w:t>2</w:t>
            </w:r>
            <w:r>
              <w:rPr>
                <w:sz w:val="24"/>
              </w:rPr>
              <w:t>）采用比较法，分析法，综合法。（</w:t>
            </w:r>
            <w:r>
              <w:rPr>
                <w:sz w:val="24"/>
              </w:rPr>
              <w:t>3</w:t>
            </w:r>
            <w:r>
              <w:rPr>
                <w:sz w:val="24"/>
              </w:rPr>
              <w:t>）理论与实际相结合。通过具体实际例子，研究问题。</w:t>
            </w:r>
          </w:p>
          <w:p w:rsidR="007A0DF9" w:rsidRDefault="00125D3F">
            <w:pPr>
              <w:rPr>
                <w:rFonts w:hint="default"/>
                <w:sz w:val="24"/>
              </w:rPr>
            </w:pPr>
            <w:r>
              <w:rPr>
                <w:sz w:val="24"/>
              </w:rPr>
              <w:t>策略：整理资料深入思考，积极与指导教师联系，多与老师和同学探讨。</w:t>
            </w:r>
          </w:p>
          <w:p w:rsidR="007A0DF9" w:rsidRDefault="00125D3F">
            <w:pPr>
              <w:rPr>
                <w:rFonts w:hint="default"/>
                <w:sz w:val="24"/>
              </w:rPr>
            </w:pPr>
            <w:r>
              <w:rPr>
                <w:sz w:val="24"/>
                <w:lang w:val="zh-CN"/>
              </w:rPr>
              <w:t>步骤：（</w:t>
            </w:r>
            <w:r>
              <w:rPr>
                <w:sz w:val="24"/>
                <w:lang w:val="zh-CN"/>
              </w:rPr>
              <w:t>1</w:t>
            </w:r>
            <w:r>
              <w:rPr>
                <w:sz w:val="24"/>
                <w:lang w:val="zh-CN"/>
              </w:rPr>
              <w:t>）</w:t>
            </w:r>
            <w:r>
              <w:rPr>
                <w:sz w:val="24"/>
              </w:rPr>
              <w:t>在研究初期大量搜集相关资料，学习并分析其中知识，从中提炼出精华内容进行整合，便于指导今后写作；（</w:t>
            </w:r>
            <w:r>
              <w:rPr>
                <w:sz w:val="24"/>
              </w:rPr>
              <w:t>2</w:t>
            </w:r>
            <w:r>
              <w:rPr>
                <w:sz w:val="24"/>
              </w:rPr>
              <w:t>）构建整体思路，列出行文大纲，将文章按模块分类，构思每一模块的结构、内容、顺序；（</w:t>
            </w:r>
            <w:r>
              <w:rPr>
                <w:sz w:val="24"/>
              </w:rPr>
              <w:t>3</w:t>
            </w:r>
            <w:r>
              <w:rPr>
                <w:sz w:val="24"/>
              </w:rPr>
              <w:t>）按照大纲正式撰写论文。初稿完成后，在指导教师指导下反复修改，直至完成。</w:t>
            </w:r>
          </w:p>
        </w:tc>
      </w:tr>
      <w:tr w:rsidR="007A0DF9">
        <w:trPr>
          <w:trHeight w:val="955"/>
        </w:trPr>
        <w:tc>
          <w:tcPr>
            <w:tcW w:w="9557" w:type="dxa"/>
            <w:gridSpan w:val="8"/>
            <w:tcBorders>
              <w:top w:val="single" w:sz="6" w:space="0" w:color="auto"/>
              <w:left w:val="single" w:sz="6" w:space="0" w:color="auto"/>
              <w:bottom w:val="single" w:sz="6" w:space="0" w:color="auto"/>
              <w:right w:val="single" w:sz="6" w:space="0" w:color="auto"/>
              <w:tl2br w:val="nil"/>
              <w:tr2bl w:val="nil"/>
            </w:tcBorders>
          </w:tcPr>
          <w:p w:rsidR="007A0DF9" w:rsidRDefault="00125D3F">
            <w:pPr>
              <w:rPr>
                <w:rFonts w:hint="default"/>
                <w:sz w:val="24"/>
              </w:rPr>
            </w:pPr>
            <w:r>
              <w:rPr>
                <w:sz w:val="24"/>
                <w:lang w:val="zh-CN"/>
              </w:rPr>
              <w:t>五、研究进度安排</w:t>
            </w:r>
          </w:p>
          <w:p w:rsidR="007A0DF9" w:rsidRDefault="00125D3F">
            <w:pPr>
              <w:spacing w:line="300" w:lineRule="exact"/>
              <w:ind w:firstLineChars="200" w:firstLine="480"/>
              <w:rPr>
                <w:rFonts w:hint="default"/>
                <w:sz w:val="24"/>
              </w:rPr>
            </w:pPr>
            <w:r>
              <w:rPr>
                <w:sz w:val="24"/>
              </w:rPr>
              <w:t>11</w:t>
            </w:r>
            <w:r>
              <w:rPr>
                <w:sz w:val="24"/>
              </w:rPr>
              <w:t>月</w:t>
            </w:r>
            <w:r>
              <w:rPr>
                <w:sz w:val="24"/>
              </w:rPr>
              <w:t>2</w:t>
            </w:r>
            <w:r>
              <w:rPr>
                <w:sz w:val="24"/>
              </w:rPr>
              <w:t>9</w:t>
            </w:r>
            <w:r>
              <w:rPr>
                <w:sz w:val="24"/>
              </w:rPr>
              <w:t>日</w:t>
            </w:r>
            <w:r>
              <w:rPr>
                <w:rFonts w:hint="default"/>
                <w:sz w:val="24"/>
              </w:rPr>
              <w:t>-</w:t>
            </w:r>
            <w:r>
              <w:rPr>
                <w:sz w:val="24"/>
              </w:rPr>
              <w:t xml:space="preserve"> 12</w:t>
            </w:r>
            <w:r>
              <w:rPr>
                <w:sz w:val="24"/>
              </w:rPr>
              <w:t>月</w:t>
            </w:r>
            <w:r>
              <w:rPr>
                <w:sz w:val="24"/>
              </w:rPr>
              <w:t>27</w:t>
            </w:r>
            <w:r>
              <w:rPr>
                <w:sz w:val="24"/>
              </w:rPr>
              <w:t>日：资料收集、</w:t>
            </w:r>
            <w:r>
              <w:rPr>
                <w:sz w:val="24"/>
              </w:rPr>
              <w:t>整理、分析；</w:t>
            </w:r>
            <w:r>
              <w:rPr>
                <w:sz w:val="24"/>
              </w:rPr>
              <w:t>12</w:t>
            </w:r>
            <w:r>
              <w:rPr>
                <w:sz w:val="24"/>
              </w:rPr>
              <w:t>月</w:t>
            </w:r>
            <w:r>
              <w:rPr>
                <w:sz w:val="24"/>
              </w:rPr>
              <w:t>28</w:t>
            </w:r>
            <w:r>
              <w:rPr>
                <w:sz w:val="24"/>
              </w:rPr>
              <w:t>日</w:t>
            </w:r>
            <w:r>
              <w:rPr>
                <w:rFonts w:hint="default"/>
                <w:sz w:val="24"/>
              </w:rPr>
              <w:t>-</w:t>
            </w:r>
            <w:r>
              <w:rPr>
                <w:sz w:val="24"/>
              </w:rPr>
              <w:t xml:space="preserve"> 2</w:t>
            </w:r>
            <w:r>
              <w:rPr>
                <w:sz w:val="24"/>
              </w:rPr>
              <w:t>月</w:t>
            </w:r>
            <w:r>
              <w:rPr>
                <w:rFonts w:hint="default"/>
                <w:sz w:val="24"/>
              </w:rPr>
              <w:t>2</w:t>
            </w:r>
            <w:r>
              <w:rPr>
                <w:sz w:val="24"/>
              </w:rPr>
              <w:t>8</w:t>
            </w:r>
            <w:r>
              <w:rPr>
                <w:sz w:val="24"/>
              </w:rPr>
              <w:t>日：构思提纲；</w:t>
            </w:r>
            <w:r>
              <w:rPr>
                <w:rFonts w:hint="default"/>
                <w:sz w:val="24"/>
              </w:rPr>
              <w:t>3</w:t>
            </w:r>
            <w:r>
              <w:rPr>
                <w:sz w:val="24"/>
              </w:rPr>
              <w:t>月</w:t>
            </w:r>
            <w:r>
              <w:rPr>
                <w:rFonts w:hint="default"/>
                <w:sz w:val="24"/>
              </w:rPr>
              <w:t>1</w:t>
            </w:r>
            <w:r>
              <w:rPr>
                <w:sz w:val="24"/>
              </w:rPr>
              <w:t>日</w:t>
            </w:r>
            <w:r>
              <w:rPr>
                <w:rFonts w:hint="default"/>
                <w:sz w:val="24"/>
              </w:rPr>
              <w:t>-4</w:t>
            </w:r>
            <w:r>
              <w:rPr>
                <w:sz w:val="24"/>
              </w:rPr>
              <w:t>月</w:t>
            </w:r>
            <w:r>
              <w:rPr>
                <w:sz w:val="24"/>
              </w:rPr>
              <w:t>1</w:t>
            </w:r>
            <w:r>
              <w:rPr>
                <w:sz w:val="24"/>
              </w:rPr>
              <w:t>0</w:t>
            </w:r>
            <w:r>
              <w:rPr>
                <w:sz w:val="24"/>
              </w:rPr>
              <w:t>日：完成论文初稿，交予指导教师，在指导老师指导下修改，并查重；</w:t>
            </w:r>
            <w:r>
              <w:rPr>
                <w:rFonts w:hint="default"/>
                <w:sz w:val="24"/>
              </w:rPr>
              <w:t>4</w:t>
            </w:r>
            <w:r>
              <w:rPr>
                <w:sz w:val="24"/>
              </w:rPr>
              <w:t>月</w:t>
            </w:r>
            <w:r>
              <w:rPr>
                <w:rFonts w:hint="default"/>
                <w:sz w:val="24"/>
              </w:rPr>
              <w:t>1</w:t>
            </w:r>
            <w:r>
              <w:rPr>
                <w:sz w:val="24"/>
              </w:rPr>
              <w:t>1</w:t>
            </w:r>
            <w:r>
              <w:rPr>
                <w:sz w:val="24"/>
              </w:rPr>
              <w:t>日</w:t>
            </w:r>
            <w:r>
              <w:rPr>
                <w:rFonts w:hint="default"/>
                <w:sz w:val="24"/>
              </w:rPr>
              <w:t>-</w:t>
            </w:r>
            <w:r>
              <w:rPr>
                <w:sz w:val="24"/>
              </w:rPr>
              <w:t xml:space="preserve"> 5</w:t>
            </w:r>
            <w:r>
              <w:rPr>
                <w:sz w:val="24"/>
              </w:rPr>
              <w:t>月</w:t>
            </w:r>
            <w:r>
              <w:rPr>
                <w:sz w:val="24"/>
              </w:rPr>
              <w:t>1</w:t>
            </w:r>
            <w:r>
              <w:rPr>
                <w:sz w:val="24"/>
              </w:rPr>
              <w:t>日：完成修改稿，在指导老师指导下修改，定稿；</w:t>
            </w:r>
            <w:r>
              <w:rPr>
                <w:rFonts w:hint="default"/>
                <w:sz w:val="24"/>
              </w:rPr>
              <w:t>5</w:t>
            </w:r>
            <w:r>
              <w:rPr>
                <w:sz w:val="24"/>
              </w:rPr>
              <w:t>月</w:t>
            </w:r>
            <w:r>
              <w:rPr>
                <w:sz w:val="24"/>
              </w:rPr>
              <w:t>1</w:t>
            </w:r>
            <w:r>
              <w:rPr>
                <w:rFonts w:hint="default"/>
                <w:sz w:val="24"/>
              </w:rPr>
              <w:t>0</w:t>
            </w:r>
            <w:r>
              <w:rPr>
                <w:sz w:val="24"/>
              </w:rPr>
              <w:t>日左右：准备答辩。</w:t>
            </w:r>
          </w:p>
        </w:tc>
      </w:tr>
      <w:tr w:rsidR="007A0DF9">
        <w:trPr>
          <w:trHeight w:val="1845"/>
        </w:trPr>
        <w:tc>
          <w:tcPr>
            <w:tcW w:w="9557" w:type="dxa"/>
            <w:gridSpan w:val="8"/>
            <w:tcBorders>
              <w:top w:val="single" w:sz="6" w:space="0" w:color="auto"/>
              <w:left w:val="single" w:sz="6" w:space="0" w:color="auto"/>
              <w:bottom w:val="single" w:sz="6" w:space="0" w:color="auto"/>
              <w:right w:val="single" w:sz="6" w:space="0" w:color="auto"/>
              <w:tl2br w:val="nil"/>
              <w:tr2bl w:val="nil"/>
            </w:tcBorders>
          </w:tcPr>
          <w:p w:rsidR="007A0DF9" w:rsidRDefault="00125D3F">
            <w:pPr>
              <w:spacing w:before="80" w:line="400" w:lineRule="exact"/>
              <w:rPr>
                <w:rFonts w:hint="default"/>
                <w:sz w:val="24"/>
                <w:lang w:val="zh-CN"/>
              </w:rPr>
            </w:pPr>
            <w:r>
              <w:rPr>
                <w:sz w:val="24"/>
                <w:lang w:val="zh-CN"/>
              </w:rPr>
              <w:t>六、指导教师意见</w:t>
            </w:r>
          </w:p>
          <w:p w:rsidR="00346D7D" w:rsidRDefault="009D560D">
            <w:pPr>
              <w:autoSpaceDE w:val="0"/>
              <w:autoSpaceDN w:val="0"/>
              <w:adjustRightInd w:val="0"/>
              <w:spacing w:line="360" w:lineRule="exact"/>
              <w:ind w:firstLineChars="200" w:firstLine="480"/>
              <w:rPr>
                <w:rFonts w:hint="default"/>
                <w:sz w:val="24"/>
              </w:rPr>
            </w:pPr>
            <w:r>
              <w:rPr>
                <w:sz w:val="24"/>
              </w:rPr>
              <w:t>张晓庆</w:t>
            </w:r>
            <w:r>
              <w:rPr>
                <w:rFonts w:hAnsi="宋体"/>
                <w:sz w:val="24"/>
              </w:rPr>
              <w:t>同学的选题是《</w:t>
            </w:r>
            <w:r>
              <w:rPr>
                <w:rFonts w:ascii="宋体"/>
                <w:sz w:val="24"/>
              </w:rPr>
              <w:t>中学数学中最值问题的求法</w:t>
            </w:r>
            <w:r>
              <w:rPr>
                <w:rFonts w:hAnsi="宋体"/>
                <w:sz w:val="24"/>
              </w:rPr>
              <w:t>》。</w:t>
            </w:r>
            <w:r>
              <w:rPr>
                <w:rFonts w:ascii="宋体"/>
                <w:sz w:val="24"/>
              </w:rPr>
              <w:t>最值</w:t>
            </w:r>
            <w:r>
              <w:rPr>
                <w:rFonts w:ascii="宋体"/>
                <w:sz w:val="24"/>
              </w:rPr>
              <w:t>问题综合性强，涉及到中学数学的许多分支，而且在解法上灵活多样，能较好体现数学思想方法的应用</w:t>
            </w:r>
            <w:r>
              <w:rPr>
                <w:rFonts w:hAnsi="宋体"/>
                <w:sz w:val="24"/>
              </w:rPr>
              <w:t>。</w:t>
            </w:r>
            <w:r>
              <w:rPr>
                <w:rFonts w:hAnsi="宋体"/>
                <w:sz w:val="24"/>
              </w:rPr>
              <w:t>在历年的高考中，既有基础题，又有一些小</w:t>
            </w:r>
            <w:r w:rsidR="00346D7D">
              <w:rPr>
                <w:rFonts w:hAnsi="宋体"/>
                <w:sz w:val="24"/>
              </w:rPr>
              <w:t>综合</w:t>
            </w:r>
            <w:r>
              <w:rPr>
                <w:rFonts w:hAnsi="宋体"/>
                <w:sz w:val="24"/>
              </w:rPr>
              <w:t>的中档题</w:t>
            </w:r>
            <w:r w:rsidR="00346D7D">
              <w:rPr>
                <w:rFonts w:hAnsi="宋体"/>
                <w:sz w:val="24"/>
              </w:rPr>
              <w:t>，</w:t>
            </w:r>
            <w:r>
              <w:rPr>
                <w:rFonts w:hAnsi="宋体"/>
                <w:sz w:val="24"/>
              </w:rPr>
              <w:t>因此该选题具有重要的理论意义与实际意义。</w:t>
            </w:r>
            <w:r w:rsidR="00346D7D">
              <w:rPr>
                <w:sz w:val="24"/>
              </w:rPr>
              <w:t>张晓庆</w:t>
            </w:r>
            <w:r>
              <w:rPr>
                <w:rFonts w:hAnsi="宋体"/>
                <w:sz w:val="24"/>
              </w:rPr>
              <w:t>同学</w:t>
            </w:r>
            <w:r>
              <w:rPr>
                <w:sz w:val="24"/>
              </w:rPr>
              <w:t>对该课题的研究现状了解比较详尽，资料准备比较充分，论证方法比较适当，具备了一定的科研能力，鉴于以上内容同意</w:t>
            </w:r>
            <w:r w:rsidR="00346D7D">
              <w:rPr>
                <w:sz w:val="24"/>
              </w:rPr>
              <w:t>张晓庆</w:t>
            </w:r>
            <w:r>
              <w:rPr>
                <w:rFonts w:hAnsi="宋体"/>
                <w:sz w:val="24"/>
              </w:rPr>
              <w:t>同学</w:t>
            </w:r>
            <w:r>
              <w:rPr>
                <w:sz w:val="24"/>
              </w:rPr>
              <w:t>开题并进行进一步研究。</w:t>
            </w:r>
          </w:p>
          <w:p w:rsidR="007A0DF9" w:rsidRPr="00346D7D" w:rsidRDefault="009D560D">
            <w:pPr>
              <w:autoSpaceDE w:val="0"/>
              <w:autoSpaceDN w:val="0"/>
              <w:adjustRightInd w:val="0"/>
              <w:spacing w:line="360" w:lineRule="exact"/>
              <w:ind w:firstLineChars="200" w:firstLine="480"/>
              <w:rPr>
                <w:rFonts w:hint="default"/>
                <w:sz w:val="24"/>
              </w:rPr>
            </w:pPr>
            <w:r>
              <w:rPr>
                <w:sz w:val="24"/>
              </w:rPr>
              <w:t xml:space="preserve">  </w:t>
            </w:r>
          </w:p>
          <w:p w:rsidR="007A0DF9" w:rsidRDefault="00125D3F" w:rsidP="00346D7D">
            <w:pPr>
              <w:autoSpaceDE w:val="0"/>
              <w:autoSpaceDN w:val="0"/>
              <w:adjustRightInd w:val="0"/>
              <w:spacing w:line="360" w:lineRule="exact"/>
              <w:ind w:firstLineChars="200" w:firstLine="480"/>
              <w:jc w:val="right"/>
              <w:rPr>
                <w:rFonts w:hint="default"/>
                <w:sz w:val="24"/>
              </w:rPr>
            </w:pPr>
            <w:r>
              <w:rPr>
                <w:sz w:val="24"/>
                <w:lang w:val="zh-CN"/>
              </w:rPr>
              <w:t>指导教师签字：周立群</w:t>
            </w:r>
            <w:r>
              <w:rPr>
                <w:sz w:val="24"/>
                <w:lang w:val="zh-CN"/>
              </w:rPr>
              <w:t xml:space="preserve">    2018</w:t>
            </w:r>
            <w:r>
              <w:rPr>
                <w:sz w:val="24"/>
                <w:lang w:val="zh-CN"/>
              </w:rPr>
              <w:t>年</w:t>
            </w:r>
            <w:r>
              <w:rPr>
                <w:sz w:val="24"/>
              </w:rPr>
              <w:t>12</w:t>
            </w:r>
            <w:r>
              <w:rPr>
                <w:sz w:val="24"/>
                <w:lang w:val="zh-CN"/>
              </w:rPr>
              <w:t>月</w:t>
            </w:r>
            <w:r w:rsidR="00346D7D">
              <w:rPr>
                <w:sz w:val="24"/>
                <w:lang w:val="zh-CN"/>
              </w:rPr>
              <w:t>27</w:t>
            </w:r>
            <w:r>
              <w:rPr>
                <w:sz w:val="24"/>
                <w:lang w:val="zh-CN"/>
              </w:rPr>
              <w:t>日</w:t>
            </w:r>
            <w:bookmarkStart w:id="0" w:name="_GoBack"/>
            <w:bookmarkEnd w:id="0"/>
            <w:r>
              <w:rPr>
                <w:sz w:val="24"/>
              </w:rPr>
              <w:t xml:space="preserve">                              </w:t>
            </w:r>
          </w:p>
        </w:tc>
      </w:tr>
      <w:tr w:rsidR="007A0DF9">
        <w:trPr>
          <w:trHeight w:val="1157"/>
        </w:trPr>
        <w:tc>
          <w:tcPr>
            <w:tcW w:w="9557" w:type="dxa"/>
            <w:gridSpan w:val="8"/>
            <w:tcBorders>
              <w:top w:val="single" w:sz="6" w:space="0" w:color="auto"/>
              <w:left w:val="single" w:sz="6" w:space="0" w:color="auto"/>
              <w:bottom w:val="single" w:sz="6" w:space="0" w:color="auto"/>
              <w:right w:val="single" w:sz="6" w:space="0" w:color="auto"/>
              <w:tl2br w:val="nil"/>
              <w:tr2bl w:val="nil"/>
            </w:tcBorders>
          </w:tcPr>
          <w:p w:rsidR="007A0DF9" w:rsidRDefault="00125D3F">
            <w:pPr>
              <w:spacing w:before="80" w:line="400" w:lineRule="exact"/>
              <w:rPr>
                <w:rFonts w:hint="default"/>
                <w:sz w:val="24"/>
                <w:lang w:val="zh-CN"/>
              </w:rPr>
            </w:pPr>
            <w:r>
              <w:rPr>
                <w:sz w:val="24"/>
                <w:lang w:val="zh-CN"/>
              </w:rPr>
              <w:t>七、学院毕业论文</w:t>
            </w:r>
            <w:r>
              <w:rPr>
                <w:rFonts w:hint="default"/>
                <w:sz w:val="24"/>
              </w:rPr>
              <w:t>(</w:t>
            </w:r>
            <w:r>
              <w:rPr>
                <w:sz w:val="24"/>
                <w:lang w:val="zh-CN"/>
              </w:rPr>
              <w:t>设计</w:t>
            </w:r>
            <w:r>
              <w:rPr>
                <w:rFonts w:hint="default"/>
                <w:sz w:val="24"/>
              </w:rPr>
              <w:t>)</w:t>
            </w:r>
            <w:r>
              <w:rPr>
                <w:sz w:val="24"/>
                <w:lang w:val="zh-CN"/>
              </w:rPr>
              <w:t>领导小组意见</w:t>
            </w:r>
          </w:p>
          <w:p w:rsidR="00346D7D" w:rsidRDefault="00346D7D">
            <w:pPr>
              <w:spacing w:before="80" w:line="400" w:lineRule="exact"/>
              <w:rPr>
                <w:sz w:val="24"/>
              </w:rPr>
            </w:pPr>
          </w:p>
          <w:p w:rsidR="007A0DF9" w:rsidRDefault="00125D3F">
            <w:pPr>
              <w:spacing w:before="80" w:line="400" w:lineRule="exact"/>
              <w:ind w:firstLineChars="200" w:firstLine="480"/>
              <w:rPr>
                <w:rFonts w:hint="default"/>
                <w:sz w:val="24"/>
              </w:rPr>
            </w:pPr>
            <w:r>
              <w:rPr>
                <w:rFonts w:hint="default"/>
                <w:sz w:val="24"/>
              </w:rPr>
              <w:t xml:space="preserve">                 </w:t>
            </w:r>
            <w:r>
              <w:rPr>
                <w:sz w:val="24"/>
              </w:rPr>
              <w:t xml:space="preserve">   </w:t>
            </w:r>
            <w:r>
              <w:rPr>
                <w:rFonts w:hint="default"/>
                <w:sz w:val="24"/>
              </w:rPr>
              <w:t xml:space="preserve">  </w:t>
            </w:r>
            <w:r>
              <w:rPr>
                <w:sz w:val="24"/>
                <w:lang w:val="zh-CN"/>
              </w:rPr>
              <w:t>领导小组组长签字：</w:t>
            </w:r>
            <w:r>
              <w:rPr>
                <w:sz w:val="24"/>
                <w:lang w:val="zh-CN"/>
              </w:rPr>
              <w:t xml:space="preserve">                  </w:t>
            </w:r>
            <w:r>
              <w:rPr>
                <w:sz w:val="24"/>
                <w:lang w:val="zh-CN"/>
              </w:rPr>
              <w:t>年</w:t>
            </w:r>
            <w:r>
              <w:rPr>
                <w:rFonts w:hint="default"/>
                <w:sz w:val="24"/>
              </w:rPr>
              <w:t xml:space="preserve">   </w:t>
            </w:r>
            <w:r>
              <w:rPr>
                <w:sz w:val="24"/>
                <w:lang w:val="zh-CN"/>
              </w:rPr>
              <w:t>月</w:t>
            </w:r>
            <w:r>
              <w:rPr>
                <w:rFonts w:hint="default"/>
                <w:sz w:val="24"/>
              </w:rPr>
              <w:t xml:space="preserve">   </w:t>
            </w:r>
            <w:r>
              <w:rPr>
                <w:sz w:val="24"/>
                <w:lang w:val="zh-CN"/>
              </w:rPr>
              <w:t>日</w:t>
            </w:r>
            <w:r>
              <w:rPr>
                <w:rFonts w:hint="default"/>
                <w:sz w:val="24"/>
              </w:rPr>
              <w:t xml:space="preserve">                                                   </w:t>
            </w:r>
          </w:p>
        </w:tc>
      </w:tr>
    </w:tbl>
    <w:p w:rsidR="007A0DF9" w:rsidRDefault="007A0DF9">
      <w:pPr>
        <w:rPr>
          <w:rFonts w:hint="default"/>
        </w:rPr>
      </w:pPr>
    </w:p>
    <w:sectPr w:rsidR="007A0DF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60D" w:rsidRDefault="009D560D" w:rsidP="009D560D">
      <w:pPr>
        <w:rPr>
          <w:rFonts w:hint="default"/>
        </w:rPr>
      </w:pPr>
      <w:r>
        <w:separator/>
      </w:r>
    </w:p>
  </w:endnote>
  <w:endnote w:type="continuationSeparator" w:id="0">
    <w:p w:rsidR="009D560D" w:rsidRDefault="009D560D" w:rsidP="009D560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60D" w:rsidRDefault="009D560D" w:rsidP="009D560D">
      <w:pPr>
        <w:rPr>
          <w:rFonts w:hint="default"/>
        </w:rPr>
      </w:pPr>
      <w:r>
        <w:separator/>
      </w:r>
    </w:p>
  </w:footnote>
  <w:footnote w:type="continuationSeparator" w:id="0">
    <w:p w:rsidR="009D560D" w:rsidRDefault="009D560D" w:rsidP="009D560D">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23B55"/>
    <w:multiLevelType w:val="multilevel"/>
    <w:tmpl w:val="62423B55"/>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BAF2F36"/>
    <w:rsid w:val="000159B2"/>
    <w:rsid w:val="00031755"/>
    <w:rsid w:val="000B3AC8"/>
    <w:rsid w:val="00115394"/>
    <w:rsid w:val="00125D3F"/>
    <w:rsid w:val="00180ABC"/>
    <w:rsid w:val="001D0D5A"/>
    <w:rsid w:val="0024382C"/>
    <w:rsid w:val="0033546F"/>
    <w:rsid w:val="00346D7D"/>
    <w:rsid w:val="00355997"/>
    <w:rsid w:val="003761D2"/>
    <w:rsid w:val="005451CB"/>
    <w:rsid w:val="005B3DBC"/>
    <w:rsid w:val="00633D29"/>
    <w:rsid w:val="0068799E"/>
    <w:rsid w:val="007307AF"/>
    <w:rsid w:val="007A00A0"/>
    <w:rsid w:val="007A0DF9"/>
    <w:rsid w:val="007B550B"/>
    <w:rsid w:val="00812C65"/>
    <w:rsid w:val="00880043"/>
    <w:rsid w:val="008B6483"/>
    <w:rsid w:val="00934F03"/>
    <w:rsid w:val="009D560D"/>
    <w:rsid w:val="00A86759"/>
    <w:rsid w:val="00A92BD9"/>
    <w:rsid w:val="00B03E16"/>
    <w:rsid w:val="00B14367"/>
    <w:rsid w:val="00B15244"/>
    <w:rsid w:val="00BD5986"/>
    <w:rsid w:val="00C400DE"/>
    <w:rsid w:val="00CC04F2"/>
    <w:rsid w:val="00D10F9A"/>
    <w:rsid w:val="00D2549E"/>
    <w:rsid w:val="00D3171A"/>
    <w:rsid w:val="00D46842"/>
    <w:rsid w:val="00E212A5"/>
    <w:rsid w:val="00E26D19"/>
    <w:rsid w:val="00E35A63"/>
    <w:rsid w:val="00E54FA6"/>
    <w:rsid w:val="00ED3E01"/>
    <w:rsid w:val="00F800E7"/>
    <w:rsid w:val="00FC6BF3"/>
    <w:rsid w:val="0BAF2F36"/>
    <w:rsid w:val="0EF8118D"/>
    <w:rsid w:val="1F33505A"/>
    <w:rsid w:val="2BEF14EE"/>
    <w:rsid w:val="49F0614F"/>
    <w:rsid w:val="58FB0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CE70"/>
  <w15:docId w15:val="{91F57906-75AB-44B7-96CB-4B79EF04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Body Tex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hint="eastAsia"/>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qFormat/>
    <w:pPr>
      <w:autoSpaceDE w:val="0"/>
      <w:autoSpaceDN w:val="0"/>
      <w:adjustRightInd w:val="0"/>
      <w:spacing w:line="360" w:lineRule="auto"/>
      <w:ind w:firstLineChars="200" w:firstLine="480"/>
    </w:pPr>
    <w:rPr>
      <w:sz w:val="24"/>
    </w:rPr>
  </w:style>
  <w:style w:type="paragraph" w:styleId="a3">
    <w:name w:val="List Paragraph"/>
    <w:basedOn w:val="a"/>
    <w:uiPriority w:val="99"/>
    <w:unhideWhenUsed/>
    <w:qFormat/>
    <w:pPr>
      <w:ind w:firstLineChars="200" w:firstLine="420"/>
    </w:pPr>
  </w:style>
  <w:style w:type="paragraph" w:styleId="a4">
    <w:name w:val="header"/>
    <w:basedOn w:val="a"/>
    <w:link w:val="a5"/>
    <w:rsid w:val="009D56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D560D"/>
    <w:rPr>
      <w:rFonts w:ascii="Times New Roman" w:eastAsia="宋体" w:hAnsi="Times New Roman"/>
      <w:kern w:val="2"/>
      <w:sz w:val="18"/>
      <w:szCs w:val="18"/>
    </w:rPr>
  </w:style>
  <w:style w:type="paragraph" w:styleId="a6">
    <w:name w:val="footer"/>
    <w:basedOn w:val="a"/>
    <w:link w:val="a7"/>
    <w:rsid w:val="009D560D"/>
    <w:pPr>
      <w:tabs>
        <w:tab w:val="center" w:pos="4153"/>
        <w:tab w:val="right" w:pos="8306"/>
      </w:tabs>
      <w:snapToGrid w:val="0"/>
      <w:jc w:val="left"/>
    </w:pPr>
    <w:rPr>
      <w:sz w:val="18"/>
      <w:szCs w:val="18"/>
    </w:rPr>
  </w:style>
  <w:style w:type="character" w:customStyle="1" w:styleId="a7">
    <w:name w:val="页脚 字符"/>
    <w:basedOn w:val="a0"/>
    <w:link w:val="a6"/>
    <w:rsid w:val="009D560D"/>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2432</Words>
  <Characters>211</Characters>
  <Application>Microsoft Office Word</Application>
  <DocSecurity>0</DocSecurity>
  <Lines>1</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凡家的正版晨晨</dc:creator>
  <cp:lastModifiedBy>zhouliqun20000@163.com</cp:lastModifiedBy>
  <cp:revision>14</cp:revision>
  <dcterms:created xsi:type="dcterms:W3CDTF">2017-12-27T01:26:00Z</dcterms:created>
  <dcterms:modified xsi:type="dcterms:W3CDTF">2019-01-01T15:07:00Z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