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4"/>
        </w:rPr>
        <w:t>店铺新增与编辑 PRD</w:t>
      </w:r>
    </w:p>
    <w:p>
      <w:r>
        <w:rPr>
          <w:rFonts w:ascii="Microsoft YaHei" w:hAnsi="Microsoft YaHei" w:eastAsia="Microsoft YaHei"/>
          <w:b w:val="0"/>
          <w:sz w:val="20"/>
        </w:rPr>
        <w:t>本文档统一店铺管理模块「新增页」与「编辑页」的字段定义、交互规范与校验规则，解决 Figma 自动生成导致的两页字段不一致问题。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店铺新增与编辑 PRD</w:t>
      </w:r>
    </w:p>
    <w:p>
      <w:pPr>
        <w:ind w:left="283"/>
      </w:pPr>
      <w:r>
        <w:rPr>
          <w:rFonts w:ascii="Microsoft YaHei" w:hAnsi="Microsoft YaHei" w:eastAsia="Microsoft YaHei"/>
          <w:i/>
          <w:color w:val="595959"/>
          <w:sz w:val="20"/>
        </w:rPr>
        <w:t>本文档统一店铺管理模块「新增页」与「编辑页」的字段定义、交互规范与校验规则，解决 Figma 自动生成导致的两页字段不一致问题。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冻结事实摘要表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32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已确认内容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店铺管理（店铺管理列表 → 新增/编辑/详情）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跨境电商自研 ERP，B 端后台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独立表单页，路径 `/store/create`，提交后跳转列表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详情页（Tab: 基础资料/业务信息/授权信息/操作日志）+ 两个编辑 Drawer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权威来源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编辑页字段以用户提供的「编辑 Drawer 设计最终方案」为准；新增页字段以编辑页为准对齐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字段对齐原则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**以编辑页为准**，Figma 新增页多出的 8 个字段（主店铺名称/子店铺名称/店铺主体/类型/平台店铺类型/事业部/运营人员/客服人员）**全部删除**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平台扩展字段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不做处理，系统已有设计（Amazon 区域 / Shopee 主账号+SIP / AliExpress 运费代扣支付宝）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站点联动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站点下拉按所选平台联动过滤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框架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Ant Design，按 `knowledge/figma-ant-design-ui-library.md` 执行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需求澄清表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对 PRD 的影响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Figma 新增页多出字段是否保留？编辑页是否同步增加？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**已确认：不保留，以编辑页为准**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已在 §4.2 删除多余字段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平台扩展字段是预留概念还是已有具体字段？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**已确认：系统已有，不做处理**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新增页「店铺别名」是否等同于编辑页「云易盒店铺别名」？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&lt;假设：是&gt;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影响字段命名统一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新增页「是否立即启用」是否等同于编辑页「是否已启用」？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&lt;假设：是&gt;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影响字段命名统一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站点是否按平台联动过滤？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**已确认：需要联动**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已在 §4.3 补充联动逻辑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假设项表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假设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等级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如果错误的影响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新增页与编辑页共用同一套底层数据模型，只是前端展现形式不同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ERP 常规设计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低——字段可拆分为两张表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平台扩展字段当前按平台差异化展示（Amazon 区域 / Shopee 主账号+SIP / AliExpress 运费代扣支付宝），系统已有设计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**已确认**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低——保持现状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新增页字段分为「基础识别信息」「账号环境信息」「注册信息」「生命周期信息」「收款信息」「保证金信息」「备注」7 组，与编辑页分组一致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保持编辑页结构一致性，降低认知负荷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低——分组可调整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1. 背景与目标</w:t>
      </w:r>
    </w:p>
    <w:p>
      <w:pPr>
        <w:pStyle w:val="Heading3"/>
      </w:pPr>
      <w:r>
        <w:rPr>
          <w:rFonts w:ascii="Microsoft YaHei" w:hAnsi="Microsoft YaHei" w:eastAsia="Microsoft YaHei"/>
        </w:rPr>
        <w:t>1.1 背景</w:t>
      </w:r>
    </w:p>
    <w:p>
      <w:r>
        <w:rPr>
          <w:rFonts w:ascii="Microsoft YaHei" w:hAnsi="Microsoft YaHei" w:eastAsia="Microsoft YaHei"/>
          <w:sz w:val="21"/>
        </w:rPr>
        <w:t>现状：店铺管理模块已有编辑页交互规范（详情页 + 两个编辑 Drawer），但缺少新增页的 PRD 定义。Figma AI 生成新增页时自行补充了字段（如主店铺名称、子店铺名称、事业部、运营人员等），与编辑页字段集合不一致。</w:t>
      </w:r>
    </w:p>
    <w:p>
      <w:r>
        <w:rPr>
          <w:rFonts w:ascii="Microsoft YaHei" w:hAnsi="Microsoft YaHei" w:eastAsia="Microsoft YaHei"/>
          <w:sz w:val="21"/>
        </w:rPr>
        <w:t>痛点：</w:t>
      </w:r>
    </w:p>
    <w:p>
      <w:r>
        <w:rPr>
          <w:rFonts w:ascii="Microsoft YaHei" w:hAnsi="Microsoft YaHei" w:eastAsia="Microsoft YaHei"/>
          <w:sz w:val="21"/>
        </w:rPr>
        <w:t>- 新增页与编辑页字段命名、分组、必填规则不统一，导致前端实现困惑</w:t>
      </w:r>
    </w:p>
    <w:p>
      <w:r>
        <w:rPr>
          <w:rFonts w:ascii="Microsoft YaHei" w:hAnsi="Microsoft YaHei" w:eastAsia="Microsoft YaHei"/>
          <w:sz w:val="21"/>
        </w:rPr>
        <w:t>- 运营在新增时填的字段，编辑时可能看不到或改不了</w:t>
      </w:r>
    </w:p>
    <w:p>
      <w:r>
        <w:rPr>
          <w:rFonts w:ascii="Microsoft YaHei" w:hAnsi="Microsoft YaHei" w:eastAsia="Microsoft YaHei"/>
          <w:sz w:val="21"/>
        </w:rPr>
        <w:t>- 数据模型缺少单一定义，容易产生脏数据</w:t>
      </w:r>
    </w:p>
    <w:p>
      <w:pPr>
        <w:pStyle w:val="Heading3"/>
      </w:pPr>
      <w:r>
        <w:rPr>
          <w:rFonts w:ascii="Microsoft YaHei" w:hAnsi="Microsoft YaHei" w:eastAsia="Microsoft YaHei"/>
        </w:rPr>
        <w:t>1.2 目标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一致性目标</w:t>
      </w:r>
      <w:r>
        <w:rPr>
          <w:rFonts w:ascii="Microsoft YaHei" w:hAnsi="Microsoft YaHei" w:eastAsia="Microsoft YaHei"/>
          <w:sz w:val="21"/>
        </w:rPr>
        <w:t>：新增页与编辑页共用同一套字段定义、枚举值、校验规则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体验目标</w:t>
      </w:r>
      <w:r>
        <w:rPr>
          <w:rFonts w:ascii="Microsoft YaHei" w:hAnsi="Microsoft YaHei" w:eastAsia="Microsoft YaHei"/>
          <w:sz w:val="21"/>
        </w:rPr>
        <w:t>：新增页按「基础信息 → 业务信息 → 收款/保证金 → 备注」分组，与编辑页分组对齐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数据目标</w:t>
      </w:r>
      <w:r>
        <w:rPr>
          <w:rFonts w:ascii="Microsoft YaHei" w:hAnsi="Microsoft YaHei" w:eastAsia="Microsoft YaHei"/>
          <w:sz w:val="21"/>
        </w:rPr>
        <w:t>：创建时必填字段 ≤ 8 个，降低录入门槛；选填字段在编辑时补全</w:t>
      </w:r>
    </w:p>
    <w:p>
      <w:pPr>
        <w:pStyle w:val="Heading3"/>
      </w:pPr>
      <w:r>
        <w:rPr>
          <w:rFonts w:ascii="Microsoft YaHei" w:hAnsi="Microsoft YaHei" w:eastAsia="Microsoft YaHei"/>
        </w:rPr>
        <w:t>1.3 非目标</w:t>
      </w:r>
    </w:p>
    <w:p>
      <w:r>
        <w:rPr>
          <w:rFonts w:ascii="Microsoft YaHei" w:hAnsi="Microsoft YaHei" w:eastAsia="Microsoft YaHei"/>
          <w:sz w:val="21"/>
        </w:rPr>
        <w:t>- 不做店铺授权流程（授权在编辑页「授权信息」Tab 独立完成）</w:t>
      </w:r>
    </w:p>
    <w:p>
      <w:r>
        <w:rPr>
          <w:rFonts w:ascii="Microsoft YaHei" w:hAnsi="Microsoft YaHei" w:eastAsia="Microsoft YaHei"/>
          <w:sz w:val="21"/>
        </w:rPr>
        <w:t>- 不做批量导入店铺</w:t>
      </w:r>
    </w:p>
    <w:p>
      <w:r>
        <w:rPr>
          <w:rFonts w:ascii="Microsoft YaHei" w:hAnsi="Microsoft YaHei" w:eastAsia="Microsoft YaHei"/>
          <w:sz w:val="21"/>
        </w:rPr>
        <w:t>- 不做店铺删除/注销的逆向流程（仅编辑「店铺使用状态」标记）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2. 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频率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创建新店铺并填写基础信息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月均 3-10 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主要使用者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运营主管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审核店铺信息、编辑店铺资料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可查看全部字段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财务人员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查看收款/保证金信息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只读，敏感账号需解锁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2.1 典型场景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场景 A：创建新店铺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运营小张接到业务部门需求，需要在 Shopee 新加坡站点开设新店铺。进入「新增店铺」页，选择平台/站点，填写云易盒店铺别名、后台店铺名称等必填项，保存后店铺进入「未启用」状态，随后走授权流程。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场景 B：编辑店铺资料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运营小李发现某店铺的后台店铺 ID 变更了，进入店铺详情 → 基础资料 Tab → 点击「编辑基础资料」Drawer → 修改后台店铺 ID → 保存。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3. 业务流程与状态机</w:t>
      </w:r>
    </w:p>
    <w:p>
      <w:pPr>
        <w:pStyle w:val="Heading3"/>
      </w:pPr>
      <w:r>
        <w:rPr>
          <w:rFonts w:ascii="Microsoft YaHei" w:hAnsi="Microsoft YaHei" w:eastAsia="Microsoft YaHei"/>
        </w:rPr>
        <w:t>3.1 店铺创建与编辑主流程</w:t>
      </w:r>
    </w:p>
    <w:p>
      <w:pPr>
        <w:spacing w:after="240"/>
        <w:ind w:left="283"/>
      </w:pPr>
      <w:r>
        <w:rPr>
          <w:rFonts w:ascii="Consolas" w:hAnsi="Consolas"/>
          <w:color w:val="389E0D"/>
          <w:sz w:val="18"/>
        </w:rPr>
        <w:t>flowchart LR</w:t>
        <w:br/>
        <w:t xml:space="preserve">  A[店铺列表] --&gt;|点击新增店铺| B[新增店铺页]</w:t>
        <w:br/>
        <w:t xml:space="preserve">  B --&gt; C{校验通过?}</w:t>
        <w:br/>
        <w:t xml:space="preserve">  C -- 否 --&gt; B</w:t>
        <w:br/>
        <w:t xml:space="preserve">  C -- 是 --&gt; D[创建成功]</w:t>
        <w:br/>
        <w:t xml:space="preserve">  D --&gt; E[店铺详情页]</w:t>
        <w:br/>
        <w:t xml:space="preserve">  E --&gt;|编辑基础资料| F[基础资料 Drawer]</w:t>
        <w:br/>
        <w:t xml:space="preserve">  E --&gt;|编辑业务信息| G[业务信息 Drawer]</w:t>
        <w:br/>
        <w:t xml:space="preserve">  F --&gt; H[保存]</w:t>
        <w:br/>
        <w:t xml:space="preserve">  G --&gt; H</w:t>
        <w:br/>
        <w:t xml:space="preserve">  H --&gt; E</w:t>
      </w:r>
    </w:p>
    <w:p/>
    <w:p>
      <w:pPr>
        <w:pStyle w:val="Heading3"/>
      </w:pPr>
      <w:r>
        <w:rPr>
          <w:rFonts w:ascii="Microsoft YaHei" w:hAnsi="Microsoft YaHei" w:eastAsia="Microsoft YaHei"/>
        </w:rPr>
        <w:t>3.2 店铺状态机（简化）</w:t>
      </w:r>
    </w:p>
    <w:p>
      <w:pPr>
        <w:spacing w:after="240"/>
        <w:ind w:left="283"/>
      </w:pPr>
      <w:r>
        <w:rPr>
          <w:rFonts w:ascii="Consolas" w:hAnsi="Consolas"/>
          <w:color w:val="389E0D"/>
          <w:sz w:val="18"/>
        </w:rPr>
        <w:t>stateDiagram-v2</w:t>
        <w:br/>
        <w:t xml:space="preserve">  [*] --&gt; 未启用: 创建店铺</w:t>
        <w:br/>
        <w:t xml:space="preserve">  未启用 --&gt; 正常使用: 完成授权 + 启用</w:t>
        <w:br/>
        <w:t xml:space="preserve">  正常使用 --&gt; 待重新授权: Token 过期/失效</w:t>
        <w:br/>
        <w:t xml:space="preserve">  待重新授权 --&gt; 正常使用: 重新授权成功</w:t>
        <w:br/>
        <w:t xml:space="preserve">  正常使用 --&gt; 暂停使用: 手动停用</w:t>
        <w:br/>
        <w:t xml:space="preserve">  暂停使用 --&gt; 正常使用: 手动启用</w:t>
        <w:br/>
        <w:t xml:space="preserve">  正常使用 --&gt; 已注销: 填写注销日期</w:t>
        <w:br/>
        <w:t xml:space="preserve">  暂停使用 --&gt; 已注销: 填写注销日期</w:t>
      </w:r>
    </w:p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4. 功能详述</w:t>
      </w:r>
    </w:p>
    <w:p>
      <w:pPr>
        <w:pStyle w:val="Heading3"/>
      </w:pPr>
      <w:r>
        <w:rPr>
          <w:rFonts w:ascii="Microsoft YaHei" w:hAnsi="Microsoft YaHei" w:eastAsia="Microsoft YaHei"/>
        </w:rPr>
        <w:t>4.1 功能定义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功能点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创建店铺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点击「新增店铺」按钮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有店铺管理菜单权限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运营专员/主管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编辑基础资料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详情页点击「编辑」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店铺已存在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运营专员/主管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编辑业务信息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详情页点击「编辑业务信息」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店铺已存在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运营专员/主管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查看资金完整账号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点击「查看完整账号」并解锁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店铺已存在，敏感字段脱敏态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 字段取值逻辑表</w:t>
      </w:r>
    </w:p>
    <w:p>
      <w:pPr>
        <w:ind w:left="283"/>
      </w:pPr>
      <w:r>
        <w:rPr>
          <w:rFonts w:ascii="Microsoft YaHei" w:hAnsi="Microsoft YaHei" w:eastAsia="Microsoft YaHei"/>
          <w:i/>
          <w:color w:val="595959"/>
          <w:sz w:val="20"/>
        </w:rPr>
        <w:t>**统一规则**：新增页与编辑页共用以下字段模型。`页面`列标注该字段在哪些页面出现；`新建可编辑`指新增页是否可填；`编辑可编辑`指编辑 Drawer 中是否可改。</w:t>
      </w:r>
    </w:p>
    <w:p>
      <w:pPr>
        <w:pStyle w:val="Heading3"/>
      </w:pPr>
      <w:r>
        <w:rPr>
          <w:rFonts w:ascii="Microsoft YaHei" w:hAnsi="Microsoft YaHei" w:eastAsia="Microsoft YaHei"/>
        </w:rPr>
        <w:t>4.2.1 基础识别信息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`platform`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❌只读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保持当前 ERP 数据结构，按系统配置加载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创建后不可改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云易盒店铺别名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`store_alias`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2-50，唯一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列表页展示名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后台店铺 ID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`backend_store_id`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后台店铺名称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`backend_store_name`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站点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`site`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❌只读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保持当前 ERP 数据结构，按所选平台联动过滤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创建后不可改；联动平台过滤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区域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`region`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❌只读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 Amazon 展示；保持当前 ERP 数据结构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平台扩展字段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是否主账号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`is_main_account`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❌只读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 Shopee 展示；平台扩展字段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 SIP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`is_sip`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❌只读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 Shopee 展示；平台扩展字段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4.2.2 账号环境信息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浏览器名称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`browser_name`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紫鸟 / 战斧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浏览器店铺名称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`browser_store_name`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4.2.3 注册信息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账号注册类型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`account_type`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自注册 / 购买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注册类型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`registration_type`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企业 / 个人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注册公司/注册人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`registration_company`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200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注册日期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`registration_date`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不能晚于今天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4.2.4 生命周期信息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账号需求部门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`demand_department`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取公司组织架构一级事业部（优先展示业务部门）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从组织架构 API 拉取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账号需求负责人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`demand_leader`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默认加载所选一级事业部的负责人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随部门联动；人员选择器组件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店铺使用状态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`use_status`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正常使用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正常使用 / 待重新授权 / 暂停使用 / 已注销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是否已启用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`is_enabled`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新增页文案「是否立即启用」；编辑页文案「是否已启用」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注销日期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`deactivation_date`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不能早于今天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use_status=已注销 时建议必填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4.2.5 收款信息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资金收款平台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`fund_platform`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系统预置 + 用户手动添加（见 §4.3.1）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选择后「资金平台收款账号」必填；支持维护枚举值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资金平台收款账号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`fund_account`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条件必填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200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fund_platform 有值时必填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资金平台收款账号 ID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`fund_account_id`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速卖通运费代扣支付宝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`ae_freight_alipay`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 platform=AliExpress 时展示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4.2.6 保证金信息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是否缴纳保证金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`has_deposit`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Switch 组件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保证金退回状态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`deposit_refund_status`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无需退回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无需退回 / 未退回 / 已退回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has_deposit=true 时必填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保证金缴纳账号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`deposit_account`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条件必填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200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has_deposit=true 时必填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保证金缴纳金额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`deposit_amount`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条件必填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&gt; 0，千分位格式化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has_deposit=true 时必填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保证金退回时间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`deposit_refund_time`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deposit_refund_status=已退回 时建议必填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保证金退回流水号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`deposit_refund_transaction_id`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100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deposit_refund_status=已退回 时建议必填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4.2.7 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字段编码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新建必填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新建可编辑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编辑可编辑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枚举值/校验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备注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`remarks`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长度 ≤ 500，TextArea 4 行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4.2.8 站点-平台联动表</w:t>
      </w:r>
    </w:p>
    <w:p>
      <w:pPr>
        <w:ind w:left="283"/>
      </w:pPr>
      <w:r>
        <w:rPr>
          <w:rFonts w:ascii="Microsoft YaHei" w:hAnsi="Microsoft YaHei" w:eastAsia="Microsoft YaHei"/>
          <w:i/>
          <w:color w:val="595959"/>
          <w:sz w:val="20"/>
        </w:rPr>
        <w:t>站点下拉选项按所选平台联动过滤，数据源保持当前 ERP 数据结构。切换平台时，若已选站点不在新平台支持范围内，自动清空已选站点。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联动规则</w:t>
            </w:r>
          </w:p>
        </w:tc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Amazon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 ERP 配置加载对应站点列表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Shopee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 ERP 配置加载对应站点列表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AliExpress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固定「全球」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单选项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Lazada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 ERP 配置加载对应站点列表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 交互说明</w:t>
      </w:r>
    </w:p>
    <w:p>
      <w:pPr>
        <w:pStyle w:val="Heading3"/>
      </w:pPr>
      <w:r>
        <w:rPr>
          <w:rFonts w:ascii="Microsoft YaHei" w:hAnsi="Microsoft YaHei" w:eastAsia="Microsoft YaHei"/>
        </w:rPr>
        <w:t>4.3.1 新增店铺页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Ant Design 组件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触发动作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前端交互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后端逻辑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页面进入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`Form` + `Row/Col` + `Divider`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路由进入 `/store/create`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 `layout="vertical"`，分 7 组用 `Divider` 分隔；`gutter={24}`，`Col span=8`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`Select`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切换平台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 联动过滤「站点」可选项（见 §4.2.8），若已选站点不在新平台范围内则自动清空&lt;br&gt;2. 若为 AliExpress 展示「速卖通运费代扣支付宝」字段&lt;br&gt;3. 若为 Amazon 展示「区域」&lt;br&gt;4. 若为 Shopee 展示「是否主账号/是否 SIP」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站点选择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`Select` `showSearch` `allowClear`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按平台过滤站点列表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是否缴纳保证金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`Switch`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切换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`hasDeposit=false` 时自动将 `depositRefundStatus` 设为「无需退回」并隐藏缴纳账号/金额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保证金退回状态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`Select`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选「已退回」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展示「退回时间」「退回流水号」字段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提交保存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`Button` `type="primary"` `htmlType="submit"`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前端校验 → POST `/api/stores` → 成功 Message.success → 跳转列表页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事务创建，幂等（同一 alias 报错）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字段校验失败 → 表单标红；后端报错 → Message.error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取消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`Button`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返回列表页，不做数据保存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资金收款平台选择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`Select` `allowClear` `dropdownRender`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选择/新增/删除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下拉框展示系统预置枚举值，每项右侧有「删除」；底部有「+ 添加资金平台」；点击后弹窗输入新平台名称 → 校验唯一性 → 保存为新的枚举值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写入 `fund_platform` 字典表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重复名称 → 提示「该平台已存在」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资金平台联动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`Form.Item` 自定义 `validator`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输入账号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若 `fundPlatform` 为空且 `fundAccount` 有值 → 报错「请先选择资金收款平台」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4.3.2 编辑基础资料 Drawer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Ant Design 组件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触发动作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前端交互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后端逻辑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 Drawer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`Drawer` `width={640}`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点击「编辑」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`form.setFieldsValue` 回填当前数据；站点字段 `disabled` 并带 Tooltip「站点字段只读，不允许编辑」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`Button`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`form.validateFields` → PUT `/api/stores/{id}/basic` → Message.success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字段级变更对比，写操作日志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校验失败 → 表单标红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保存并关闭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`Button` `type="primary"`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同上，成功后 `onClose`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取消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`Button`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`onClose`，不保存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4.3.3 编辑业务信息 Drawer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Ant Design 组件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触发动作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前端交互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后端逻辑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 Drawer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`Drawer` `width={680}`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点击「编辑业务信息」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`form.setFieldsValue` 回填；保证金区域按 `hasDeposit` / `depositRefundStatus` 显隐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保证金校验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`Form.Item` 自定义 `validator`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`hasDeposit=true` 且 `depositRefundStatus=已退回` 时，若「退回时间」和「退回流水号」都为空 → Message.error「请至少填写保证金退回时间或退回流水号」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阻断提交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保存/保存并关闭/取消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同基础资料 Drawer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4.4 功能阐述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系统行为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用户感知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正向-新增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 进入新增页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表单空态，平台默认 Amazon，是否立即启用默认「是」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看到分组表单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正向-新增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填写必填项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平台、云易盒店铺别名、站点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实时校验通过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正向-新增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接口，创建记录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Message「新增店铺成功」，跳转列表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 进入详情页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Tabs 展示基础资料/业务信息/授权信息/操作日志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默认展示基础资料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点击编辑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 从右侧滑出，表单回填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看到当前值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正向-编辑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修改保存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PUT 接口，写操作日志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Message「基础资料保存成功」，Drawer 关闭，详情页刷新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异常-新增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云易盒店铺别名重复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后端返回唯一性冲突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表单别名字段标红，提示「店铺别名已存在」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异常-编辑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保存时网络断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 Button loading 态，5s 超时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「网络异常，请重试」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4.5 逆向流程搭建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逆向场景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触发角色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数据影响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状态回退规则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限制条件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修改已注销店铺的启用状态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运营主管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误操作将已注销店铺启用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允许修改，但系统建议不启用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无自动回退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已注销店铺建议锁定部分字段，仅允许查看日志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i/>
          <w:color w:val="595959"/>
          <w:sz w:val="20"/>
        </w:rPr>
        <w:t>本次不做物理删除店铺，仅通过「店铺使用状态=已注销」标记。</w:t>
      </w:r>
    </w:p>
    <w:p>
      <w:pPr>
        <w:pStyle w:val="Heading3"/>
      </w:pPr>
      <w:r>
        <w:rPr>
          <w:rFonts w:ascii="Microsoft YaHei" w:hAnsi="Microsoft YaHei" w:eastAsia="Microsoft YaHei"/>
        </w:rPr>
        <w:t>4.6 功能权限清单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页面权限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按钮权限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字段权限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数据范围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列表/新增/详情可见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新增、编辑基础资料、编辑业务信息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资金平台收款账号/保证金缴纳账号 脱敏展示，需解锁查看完整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本人创建的店铺 + 分配的店铺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运营主管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全部可见，敏感字段可解锁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全部店铺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财务人员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列表/详情可见，新增不可见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仅「查看完整账号」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收款/保证金信息可见，其余只读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全部店铺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4.7 上线前历史数据处理</w:t>
      </w:r>
    </w:p>
    <w:p>
      <w:r>
        <w:rPr>
          <w:rFonts w:ascii="Microsoft YaHei" w:hAnsi="Microsoft YaHei" w:eastAsia="Microsoft YaHei"/>
          <w:sz w:val="21"/>
        </w:rPr>
        <w:t>本次不涉及。新增店铺功能从零开始，无历史数据需要迁移。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5. 埋点与可观测性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事件名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触发时机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携带参数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`store_create_submit`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点击「提交保存」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`platform`, `site`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衡量各平台店铺创建量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`store_create_success`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创建成功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`store_id`, `duration_ms`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衡量创建成功率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`store_edit_basic_open`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打开基础资料 Drawer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衡量编辑频率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`store_edit_basic_save`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保存基础资料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`store_id`, `changed_fields`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衡量字段变更分布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`store_edit_business_open`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打开业务信息 Drawer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`store_edit_business_save`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保存业务信息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`store_id`, `changed_fields`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`store_fund_unlock`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点击「查看完整账号」并成功解锁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`store_id`, `operator`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审计敏感字段查看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6. 风险、合规与性能要求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288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并发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同一操作人同时只能 1 个新增表单提交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后端幂等 key 去重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延迟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表单提交端到端 &lt; 1s P95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数据一致性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平台+站点组合在创建时校验唯一性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防止重复创建同一平台站点店铺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所有字段变更写操作日志，含变更前后值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操作日志在详情页「操作日志」Tab 展示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收款账号/保证金账号默认脱敏，解锁后 30 分钟内明文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离开页面后 30min 重新锁定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7. 验收标准（BDD）</w:t>
      </w:r>
    </w:p>
    <w:p>
      <w:pPr>
        <w:spacing w:after="240"/>
        <w:ind w:left="283"/>
      </w:pPr>
      <w:r>
        <w:rPr>
          <w:rFonts w:ascii="Consolas" w:hAnsi="Consolas"/>
          <w:color w:val="389E0D"/>
          <w:sz w:val="18"/>
        </w:rPr>
        <w:t>Scenario 1: 运营创建 Shopee 新加坡店铺</w:t>
        <w:br/>
        <w:t xml:space="preserve">  Given 当前角色是运营专员</w:t>
        <w:br/>
        <w:t xml:space="preserve">    And 进入「新增店铺」页</w:t>
        <w:br/>
        <w:t xml:space="preserve">  When 选择平台「Shopee」</w:t>
        <w:br/>
        <w:t xml:space="preserve">    And 填写云易盒店铺别名「云易盒新加坡店」</w:t>
        <w:br/>
        <w:t xml:space="preserve">    And 选择站点「新加坡」</w:t>
        <w:br/>
        <w:t xml:space="preserve">    And 点击「提交保存」</w:t>
        <w:br/>
        <w:t xml:space="preserve">  Then 创建成功，Message 提示「新增店铺成功」</w:t>
        <w:br/>
        <w:t xml:space="preserve">    And 跳转店铺列表页</w:t>
        <w:br/>
        <w:t xml:space="preserve">    And 新店铺状态为「未启用」</w:t>
        <w:br/>
        <w:br/>
        <w:t>Scenario 2: 店铺别名重复</w:t>
        <w:br/>
        <w:t xml:space="preserve">  Given 已存在店铺别名为「云易盒新加坡店」的店铺</w:t>
        <w:br/>
        <w:t xml:space="preserve">    And 进入「新增店铺」页</w:t>
        <w:br/>
        <w:t xml:space="preserve">  When 填写云易盒店铺别名「云易盒新加坡店」</w:t>
        <w:br/>
        <w:t xml:space="preserve">    And 点击「提交保存」</w:t>
        <w:br/>
        <w:t xml:space="preserve">  Then 表单别名字段标红</w:t>
        <w:br/>
        <w:t xml:space="preserve">    And 提示「店铺别名已存在」</w:t>
        <w:br/>
        <w:t xml:space="preserve">    And 提交被阻断</w:t>
        <w:br/>
        <w:br/>
        <w:t>Scenario 3: 编辑基础资料时站点不可改</w:t>
        <w:br/>
        <w:t xml:space="preserve">  Given 进入某店铺详情页</w:t>
        <w:br/>
        <w:t xml:space="preserve">    And 点击「编辑基础资料」</w:t>
        <w:br/>
        <w:t xml:space="preserve">  Then 站点字段为 disabled 态</w:t>
        <w:br/>
        <w:t xml:space="preserve">    And 带 Tooltip「站点字段只读，不允许编辑」</w:t>
        <w:br/>
        <w:t xml:space="preserve">    And 不可输入或选择</w:t>
        <w:br/>
        <w:br/>
        <w:t>Scenario 4: 保证金已退回但未填退回信息</w:t>
        <w:br/>
        <w:t xml:space="preserve">  Given 编辑业务信息 Drawer 已打开</w:t>
        <w:br/>
        <w:t xml:space="preserve">    And 是否缴纳保证金 = true</w:t>
        <w:br/>
        <w:t xml:space="preserve">    And 保证金退回状态 = 已退回</w:t>
        <w:br/>
        <w:t xml:space="preserve">    And 退回时间和退回流水号均为空</w:t>
        <w:br/>
        <w:t xml:space="preserve">  When 点击「保存」</w:t>
        <w:br/>
        <w:t xml:space="preserve">  Then 弹出 Message.error「请至少填写保证金退回时间或退回流水号」</w:t>
        <w:br/>
        <w:t xml:space="preserve">    And 保存被阻断</w:t>
        <w:br/>
        <w:br/>
        <w:t>Scenario 5: 新增页与编辑页字段一致性</w:t>
        <w:br/>
        <w:t xml:space="preserve">  Given 新增页和编辑页使用同一套字段定义</w:t>
        <w:br/>
        <w:t xml:space="preserve">  When 对比两页的「云易盒店铺别名」「后台店铺 ID」「账号注册类型」「资金收款平台」等字段</w:t>
        <w:br/>
        <w:t xml:space="preserve">  Then 字段名称一致</w:t>
        <w:br/>
        <w:t xml:space="preserve">    And 枚举值一致</w:t>
        <w:br/>
        <w:t xml:space="preserve">    And 校验规则一致</w:t>
      </w:r>
    </w:p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8. 里程碑规划与资源预估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里程碑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PRD 评审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本文档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设计稿对齐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T0+2d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Figma 新增页与编辑页字段对齐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PRD 通过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前后端开发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T0+8d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 4md + 后端 3md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接口 + 页面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设计稿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T0+11d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 §7 BDD 用例跑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开发完成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发布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T0+12d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测试通过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9. 开放问题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未确认项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对研发的阻塞程度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当前策略</w:t>
            </w:r>
          </w:p>
        </w:tc>
        <w:tc>
          <w:tcPr>
            <w:tcW w:type="dxa" w:w="21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期望 deadline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人员字段（需求负责人）当前为 Select 写死枚举，是否应接入组织架构人员选择器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当前按 Select 枚举处理，二期接入人员选择器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T0+5d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10. 原型生成输入包</w:t>
      </w:r>
    </w:p>
    <w:p>
      <w:pPr>
        <w:pStyle w:val="Heading3"/>
      </w:pPr>
      <w:r>
        <w:rPr>
          <w:rFonts w:ascii="Microsoft YaHei" w:hAnsi="Microsoft YaHei" w:eastAsia="Microsoft YaHei"/>
        </w:rPr>
        <w:t>10.1 必读引用</w:t>
      </w:r>
    </w:p>
    <w:p>
      <w:pPr>
        <w:spacing w:after="240"/>
        <w:ind w:left="283"/>
      </w:pPr>
      <w:r>
        <w:rPr>
          <w:rFonts w:ascii="Consolas" w:hAnsi="Consolas"/>
          <w:color w:val="389E0D"/>
          <w:sz w:val="18"/>
        </w:rPr>
        <w:t>figma:</w:t>
        <w:br/>
        <w:t xml:space="preserve">  fileKey: KaI3eGyylfiwrPlU3OR08C</w:t>
        <w:br/>
        <w:t xml:space="preserve">  page_to_use: "03 Components / ERP Patterns"</w:t>
        <w:br/>
        <w:t xml:space="preserve">  preferred_template: FormPageTemplate / DetailPageTemplate</w:t>
        <w:br/>
        <w:t xml:space="preserve">  theme_mode: Default</w:t>
        <w:br/>
        <w:br/>
        <w:t>html_mirror:</w:t>
        <w:br/>
        <w:t xml:space="preserve">  tokens_css: ../../ui-library/tokens.css</w:t>
        <w:br/>
        <w:t xml:space="preserve">  components_dir: ../../ui-library/components/</w:t>
        <w:br/>
        <w:br/>
        <w:t>specs:</w:t>
        <w:br/>
        <w:t xml:space="preserve">  - knowledge/figma-ant-design-ui-library.md</w:t>
        <w:br/>
        <w:t xml:space="preserve">  - knowledge/prd-style-anchor.md</w:t>
        <w:br/>
        <w:t xml:space="preserve">  - skills/erp-product-manager/references/ui-interaction-spec.md</w:t>
        <w:br/>
        <w:t xml:space="preserve">  - skills/erp-product-manager/references/erp-reference-patterns.md</w:t>
      </w:r>
    </w:p>
    <w:p/>
    <w:p>
      <w:pPr>
        <w:pStyle w:val="Heading3"/>
      </w:pPr>
      <w:r>
        <w:rPr>
          <w:rFonts w:ascii="Microsoft YaHei" w:hAnsi="Microsoft YaHei" w:eastAsia="Microsoft YaHei"/>
        </w:rPr>
        <w:t>10.2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页面 ID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页面名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路径建议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模板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店铺列表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`/stores`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ListPageTemplate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已有，本次不改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新增店铺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`/store/create`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FormPageTemplate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**本次重点**，7 组表单纵向排列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店铺详情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`/store/:id`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DetailPageTemplate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已有，Tabs：基础资料/业务信息/授权信息/操作日志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编辑基础资料 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`width={640}`，3 组表单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编辑业务信息 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`width={680}`，4 组表单 + 动态显隐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10.3 组件映射表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Figma 组件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HTML 镜像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壳层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ErpShell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components/erp-shell.html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同现有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标题区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PageHeaderBar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components/page-header-bar.html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返回按钮 + 标题「新增店铺」+ 副标题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Form + Row/Col + Divider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`layout="vertical"`，`gutter={24}`，`span=8`，Divider 分隔 7 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底部操作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ButtonGroup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取消 + 提交保存（primary）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详情标题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PageHeaderBar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返回列表 + 店铺别名 + Tag 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Tabs + Card + Descriptions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 个 Tab，Card 内 Descriptions column=2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 壳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components/drawer.html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`width=640`，footer 三按钮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Form + Row/Col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 P2 字段子集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 壳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Drawer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components/drawer.html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`width=680`，footer 三按钮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Form + Row/Col + 动态显隐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保证金联动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10.4 状态覆盖矩阵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加载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空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筛选无结果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错误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成功反馈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禁用</w:t>
            </w:r>
          </w:p>
        </w:tc>
        <w:tc>
          <w:tcPr>
            <w:tcW w:type="dxa" w:w="96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无权限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必（校验/接口）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必（提交中）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必（回填）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必（保存中）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必（回填）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不适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必（保存中）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10.5 风险操作清单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触发位置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风险等级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二次确认</w:t>
            </w:r>
          </w:p>
        </w:tc>
        <w:tc>
          <w:tcPr>
            <w:tcW w:type="dxa" w:w="1728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文案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提交创建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 底部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无（前端校验即可）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取消编辑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P4/P5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关闭 Drawer 即放弃未保存内容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查看完整资金账号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P3 详情页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**高**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解锁弹窗（密码/OTP）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当前为脱敏查看模式，解锁后 30min 内明文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10.6 权限差异表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进入 P2 新增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编辑基础资料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编辑业务信息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查看完整账号</w:t>
            </w:r>
          </w:p>
        </w:tc>
        <w:tc>
          <w:tcPr>
            <w:tcW w:type="dxa" w:w="144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运营专员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✅（需解锁）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数据范围受限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运营主管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✅（需解锁）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全部数据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✅（需解锁）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仅列表/详情只读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10.7 Mock 数据样本</w:t>
      </w:r>
    </w:p>
    <w:p>
      <w:pPr>
        <w:spacing w:after="240"/>
        <w:ind w:left="283"/>
      </w:pPr>
      <w:r>
        <w:rPr>
          <w:rFonts w:ascii="Consolas" w:hAnsi="Consolas"/>
          <w:color w:val="389E0D"/>
          <w:sz w:val="18"/>
        </w:rPr>
        <w:t>{</w:t>
        <w:br/>
        <w:t xml:space="preserve">  "store": {</w:t>
        <w:br/>
        <w:t xml:space="preserve">    "id": "ST-20260515-001",</w:t>
        <w:br/>
        <w:t xml:space="preserve">    "platform": "Shopee",</w:t>
        <w:br/>
        <w:t xml:space="preserve">    "store_alias": "云易盒新加坡店",</w:t>
        <w:br/>
        <w:t xml:space="preserve">    "backend_store_id": "SG-888123",</w:t>
        <w:br/>
        <w:t xml:space="preserve">    "backend_store_name": "YYH-SG-Store",</w:t>
        <w:br/>
        <w:t xml:space="preserve">    "site": "新加坡",</w:t>
        <w:br/>
        <w:t xml:space="preserve">    "browser_name": "紫鸟",</w:t>
        <w:br/>
        <w:t xml:space="preserve">    "browser_store_name": "YYH SG",</w:t>
        <w:br/>
        <w:t xml:space="preserve">    "account_type": "自注册",</w:t>
        <w:br/>
        <w:t xml:space="preserve">    "registration_type": "企业",</w:t>
        <w:br/>
        <w:t xml:space="preserve">    "registration_company": "深圳云易盒科技有限公司",</w:t>
        <w:br/>
        <w:t xml:space="preserve">    "registration_date": "2025-03-15",</w:t>
        <w:br/>
        <w:t xml:space="preserve">    "demand_department": "东南亚运营部",</w:t>
        <w:br/>
        <w:t xml:space="preserve">    "demand_leader": "陈经理",</w:t>
        <w:br/>
        <w:t xml:space="preserve">    "use_status": "正常使用",</w:t>
        <w:br/>
        <w:t xml:space="preserve">    "is_enabled": true,</w:t>
        <w:br/>
        <w:t xml:space="preserve">    "fund_platform": "Payoneer",</w:t>
        <w:br/>
        <w:t xml:space="preserve">    "fund_account": "****5678",</w:t>
        <w:br/>
        <w:t xml:space="preserve">    "fund_account_plain": "PAY-12345678",</w:t>
        <w:br/>
        <w:t xml:space="preserve">    "fund_account_id": "PID-9988",</w:t>
        <w:br/>
        <w:t xml:space="preserve">    "has_deposit": true,</w:t>
        <w:br/>
        <w:t xml:space="preserve">    "deposit_refund_status": "未退回",</w:t>
        <w:br/>
        <w:t xml:space="preserve">    "deposit_account": "Alipay ****1234",</w:t>
        <w:br/>
        <w:t xml:space="preserve">    "deposit_amount": 3000,</w:t>
        <w:br/>
        <w:t xml:space="preserve">    "remarks": "3 月注册，预计 Q3 起量"</w:t>
        <w:br/>
        <w:t xml:space="preserve">  }</w:t>
        <w:br/>
        <w:t>}</w:t>
      </w:r>
    </w:p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全局一致性锚点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320"/>
            <w:shd w:fill="E6E6E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术语表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「云易盒店铺别名」= 系统内展示名；「后台店铺名称」= 平台后台实际名称；「店铺使用状态」= 业务生命周期状态；「是否已启用」= 系统开关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范围边界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仅规范新增页表单与编辑 Drawer 的字段/交互/校验；不涉及授权流程、列表页、删除逻辑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关键约束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平台+站点创建后不可改；云易盒店铺别名全系统唯一；资金/保证金账号默认脱敏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已确认决策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新增页用独立表单页（非 Drawer），字段分组与编辑页对齐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待确认问题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见 §9</w:t>
            </w:r>
          </w:p>
        </w:tc>
      </w:tr>
    </w:tbl>
    <w:p/>
    <w:p/>
    <w:p>
      <w:pPr>
        <w:jc w:val="center"/>
      </w:pPr>
      <w:r>
        <w:t>— 文档生成于 2026-05-15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