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5D4A7D" w:rsidP="003D24EE">
      <w:pPr>
        <w:pStyle w:val="BodyText"/>
        <w:jc w:val="center"/>
      </w:pPr>
      <w:r>
        <w:pict w14:anchorId="46EDBA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89.5pt">
            <v:imagedata r:id="rId86" o:title="IHE_logo_reg_170w_119h"/>
          </v:shape>
        </w:pict>
      </w:r>
    </w:p>
    <w:p w:rsidR="00CF283F" w:rsidRPr="003651D9" w:rsidRDefault="00CF283F" w:rsidP="000807AC">
      <w:pPr>
        <w:pStyle w:val="BodyText"/>
      </w:pPr>
    </w:p>
    <w:p w:rsidR="007400C4" w:rsidRPr="003651D9" w:rsidRDefault="007400C4" w:rsidP="00663624">
      <w:pPr>
        <w:pStyle w:val="BodyText"/>
      </w:pPr>
    </w:p>
    <w:p w:rsidR="00482DC2" w:rsidRPr="003651D9" w:rsidRDefault="00CF283F" w:rsidP="000807AC">
      <w:pPr>
        <w:pStyle w:val="BodyText"/>
        <w:jc w:val="center"/>
        <w:rPr>
          <w:b/>
          <w:sz w:val="44"/>
          <w:szCs w:val="44"/>
        </w:rPr>
      </w:pPr>
      <w:r w:rsidRPr="003651D9">
        <w:rPr>
          <w:b/>
          <w:sz w:val="44"/>
          <w:szCs w:val="44"/>
        </w:rPr>
        <w:t xml:space="preserve">IHE </w:t>
      </w:r>
      <w:r w:rsidR="00693202">
        <w:rPr>
          <w:b/>
          <w:sz w:val="44"/>
          <w:szCs w:val="44"/>
        </w:rPr>
        <w:t>Quality, Research</w:t>
      </w:r>
      <w:r w:rsidR="00A358E0">
        <w:rPr>
          <w:b/>
          <w:sz w:val="44"/>
          <w:szCs w:val="44"/>
        </w:rPr>
        <w:t>,</w:t>
      </w:r>
      <w:r w:rsidR="00693202">
        <w:rPr>
          <w:b/>
          <w:sz w:val="44"/>
          <w:szCs w:val="44"/>
        </w:rPr>
        <w:t xml:space="preserve"> and Public Health</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693202" w:rsidP="00663624">
      <w:pPr>
        <w:jc w:val="center"/>
        <w:rPr>
          <w:b/>
          <w:sz w:val="44"/>
          <w:szCs w:val="44"/>
        </w:rPr>
      </w:pPr>
      <w:r>
        <w:rPr>
          <w:b/>
          <w:sz w:val="44"/>
          <w:szCs w:val="44"/>
        </w:rPr>
        <w:t>Structured Data Capture</w:t>
      </w:r>
      <w:r w:rsidR="000F613A" w:rsidRPr="003651D9">
        <w:rPr>
          <w:b/>
          <w:sz w:val="44"/>
          <w:szCs w:val="44"/>
        </w:rPr>
        <w:t xml:space="preserve"> </w:t>
      </w:r>
      <w:r w:rsidR="00CF283F" w:rsidRPr="003651D9">
        <w:rPr>
          <w:b/>
          <w:sz w:val="44"/>
          <w:szCs w:val="44"/>
        </w:rPr>
        <w:br/>
      </w:r>
      <w:r>
        <w:rPr>
          <w:b/>
          <w:sz w:val="44"/>
          <w:szCs w:val="44"/>
        </w:rPr>
        <w:t>(SDC)</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w:t>
      </w:r>
      <w:bookmarkStart w:id="0" w:name="_GoBack"/>
      <w:bookmarkEnd w:id="0"/>
      <w:r w:rsidRPr="003651D9">
        <w:t>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A910E1" w:rsidP="00AC7C88">
      <w:pPr>
        <w:pStyle w:val="BodyText"/>
      </w:pPr>
      <w:r w:rsidRPr="003651D9">
        <w:t>Date:</w:t>
      </w:r>
      <w:r w:rsidRPr="003651D9">
        <w:tab/>
      </w:r>
      <w:r w:rsidRPr="003651D9">
        <w:tab/>
      </w:r>
      <w:r w:rsidR="00D25457">
        <w:t>May 5, 2014</w:t>
      </w:r>
    </w:p>
    <w:p w:rsidR="00717AF9" w:rsidRDefault="00A910E1" w:rsidP="00AC7C88">
      <w:pPr>
        <w:pStyle w:val="BodyText"/>
      </w:pPr>
      <w:r w:rsidRPr="003651D9">
        <w:t>Author:</w:t>
      </w:r>
      <w:r w:rsidRPr="003651D9">
        <w:tab/>
      </w:r>
      <w:r w:rsidR="00467B1A">
        <w:t>IHE QRPH Technical Committee</w:t>
      </w:r>
    </w:p>
    <w:p w:rsidR="00A875FF" w:rsidRPr="003651D9" w:rsidRDefault="00603ED5" w:rsidP="008A0B22">
      <w:pPr>
        <w:pStyle w:val="BodyText"/>
        <w:tabs>
          <w:tab w:val="left" w:pos="720"/>
          <w:tab w:val="left" w:pos="1440"/>
          <w:tab w:val="left" w:pos="2160"/>
          <w:tab w:val="left" w:pos="2880"/>
          <w:tab w:val="left" w:pos="6048"/>
        </w:tabs>
      </w:pPr>
      <w:r w:rsidRPr="003651D9">
        <w:t>Email:</w:t>
      </w:r>
      <w:r w:rsidR="00FF4C4E" w:rsidRPr="003651D9">
        <w:tab/>
      </w:r>
      <w:r w:rsidR="00FF4C4E" w:rsidRPr="003651D9">
        <w:tab/>
      </w:r>
      <w:r w:rsidR="00693202">
        <w:t>qrph</w:t>
      </w:r>
      <w:r w:rsidR="00A875FF" w:rsidRPr="003651D9">
        <w:t>@ihe.net</w:t>
      </w:r>
      <w:r w:rsidR="008A0B22">
        <w:tab/>
      </w:r>
      <w:r w:rsidR="008A0B22">
        <w:tab/>
      </w:r>
    </w:p>
    <w:p w:rsidR="00017E09" w:rsidRPr="006936B3" w:rsidRDefault="009D125C" w:rsidP="007824BF">
      <w:pPr>
        <w:pStyle w:val="AuthorInstructions"/>
        <w:rPr>
          <w:rFonts w:ascii="Arial" w:hAnsi="Arial"/>
          <w:b/>
          <w:kern w:val="28"/>
          <w:sz w:val="28"/>
        </w:rPr>
      </w:pPr>
      <w:r w:rsidRPr="003651D9">
        <w:br w:type="page"/>
      </w:r>
    </w:p>
    <w:p w:rsidR="00CF283F" w:rsidRPr="003651D9" w:rsidRDefault="00A875FF" w:rsidP="009D125C">
      <w:pPr>
        <w:pStyle w:val="BodyText"/>
      </w:pPr>
      <w:r w:rsidRPr="003651D9">
        <w:rPr>
          <w:rFonts w:ascii="Arial" w:hAnsi="Arial"/>
          <w:b/>
          <w:kern w:val="28"/>
          <w:sz w:val="28"/>
        </w:rPr>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8D2F1E">
        <w:t>QRPH</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CC0A62" w:rsidP="00147F29">
      <w:pPr>
        <w:pStyle w:val="BodyText"/>
      </w:pPr>
      <w:r w:rsidRPr="003651D9">
        <w:t>This</w:t>
      </w:r>
      <w:r w:rsidR="00510062" w:rsidRPr="003651D9">
        <w:t xml:space="preserve"> supplement </w:t>
      </w:r>
      <w:r w:rsidR="004F5211" w:rsidRPr="003651D9">
        <w:t xml:space="preserve">is published </w:t>
      </w:r>
      <w:r w:rsidR="007773C8" w:rsidRPr="003651D9">
        <w:t>on &lt;</w:t>
      </w:r>
      <w:r w:rsidR="004F5211" w:rsidRPr="003651D9">
        <w:t>Month XX, 201x&gt;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87"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&lt;Month XX, 201X&gt;. </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w:t>
      </w:r>
      <w:proofErr w:type="gramStart"/>
      <w:r w:rsidR="007A7BF7" w:rsidRPr="003651D9">
        <w:t>how</w:t>
      </w:r>
      <w:proofErr w:type="gramEnd"/>
      <w:r w:rsidR="007A7BF7" w:rsidRPr="003651D9">
        <w:t xml:space="preserve">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88" w:history="1">
        <w:r w:rsidRPr="003651D9">
          <w:rPr>
            <w:rStyle w:val="Hyperlink"/>
          </w:rPr>
          <w:t>www.ihe.net</w:t>
        </w:r>
      </w:hyperlink>
      <w:r w:rsidR="00625D23" w:rsidRPr="003651D9">
        <w:t>.</w:t>
      </w:r>
    </w:p>
    <w:p w:rsidR="00BE5916" w:rsidRPr="003651D9" w:rsidRDefault="00BE5916" w:rsidP="00BE5916">
      <w:pPr>
        <w:pStyle w:val="BodyText"/>
      </w:pPr>
      <w:r w:rsidRPr="003651D9">
        <w:t xml:space="preserve">Information about the IHE &lt;Domain Name&gt; </w:t>
      </w:r>
      <w:r w:rsidR="000F613A" w:rsidRPr="003651D9">
        <w:t xml:space="preserve">domain </w:t>
      </w:r>
      <w:r w:rsidR="00503AE1" w:rsidRPr="003651D9">
        <w:t>can</w:t>
      </w:r>
      <w:r w:rsidRPr="003651D9">
        <w:t xml:space="preserve"> be found at</w:t>
      </w:r>
      <w:r w:rsidR="00F0665F" w:rsidRPr="003651D9">
        <w:t xml:space="preserve">: </w:t>
      </w:r>
      <w:hyperlink r:id="rId89"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90" w:history="1">
        <w:r w:rsidRPr="003651D9">
          <w:rPr>
            <w:rStyle w:val="Hyperlink"/>
          </w:rPr>
          <w:t>http://www.ihe.net/About/process.cfm</w:t>
        </w:r>
      </w:hyperlink>
      <w:r w:rsidRPr="003651D9">
        <w:t xml:space="preserve"> and </w:t>
      </w:r>
      <w:hyperlink r:id="rId91"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8F78D2" w:rsidRPr="003651D9">
        <w:t>&lt;</w:t>
      </w:r>
      <w:r w:rsidR="00CD44D7" w:rsidRPr="003651D9">
        <w:t>D</w:t>
      </w:r>
      <w:r w:rsidR="008F78D2" w:rsidRPr="003651D9">
        <w:t>omain name&gt;</w:t>
      </w:r>
      <w:r w:rsidRPr="003651D9">
        <w:t xml:space="preserve">Technical Framework can be found at: </w:t>
      </w:r>
      <w:hyperlink r:id="rId92"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93"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D85A7B" w:rsidRPr="003651D9" w:rsidRDefault="009813A1" w:rsidP="00597DB2">
      <w:pPr>
        <w:pStyle w:val="TOCHeading"/>
      </w:pPr>
      <w:r w:rsidRPr="003651D9">
        <w:br w:type="page"/>
      </w:r>
      <w:r w:rsidR="00D85A7B" w:rsidRPr="003651D9">
        <w:lastRenderedPageBreak/>
        <w:t>C</w:t>
      </w:r>
      <w:r w:rsidR="00060D78" w:rsidRPr="003651D9">
        <w:t>ONTENTS</w:t>
      </w:r>
    </w:p>
    <w:p w:rsidR="004D69C3" w:rsidRPr="003651D9" w:rsidRDefault="004D69C3" w:rsidP="00597DB2"/>
    <w:p w:rsidR="00AB080E" w:rsidRDefault="00CF508D">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387169399" w:history="1">
        <w:r w:rsidR="00AB080E" w:rsidRPr="000F3E69">
          <w:rPr>
            <w:rStyle w:val="Hyperlink"/>
            <w:noProof/>
          </w:rPr>
          <w:t>Introduction to this Supplement</w:t>
        </w:r>
        <w:r w:rsidR="00AB080E">
          <w:rPr>
            <w:noProof/>
            <w:webHidden/>
          </w:rPr>
          <w:tab/>
        </w:r>
        <w:r w:rsidR="00AB080E">
          <w:rPr>
            <w:noProof/>
            <w:webHidden/>
          </w:rPr>
          <w:fldChar w:fldCharType="begin"/>
        </w:r>
        <w:r w:rsidR="00AB080E">
          <w:rPr>
            <w:noProof/>
            <w:webHidden/>
          </w:rPr>
          <w:instrText xml:space="preserve"> PAGEREF _Toc387169399 \h </w:instrText>
        </w:r>
        <w:r w:rsidR="00AB080E">
          <w:rPr>
            <w:noProof/>
            <w:webHidden/>
          </w:rPr>
        </w:r>
        <w:r w:rsidR="00AB080E">
          <w:rPr>
            <w:noProof/>
            <w:webHidden/>
          </w:rPr>
          <w:fldChar w:fldCharType="separate"/>
        </w:r>
        <w:r w:rsidR="00AB080E">
          <w:rPr>
            <w:noProof/>
            <w:webHidden/>
          </w:rPr>
          <w:t>6</w:t>
        </w:r>
        <w:r w:rsidR="00AB080E">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00" w:history="1">
        <w:r w:rsidRPr="000F3E69">
          <w:rPr>
            <w:rStyle w:val="Hyperlink"/>
            <w:noProof/>
          </w:rPr>
          <w:t>Open Issues and Questions</w:t>
        </w:r>
        <w:r>
          <w:rPr>
            <w:noProof/>
            <w:webHidden/>
          </w:rPr>
          <w:tab/>
        </w:r>
        <w:r>
          <w:rPr>
            <w:noProof/>
            <w:webHidden/>
          </w:rPr>
          <w:fldChar w:fldCharType="begin"/>
        </w:r>
        <w:r>
          <w:rPr>
            <w:noProof/>
            <w:webHidden/>
          </w:rPr>
          <w:instrText xml:space="preserve"> PAGEREF _Toc387169400 \h </w:instrText>
        </w:r>
        <w:r>
          <w:rPr>
            <w:noProof/>
            <w:webHidden/>
          </w:rPr>
        </w:r>
        <w:r>
          <w:rPr>
            <w:noProof/>
            <w:webHidden/>
          </w:rPr>
          <w:fldChar w:fldCharType="separate"/>
        </w:r>
        <w:r>
          <w:rPr>
            <w:noProof/>
            <w:webHidden/>
          </w:rPr>
          <w:t>6</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01" w:history="1">
        <w:r w:rsidRPr="000F3E69">
          <w:rPr>
            <w:rStyle w:val="Hyperlink"/>
            <w:noProof/>
          </w:rPr>
          <w:t>Closed Issues:</w:t>
        </w:r>
        <w:r>
          <w:rPr>
            <w:noProof/>
            <w:webHidden/>
          </w:rPr>
          <w:tab/>
        </w:r>
        <w:r>
          <w:rPr>
            <w:noProof/>
            <w:webHidden/>
          </w:rPr>
          <w:fldChar w:fldCharType="begin"/>
        </w:r>
        <w:r>
          <w:rPr>
            <w:noProof/>
            <w:webHidden/>
          </w:rPr>
          <w:instrText xml:space="preserve"> PAGEREF _Toc387169401 \h </w:instrText>
        </w:r>
        <w:r>
          <w:rPr>
            <w:noProof/>
            <w:webHidden/>
          </w:rPr>
        </w:r>
        <w:r>
          <w:rPr>
            <w:noProof/>
            <w:webHidden/>
          </w:rPr>
          <w:fldChar w:fldCharType="separate"/>
        </w:r>
        <w:r>
          <w:rPr>
            <w:noProof/>
            <w:webHidden/>
          </w:rPr>
          <w:t>7</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02" w:history="1">
        <w:r w:rsidRPr="000F3E69">
          <w:rPr>
            <w:rStyle w:val="Hyperlink"/>
            <w:noProof/>
          </w:rPr>
          <w:t>General Introduction</w:t>
        </w:r>
        <w:r>
          <w:rPr>
            <w:noProof/>
            <w:webHidden/>
          </w:rPr>
          <w:tab/>
        </w:r>
        <w:r>
          <w:rPr>
            <w:noProof/>
            <w:webHidden/>
          </w:rPr>
          <w:fldChar w:fldCharType="begin"/>
        </w:r>
        <w:r>
          <w:rPr>
            <w:noProof/>
            <w:webHidden/>
          </w:rPr>
          <w:instrText xml:space="preserve"> PAGEREF _Toc387169402 \h </w:instrText>
        </w:r>
        <w:r>
          <w:rPr>
            <w:noProof/>
            <w:webHidden/>
          </w:rPr>
        </w:r>
        <w:r>
          <w:rPr>
            <w:noProof/>
            <w:webHidden/>
          </w:rPr>
          <w:fldChar w:fldCharType="separate"/>
        </w:r>
        <w:r>
          <w:rPr>
            <w:noProof/>
            <w:webHidden/>
          </w:rPr>
          <w:t>8</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03" w:history="1">
        <w:r w:rsidRPr="000F3E69">
          <w:rPr>
            <w:rStyle w:val="Hyperlink"/>
            <w:noProof/>
          </w:rPr>
          <w:t>Appendix A - Actor Summary Definitions</w:t>
        </w:r>
        <w:r>
          <w:rPr>
            <w:noProof/>
            <w:webHidden/>
          </w:rPr>
          <w:tab/>
        </w:r>
        <w:r>
          <w:rPr>
            <w:noProof/>
            <w:webHidden/>
          </w:rPr>
          <w:fldChar w:fldCharType="begin"/>
        </w:r>
        <w:r>
          <w:rPr>
            <w:noProof/>
            <w:webHidden/>
          </w:rPr>
          <w:instrText xml:space="preserve"> PAGEREF _Toc387169403 \h </w:instrText>
        </w:r>
        <w:r>
          <w:rPr>
            <w:noProof/>
            <w:webHidden/>
          </w:rPr>
        </w:r>
        <w:r>
          <w:rPr>
            <w:noProof/>
            <w:webHidden/>
          </w:rPr>
          <w:fldChar w:fldCharType="separate"/>
        </w:r>
        <w:r>
          <w:rPr>
            <w:noProof/>
            <w:webHidden/>
          </w:rPr>
          <w:t>8</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04" w:history="1">
        <w:r w:rsidRPr="000F3E69">
          <w:rPr>
            <w:rStyle w:val="Hyperlink"/>
            <w:noProof/>
          </w:rPr>
          <w:t>Appendix B - Transaction Summary Definitions</w:t>
        </w:r>
        <w:r>
          <w:rPr>
            <w:noProof/>
            <w:webHidden/>
          </w:rPr>
          <w:tab/>
        </w:r>
        <w:r>
          <w:rPr>
            <w:noProof/>
            <w:webHidden/>
          </w:rPr>
          <w:fldChar w:fldCharType="begin"/>
        </w:r>
        <w:r>
          <w:rPr>
            <w:noProof/>
            <w:webHidden/>
          </w:rPr>
          <w:instrText xml:space="preserve"> PAGEREF _Toc387169404 \h </w:instrText>
        </w:r>
        <w:r>
          <w:rPr>
            <w:noProof/>
            <w:webHidden/>
          </w:rPr>
        </w:r>
        <w:r>
          <w:rPr>
            <w:noProof/>
            <w:webHidden/>
          </w:rPr>
          <w:fldChar w:fldCharType="separate"/>
        </w:r>
        <w:r>
          <w:rPr>
            <w:noProof/>
            <w:webHidden/>
          </w:rPr>
          <w:t>8</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05" w:history="1">
        <w:r w:rsidRPr="000F3E69">
          <w:rPr>
            <w:rStyle w:val="Hyperlink"/>
            <w:noProof/>
          </w:rPr>
          <w:t>Glossary</w:t>
        </w:r>
        <w:r>
          <w:rPr>
            <w:noProof/>
            <w:webHidden/>
          </w:rPr>
          <w:tab/>
        </w:r>
        <w:r>
          <w:rPr>
            <w:noProof/>
            <w:webHidden/>
          </w:rPr>
          <w:fldChar w:fldCharType="begin"/>
        </w:r>
        <w:r>
          <w:rPr>
            <w:noProof/>
            <w:webHidden/>
          </w:rPr>
          <w:instrText xml:space="preserve"> PAGEREF _Toc387169405 \h </w:instrText>
        </w:r>
        <w:r>
          <w:rPr>
            <w:noProof/>
            <w:webHidden/>
          </w:rPr>
        </w:r>
        <w:r>
          <w:rPr>
            <w:noProof/>
            <w:webHidden/>
          </w:rPr>
          <w:fldChar w:fldCharType="separate"/>
        </w:r>
        <w:r>
          <w:rPr>
            <w:noProof/>
            <w:webHidden/>
          </w:rPr>
          <w:t>8</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06" w:history="1">
        <w:r w:rsidRPr="000F3E69">
          <w:rPr>
            <w:rStyle w:val="Hyperlink"/>
            <w:noProof/>
          </w:rPr>
          <w:t>Volume 1 – Profiles</w:t>
        </w:r>
        <w:r>
          <w:rPr>
            <w:noProof/>
            <w:webHidden/>
          </w:rPr>
          <w:tab/>
        </w:r>
        <w:r>
          <w:rPr>
            <w:noProof/>
            <w:webHidden/>
          </w:rPr>
          <w:fldChar w:fldCharType="begin"/>
        </w:r>
        <w:r>
          <w:rPr>
            <w:noProof/>
            <w:webHidden/>
          </w:rPr>
          <w:instrText xml:space="preserve"> PAGEREF _Toc387169406 \h </w:instrText>
        </w:r>
        <w:r>
          <w:rPr>
            <w:noProof/>
            <w:webHidden/>
          </w:rPr>
        </w:r>
        <w:r>
          <w:rPr>
            <w:noProof/>
            <w:webHidden/>
          </w:rPr>
          <w:fldChar w:fldCharType="separate"/>
        </w:r>
        <w:r>
          <w:rPr>
            <w:noProof/>
            <w:webHidden/>
          </w:rPr>
          <w:t>11</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07" w:history="1">
        <w:r w:rsidRPr="000F3E69">
          <w:rPr>
            <w:rStyle w:val="Hyperlink"/>
            <w:noProof/>
          </w:rPr>
          <w:t>&lt;</w:t>
        </w:r>
        <w:r w:rsidRPr="000F3E69">
          <w:rPr>
            <w:rStyle w:val="Hyperlink"/>
            <w:i/>
            <w:noProof/>
          </w:rPr>
          <w:t>Copyright Licenses&gt;</w:t>
        </w:r>
        <w:r>
          <w:rPr>
            <w:noProof/>
            <w:webHidden/>
          </w:rPr>
          <w:tab/>
        </w:r>
        <w:r>
          <w:rPr>
            <w:noProof/>
            <w:webHidden/>
          </w:rPr>
          <w:fldChar w:fldCharType="begin"/>
        </w:r>
        <w:r>
          <w:rPr>
            <w:noProof/>
            <w:webHidden/>
          </w:rPr>
          <w:instrText xml:space="preserve"> PAGEREF _Toc387169407 \h </w:instrText>
        </w:r>
        <w:r>
          <w:rPr>
            <w:noProof/>
            <w:webHidden/>
          </w:rPr>
        </w:r>
        <w:r>
          <w:rPr>
            <w:noProof/>
            <w:webHidden/>
          </w:rPr>
          <w:fldChar w:fldCharType="separate"/>
        </w:r>
        <w:r>
          <w:rPr>
            <w:noProof/>
            <w:webHidden/>
          </w:rPr>
          <w:t>11</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08" w:history="1">
        <w:r w:rsidRPr="000F3E69">
          <w:rPr>
            <w:rStyle w:val="Hyperlink"/>
            <w:noProof/>
          </w:rPr>
          <w:t>&lt;</w:t>
        </w:r>
        <w:r w:rsidRPr="000F3E69">
          <w:rPr>
            <w:rStyle w:val="Hyperlink"/>
            <w:i/>
            <w:noProof/>
          </w:rPr>
          <w:t>Domain-specific additions&gt;</w:t>
        </w:r>
        <w:r>
          <w:rPr>
            <w:noProof/>
            <w:webHidden/>
          </w:rPr>
          <w:tab/>
        </w:r>
        <w:r>
          <w:rPr>
            <w:noProof/>
            <w:webHidden/>
          </w:rPr>
          <w:fldChar w:fldCharType="begin"/>
        </w:r>
        <w:r>
          <w:rPr>
            <w:noProof/>
            <w:webHidden/>
          </w:rPr>
          <w:instrText xml:space="preserve"> PAGEREF _Toc387169408 \h </w:instrText>
        </w:r>
        <w:r>
          <w:rPr>
            <w:noProof/>
            <w:webHidden/>
          </w:rPr>
        </w:r>
        <w:r>
          <w:rPr>
            <w:noProof/>
            <w:webHidden/>
          </w:rPr>
          <w:fldChar w:fldCharType="separate"/>
        </w:r>
        <w:r>
          <w:rPr>
            <w:noProof/>
            <w:webHidden/>
          </w:rPr>
          <w:t>11</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09" w:history="1">
        <w:r w:rsidRPr="000F3E69">
          <w:rPr>
            <w:rStyle w:val="Hyperlink"/>
            <w:noProof/>
          </w:rPr>
          <w:t>X Structured Data Capture (SDC) Profile</w:t>
        </w:r>
        <w:r>
          <w:rPr>
            <w:noProof/>
            <w:webHidden/>
          </w:rPr>
          <w:tab/>
        </w:r>
        <w:r>
          <w:rPr>
            <w:noProof/>
            <w:webHidden/>
          </w:rPr>
          <w:fldChar w:fldCharType="begin"/>
        </w:r>
        <w:r>
          <w:rPr>
            <w:noProof/>
            <w:webHidden/>
          </w:rPr>
          <w:instrText xml:space="preserve"> PAGEREF _Toc387169409 \h </w:instrText>
        </w:r>
        <w:r>
          <w:rPr>
            <w:noProof/>
            <w:webHidden/>
          </w:rPr>
        </w:r>
        <w:r>
          <w:rPr>
            <w:noProof/>
            <w:webHidden/>
          </w:rPr>
          <w:fldChar w:fldCharType="separate"/>
        </w:r>
        <w:r>
          <w:rPr>
            <w:noProof/>
            <w:webHidden/>
          </w:rPr>
          <w:t>12</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10" w:history="1">
        <w:r w:rsidRPr="000F3E69">
          <w:rPr>
            <w:rStyle w:val="Hyperlink"/>
            <w:noProof/>
          </w:rPr>
          <w:t>X.1 SDC Actors, Transactions, and Content Modules</w:t>
        </w:r>
        <w:r>
          <w:rPr>
            <w:noProof/>
            <w:webHidden/>
          </w:rPr>
          <w:tab/>
        </w:r>
        <w:r>
          <w:rPr>
            <w:noProof/>
            <w:webHidden/>
          </w:rPr>
          <w:fldChar w:fldCharType="begin"/>
        </w:r>
        <w:r>
          <w:rPr>
            <w:noProof/>
            <w:webHidden/>
          </w:rPr>
          <w:instrText xml:space="preserve"> PAGEREF _Toc387169410 \h </w:instrText>
        </w:r>
        <w:r>
          <w:rPr>
            <w:noProof/>
            <w:webHidden/>
          </w:rPr>
        </w:r>
        <w:r>
          <w:rPr>
            <w:noProof/>
            <w:webHidden/>
          </w:rPr>
          <w:fldChar w:fldCharType="separate"/>
        </w:r>
        <w:r>
          <w:rPr>
            <w:noProof/>
            <w:webHidden/>
          </w:rPr>
          <w:t>12</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11" w:history="1">
        <w:r w:rsidRPr="000F3E69">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_Toc387169411 \h </w:instrText>
        </w:r>
        <w:r>
          <w:rPr>
            <w:noProof/>
            <w:webHidden/>
          </w:rPr>
        </w:r>
        <w:r>
          <w:rPr>
            <w:noProof/>
            <w:webHidden/>
          </w:rPr>
          <w:fldChar w:fldCharType="separate"/>
        </w:r>
        <w:r>
          <w:rPr>
            <w:noProof/>
            <w:webHidden/>
          </w:rPr>
          <w:t>14</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12" w:history="1">
        <w:r w:rsidRPr="000F3E69">
          <w:rPr>
            <w:rStyle w:val="Hyperlink"/>
            <w:noProof/>
          </w:rPr>
          <w:t>X.1.1.1 Form Filler</w:t>
        </w:r>
        <w:r>
          <w:rPr>
            <w:noProof/>
            <w:webHidden/>
          </w:rPr>
          <w:tab/>
        </w:r>
        <w:r>
          <w:rPr>
            <w:noProof/>
            <w:webHidden/>
          </w:rPr>
          <w:fldChar w:fldCharType="begin"/>
        </w:r>
        <w:r>
          <w:rPr>
            <w:noProof/>
            <w:webHidden/>
          </w:rPr>
          <w:instrText xml:space="preserve"> PAGEREF _Toc387169412 \h </w:instrText>
        </w:r>
        <w:r>
          <w:rPr>
            <w:noProof/>
            <w:webHidden/>
          </w:rPr>
        </w:r>
        <w:r>
          <w:rPr>
            <w:noProof/>
            <w:webHidden/>
          </w:rPr>
          <w:fldChar w:fldCharType="separate"/>
        </w:r>
        <w:r>
          <w:rPr>
            <w:noProof/>
            <w:webHidden/>
          </w:rPr>
          <w:t>14</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13" w:history="1">
        <w:r w:rsidRPr="000F3E69">
          <w:rPr>
            <w:rStyle w:val="Hyperlink"/>
            <w:noProof/>
          </w:rPr>
          <w:t>X.1.1.2 Form Manager</w:t>
        </w:r>
        <w:r>
          <w:rPr>
            <w:noProof/>
            <w:webHidden/>
          </w:rPr>
          <w:tab/>
        </w:r>
        <w:r>
          <w:rPr>
            <w:noProof/>
            <w:webHidden/>
          </w:rPr>
          <w:fldChar w:fldCharType="begin"/>
        </w:r>
        <w:r>
          <w:rPr>
            <w:noProof/>
            <w:webHidden/>
          </w:rPr>
          <w:instrText xml:space="preserve"> PAGEREF _Toc387169413 \h </w:instrText>
        </w:r>
        <w:r>
          <w:rPr>
            <w:noProof/>
            <w:webHidden/>
          </w:rPr>
        </w:r>
        <w:r>
          <w:rPr>
            <w:noProof/>
            <w:webHidden/>
          </w:rPr>
          <w:fldChar w:fldCharType="separate"/>
        </w:r>
        <w:r>
          <w:rPr>
            <w:noProof/>
            <w:webHidden/>
          </w:rPr>
          <w:t>14</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14" w:history="1">
        <w:r w:rsidRPr="000F3E69">
          <w:rPr>
            <w:rStyle w:val="Hyperlink"/>
            <w:noProof/>
          </w:rPr>
          <w:t>X.1.1.3 Form Processor</w:t>
        </w:r>
        <w:r>
          <w:rPr>
            <w:noProof/>
            <w:webHidden/>
          </w:rPr>
          <w:tab/>
        </w:r>
        <w:r>
          <w:rPr>
            <w:noProof/>
            <w:webHidden/>
          </w:rPr>
          <w:fldChar w:fldCharType="begin"/>
        </w:r>
        <w:r>
          <w:rPr>
            <w:noProof/>
            <w:webHidden/>
          </w:rPr>
          <w:instrText xml:space="preserve"> PAGEREF _Toc387169414 \h </w:instrText>
        </w:r>
        <w:r>
          <w:rPr>
            <w:noProof/>
            <w:webHidden/>
          </w:rPr>
        </w:r>
        <w:r>
          <w:rPr>
            <w:noProof/>
            <w:webHidden/>
          </w:rPr>
          <w:fldChar w:fldCharType="separate"/>
        </w:r>
        <w:r>
          <w:rPr>
            <w:noProof/>
            <w:webHidden/>
          </w:rPr>
          <w:t>15</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15" w:history="1">
        <w:r w:rsidRPr="000F3E69">
          <w:rPr>
            <w:rStyle w:val="Hyperlink"/>
            <w:noProof/>
          </w:rPr>
          <w:t>X.1.1.4 Form Archiver</w:t>
        </w:r>
        <w:r>
          <w:rPr>
            <w:noProof/>
            <w:webHidden/>
          </w:rPr>
          <w:tab/>
        </w:r>
        <w:r>
          <w:rPr>
            <w:noProof/>
            <w:webHidden/>
          </w:rPr>
          <w:fldChar w:fldCharType="begin"/>
        </w:r>
        <w:r>
          <w:rPr>
            <w:noProof/>
            <w:webHidden/>
          </w:rPr>
          <w:instrText xml:space="preserve"> PAGEREF _Toc387169415 \h </w:instrText>
        </w:r>
        <w:r>
          <w:rPr>
            <w:noProof/>
            <w:webHidden/>
          </w:rPr>
        </w:r>
        <w:r>
          <w:rPr>
            <w:noProof/>
            <w:webHidden/>
          </w:rPr>
          <w:fldChar w:fldCharType="separate"/>
        </w:r>
        <w:r>
          <w:rPr>
            <w:noProof/>
            <w:webHidden/>
          </w:rPr>
          <w:t>15</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16" w:history="1">
        <w:r w:rsidRPr="000F3E69">
          <w:rPr>
            <w:rStyle w:val="Hyperlink"/>
            <w:noProof/>
          </w:rPr>
          <w:t>X.1.1.5 Form Receiver</w:t>
        </w:r>
        <w:r>
          <w:rPr>
            <w:noProof/>
            <w:webHidden/>
          </w:rPr>
          <w:tab/>
        </w:r>
        <w:r>
          <w:rPr>
            <w:noProof/>
            <w:webHidden/>
          </w:rPr>
          <w:fldChar w:fldCharType="begin"/>
        </w:r>
        <w:r>
          <w:rPr>
            <w:noProof/>
            <w:webHidden/>
          </w:rPr>
          <w:instrText xml:space="preserve"> PAGEREF _Toc387169416 \h </w:instrText>
        </w:r>
        <w:r>
          <w:rPr>
            <w:noProof/>
            <w:webHidden/>
          </w:rPr>
        </w:r>
        <w:r>
          <w:rPr>
            <w:noProof/>
            <w:webHidden/>
          </w:rPr>
          <w:fldChar w:fldCharType="separate"/>
        </w:r>
        <w:r>
          <w:rPr>
            <w:noProof/>
            <w:webHidden/>
          </w:rPr>
          <w:t>15</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17" w:history="1">
        <w:r w:rsidRPr="000F3E69">
          <w:rPr>
            <w:rStyle w:val="Hyperlink"/>
            <w:noProof/>
          </w:rPr>
          <w:t>X.2 SDC Actor Options</w:t>
        </w:r>
        <w:r>
          <w:rPr>
            <w:noProof/>
            <w:webHidden/>
          </w:rPr>
          <w:tab/>
        </w:r>
        <w:r>
          <w:rPr>
            <w:noProof/>
            <w:webHidden/>
          </w:rPr>
          <w:fldChar w:fldCharType="begin"/>
        </w:r>
        <w:r>
          <w:rPr>
            <w:noProof/>
            <w:webHidden/>
          </w:rPr>
          <w:instrText xml:space="preserve"> PAGEREF _Toc387169417 \h </w:instrText>
        </w:r>
        <w:r>
          <w:rPr>
            <w:noProof/>
            <w:webHidden/>
          </w:rPr>
        </w:r>
        <w:r>
          <w:rPr>
            <w:noProof/>
            <w:webHidden/>
          </w:rPr>
          <w:fldChar w:fldCharType="separate"/>
        </w:r>
        <w:r>
          <w:rPr>
            <w:noProof/>
            <w:webHidden/>
          </w:rPr>
          <w:t>15</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18" w:history="1">
        <w:r w:rsidRPr="000F3E69">
          <w:rPr>
            <w:rStyle w:val="Hyperlink"/>
            <w:noProof/>
          </w:rPr>
          <w:t>X.2.1 Form Filler: SDC Pre-Pop Option</w:t>
        </w:r>
        <w:r>
          <w:rPr>
            <w:noProof/>
            <w:webHidden/>
          </w:rPr>
          <w:tab/>
        </w:r>
        <w:r>
          <w:rPr>
            <w:noProof/>
            <w:webHidden/>
          </w:rPr>
          <w:fldChar w:fldCharType="begin"/>
        </w:r>
        <w:r>
          <w:rPr>
            <w:noProof/>
            <w:webHidden/>
          </w:rPr>
          <w:instrText xml:space="preserve"> PAGEREF _Toc387169418 \h </w:instrText>
        </w:r>
        <w:r>
          <w:rPr>
            <w:noProof/>
            <w:webHidden/>
          </w:rPr>
        </w:r>
        <w:r>
          <w:rPr>
            <w:noProof/>
            <w:webHidden/>
          </w:rPr>
          <w:fldChar w:fldCharType="separate"/>
        </w:r>
        <w:r>
          <w:rPr>
            <w:noProof/>
            <w:webHidden/>
          </w:rPr>
          <w:t>16</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19" w:history="1">
        <w:r w:rsidRPr="000F3E69">
          <w:rPr>
            <w:rStyle w:val="Hyperlink"/>
            <w:noProof/>
          </w:rPr>
          <w:t>X.2.2 Form Filler: SDC XML Package Option</w:t>
        </w:r>
        <w:r>
          <w:rPr>
            <w:noProof/>
            <w:webHidden/>
          </w:rPr>
          <w:tab/>
        </w:r>
        <w:r>
          <w:rPr>
            <w:noProof/>
            <w:webHidden/>
          </w:rPr>
          <w:fldChar w:fldCharType="begin"/>
        </w:r>
        <w:r>
          <w:rPr>
            <w:noProof/>
            <w:webHidden/>
          </w:rPr>
          <w:instrText xml:space="preserve"> PAGEREF _Toc387169419 \h </w:instrText>
        </w:r>
        <w:r>
          <w:rPr>
            <w:noProof/>
            <w:webHidden/>
          </w:rPr>
        </w:r>
        <w:r>
          <w:rPr>
            <w:noProof/>
            <w:webHidden/>
          </w:rPr>
          <w:fldChar w:fldCharType="separate"/>
        </w:r>
        <w:r>
          <w:rPr>
            <w:noProof/>
            <w:webHidden/>
          </w:rPr>
          <w:t>16</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20" w:history="1">
        <w:r w:rsidRPr="000F3E69">
          <w:rPr>
            <w:rStyle w:val="Hyperlink"/>
            <w:noProof/>
          </w:rPr>
          <w:t>X.2.3 Form Filler: SDC HTML Package Option</w:t>
        </w:r>
        <w:r>
          <w:rPr>
            <w:noProof/>
            <w:webHidden/>
          </w:rPr>
          <w:tab/>
        </w:r>
        <w:r>
          <w:rPr>
            <w:noProof/>
            <w:webHidden/>
          </w:rPr>
          <w:fldChar w:fldCharType="begin"/>
        </w:r>
        <w:r>
          <w:rPr>
            <w:noProof/>
            <w:webHidden/>
          </w:rPr>
          <w:instrText xml:space="preserve"> PAGEREF _Toc387169420 \h </w:instrText>
        </w:r>
        <w:r>
          <w:rPr>
            <w:noProof/>
            <w:webHidden/>
          </w:rPr>
        </w:r>
        <w:r>
          <w:rPr>
            <w:noProof/>
            <w:webHidden/>
          </w:rPr>
          <w:fldChar w:fldCharType="separate"/>
        </w:r>
        <w:r>
          <w:rPr>
            <w:noProof/>
            <w:webHidden/>
          </w:rPr>
          <w:t>16</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21" w:history="1">
        <w:r w:rsidRPr="000F3E69">
          <w:rPr>
            <w:rStyle w:val="Hyperlink"/>
            <w:noProof/>
          </w:rPr>
          <w:t>X.2.4 Form Filler: SDC URI Form Option</w:t>
        </w:r>
        <w:r>
          <w:rPr>
            <w:noProof/>
            <w:webHidden/>
          </w:rPr>
          <w:tab/>
        </w:r>
        <w:r>
          <w:rPr>
            <w:noProof/>
            <w:webHidden/>
          </w:rPr>
          <w:fldChar w:fldCharType="begin"/>
        </w:r>
        <w:r>
          <w:rPr>
            <w:noProof/>
            <w:webHidden/>
          </w:rPr>
          <w:instrText xml:space="preserve"> PAGEREF _Toc387169421 \h </w:instrText>
        </w:r>
        <w:r>
          <w:rPr>
            <w:noProof/>
            <w:webHidden/>
          </w:rPr>
        </w:r>
        <w:r>
          <w:rPr>
            <w:noProof/>
            <w:webHidden/>
          </w:rPr>
          <w:fldChar w:fldCharType="separate"/>
        </w:r>
        <w:r>
          <w:rPr>
            <w:noProof/>
            <w:webHidden/>
          </w:rPr>
          <w:t>17</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22" w:history="1">
        <w:r w:rsidRPr="000F3E69">
          <w:rPr>
            <w:rStyle w:val="Hyperlink"/>
            <w:noProof/>
          </w:rPr>
          <w:t>X.2.5 Form Filler: SDC Auto-Pop Option</w:t>
        </w:r>
        <w:r>
          <w:rPr>
            <w:noProof/>
            <w:webHidden/>
          </w:rPr>
          <w:tab/>
        </w:r>
        <w:r>
          <w:rPr>
            <w:noProof/>
            <w:webHidden/>
          </w:rPr>
          <w:fldChar w:fldCharType="begin"/>
        </w:r>
        <w:r>
          <w:rPr>
            <w:noProof/>
            <w:webHidden/>
          </w:rPr>
          <w:instrText xml:space="preserve"> PAGEREF _Toc387169422 \h </w:instrText>
        </w:r>
        <w:r>
          <w:rPr>
            <w:noProof/>
            <w:webHidden/>
          </w:rPr>
        </w:r>
        <w:r>
          <w:rPr>
            <w:noProof/>
            <w:webHidden/>
          </w:rPr>
          <w:fldChar w:fldCharType="separate"/>
        </w:r>
        <w:r>
          <w:rPr>
            <w:noProof/>
            <w:webHidden/>
          </w:rPr>
          <w:t>17</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23" w:history="1">
        <w:r w:rsidRPr="000F3E69">
          <w:rPr>
            <w:rStyle w:val="Hyperlink"/>
            <w:noProof/>
          </w:rPr>
          <w:t>X.3 SDC Required Actor Groupings</w:t>
        </w:r>
        <w:r>
          <w:rPr>
            <w:noProof/>
            <w:webHidden/>
          </w:rPr>
          <w:tab/>
        </w:r>
        <w:r>
          <w:rPr>
            <w:noProof/>
            <w:webHidden/>
          </w:rPr>
          <w:fldChar w:fldCharType="begin"/>
        </w:r>
        <w:r>
          <w:rPr>
            <w:noProof/>
            <w:webHidden/>
          </w:rPr>
          <w:instrText xml:space="preserve"> PAGEREF _Toc387169423 \h </w:instrText>
        </w:r>
        <w:r>
          <w:rPr>
            <w:noProof/>
            <w:webHidden/>
          </w:rPr>
        </w:r>
        <w:r>
          <w:rPr>
            <w:noProof/>
            <w:webHidden/>
          </w:rPr>
          <w:fldChar w:fldCharType="separate"/>
        </w:r>
        <w:r>
          <w:rPr>
            <w:noProof/>
            <w:webHidden/>
          </w:rPr>
          <w:t>17</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24" w:history="1">
        <w:r w:rsidRPr="000F3E69">
          <w:rPr>
            <w:rStyle w:val="Hyperlink"/>
            <w:noProof/>
          </w:rPr>
          <w:t>X.4 SDC Overview</w:t>
        </w:r>
        <w:r>
          <w:rPr>
            <w:noProof/>
            <w:webHidden/>
          </w:rPr>
          <w:tab/>
        </w:r>
        <w:r>
          <w:rPr>
            <w:noProof/>
            <w:webHidden/>
          </w:rPr>
          <w:fldChar w:fldCharType="begin"/>
        </w:r>
        <w:r>
          <w:rPr>
            <w:noProof/>
            <w:webHidden/>
          </w:rPr>
          <w:instrText xml:space="preserve"> PAGEREF _Toc387169424 \h </w:instrText>
        </w:r>
        <w:r>
          <w:rPr>
            <w:noProof/>
            <w:webHidden/>
          </w:rPr>
        </w:r>
        <w:r>
          <w:rPr>
            <w:noProof/>
            <w:webHidden/>
          </w:rPr>
          <w:fldChar w:fldCharType="separate"/>
        </w:r>
        <w:r>
          <w:rPr>
            <w:noProof/>
            <w:webHidden/>
          </w:rPr>
          <w:t>18</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25" w:history="1">
        <w:r w:rsidRPr="000F3E69">
          <w:rPr>
            <w:rStyle w:val="Hyperlink"/>
            <w:bCs/>
            <w:noProof/>
          </w:rPr>
          <w:t>X.4.1 Concepts</w:t>
        </w:r>
        <w:r>
          <w:rPr>
            <w:noProof/>
            <w:webHidden/>
          </w:rPr>
          <w:tab/>
        </w:r>
        <w:r>
          <w:rPr>
            <w:noProof/>
            <w:webHidden/>
          </w:rPr>
          <w:fldChar w:fldCharType="begin"/>
        </w:r>
        <w:r>
          <w:rPr>
            <w:noProof/>
            <w:webHidden/>
          </w:rPr>
          <w:instrText xml:space="preserve"> PAGEREF _Toc387169425 \h </w:instrText>
        </w:r>
        <w:r>
          <w:rPr>
            <w:noProof/>
            <w:webHidden/>
          </w:rPr>
        </w:r>
        <w:r>
          <w:rPr>
            <w:noProof/>
            <w:webHidden/>
          </w:rPr>
          <w:fldChar w:fldCharType="separate"/>
        </w:r>
        <w:r>
          <w:rPr>
            <w:noProof/>
            <w:webHidden/>
          </w:rPr>
          <w:t>18</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26" w:history="1">
        <w:r w:rsidRPr="000F3E69">
          <w:rPr>
            <w:rStyle w:val="Hyperlink"/>
            <w:noProof/>
          </w:rPr>
          <w:t>X.4.1.1 Pre-Population</w:t>
        </w:r>
        <w:r>
          <w:rPr>
            <w:noProof/>
            <w:webHidden/>
          </w:rPr>
          <w:tab/>
        </w:r>
        <w:r>
          <w:rPr>
            <w:noProof/>
            <w:webHidden/>
          </w:rPr>
          <w:fldChar w:fldCharType="begin"/>
        </w:r>
        <w:r>
          <w:rPr>
            <w:noProof/>
            <w:webHidden/>
          </w:rPr>
          <w:instrText xml:space="preserve"> PAGEREF _Toc387169426 \h </w:instrText>
        </w:r>
        <w:r>
          <w:rPr>
            <w:noProof/>
            <w:webHidden/>
          </w:rPr>
        </w:r>
        <w:r>
          <w:rPr>
            <w:noProof/>
            <w:webHidden/>
          </w:rPr>
          <w:fldChar w:fldCharType="separate"/>
        </w:r>
        <w:r>
          <w:rPr>
            <w:noProof/>
            <w:webHidden/>
          </w:rPr>
          <w:t>18</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27" w:history="1">
        <w:r w:rsidRPr="000F3E69">
          <w:rPr>
            <w:rStyle w:val="Hyperlink"/>
            <w:noProof/>
          </w:rPr>
          <w:t>X.4.1.2 Auto-Population</w:t>
        </w:r>
        <w:r>
          <w:rPr>
            <w:noProof/>
            <w:webHidden/>
          </w:rPr>
          <w:tab/>
        </w:r>
        <w:r>
          <w:rPr>
            <w:noProof/>
            <w:webHidden/>
          </w:rPr>
          <w:fldChar w:fldCharType="begin"/>
        </w:r>
        <w:r>
          <w:rPr>
            <w:noProof/>
            <w:webHidden/>
          </w:rPr>
          <w:instrText xml:space="preserve"> PAGEREF _Toc387169427 \h </w:instrText>
        </w:r>
        <w:r>
          <w:rPr>
            <w:noProof/>
            <w:webHidden/>
          </w:rPr>
        </w:r>
        <w:r>
          <w:rPr>
            <w:noProof/>
            <w:webHidden/>
          </w:rPr>
          <w:fldChar w:fldCharType="separate"/>
        </w:r>
        <w:r>
          <w:rPr>
            <w:noProof/>
            <w:webHidden/>
          </w:rPr>
          <w:t>18</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28" w:history="1">
        <w:r w:rsidRPr="000F3E69">
          <w:rPr>
            <w:rStyle w:val="Hyperlink"/>
            <w:noProof/>
          </w:rPr>
          <w:t>X.4.2 Use Cases</w:t>
        </w:r>
        <w:r>
          <w:rPr>
            <w:noProof/>
            <w:webHidden/>
          </w:rPr>
          <w:tab/>
        </w:r>
        <w:r>
          <w:rPr>
            <w:noProof/>
            <w:webHidden/>
          </w:rPr>
          <w:fldChar w:fldCharType="begin"/>
        </w:r>
        <w:r>
          <w:rPr>
            <w:noProof/>
            <w:webHidden/>
          </w:rPr>
          <w:instrText xml:space="preserve"> PAGEREF _Toc387169428 \h </w:instrText>
        </w:r>
        <w:r>
          <w:rPr>
            <w:noProof/>
            <w:webHidden/>
          </w:rPr>
        </w:r>
        <w:r>
          <w:rPr>
            <w:noProof/>
            <w:webHidden/>
          </w:rPr>
          <w:fldChar w:fldCharType="separate"/>
        </w:r>
        <w:r>
          <w:rPr>
            <w:noProof/>
            <w:webHidden/>
          </w:rPr>
          <w:t>19</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29" w:history="1">
        <w:r w:rsidRPr="000F3E69">
          <w:rPr>
            <w:rStyle w:val="Hyperlink"/>
            <w:noProof/>
          </w:rPr>
          <w:t>X.4.2.1 Use Case #1: Retrieve form using a URI</w:t>
        </w:r>
        <w:r>
          <w:rPr>
            <w:noProof/>
            <w:webHidden/>
          </w:rPr>
          <w:tab/>
        </w:r>
        <w:r>
          <w:rPr>
            <w:noProof/>
            <w:webHidden/>
          </w:rPr>
          <w:fldChar w:fldCharType="begin"/>
        </w:r>
        <w:r>
          <w:rPr>
            <w:noProof/>
            <w:webHidden/>
          </w:rPr>
          <w:instrText xml:space="preserve"> PAGEREF _Toc387169429 \h </w:instrText>
        </w:r>
        <w:r>
          <w:rPr>
            <w:noProof/>
            <w:webHidden/>
          </w:rPr>
        </w:r>
        <w:r>
          <w:rPr>
            <w:noProof/>
            <w:webHidden/>
          </w:rPr>
          <w:fldChar w:fldCharType="separate"/>
        </w:r>
        <w:r>
          <w:rPr>
            <w:noProof/>
            <w:webHidden/>
          </w:rPr>
          <w:t>19</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30" w:history="1">
        <w:r w:rsidRPr="000F3E69">
          <w:rPr>
            <w:rStyle w:val="Hyperlink"/>
            <w:noProof/>
          </w:rPr>
          <w:t>X.4.2.1.1 Retrieve form using a URI Use Case Description</w:t>
        </w:r>
        <w:r>
          <w:rPr>
            <w:noProof/>
            <w:webHidden/>
          </w:rPr>
          <w:tab/>
        </w:r>
        <w:r>
          <w:rPr>
            <w:noProof/>
            <w:webHidden/>
          </w:rPr>
          <w:fldChar w:fldCharType="begin"/>
        </w:r>
        <w:r>
          <w:rPr>
            <w:noProof/>
            <w:webHidden/>
          </w:rPr>
          <w:instrText xml:space="preserve"> PAGEREF _Toc387169430 \h </w:instrText>
        </w:r>
        <w:r>
          <w:rPr>
            <w:noProof/>
            <w:webHidden/>
          </w:rPr>
        </w:r>
        <w:r>
          <w:rPr>
            <w:noProof/>
            <w:webHidden/>
          </w:rPr>
          <w:fldChar w:fldCharType="separate"/>
        </w:r>
        <w:r>
          <w:rPr>
            <w:noProof/>
            <w:webHidden/>
          </w:rPr>
          <w:t>19</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31" w:history="1">
        <w:r w:rsidRPr="000F3E69">
          <w:rPr>
            <w:rStyle w:val="Hyperlink"/>
            <w:noProof/>
          </w:rPr>
          <w:t>X.4.2.1.2 Retrieve form using URI Process Flow</w:t>
        </w:r>
        <w:r>
          <w:rPr>
            <w:noProof/>
            <w:webHidden/>
          </w:rPr>
          <w:tab/>
        </w:r>
        <w:r>
          <w:rPr>
            <w:noProof/>
            <w:webHidden/>
          </w:rPr>
          <w:fldChar w:fldCharType="begin"/>
        </w:r>
        <w:r>
          <w:rPr>
            <w:noProof/>
            <w:webHidden/>
          </w:rPr>
          <w:instrText xml:space="preserve"> PAGEREF _Toc387169431 \h </w:instrText>
        </w:r>
        <w:r>
          <w:rPr>
            <w:noProof/>
            <w:webHidden/>
          </w:rPr>
        </w:r>
        <w:r>
          <w:rPr>
            <w:noProof/>
            <w:webHidden/>
          </w:rPr>
          <w:fldChar w:fldCharType="separate"/>
        </w:r>
        <w:r>
          <w:rPr>
            <w:noProof/>
            <w:webHidden/>
          </w:rPr>
          <w:t>19</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32" w:history="1">
        <w:r w:rsidRPr="000F3E69">
          <w:rPr>
            <w:rStyle w:val="Hyperlink"/>
            <w:noProof/>
          </w:rPr>
          <w:t>X.4.2.1.3 Pre-conditions</w:t>
        </w:r>
        <w:r>
          <w:rPr>
            <w:noProof/>
            <w:webHidden/>
          </w:rPr>
          <w:tab/>
        </w:r>
        <w:r>
          <w:rPr>
            <w:noProof/>
            <w:webHidden/>
          </w:rPr>
          <w:fldChar w:fldCharType="begin"/>
        </w:r>
        <w:r>
          <w:rPr>
            <w:noProof/>
            <w:webHidden/>
          </w:rPr>
          <w:instrText xml:space="preserve"> PAGEREF _Toc387169432 \h </w:instrText>
        </w:r>
        <w:r>
          <w:rPr>
            <w:noProof/>
            <w:webHidden/>
          </w:rPr>
        </w:r>
        <w:r>
          <w:rPr>
            <w:noProof/>
            <w:webHidden/>
          </w:rPr>
          <w:fldChar w:fldCharType="separate"/>
        </w:r>
        <w:r>
          <w:rPr>
            <w:noProof/>
            <w:webHidden/>
          </w:rPr>
          <w:t>20</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33" w:history="1">
        <w:r w:rsidRPr="000F3E69">
          <w:rPr>
            <w:rStyle w:val="Hyperlink"/>
            <w:noProof/>
          </w:rPr>
          <w:t>X.4.2.1.4 Main Flow</w:t>
        </w:r>
        <w:r>
          <w:rPr>
            <w:noProof/>
            <w:webHidden/>
          </w:rPr>
          <w:tab/>
        </w:r>
        <w:r>
          <w:rPr>
            <w:noProof/>
            <w:webHidden/>
          </w:rPr>
          <w:fldChar w:fldCharType="begin"/>
        </w:r>
        <w:r>
          <w:rPr>
            <w:noProof/>
            <w:webHidden/>
          </w:rPr>
          <w:instrText xml:space="preserve"> PAGEREF _Toc387169433 \h </w:instrText>
        </w:r>
        <w:r>
          <w:rPr>
            <w:noProof/>
            <w:webHidden/>
          </w:rPr>
        </w:r>
        <w:r>
          <w:rPr>
            <w:noProof/>
            <w:webHidden/>
          </w:rPr>
          <w:fldChar w:fldCharType="separate"/>
        </w:r>
        <w:r>
          <w:rPr>
            <w:noProof/>
            <w:webHidden/>
          </w:rPr>
          <w:t>20</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34" w:history="1">
        <w:r w:rsidRPr="000F3E69">
          <w:rPr>
            <w:rStyle w:val="Hyperlink"/>
            <w:noProof/>
          </w:rPr>
          <w:t>X.4.2.1.5 Post-conditions</w:t>
        </w:r>
        <w:r>
          <w:rPr>
            <w:noProof/>
            <w:webHidden/>
          </w:rPr>
          <w:tab/>
        </w:r>
        <w:r>
          <w:rPr>
            <w:noProof/>
            <w:webHidden/>
          </w:rPr>
          <w:fldChar w:fldCharType="begin"/>
        </w:r>
        <w:r>
          <w:rPr>
            <w:noProof/>
            <w:webHidden/>
          </w:rPr>
          <w:instrText xml:space="preserve"> PAGEREF _Toc387169434 \h </w:instrText>
        </w:r>
        <w:r>
          <w:rPr>
            <w:noProof/>
            <w:webHidden/>
          </w:rPr>
        </w:r>
        <w:r>
          <w:rPr>
            <w:noProof/>
            <w:webHidden/>
          </w:rPr>
          <w:fldChar w:fldCharType="separate"/>
        </w:r>
        <w:r>
          <w:rPr>
            <w:noProof/>
            <w:webHidden/>
          </w:rPr>
          <w:t>20</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35" w:history="1">
        <w:r w:rsidRPr="000F3E69">
          <w:rPr>
            <w:rStyle w:val="Hyperlink"/>
            <w:noProof/>
          </w:rPr>
          <w:t>X.4.2.2 Use Case #2: Capture and Submit Pre-Authorization</w:t>
        </w:r>
        <w:r>
          <w:rPr>
            <w:noProof/>
            <w:webHidden/>
          </w:rPr>
          <w:tab/>
        </w:r>
        <w:r>
          <w:rPr>
            <w:noProof/>
            <w:webHidden/>
          </w:rPr>
          <w:fldChar w:fldCharType="begin"/>
        </w:r>
        <w:r>
          <w:rPr>
            <w:noProof/>
            <w:webHidden/>
          </w:rPr>
          <w:instrText xml:space="preserve"> PAGEREF _Toc387169435 \h </w:instrText>
        </w:r>
        <w:r>
          <w:rPr>
            <w:noProof/>
            <w:webHidden/>
          </w:rPr>
        </w:r>
        <w:r>
          <w:rPr>
            <w:noProof/>
            <w:webHidden/>
          </w:rPr>
          <w:fldChar w:fldCharType="separate"/>
        </w:r>
        <w:r>
          <w:rPr>
            <w:noProof/>
            <w:webHidden/>
          </w:rPr>
          <w:t>20</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36" w:history="1">
        <w:r w:rsidRPr="000F3E69">
          <w:rPr>
            <w:rStyle w:val="Hyperlink"/>
            <w:noProof/>
          </w:rPr>
          <w:t>X.4.2.2.1 Capture and Submit Pre-Authorization Use Case Description</w:t>
        </w:r>
        <w:r>
          <w:rPr>
            <w:noProof/>
            <w:webHidden/>
          </w:rPr>
          <w:tab/>
        </w:r>
        <w:r>
          <w:rPr>
            <w:noProof/>
            <w:webHidden/>
          </w:rPr>
          <w:fldChar w:fldCharType="begin"/>
        </w:r>
        <w:r>
          <w:rPr>
            <w:noProof/>
            <w:webHidden/>
          </w:rPr>
          <w:instrText xml:space="preserve"> PAGEREF _Toc387169436 \h </w:instrText>
        </w:r>
        <w:r>
          <w:rPr>
            <w:noProof/>
            <w:webHidden/>
          </w:rPr>
        </w:r>
        <w:r>
          <w:rPr>
            <w:noProof/>
            <w:webHidden/>
          </w:rPr>
          <w:fldChar w:fldCharType="separate"/>
        </w:r>
        <w:r>
          <w:rPr>
            <w:noProof/>
            <w:webHidden/>
          </w:rPr>
          <w:t>20</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37" w:history="1">
        <w:r w:rsidRPr="000F3E69">
          <w:rPr>
            <w:rStyle w:val="Hyperlink"/>
            <w:noProof/>
          </w:rPr>
          <w:t>X.4.2.2.2 Capture and Submit Pre-Authorization Process Flow</w:t>
        </w:r>
        <w:r>
          <w:rPr>
            <w:noProof/>
            <w:webHidden/>
          </w:rPr>
          <w:tab/>
        </w:r>
        <w:r>
          <w:rPr>
            <w:noProof/>
            <w:webHidden/>
          </w:rPr>
          <w:fldChar w:fldCharType="begin"/>
        </w:r>
        <w:r>
          <w:rPr>
            <w:noProof/>
            <w:webHidden/>
          </w:rPr>
          <w:instrText xml:space="preserve"> PAGEREF _Toc387169437 \h </w:instrText>
        </w:r>
        <w:r>
          <w:rPr>
            <w:noProof/>
            <w:webHidden/>
          </w:rPr>
        </w:r>
        <w:r>
          <w:rPr>
            <w:noProof/>
            <w:webHidden/>
          </w:rPr>
          <w:fldChar w:fldCharType="separate"/>
        </w:r>
        <w:r>
          <w:rPr>
            <w:noProof/>
            <w:webHidden/>
          </w:rPr>
          <w:t>21</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38" w:history="1">
        <w:r w:rsidRPr="000F3E69">
          <w:rPr>
            <w:rStyle w:val="Hyperlink"/>
            <w:noProof/>
          </w:rPr>
          <w:t>X.4.2.2.3 Pre-conditions</w:t>
        </w:r>
        <w:r>
          <w:rPr>
            <w:noProof/>
            <w:webHidden/>
          </w:rPr>
          <w:tab/>
        </w:r>
        <w:r>
          <w:rPr>
            <w:noProof/>
            <w:webHidden/>
          </w:rPr>
          <w:fldChar w:fldCharType="begin"/>
        </w:r>
        <w:r>
          <w:rPr>
            <w:noProof/>
            <w:webHidden/>
          </w:rPr>
          <w:instrText xml:space="preserve"> PAGEREF _Toc387169438 \h </w:instrText>
        </w:r>
        <w:r>
          <w:rPr>
            <w:noProof/>
            <w:webHidden/>
          </w:rPr>
        </w:r>
        <w:r>
          <w:rPr>
            <w:noProof/>
            <w:webHidden/>
          </w:rPr>
          <w:fldChar w:fldCharType="separate"/>
        </w:r>
        <w:r>
          <w:rPr>
            <w:noProof/>
            <w:webHidden/>
          </w:rPr>
          <w:t>21</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39" w:history="1">
        <w:r w:rsidRPr="000F3E69">
          <w:rPr>
            <w:rStyle w:val="Hyperlink"/>
            <w:noProof/>
          </w:rPr>
          <w:t>X.4.2.2.4 Main Flow</w:t>
        </w:r>
        <w:r>
          <w:rPr>
            <w:noProof/>
            <w:webHidden/>
          </w:rPr>
          <w:tab/>
        </w:r>
        <w:r>
          <w:rPr>
            <w:noProof/>
            <w:webHidden/>
          </w:rPr>
          <w:fldChar w:fldCharType="begin"/>
        </w:r>
        <w:r>
          <w:rPr>
            <w:noProof/>
            <w:webHidden/>
          </w:rPr>
          <w:instrText xml:space="preserve"> PAGEREF _Toc387169439 \h </w:instrText>
        </w:r>
        <w:r>
          <w:rPr>
            <w:noProof/>
            <w:webHidden/>
          </w:rPr>
        </w:r>
        <w:r>
          <w:rPr>
            <w:noProof/>
            <w:webHidden/>
          </w:rPr>
          <w:fldChar w:fldCharType="separate"/>
        </w:r>
        <w:r>
          <w:rPr>
            <w:noProof/>
            <w:webHidden/>
          </w:rPr>
          <w:t>22</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40" w:history="1">
        <w:r w:rsidRPr="000F3E69">
          <w:rPr>
            <w:rStyle w:val="Hyperlink"/>
            <w:noProof/>
          </w:rPr>
          <w:t>X.4.2.2.5 Post-conditions</w:t>
        </w:r>
        <w:r>
          <w:rPr>
            <w:noProof/>
            <w:webHidden/>
          </w:rPr>
          <w:tab/>
        </w:r>
        <w:r>
          <w:rPr>
            <w:noProof/>
            <w:webHidden/>
          </w:rPr>
          <w:fldChar w:fldCharType="begin"/>
        </w:r>
        <w:r>
          <w:rPr>
            <w:noProof/>
            <w:webHidden/>
          </w:rPr>
          <w:instrText xml:space="preserve"> PAGEREF _Toc387169440 \h </w:instrText>
        </w:r>
        <w:r>
          <w:rPr>
            <w:noProof/>
            <w:webHidden/>
          </w:rPr>
        </w:r>
        <w:r>
          <w:rPr>
            <w:noProof/>
            <w:webHidden/>
          </w:rPr>
          <w:fldChar w:fldCharType="separate"/>
        </w:r>
        <w:r>
          <w:rPr>
            <w:noProof/>
            <w:webHidden/>
          </w:rPr>
          <w:t>22</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41" w:history="1">
        <w:r w:rsidRPr="000F3E69">
          <w:rPr>
            <w:rStyle w:val="Hyperlink"/>
            <w:noProof/>
          </w:rPr>
          <w:t>X.4.2.3 Use Case #3: Use Case with Extraction Specification</w:t>
        </w:r>
        <w:r>
          <w:rPr>
            <w:noProof/>
            <w:webHidden/>
          </w:rPr>
          <w:tab/>
        </w:r>
        <w:r>
          <w:rPr>
            <w:noProof/>
            <w:webHidden/>
          </w:rPr>
          <w:fldChar w:fldCharType="begin"/>
        </w:r>
        <w:r>
          <w:rPr>
            <w:noProof/>
            <w:webHidden/>
          </w:rPr>
          <w:instrText xml:space="preserve"> PAGEREF _Toc387169441 \h </w:instrText>
        </w:r>
        <w:r>
          <w:rPr>
            <w:noProof/>
            <w:webHidden/>
          </w:rPr>
        </w:r>
        <w:r>
          <w:rPr>
            <w:noProof/>
            <w:webHidden/>
          </w:rPr>
          <w:fldChar w:fldCharType="separate"/>
        </w:r>
        <w:r>
          <w:rPr>
            <w:noProof/>
            <w:webHidden/>
          </w:rPr>
          <w:t>22</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42" w:history="1">
        <w:r w:rsidRPr="000F3E69">
          <w:rPr>
            <w:rStyle w:val="Hyperlink"/>
            <w:noProof/>
          </w:rPr>
          <w:t>X.4.2.3.1 Use Case with Extraction Specification Description</w:t>
        </w:r>
        <w:r>
          <w:rPr>
            <w:noProof/>
            <w:webHidden/>
          </w:rPr>
          <w:tab/>
        </w:r>
        <w:r>
          <w:rPr>
            <w:noProof/>
            <w:webHidden/>
          </w:rPr>
          <w:fldChar w:fldCharType="begin"/>
        </w:r>
        <w:r>
          <w:rPr>
            <w:noProof/>
            <w:webHidden/>
          </w:rPr>
          <w:instrText xml:space="preserve"> PAGEREF _Toc387169442 \h </w:instrText>
        </w:r>
        <w:r>
          <w:rPr>
            <w:noProof/>
            <w:webHidden/>
          </w:rPr>
        </w:r>
        <w:r>
          <w:rPr>
            <w:noProof/>
            <w:webHidden/>
          </w:rPr>
          <w:fldChar w:fldCharType="separate"/>
        </w:r>
        <w:r>
          <w:rPr>
            <w:noProof/>
            <w:webHidden/>
          </w:rPr>
          <w:t>22</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43" w:history="1">
        <w:r w:rsidRPr="000F3E69">
          <w:rPr>
            <w:rStyle w:val="Hyperlink"/>
            <w:noProof/>
          </w:rPr>
          <w:t>X.4.2.3.2 Use Case with Extraction Specification Process Flow</w:t>
        </w:r>
        <w:r>
          <w:rPr>
            <w:noProof/>
            <w:webHidden/>
          </w:rPr>
          <w:tab/>
        </w:r>
        <w:r>
          <w:rPr>
            <w:noProof/>
            <w:webHidden/>
          </w:rPr>
          <w:fldChar w:fldCharType="begin"/>
        </w:r>
        <w:r>
          <w:rPr>
            <w:noProof/>
            <w:webHidden/>
          </w:rPr>
          <w:instrText xml:space="preserve"> PAGEREF _Toc387169443 \h </w:instrText>
        </w:r>
        <w:r>
          <w:rPr>
            <w:noProof/>
            <w:webHidden/>
          </w:rPr>
        </w:r>
        <w:r>
          <w:rPr>
            <w:noProof/>
            <w:webHidden/>
          </w:rPr>
          <w:fldChar w:fldCharType="separate"/>
        </w:r>
        <w:r>
          <w:rPr>
            <w:noProof/>
            <w:webHidden/>
          </w:rPr>
          <w:t>23</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44" w:history="1">
        <w:r w:rsidRPr="000F3E69">
          <w:rPr>
            <w:rStyle w:val="Hyperlink"/>
            <w:noProof/>
          </w:rPr>
          <w:t>X.4.2.3.3 Pre-conditions:</w:t>
        </w:r>
        <w:r>
          <w:rPr>
            <w:noProof/>
            <w:webHidden/>
          </w:rPr>
          <w:tab/>
        </w:r>
        <w:r>
          <w:rPr>
            <w:noProof/>
            <w:webHidden/>
          </w:rPr>
          <w:fldChar w:fldCharType="begin"/>
        </w:r>
        <w:r>
          <w:rPr>
            <w:noProof/>
            <w:webHidden/>
          </w:rPr>
          <w:instrText xml:space="preserve"> PAGEREF _Toc387169444 \h </w:instrText>
        </w:r>
        <w:r>
          <w:rPr>
            <w:noProof/>
            <w:webHidden/>
          </w:rPr>
        </w:r>
        <w:r>
          <w:rPr>
            <w:noProof/>
            <w:webHidden/>
          </w:rPr>
          <w:fldChar w:fldCharType="separate"/>
        </w:r>
        <w:r>
          <w:rPr>
            <w:noProof/>
            <w:webHidden/>
          </w:rPr>
          <w:t>23</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45" w:history="1">
        <w:r w:rsidRPr="000F3E69">
          <w:rPr>
            <w:rStyle w:val="Hyperlink"/>
            <w:noProof/>
          </w:rPr>
          <w:t>X.4.2.3.4 Main Flow</w:t>
        </w:r>
        <w:r>
          <w:rPr>
            <w:noProof/>
            <w:webHidden/>
          </w:rPr>
          <w:tab/>
        </w:r>
        <w:r>
          <w:rPr>
            <w:noProof/>
            <w:webHidden/>
          </w:rPr>
          <w:fldChar w:fldCharType="begin"/>
        </w:r>
        <w:r>
          <w:rPr>
            <w:noProof/>
            <w:webHidden/>
          </w:rPr>
          <w:instrText xml:space="preserve"> PAGEREF _Toc387169445 \h </w:instrText>
        </w:r>
        <w:r>
          <w:rPr>
            <w:noProof/>
            <w:webHidden/>
          </w:rPr>
        </w:r>
        <w:r>
          <w:rPr>
            <w:noProof/>
            <w:webHidden/>
          </w:rPr>
          <w:fldChar w:fldCharType="separate"/>
        </w:r>
        <w:r>
          <w:rPr>
            <w:noProof/>
            <w:webHidden/>
          </w:rPr>
          <w:t>24</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46" w:history="1">
        <w:r w:rsidRPr="000F3E69">
          <w:rPr>
            <w:rStyle w:val="Hyperlink"/>
            <w:noProof/>
          </w:rPr>
          <w:t>X.4.2.3.5 Post-conditions</w:t>
        </w:r>
        <w:r>
          <w:rPr>
            <w:noProof/>
            <w:webHidden/>
          </w:rPr>
          <w:tab/>
        </w:r>
        <w:r>
          <w:rPr>
            <w:noProof/>
            <w:webHidden/>
          </w:rPr>
          <w:fldChar w:fldCharType="begin"/>
        </w:r>
        <w:r>
          <w:rPr>
            <w:noProof/>
            <w:webHidden/>
          </w:rPr>
          <w:instrText xml:space="preserve"> PAGEREF _Toc387169446 \h </w:instrText>
        </w:r>
        <w:r>
          <w:rPr>
            <w:noProof/>
            <w:webHidden/>
          </w:rPr>
        </w:r>
        <w:r>
          <w:rPr>
            <w:noProof/>
            <w:webHidden/>
          </w:rPr>
          <w:fldChar w:fldCharType="separate"/>
        </w:r>
        <w:r>
          <w:rPr>
            <w:noProof/>
            <w:webHidden/>
          </w:rPr>
          <w:t>24</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47" w:history="1">
        <w:r w:rsidRPr="000F3E69">
          <w:rPr>
            <w:rStyle w:val="Hyperlink"/>
            <w:noProof/>
          </w:rPr>
          <w:t>X.5 SDC Security Considerations</w:t>
        </w:r>
        <w:r>
          <w:rPr>
            <w:noProof/>
            <w:webHidden/>
          </w:rPr>
          <w:tab/>
        </w:r>
        <w:r>
          <w:rPr>
            <w:noProof/>
            <w:webHidden/>
          </w:rPr>
          <w:fldChar w:fldCharType="begin"/>
        </w:r>
        <w:r>
          <w:rPr>
            <w:noProof/>
            <w:webHidden/>
          </w:rPr>
          <w:instrText xml:space="preserve"> PAGEREF _Toc387169447 \h </w:instrText>
        </w:r>
        <w:r>
          <w:rPr>
            <w:noProof/>
            <w:webHidden/>
          </w:rPr>
        </w:r>
        <w:r>
          <w:rPr>
            <w:noProof/>
            <w:webHidden/>
          </w:rPr>
          <w:fldChar w:fldCharType="separate"/>
        </w:r>
        <w:r>
          <w:rPr>
            <w:noProof/>
            <w:webHidden/>
          </w:rPr>
          <w:t>24</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48" w:history="1">
        <w:r w:rsidRPr="000F3E69">
          <w:rPr>
            <w:rStyle w:val="Hyperlink"/>
            <w:noProof/>
          </w:rPr>
          <w:t>X.5.1 Use of IHE ATNA for Recording Security Audit Events</w:t>
        </w:r>
        <w:r>
          <w:rPr>
            <w:noProof/>
            <w:webHidden/>
          </w:rPr>
          <w:tab/>
        </w:r>
        <w:r>
          <w:rPr>
            <w:noProof/>
            <w:webHidden/>
          </w:rPr>
          <w:fldChar w:fldCharType="begin"/>
        </w:r>
        <w:r>
          <w:rPr>
            <w:noProof/>
            <w:webHidden/>
          </w:rPr>
          <w:instrText xml:space="preserve"> PAGEREF _Toc387169448 \h </w:instrText>
        </w:r>
        <w:r>
          <w:rPr>
            <w:noProof/>
            <w:webHidden/>
          </w:rPr>
        </w:r>
        <w:r>
          <w:rPr>
            <w:noProof/>
            <w:webHidden/>
          </w:rPr>
          <w:fldChar w:fldCharType="separate"/>
        </w:r>
        <w:r>
          <w:rPr>
            <w:noProof/>
            <w:webHidden/>
          </w:rPr>
          <w:t>25</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49" w:history="1">
        <w:r w:rsidRPr="000F3E69">
          <w:rPr>
            <w:rStyle w:val="Hyperlink"/>
            <w:noProof/>
          </w:rPr>
          <w:t>X.5.2 XAdES Digital Signature</w:t>
        </w:r>
        <w:r>
          <w:rPr>
            <w:noProof/>
            <w:webHidden/>
          </w:rPr>
          <w:tab/>
        </w:r>
        <w:r>
          <w:rPr>
            <w:noProof/>
            <w:webHidden/>
          </w:rPr>
          <w:fldChar w:fldCharType="begin"/>
        </w:r>
        <w:r>
          <w:rPr>
            <w:noProof/>
            <w:webHidden/>
          </w:rPr>
          <w:instrText xml:space="preserve"> PAGEREF _Toc387169449 \h </w:instrText>
        </w:r>
        <w:r>
          <w:rPr>
            <w:noProof/>
            <w:webHidden/>
          </w:rPr>
        </w:r>
        <w:r>
          <w:rPr>
            <w:noProof/>
            <w:webHidden/>
          </w:rPr>
          <w:fldChar w:fldCharType="separate"/>
        </w:r>
        <w:r>
          <w:rPr>
            <w:noProof/>
            <w:webHidden/>
          </w:rPr>
          <w:t>25</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50" w:history="1">
        <w:r w:rsidRPr="000F3E69">
          <w:rPr>
            <w:rStyle w:val="Hyperlink"/>
            <w:noProof/>
          </w:rPr>
          <w:t>X.6 SDC Cross Profile Considerations</w:t>
        </w:r>
        <w:r>
          <w:rPr>
            <w:noProof/>
            <w:webHidden/>
          </w:rPr>
          <w:tab/>
        </w:r>
        <w:r>
          <w:rPr>
            <w:noProof/>
            <w:webHidden/>
          </w:rPr>
          <w:fldChar w:fldCharType="begin"/>
        </w:r>
        <w:r>
          <w:rPr>
            <w:noProof/>
            <w:webHidden/>
          </w:rPr>
          <w:instrText xml:space="preserve"> PAGEREF _Toc387169450 \h </w:instrText>
        </w:r>
        <w:r>
          <w:rPr>
            <w:noProof/>
            <w:webHidden/>
          </w:rPr>
        </w:r>
        <w:r>
          <w:rPr>
            <w:noProof/>
            <w:webHidden/>
          </w:rPr>
          <w:fldChar w:fldCharType="separate"/>
        </w:r>
        <w:r>
          <w:rPr>
            <w:noProof/>
            <w:webHidden/>
          </w:rPr>
          <w:t>25</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51" w:history="1">
        <w:r w:rsidRPr="000F3E69">
          <w:rPr>
            <w:rStyle w:val="Hyperlink"/>
            <w:noProof/>
          </w:rPr>
          <w:t>Appendices</w:t>
        </w:r>
        <w:r>
          <w:rPr>
            <w:noProof/>
            <w:webHidden/>
          </w:rPr>
          <w:tab/>
        </w:r>
        <w:r>
          <w:rPr>
            <w:noProof/>
            <w:webHidden/>
          </w:rPr>
          <w:fldChar w:fldCharType="begin"/>
        </w:r>
        <w:r>
          <w:rPr>
            <w:noProof/>
            <w:webHidden/>
          </w:rPr>
          <w:instrText xml:space="preserve"> PAGEREF _Toc387169451 \h </w:instrText>
        </w:r>
        <w:r>
          <w:rPr>
            <w:noProof/>
            <w:webHidden/>
          </w:rPr>
        </w:r>
        <w:r>
          <w:rPr>
            <w:noProof/>
            <w:webHidden/>
          </w:rPr>
          <w:fldChar w:fldCharType="separate"/>
        </w:r>
        <w:r>
          <w:rPr>
            <w:noProof/>
            <w:webHidden/>
          </w:rPr>
          <w:t>26</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52" w:history="1">
        <w:r w:rsidRPr="000F3E69">
          <w:rPr>
            <w:rStyle w:val="Hyperlink"/>
            <w:noProof/>
          </w:rPr>
          <w:t>Volume 2 – Transactions</w:t>
        </w:r>
        <w:r>
          <w:rPr>
            <w:noProof/>
            <w:webHidden/>
          </w:rPr>
          <w:tab/>
        </w:r>
        <w:r>
          <w:rPr>
            <w:noProof/>
            <w:webHidden/>
          </w:rPr>
          <w:fldChar w:fldCharType="begin"/>
        </w:r>
        <w:r>
          <w:rPr>
            <w:noProof/>
            <w:webHidden/>
          </w:rPr>
          <w:instrText xml:space="preserve"> PAGEREF _Toc387169452 \h </w:instrText>
        </w:r>
        <w:r>
          <w:rPr>
            <w:noProof/>
            <w:webHidden/>
          </w:rPr>
        </w:r>
        <w:r>
          <w:rPr>
            <w:noProof/>
            <w:webHidden/>
          </w:rPr>
          <w:fldChar w:fldCharType="separate"/>
        </w:r>
        <w:r>
          <w:rPr>
            <w:noProof/>
            <w:webHidden/>
          </w:rPr>
          <w:t>27</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53" w:history="1">
        <w:r w:rsidRPr="000F3E69">
          <w:rPr>
            <w:rStyle w:val="Hyperlink"/>
            <w:noProof/>
          </w:rPr>
          <w:t>3.Y &lt;Transaction Name [Domain Acronym-#]&gt;</w:t>
        </w:r>
        <w:r>
          <w:rPr>
            <w:noProof/>
            <w:webHidden/>
          </w:rPr>
          <w:tab/>
        </w:r>
        <w:r>
          <w:rPr>
            <w:noProof/>
            <w:webHidden/>
          </w:rPr>
          <w:fldChar w:fldCharType="begin"/>
        </w:r>
        <w:r>
          <w:rPr>
            <w:noProof/>
            <w:webHidden/>
          </w:rPr>
          <w:instrText xml:space="preserve"> PAGEREF _Toc387169453 \h </w:instrText>
        </w:r>
        <w:r>
          <w:rPr>
            <w:noProof/>
            <w:webHidden/>
          </w:rPr>
        </w:r>
        <w:r>
          <w:rPr>
            <w:noProof/>
            <w:webHidden/>
          </w:rPr>
          <w:fldChar w:fldCharType="separate"/>
        </w:r>
        <w:r>
          <w:rPr>
            <w:noProof/>
            <w:webHidden/>
          </w:rPr>
          <w:t>27</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54" w:history="1">
        <w:r w:rsidRPr="000F3E69">
          <w:rPr>
            <w:rStyle w:val="Hyperlink"/>
            <w:noProof/>
          </w:rPr>
          <w:t>Appendices</w:t>
        </w:r>
        <w:r>
          <w:rPr>
            <w:noProof/>
            <w:webHidden/>
          </w:rPr>
          <w:tab/>
        </w:r>
        <w:r>
          <w:rPr>
            <w:noProof/>
            <w:webHidden/>
          </w:rPr>
          <w:fldChar w:fldCharType="begin"/>
        </w:r>
        <w:r>
          <w:rPr>
            <w:noProof/>
            <w:webHidden/>
          </w:rPr>
          <w:instrText xml:space="preserve"> PAGEREF _Toc387169454 \h </w:instrText>
        </w:r>
        <w:r>
          <w:rPr>
            <w:noProof/>
            <w:webHidden/>
          </w:rPr>
        </w:r>
        <w:r>
          <w:rPr>
            <w:noProof/>
            <w:webHidden/>
          </w:rPr>
          <w:fldChar w:fldCharType="separate"/>
        </w:r>
        <w:r>
          <w:rPr>
            <w:noProof/>
            <w:webHidden/>
          </w:rPr>
          <w:t>28</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55" w:history="1">
        <w:r w:rsidRPr="000F3E69">
          <w:rPr>
            <w:rStyle w:val="Hyperlink"/>
            <w:noProof/>
          </w:rPr>
          <w:t>Volume 2 Namespace Additions</w:t>
        </w:r>
        <w:r>
          <w:rPr>
            <w:noProof/>
            <w:webHidden/>
          </w:rPr>
          <w:tab/>
        </w:r>
        <w:r>
          <w:rPr>
            <w:noProof/>
            <w:webHidden/>
          </w:rPr>
          <w:fldChar w:fldCharType="begin"/>
        </w:r>
        <w:r>
          <w:rPr>
            <w:noProof/>
            <w:webHidden/>
          </w:rPr>
          <w:instrText xml:space="preserve"> PAGEREF _Toc387169455 \h </w:instrText>
        </w:r>
        <w:r>
          <w:rPr>
            <w:noProof/>
            <w:webHidden/>
          </w:rPr>
        </w:r>
        <w:r>
          <w:rPr>
            <w:noProof/>
            <w:webHidden/>
          </w:rPr>
          <w:fldChar w:fldCharType="separate"/>
        </w:r>
        <w:r>
          <w:rPr>
            <w:noProof/>
            <w:webHidden/>
          </w:rPr>
          <w:t>28</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56" w:history="1">
        <w:r w:rsidRPr="000F3E69">
          <w:rPr>
            <w:rStyle w:val="Hyperlink"/>
            <w:noProof/>
          </w:rPr>
          <w:t>Volume 3 – Content Modules</w:t>
        </w:r>
        <w:r>
          <w:rPr>
            <w:noProof/>
            <w:webHidden/>
          </w:rPr>
          <w:tab/>
        </w:r>
        <w:r>
          <w:rPr>
            <w:noProof/>
            <w:webHidden/>
          </w:rPr>
          <w:fldChar w:fldCharType="begin"/>
        </w:r>
        <w:r>
          <w:rPr>
            <w:noProof/>
            <w:webHidden/>
          </w:rPr>
          <w:instrText xml:space="preserve"> PAGEREF _Toc387169456 \h </w:instrText>
        </w:r>
        <w:r>
          <w:rPr>
            <w:noProof/>
            <w:webHidden/>
          </w:rPr>
        </w:r>
        <w:r>
          <w:rPr>
            <w:noProof/>
            <w:webHidden/>
          </w:rPr>
          <w:fldChar w:fldCharType="separate"/>
        </w:r>
        <w:r>
          <w:rPr>
            <w:noProof/>
            <w:webHidden/>
          </w:rPr>
          <w:t>29</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57" w:history="1">
        <w:r w:rsidRPr="000F3E69">
          <w:rPr>
            <w:rStyle w:val="Hyperlink"/>
            <w:noProof/>
          </w:rPr>
          <w:t>5. Namespaces and Vocabularies</w:t>
        </w:r>
        <w:r>
          <w:rPr>
            <w:noProof/>
            <w:webHidden/>
          </w:rPr>
          <w:tab/>
        </w:r>
        <w:r>
          <w:rPr>
            <w:noProof/>
            <w:webHidden/>
          </w:rPr>
          <w:fldChar w:fldCharType="begin"/>
        </w:r>
        <w:r>
          <w:rPr>
            <w:noProof/>
            <w:webHidden/>
          </w:rPr>
          <w:instrText xml:space="preserve"> PAGEREF _Toc387169457 \h </w:instrText>
        </w:r>
        <w:r>
          <w:rPr>
            <w:noProof/>
            <w:webHidden/>
          </w:rPr>
        </w:r>
        <w:r>
          <w:rPr>
            <w:noProof/>
            <w:webHidden/>
          </w:rPr>
          <w:fldChar w:fldCharType="separate"/>
        </w:r>
        <w:r>
          <w:rPr>
            <w:noProof/>
            <w:webHidden/>
          </w:rPr>
          <w:t>30</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58" w:history="1">
        <w:r w:rsidRPr="000F3E69">
          <w:rPr>
            <w:rStyle w:val="Hyperlink"/>
            <w:noProof/>
          </w:rPr>
          <w:t>6. Content Modules</w:t>
        </w:r>
        <w:r>
          <w:rPr>
            <w:noProof/>
            <w:webHidden/>
          </w:rPr>
          <w:tab/>
        </w:r>
        <w:r>
          <w:rPr>
            <w:noProof/>
            <w:webHidden/>
          </w:rPr>
          <w:fldChar w:fldCharType="begin"/>
        </w:r>
        <w:r>
          <w:rPr>
            <w:noProof/>
            <w:webHidden/>
          </w:rPr>
          <w:instrText xml:space="preserve"> PAGEREF _Toc387169458 \h </w:instrText>
        </w:r>
        <w:r>
          <w:rPr>
            <w:noProof/>
            <w:webHidden/>
          </w:rPr>
        </w:r>
        <w:r>
          <w:rPr>
            <w:noProof/>
            <w:webHidden/>
          </w:rPr>
          <w:fldChar w:fldCharType="separate"/>
        </w:r>
        <w:r>
          <w:rPr>
            <w:noProof/>
            <w:webHidden/>
          </w:rPr>
          <w:t>31</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59" w:history="1">
        <w:r w:rsidRPr="000F3E69">
          <w:rPr>
            <w:rStyle w:val="Hyperlink"/>
            <w:noProof/>
          </w:rPr>
          <w:t>6.3.1 CDA Document Content Modules</w:t>
        </w:r>
        <w:r>
          <w:rPr>
            <w:noProof/>
            <w:webHidden/>
          </w:rPr>
          <w:tab/>
        </w:r>
        <w:r>
          <w:rPr>
            <w:noProof/>
            <w:webHidden/>
          </w:rPr>
          <w:fldChar w:fldCharType="begin"/>
        </w:r>
        <w:r>
          <w:rPr>
            <w:noProof/>
            <w:webHidden/>
          </w:rPr>
          <w:instrText xml:space="preserve"> PAGEREF _Toc387169459 \h </w:instrText>
        </w:r>
        <w:r>
          <w:rPr>
            <w:noProof/>
            <w:webHidden/>
          </w:rPr>
        </w:r>
        <w:r>
          <w:rPr>
            <w:noProof/>
            <w:webHidden/>
          </w:rPr>
          <w:fldChar w:fldCharType="separate"/>
        </w:r>
        <w:r>
          <w:rPr>
            <w:noProof/>
            <w:webHidden/>
          </w:rPr>
          <w:t>31</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60" w:history="1">
        <w:r w:rsidRPr="000F3E69">
          <w:rPr>
            <w:rStyle w:val="Hyperlink"/>
            <w:noProof/>
          </w:rPr>
          <w:t>Q. SDC Content Modules</w:t>
        </w:r>
        <w:r>
          <w:rPr>
            <w:noProof/>
            <w:webHidden/>
          </w:rPr>
          <w:tab/>
        </w:r>
        <w:r>
          <w:rPr>
            <w:noProof/>
            <w:webHidden/>
          </w:rPr>
          <w:fldChar w:fldCharType="begin"/>
        </w:r>
        <w:r>
          <w:rPr>
            <w:noProof/>
            <w:webHidden/>
          </w:rPr>
          <w:instrText xml:space="preserve"> PAGEREF _Toc387169460 \h </w:instrText>
        </w:r>
        <w:r>
          <w:rPr>
            <w:noProof/>
            <w:webHidden/>
          </w:rPr>
        </w:r>
        <w:r>
          <w:rPr>
            <w:noProof/>
            <w:webHidden/>
          </w:rPr>
          <w:fldChar w:fldCharType="separate"/>
        </w:r>
        <w:r>
          <w:rPr>
            <w:noProof/>
            <w:webHidden/>
          </w:rPr>
          <w:t>31</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61" w:history="1">
        <w:r w:rsidRPr="000F3E69">
          <w:rPr>
            <w:rStyle w:val="Hyperlink"/>
            <w:noProof/>
          </w:rPr>
          <w:t>Q.1 SDC Pre-Pop Content Module</w:t>
        </w:r>
        <w:r>
          <w:rPr>
            <w:noProof/>
            <w:webHidden/>
          </w:rPr>
          <w:tab/>
        </w:r>
        <w:r>
          <w:rPr>
            <w:noProof/>
            <w:webHidden/>
          </w:rPr>
          <w:fldChar w:fldCharType="begin"/>
        </w:r>
        <w:r>
          <w:rPr>
            <w:noProof/>
            <w:webHidden/>
          </w:rPr>
          <w:instrText xml:space="preserve"> PAGEREF _Toc387169461 \h </w:instrText>
        </w:r>
        <w:r>
          <w:rPr>
            <w:noProof/>
            <w:webHidden/>
          </w:rPr>
        </w:r>
        <w:r>
          <w:rPr>
            <w:noProof/>
            <w:webHidden/>
          </w:rPr>
          <w:fldChar w:fldCharType="separate"/>
        </w:r>
        <w:r>
          <w:rPr>
            <w:noProof/>
            <w:webHidden/>
          </w:rPr>
          <w:t>31</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62" w:history="1">
        <w:r w:rsidRPr="000F3E69">
          <w:rPr>
            <w:rStyle w:val="Hyperlink"/>
            <w:noProof/>
          </w:rPr>
          <w:t>Q.2 SDC XML Package Content Module</w:t>
        </w:r>
        <w:r>
          <w:rPr>
            <w:noProof/>
            <w:webHidden/>
          </w:rPr>
          <w:tab/>
        </w:r>
        <w:r>
          <w:rPr>
            <w:noProof/>
            <w:webHidden/>
          </w:rPr>
          <w:fldChar w:fldCharType="begin"/>
        </w:r>
        <w:r>
          <w:rPr>
            <w:noProof/>
            <w:webHidden/>
          </w:rPr>
          <w:instrText xml:space="preserve"> PAGEREF _Toc387169462 \h </w:instrText>
        </w:r>
        <w:r>
          <w:rPr>
            <w:noProof/>
            <w:webHidden/>
          </w:rPr>
        </w:r>
        <w:r>
          <w:rPr>
            <w:noProof/>
            <w:webHidden/>
          </w:rPr>
          <w:fldChar w:fldCharType="separate"/>
        </w:r>
        <w:r>
          <w:rPr>
            <w:noProof/>
            <w:webHidden/>
          </w:rPr>
          <w:t>31</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63" w:history="1">
        <w:r w:rsidRPr="000F3E69">
          <w:rPr>
            <w:rStyle w:val="Hyperlink"/>
            <w:noProof/>
          </w:rPr>
          <w:t>Q.2.1 SDC XML Package – Request</w:t>
        </w:r>
        <w:r>
          <w:rPr>
            <w:noProof/>
            <w:webHidden/>
          </w:rPr>
          <w:tab/>
        </w:r>
        <w:r>
          <w:rPr>
            <w:noProof/>
            <w:webHidden/>
          </w:rPr>
          <w:fldChar w:fldCharType="begin"/>
        </w:r>
        <w:r>
          <w:rPr>
            <w:noProof/>
            <w:webHidden/>
          </w:rPr>
          <w:instrText xml:space="preserve"> PAGEREF _Toc387169463 \h </w:instrText>
        </w:r>
        <w:r>
          <w:rPr>
            <w:noProof/>
            <w:webHidden/>
          </w:rPr>
        </w:r>
        <w:r>
          <w:rPr>
            <w:noProof/>
            <w:webHidden/>
          </w:rPr>
          <w:fldChar w:fldCharType="separate"/>
        </w:r>
        <w:r>
          <w:rPr>
            <w:noProof/>
            <w:webHidden/>
          </w:rPr>
          <w:t>32</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64" w:history="1">
        <w:r w:rsidRPr="000F3E69">
          <w:rPr>
            <w:rStyle w:val="Hyperlink"/>
            <w:noProof/>
          </w:rPr>
          <w:t>Q.2.2 SDC XML Package – Response</w:t>
        </w:r>
        <w:r>
          <w:rPr>
            <w:noProof/>
            <w:webHidden/>
          </w:rPr>
          <w:tab/>
        </w:r>
        <w:r>
          <w:rPr>
            <w:noProof/>
            <w:webHidden/>
          </w:rPr>
          <w:fldChar w:fldCharType="begin"/>
        </w:r>
        <w:r>
          <w:rPr>
            <w:noProof/>
            <w:webHidden/>
          </w:rPr>
          <w:instrText xml:space="preserve"> PAGEREF _Toc387169464 \h </w:instrText>
        </w:r>
        <w:r>
          <w:rPr>
            <w:noProof/>
            <w:webHidden/>
          </w:rPr>
        </w:r>
        <w:r>
          <w:rPr>
            <w:noProof/>
            <w:webHidden/>
          </w:rPr>
          <w:fldChar w:fldCharType="separate"/>
        </w:r>
        <w:r>
          <w:rPr>
            <w:noProof/>
            <w:webHidden/>
          </w:rPr>
          <w:t>32</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65" w:history="1">
        <w:r w:rsidRPr="000F3E69">
          <w:rPr>
            <w:rStyle w:val="Hyperlink"/>
            <w:noProof/>
          </w:rPr>
          <w:t>Q.3 SDC HTML Package Content Module</w:t>
        </w:r>
        <w:r>
          <w:rPr>
            <w:noProof/>
            <w:webHidden/>
          </w:rPr>
          <w:tab/>
        </w:r>
        <w:r>
          <w:rPr>
            <w:noProof/>
            <w:webHidden/>
          </w:rPr>
          <w:fldChar w:fldCharType="begin"/>
        </w:r>
        <w:r>
          <w:rPr>
            <w:noProof/>
            <w:webHidden/>
          </w:rPr>
          <w:instrText xml:space="preserve"> PAGEREF _Toc387169465 \h </w:instrText>
        </w:r>
        <w:r>
          <w:rPr>
            <w:noProof/>
            <w:webHidden/>
          </w:rPr>
        </w:r>
        <w:r>
          <w:rPr>
            <w:noProof/>
            <w:webHidden/>
          </w:rPr>
          <w:fldChar w:fldCharType="separate"/>
        </w:r>
        <w:r>
          <w:rPr>
            <w:noProof/>
            <w:webHidden/>
          </w:rPr>
          <w:t>34</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66" w:history="1">
        <w:r w:rsidRPr="000F3E69">
          <w:rPr>
            <w:rStyle w:val="Hyperlink"/>
            <w:noProof/>
          </w:rPr>
          <w:t>Q.3.1 SDC HTML Package – Request</w:t>
        </w:r>
        <w:r>
          <w:rPr>
            <w:noProof/>
            <w:webHidden/>
          </w:rPr>
          <w:tab/>
        </w:r>
        <w:r>
          <w:rPr>
            <w:noProof/>
            <w:webHidden/>
          </w:rPr>
          <w:fldChar w:fldCharType="begin"/>
        </w:r>
        <w:r>
          <w:rPr>
            <w:noProof/>
            <w:webHidden/>
          </w:rPr>
          <w:instrText xml:space="preserve"> PAGEREF _Toc387169466 \h </w:instrText>
        </w:r>
        <w:r>
          <w:rPr>
            <w:noProof/>
            <w:webHidden/>
          </w:rPr>
        </w:r>
        <w:r>
          <w:rPr>
            <w:noProof/>
            <w:webHidden/>
          </w:rPr>
          <w:fldChar w:fldCharType="separate"/>
        </w:r>
        <w:r>
          <w:rPr>
            <w:noProof/>
            <w:webHidden/>
          </w:rPr>
          <w:t>34</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67" w:history="1">
        <w:r w:rsidRPr="000F3E69">
          <w:rPr>
            <w:rStyle w:val="Hyperlink"/>
            <w:noProof/>
          </w:rPr>
          <w:t>Q.3.2 SDC HTML Package – Response</w:t>
        </w:r>
        <w:r>
          <w:rPr>
            <w:noProof/>
            <w:webHidden/>
          </w:rPr>
          <w:tab/>
        </w:r>
        <w:r>
          <w:rPr>
            <w:noProof/>
            <w:webHidden/>
          </w:rPr>
          <w:fldChar w:fldCharType="begin"/>
        </w:r>
        <w:r>
          <w:rPr>
            <w:noProof/>
            <w:webHidden/>
          </w:rPr>
          <w:instrText xml:space="preserve"> PAGEREF _Toc387169467 \h </w:instrText>
        </w:r>
        <w:r>
          <w:rPr>
            <w:noProof/>
            <w:webHidden/>
          </w:rPr>
        </w:r>
        <w:r>
          <w:rPr>
            <w:noProof/>
            <w:webHidden/>
          </w:rPr>
          <w:fldChar w:fldCharType="separate"/>
        </w:r>
        <w:r>
          <w:rPr>
            <w:noProof/>
            <w:webHidden/>
          </w:rPr>
          <w:t>35</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68" w:history="1">
        <w:r w:rsidRPr="000F3E69">
          <w:rPr>
            <w:rStyle w:val="Hyperlink"/>
            <w:noProof/>
          </w:rPr>
          <w:t>Q.4 SDC URI Form Content Module</w:t>
        </w:r>
        <w:r>
          <w:rPr>
            <w:noProof/>
            <w:webHidden/>
          </w:rPr>
          <w:tab/>
        </w:r>
        <w:r>
          <w:rPr>
            <w:noProof/>
            <w:webHidden/>
          </w:rPr>
          <w:fldChar w:fldCharType="begin"/>
        </w:r>
        <w:r>
          <w:rPr>
            <w:noProof/>
            <w:webHidden/>
          </w:rPr>
          <w:instrText xml:space="preserve"> PAGEREF _Toc387169468 \h </w:instrText>
        </w:r>
        <w:r>
          <w:rPr>
            <w:noProof/>
            <w:webHidden/>
          </w:rPr>
        </w:r>
        <w:r>
          <w:rPr>
            <w:noProof/>
            <w:webHidden/>
          </w:rPr>
          <w:fldChar w:fldCharType="separate"/>
        </w:r>
        <w:r>
          <w:rPr>
            <w:noProof/>
            <w:webHidden/>
          </w:rPr>
          <w:t>37</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69" w:history="1">
        <w:r w:rsidRPr="000F3E69">
          <w:rPr>
            <w:rStyle w:val="Hyperlink"/>
            <w:noProof/>
          </w:rPr>
          <w:t>Q.4.1 SDC URI Form – Request</w:t>
        </w:r>
        <w:r>
          <w:rPr>
            <w:noProof/>
            <w:webHidden/>
          </w:rPr>
          <w:tab/>
        </w:r>
        <w:r>
          <w:rPr>
            <w:noProof/>
            <w:webHidden/>
          </w:rPr>
          <w:fldChar w:fldCharType="begin"/>
        </w:r>
        <w:r>
          <w:rPr>
            <w:noProof/>
            <w:webHidden/>
          </w:rPr>
          <w:instrText xml:space="preserve"> PAGEREF _Toc387169469 \h </w:instrText>
        </w:r>
        <w:r>
          <w:rPr>
            <w:noProof/>
            <w:webHidden/>
          </w:rPr>
        </w:r>
        <w:r>
          <w:rPr>
            <w:noProof/>
            <w:webHidden/>
          </w:rPr>
          <w:fldChar w:fldCharType="separate"/>
        </w:r>
        <w:r>
          <w:rPr>
            <w:noProof/>
            <w:webHidden/>
          </w:rPr>
          <w:t>37</w:t>
        </w:r>
        <w:r>
          <w:rPr>
            <w:noProof/>
            <w:webHidden/>
          </w:rPr>
          <w:fldChar w:fldCharType="end"/>
        </w:r>
      </w:hyperlink>
    </w:p>
    <w:p w:rsidR="00AB080E" w:rsidRDefault="00AB080E">
      <w:pPr>
        <w:pStyle w:val="TOC5"/>
        <w:rPr>
          <w:rFonts w:asciiTheme="minorHAnsi" w:eastAsiaTheme="minorEastAsia" w:hAnsiTheme="minorHAnsi" w:cstheme="minorBidi"/>
          <w:noProof/>
          <w:sz w:val="22"/>
          <w:szCs w:val="22"/>
        </w:rPr>
      </w:pPr>
      <w:hyperlink w:anchor="_Toc387169470" w:history="1">
        <w:r w:rsidRPr="000F3E69">
          <w:rPr>
            <w:rStyle w:val="Hyperlink"/>
            <w:noProof/>
          </w:rPr>
          <w:t>Q.4.2 SDC URI Form – Response</w:t>
        </w:r>
        <w:r>
          <w:rPr>
            <w:noProof/>
            <w:webHidden/>
          </w:rPr>
          <w:tab/>
        </w:r>
        <w:r>
          <w:rPr>
            <w:noProof/>
            <w:webHidden/>
          </w:rPr>
          <w:fldChar w:fldCharType="begin"/>
        </w:r>
        <w:r>
          <w:rPr>
            <w:noProof/>
            <w:webHidden/>
          </w:rPr>
          <w:instrText xml:space="preserve"> PAGEREF _Toc387169470 \h </w:instrText>
        </w:r>
        <w:r>
          <w:rPr>
            <w:noProof/>
            <w:webHidden/>
          </w:rPr>
        </w:r>
        <w:r>
          <w:rPr>
            <w:noProof/>
            <w:webHidden/>
          </w:rPr>
          <w:fldChar w:fldCharType="separate"/>
        </w:r>
        <w:r>
          <w:rPr>
            <w:noProof/>
            <w:webHidden/>
          </w:rPr>
          <w:t>37</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71" w:history="1">
        <w:r w:rsidRPr="000F3E69">
          <w:rPr>
            <w:rStyle w:val="Hyperlink"/>
            <w:noProof/>
          </w:rPr>
          <w:t>Q.5 SDC Submission Data Content Module</w:t>
        </w:r>
        <w:r>
          <w:rPr>
            <w:noProof/>
            <w:webHidden/>
          </w:rPr>
          <w:tab/>
        </w:r>
        <w:r>
          <w:rPr>
            <w:noProof/>
            <w:webHidden/>
          </w:rPr>
          <w:fldChar w:fldCharType="begin"/>
        </w:r>
        <w:r>
          <w:rPr>
            <w:noProof/>
            <w:webHidden/>
          </w:rPr>
          <w:instrText xml:space="preserve"> PAGEREF _Toc387169471 \h </w:instrText>
        </w:r>
        <w:r>
          <w:rPr>
            <w:noProof/>
            <w:webHidden/>
          </w:rPr>
        </w:r>
        <w:r>
          <w:rPr>
            <w:noProof/>
            <w:webHidden/>
          </w:rPr>
          <w:fldChar w:fldCharType="separate"/>
        </w:r>
        <w:r>
          <w:rPr>
            <w:noProof/>
            <w:webHidden/>
          </w:rPr>
          <w:t>38</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72" w:history="1">
        <w:r w:rsidRPr="000F3E69">
          <w:rPr>
            <w:rStyle w:val="Hyperlink"/>
            <w:noProof/>
          </w:rPr>
          <w:t>Q.6 SDC Form Definition Model</w:t>
        </w:r>
        <w:r>
          <w:rPr>
            <w:noProof/>
            <w:webHidden/>
          </w:rPr>
          <w:tab/>
        </w:r>
        <w:r>
          <w:rPr>
            <w:noProof/>
            <w:webHidden/>
          </w:rPr>
          <w:fldChar w:fldCharType="begin"/>
        </w:r>
        <w:r>
          <w:rPr>
            <w:noProof/>
            <w:webHidden/>
          </w:rPr>
          <w:instrText xml:space="preserve"> PAGEREF _Toc387169472 \h </w:instrText>
        </w:r>
        <w:r>
          <w:rPr>
            <w:noProof/>
            <w:webHidden/>
          </w:rPr>
        </w:r>
        <w:r>
          <w:rPr>
            <w:noProof/>
            <w:webHidden/>
          </w:rPr>
          <w:fldChar w:fldCharType="separate"/>
        </w:r>
        <w:r>
          <w:rPr>
            <w:noProof/>
            <w:webHidden/>
          </w:rPr>
          <w:t>41</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73" w:history="1">
        <w:r w:rsidRPr="000F3E69">
          <w:rPr>
            <w:rStyle w:val="Hyperlink"/>
            <w:noProof/>
          </w:rPr>
          <w:t>Q.6.1 Scope and Approach</w:t>
        </w:r>
        <w:r>
          <w:rPr>
            <w:noProof/>
            <w:webHidden/>
          </w:rPr>
          <w:tab/>
        </w:r>
        <w:r>
          <w:rPr>
            <w:noProof/>
            <w:webHidden/>
          </w:rPr>
          <w:fldChar w:fldCharType="begin"/>
        </w:r>
        <w:r>
          <w:rPr>
            <w:noProof/>
            <w:webHidden/>
          </w:rPr>
          <w:instrText xml:space="preserve"> PAGEREF _Toc387169473 \h </w:instrText>
        </w:r>
        <w:r>
          <w:rPr>
            <w:noProof/>
            <w:webHidden/>
          </w:rPr>
        </w:r>
        <w:r>
          <w:rPr>
            <w:noProof/>
            <w:webHidden/>
          </w:rPr>
          <w:fldChar w:fldCharType="separate"/>
        </w:r>
        <w:r>
          <w:rPr>
            <w:noProof/>
            <w:webHidden/>
          </w:rPr>
          <w:t>41</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74" w:history="1">
        <w:r w:rsidRPr="000F3E69">
          <w:rPr>
            <w:rStyle w:val="Hyperlink"/>
            <w:noProof/>
          </w:rPr>
          <w:t>Q.6.2 Mapping Package</w:t>
        </w:r>
        <w:r>
          <w:rPr>
            <w:noProof/>
            <w:webHidden/>
          </w:rPr>
          <w:tab/>
        </w:r>
        <w:r>
          <w:rPr>
            <w:noProof/>
            <w:webHidden/>
          </w:rPr>
          <w:fldChar w:fldCharType="begin"/>
        </w:r>
        <w:r>
          <w:rPr>
            <w:noProof/>
            <w:webHidden/>
          </w:rPr>
          <w:instrText xml:space="preserve"> PAGEREF _Toc387169474 \h </w:instrText>
        </w:r>
        <w:r>
          <w:rPr>
            <w:noProof/>
            <w:webHidden/>
          </w:rPr>
        </w:r>
        <w:r>
          <w:rPr>
            <w:noProof/>
            <w:webHidden/>
          </w:rPr>
          <w:fldChar w:fldCharType="separate"/>
        </w:r>
        <w:r>
          <w:rPr>
            <w:noProof/>
            <w:webHidden/>
          </w:rPr>
          <w:t>41</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75" w:history="1">
        <w:r w:rsidRPr="000F3E69">
          <w:rPr>
            <w:rStyle w:val="Hyperlink"/>
            <w:rFonts w:eastAsiaTheme="minorHAnsi"/>
            <w:noProof/>
          </w:rPr>
          <w:t>Q.6.2.1 Contact</w:t>
        </w:r>
        <w:r>
          <w:rPr>
            <w:noProof/>
            <w:webHidden/>
          </w:rPr>
          <w:tab/>
        </w:r>
        <w:r>
          <w:rPr>
            <w:noProof/>
            <w:webHidden/>
          </w:rPr>
          <w:fldChar w:fldCharType="begin"/>
        </w:r>
        <w:r>
          <w:rPr>
            <w:noProof/>
            <w:webHidden/>
          </w:rPr>
          <w:instrText xml:space="preserve"> PAGEREF _Toc387169475 \h </w:instrText>
        </w:r>
        <w:r>
          <w:rPr>
            <w:noProof/>
            <w:webHidden/>
          </w:rPr>
        </w:r>
        <w:r>
          <w:rPr>
            <w:noProof/>
            <w:webHidden/>
          </w:rPr>
          <w:fldChar w:fldCharType="separate"/>
        </w:r>
        <w:r>
          <w:rPr>
            <w:noProof/>
            <w:webHidden/>
          </w:rPr>
          <w:t>42</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76" w:history="1">
        <w:r w:rsidRPr="000F3E69">
          <w:rPr>
            <w:rStyle w:val="Hyperlink"/>
            <w:noProof/>
          </w:rPr>
          <w:t>Q.6.3 Administrative Package</w:t>
        </w:r>
        <w:r>
          <w:rPr>
            <w:noProof/>
            <w:webHidden/>
          </w:rPr>
          <w:tab/>
        </w:r>
        <w:r>
          <w:rPr>
            <w:noProof/>
            <w:webHidden/>
          </w:rPr>
          <w:fldChar w:fldCharType="begin"/>
        </w:r>
        <w:r>
          <w:rPr>
            <w:noProof/>
            <w:webHidden/>
          </w:rPr>
          <w:instrText xml:space="preserve"> PAGEREF _Toc387169476 \h </w:instrText>
        </w:r>
        <w:r>
          <w:rPr>
            <w:noProof/>
            <w:webHidden/>
          </w:rPr>
        </w:r>
        <w:r>
          <w:rPr>
            <w:noProof/>
            <w:webHidden/>
          </w:rPr>
          <w:fldChar w:fldCharType="separate"/>
        </w:r>
        <w:r>
          <w:rPr>
            <w:noProof/>
            <w:webHidden/>
          </w:rPr>
          <w:t>43</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77" w:history="1">
        <w:r w:rsidRPr="000F3E69">
          <w:rPr>
            <w:rStyle w:val="Hyperlink"/>
            <w:noProof/>
          </w:rPr>
          <w:t>Q.6.3.1 Origin Summary</w:t>
        </w:r>
        <w:r>
          <w:rPr>
            <w:noProof/>
            <w:webHidden/>
          </w:rPr>
          <w:tab/>
        </w:r>
        <w:r>
          <w:rPr>
            <w:noProof/>
            <w:webHidden/>
          </w:rPr>
          <w:fldChar w:fldCharType="begin"/>
        </w:r>
        <w:r>
          <w:rPr>
            <w:noProof/>
            <w:webHidden/>
          </w:rPr>
          <w:instrText xml:space="preserve"> PAGEREF _Toc387169477 \h </w:instrText>
        </w:r>
        <w:r>
          <w:rPr>
            <w:noProof/>
            <w:webHidden/>
          </w:rPr>
        </w:r>
        <w:r>
          <w:rPr>
            <w:noProof/>
            <w:webHidden/>
          </w:rPr>
          <w:fldChar w:fldCharType="separate"/>
        </w:r>
        <w:r>
          <w:rPr>
            <w:noProof/>
            <w:webHidden/>
          </w:rPr>
          <w:t>43</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78" w:history="1">
        <w:r w:rsidRPr="000F3E69">
          <w:rPr>
            <w:rStyle w:val="Hyperlink"/>
            <w:noProof/>
          </w:rPr>
          <w:t>Q.6.3.2 Form Language</w:t>
        </w:r>
        <w:r>
          <w:rPr>
            <w:noProof/>
            <w:webHidden/>
          </w:rPr>
          <w:tab/>
        </w:r>
        <w:r>
          <w:rPr>
            <w:noProof/>
            <w:webHidden/>
          </w:rPr>
          <w:fldChar w:fldCharType="begin"/>
        </w:r>
        <w:r>
          <w:rPr>
            <w:noProof/>
            <w:webHidden/>
          </w:rPr>
          <w:instrText xml:space="preserve"> PAGEREF _Toc387169478 \h </w:instrText>
        </w:r>
        <w:r>
          <w:rPr>
            <w:noProof/>
            <w:webHidden/>
          </w:rPr>
        </w:r>
        <w:r>
          <w:rPr>
            <w:noProof/>
            <w:webHidden/>
          </w:rPr>
          <w:fldChar w:fldCharType="separate"/>
        </w:r>
        <w:r>
          <w:rPr>
            <w:noProof/>
            <w:webHidden/>
          </w:rPr>
          <w:t>44</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79" w:history="1">
        <w:r w:rsidRPr="000F3E69">
          <w:rPr>
            <w:rStyle w:val="Hyperlink"/>
            <w:noProof/>
          </w:rPr>
          <w:t>Q.6.3.3 Registration</w:t>
        </w:r>
        <w:r>
          <w:rPr>
            <w:noProof/>
            <w:webHidden/>
          </w:rPr>
          <w:tab/>
        </w:r>
        <w:r>
          <w:rPr>
            <w:noProof/>
            <w:webHidden/>
          </w:rPr>
          <w:fldChar w:fldCharType="begin"/>
        </w:r>
        <w:r>
          <w:rPr>
            <w:noProof/>
            <w:webHidden/>
          </w:rPr>
          <w:instrText xml:space="preserve"> PAGEREF _Toc387169479 \h </w:instrText>
        </w:r>
        <w:r>
          <w:rPr>
            <w:noProof/>
            <w:webHidden/>
          </w:rPr>
        </w:r>
        <w:r>
          <w:rPr>
            <w:noProof/>
            <w:webHidden/>
          </w:rPr>
          <w:fldChar w:fldCharType="separate"/>
        </w:r>
        <w:r>
          <w:rPr>
            <w:noProof/>
            <w:webHidden/>
          </w:rPr>
          <w:t>44</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80" w:history="1">
        <w:r w:rsidRPr="000F3E69">
          <w:rPr>
            <w:rStyle w:val="Hyperlink"/>
            <w:noProof/>
          </w:rPr>
          <w:t>Q.6.4 Form Design</w:t>
        </w:r>
        <w:r>
          <w:rPr>
            <w:noProof/>
            <w:webHidden/>
          </w:rPr>
          <w:tab/>
        </w:r>
        <w:r>
          <w:rPr>
            <w:noProof/>
            <w:webHidden/>
          </w:rPr>
          <w:fldChar w:fldCharType="begin"/>
        </w:r>
        <w:r>
          <w:rPr>
            <w:noProof/>
            <w:webHidden/>
          </w:rPr>
          <w:instrText xml:space="preserve"> PAGEREF _Toc387169480 \h </w:instrText>
        </w:r>
        <w:r>
          <w:rPr>
            <w:noProof/>
            <w:webHidden/>
          </w:rPr>
        </w:r>
        <w:r>
          <w:rPr>
            <w:noProof/>
            <w:webHidden/>
          </w:rPr>
          <w:fldChar w:fldCharType="separate"/>
        </w:r>
        <w:r>
          <w:rPr>
            <w:noProof/>
            <w:webHidden/>
          </w:rPr>
          <w:t>45</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81" w:history="1">
        <w:r w:rsidRPr="000F3E69">
          <w:rPr>
            <w:rStyle w:val="Hyperlink"/>
            <w:noProof/>
          </w:rPr>
          <w:t>Q.6.4.1 Media</w:t>
        </w:r>
        <w:r>
          <w:rPr>
            <w:noProof/>
            <w:webHidden/>
          </w:rPr>
          <w:tab/>
        </w:r>
        <w:r>
          <w:rPr>
            <w:noProof/>
            <w:webHidden/>
          </w:rPr>
          <w:fldChar w:fldCharType="begin"/>
        </w:r>
        <w:r>
          <w:rPr>
            <w:noProof/>
            <w:webHidden/>
          </w:rPr>
          <w:instrText xml:space="preserve"> PAGEREF _Toc387169481 \h </w:instrText>
        </w:r>
        <w:r>
          <w:rPr>
            <w:noProof/>
            <w:webHidden/>
          </w:rPr>
        </w:r>
        <w:r>
          <w:rPr>
            <w:noProof/>
            <w:webHidden/>
          </w:rPr>
          <w:fldChar w:fldCharType="separate"/>
        </w:r>
        <w:r>
          <w:rPr>
            <w:noProof/>
            <w:webHidden/>
          </w:rPr>
          <w:t>46</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82" w:history="1">
        <w:r w:rsidRPr="000F3E69">
          <w:rPr>
            <w:rStyle w:val="Hyperlink"/>
            <w:noProof/>
          </w:rPr>
          <w:t>Q.6.4.2 Section</w:t>
        </w:r>
        <w:r>
          <w:rPr>
            <w:noProof/>
            <w:webHidden/>
          </w:rPr>
          <w:tab/>
        </w:r>
        <w:r>
          <w:rPr>
            <w:noProof/>
            <w:webHidden/>
          </w:rPr>
          <w:fldChar w:fldCharType="begin"/>
        </w:r>
        <w:r>
          <w:rPr>
            <w:noProof/>
            <w:webHidden/>
          </w:rPr>
          <w:instrText xml:space="preserve"> PAGEREF _Toc387169482 \h </w:instrText>
        </w:r>
        <w:r>
          <w:rPr>
            <w:noProof/>
            <w:webHidden/>
          </w:rPr>
        </w:r>
        <w:r>
          <w:rPr>
            <w:noProof/>
            <w:webHidden/>
          </w:rPr>
          <w:fldChar w:fldCharType="separate"/>
        </w:r>
        <w:r>
          <w:rPr>
            <w:noProof/>
            <w:webHidden/>
          </w:rPr>
          <w:t>46</w:t>
        </w:r>
        <w:r>
          <w:rPr>
            <w:noProof/>
            <w:webHidden/>
          </w:rPr>
          <w:fldChar w:fldCharType="end"/>
        </w:r>
      </w:hyperlink>
    </w:p>
    <w:p w:rsidR="00AB080E" w:rsidRDefault="00AB080E">
      <w:pPr>
        <w:pStyle w:val="TOC4"/>
        <w:rPr>
          <w:rFonts w:asciiTheme="minorHAnsi" w:eastAsiaTheme="minorEastAsia" w:hAnsiTheme="minorHAnsi" w:cstheme="minorBidi"/>
          <w:noProof/>
          <w:sz w:val="22"/>
          <w:szCs w:val="22"/>
        </w:rPr>
      </w:pPr>
      <w:hyperlink w:anchor="_Toc387169483" w:history="1">
        <w:r w:rsidRPr="000F3E69">
          <w:rPr>
            <w:rStyle w:val="Hyperlink"/>
            <w:noProof/>
          </w:rPr>
          <w:t>Q.6.4.3 Question</w:t>
        </w:r>
        <w:r>
          <w:rPr>
            <w:noProof/>
            <w:webHidden/>
          </w:rPr>
          <w:tab/>
        </w:r>
        <w:r>
          <w:rPr>
            <w:noProof/>
            <w:webHidden/>
          </w:rPr>
          <w:fldChar w:fldCharType="begin"/>
        </w:r>
        <w:r>
          <w:rPr>
            <w:noProof/>
            <w:webHidden/>
          </w:rPr>
          <w:instrText xml:space="preserve"> PAGEREF _Toc387169483 \h </w:instrText>
        </w:r>
        <w:r>
          <w:rPr>
            <w:noProof/>
            <w:webHidden/>
          </w:rPr>
        </w:r>
        <w:r>
          <w:rPr>
            <w:noProof/>
            <w:webHidden/>
          </w:rPr>
          <w:fldChar w:fldCharType="separate"/>
        </w:r>
        <w:r>
          <w:rPr>
            <w:noProof/>
            <w:webHidden/>
          </w:rPr>
          <w:t>47</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84" w:history="1">
        <w:r w:rsidRPr="000F3E69">
          <w:rPr>
            <w:rStyle w:val="Hyperlink"/>
            <w:noProof/>
          </w:rPr>
          <w:t>Appendices</w:t>
        </w:r>
        <w:r>
          <w:rPr>
            <w:noProof/>
            <w:webHidden/>
          </w:rPr>
          <w:tab/>
        </w:r>
        <w:r>
          <w:rPr>
            <w:noProof/>
            <w:webHidden/>
          </w:rPr>
          <w:fldChar w:fldCharType="begin"/>
        </w:r>
        <w:r>
          <w:rPr>
            <w:noProof/>
            <w:webHidden/>
          </w:rPr>
          <w:instrText xml:space="preserve"> PAGEREF _Toc387169484 \h </w:instrText>
        </w:r>
        <w:r>
          <w:rPr>
            <w:noProof/>
            <w:webHidden/>
          </w:rPr>
        </w:r>
        <w:r>
          <w:rPr>
            <w:noProof/>
            <w:webHidden/>
          </w:rPr>
          <w:fldChar w:fldCharType="separate"/>
        </w:r>
        <w:r>
          <w:rPr>
            <w:noProof/>
            <w:webHidden/>
          </w:rPr>
          <w:t>49</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85" w:history="1">
        <w:r w:rsidRPr="000F3E69">
          <w:rPr>
            <w:rStyle w:val="Hyperlink"/>
            <w:noProof/>
          </w:rPr>
          <w:t>Appendix A – &lt;Appendix A Title&gt;</w:t>
        </w:r>
        <w:r>
          <w:rPr>
            <w:noProof/>
            <w:webHidden/>
          </w:rPr>
          <w:tab/>
        </w:r>
        <w:r>
          <w:rPr>
            <w:noProof/>
            <w:webHidden/>
          </w:rPr>
          <w:fldChar w:fldCharType="begin"/>
        </w:r>
        <w:r>
          <w:rPr>
            <w:noProof/>
            <w:webHidden/>
          </w:rPr>
          <w:instrText xml:space="preserve"> PAGEREF _Toc387169485 \h </w:instrText>
        </w:r>
        <w:r>
          <w:rPr>
            <w:noProof/>
            <w:webHidden/>
          </w:rPr>
        </w:r>
        <w:r>
          <w:rPr>
            <w:noProof/>
            <w:webHidden/>
          </w:rPr>
          <w:fldChar w:fldCharType="separate"/>
        </w:r>
        <w:r>
          <w:rPr>
            <w:noProof/>
            <w:webHidden/>
          </w:rPr>
          <w:t>49</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86" w:history="1">
        <w:r w:rsidRPr="000F3E69">
          <w:rPr>
            <w:rStyle w:val="Hyperlink"/>
            <w:bCs/>
            <w:noProof/>
          </w:rPr>
          <w:t>&lt;Add Title&gt;</w:t>
        </w:r>
        <w:r>
          <w:rPr>
            <w:noProof/>
            <w:webHidden/>
          </w:rPr>
          <w:tab/>
        </w:r>
        <w:r>
          <w:rPr>
            <w:noProof/>
            <w:webHidden/>
          </w:rPr>
          <w:fldChar w:fldCharType="begin"/>
        </w:r>
        <w:r>
          <w:rPr>
            <w:noProof/>
            <w:webHidden/>
          </w:rPr>
          <w:instrText xml:space="preserve"> PAGEREF _Toc387169486 \h </w:instrText>
        </w:r>
        <w:r>
          <w:rPr>
            <w:noProof/>
            <w:webHidden/>
          </w:rPr>
        </w:r>
        <w:r>
          <w:rPr>
            <w:noProof/>
            <w:webHidden/>
          </w:rPr>
          <w:fldChar w:fldCharType="separate"/>
        </w:r>
        <w:r>
          <w:rPr>
            <w:noProof/>
            <w:webHidden/>
          </w:rPr>
          <w:t>49</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87" w:history="1">
        <w:r w:rsidRPr="000F3E69">
          <w:rPr>
            <w:rStyle w:val="Hyperlink"/>
            <w:noProof/>
          </w:rPr>
          <w:t>Appendix B – &lt;Appendix B Title&gt;</w:t>
        </w:r>
        <w:r>
          <w:rPr>
            <w:noProof/>
            <w:webHidden/>
          </w:rPr>
          <w:tab/>
        </w:r>
        <w:r>
          <w:rPr>
            <w:noProof/>
            <w:webHidden/>
          </w:rPr>
          <w:fldChar w:fldCharType="begin"/>
        </w:r>
        <w:r>
          <w:rPr>
            <w:noProof/>
            <w:webHidden/>
          </w:rPr>
          <w:instrText xml:space="preserve"> PAGEREF _Toc387169487 \h </w:instrText>
        </w:r>
        <w:r>
          <w:rPr>
            <w:noProof/>
            <w:webHidden/>
          </w:rPr>
        </w:r>
        <w:r>
          <w:rPr>
            <w:noProof/>
            <w:webHidden/>
          </w:rPr>
          <w:fldChar w:fldCharType="separate"/>
        </w:r>
        <w:r>
          <w:rPr>
            <w:noProof/>
            <w:webHidden/>
          </w:rPr>
          <w:t>49</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488" w:history="1">
        <w:r w:rsidRPr="000F3E69">
          <w:rPr>
            <w:rStyle w:val="Hyperlink"/>
            <w:noProof/>
          </w:rPr>
          <w:t>Appendix C – List of SDC Form Elements and Attributed Inherited from ISO/IEC 19763-13 and ISO/IEC 11179-3</w:t>
        </w:r>
        <w:r>
          <w:rPr>
            <w:noProof/>
            <w:webHidden/>
          </w:rPr>
          <w:tab/>
        </w:r>
        <w:r>
          <w:rPr>
            <w:noProof/>
            <w:webHidden/>
          </w:rPr>
          <w:fldChar w:fldCharType="begin"/>
        </w:r>
        <w:r>
          <w:rPr>
            <w:noProof/>
            <w:webHidden/>
          </w:rPr>
          <w:instrText xml:space="preserve"> PAGEREF _Toc387169488 \h </w:instrText>
        </w:r>
        <w:r>
          <w:rPr>
            <w:noProof/>
            <w:webHidden/>
          </w:rPr>
        </w:r>
        <w:r>
          <w:rPr>
            <w:noProof/>
            <w:webHidden/>
          </w:rPr>
          <w:fldChar w:fldCharType="separate"/>
        </w:r>
        <w:r>
          <w:rPr>
            <w:noProof/>
            <w:webHidden/>
          </w:rPr>
          <w:t>49</w:t>
        </w:r>
        <w:r>
          <w:rPr>
            <w:noProof/>
            <w:webHidden/>
          </w:rPr>
          <w:fldChar w:fldCharType="end"/>
        </w:r>
      </w:hyperlink>
    </w:p>
    <w:p w:rsidR="00AB080E" w:rsidRDefault="00AB080E">
      <w:pPr>
        <w:pStyle w:val="TOC2"/>
        <w:rPr>
          <w:rFonts w:asciiTheme="minorHAnsi" w:eastAsiaTheme="minorEastAsia" w:hAnsiTheme="minorHAnsi" w:cstheme="minorBidi"/>
          <w:noProof/>
          <w:sz w:val="22"/>
          <w:szCs w:val="22"/>
        </w:rPr>
      </w:pPr>
      <w:hyperlink w:anchor="_Toc387169489" w:history="1">
        <w:r w:rsidRPr="000F3E69">
          <w:rPr>
            <w:rStyle w:val="Hyperlink"/>
            <w:noProof/>
          </w:rPr>
          <w:t>C.1 Base Elements from ISO/IEC Standards</w:t>
        </w:r>
        <w:r>
          <w:rPr>
            <w:noProof/>
            <w:webHidden/>
          </w:rPr>
          <w:tab/>
        </w:r>
        <w:r>
          <w:rPr>
            <w:noProof/>
            <w:webHidden/>
          </w:rPr>
          <w:fldChar w:fldCharType="begin"/>
        </w:r>
        <w:r>
          <w:rPr>
            <w:noProof/>
            <w:webHidden/>
          </w:rPr>
          <w:instrText xml:space="preserve"> PAGEREF _Toc387169489 \h </w:instrText>
        </w:r>
        <w:r>
          <w:rPr>
            <w:noProof/>
            <w:webHidden/>
          </w:rPr>
        </w:r>
        <w:r>
          <w:rPr>
            <w:noProof/>
            <w:webHidden/>
          </w:rPr>
          <w:fldChar w:fldCharType="separate"/>
        </w:r>
        <w:r>
          <w:rPr>
            <w:noProof/>
            <w:webHidden/>
          </w:rPr>
          <w:t>49</w:t>
        </w:r>
        <w:r>
          <w:rPr>
            <w:noProof/>
            <w:webHidden/>
          </w:rPr>
          <w:fldChar w:fldCharType="end"/>
        </w:r>
      </w:hyperlink>
    </w:p>
    <w:p w:rsidR="00AB080E" w:rsidRDefault="00AB080E">
      <w:pPr>
        <w:pStyle w:val="TOC3"/>
        <w:tabs>
          <w:tab w:val="left" w:pos="1584"/>
        </w:tabs>
        <w:rPr>
          <w:rFonts w:asciiTheme="minorHAnsi" w:eastAsiaTheme="minorEastAsia" w:hAnsiTheme="minorHAnsi" w:cstheme="minorBidi"/>
          <w:noProof/>
          <w:sz w:val="22"/>
          <w:szCs w:val="22"/>
        </w:rPr>
      </w:pPr>
      <w:hyperlink w:anchor="_Toc387169490" w:history="1">
        <w:r w:rsidRPr="000F3E69">
          <w:rPr>
            <w:rStyle w:val="Hyperlink"/>
            <w:noProof/>
          </w:rPr>
          <w:t>C.1.1</w:t>
        </w:r>
        <w:r>
          <w:rPr>
            <w:rFonts w:asciiTheme="minorHAnsi" w:eastAsiaTheme="minorEastAsia" w:hAnsiTheme="minorHAnsi" w:cstheme="minorBidi"/>
            <w:noProof/>
            <w:sz w:val="22"/>
            <w:szCs w:val="22"/>
          </w:rPr>
          <w:tab/>
        </w:r>
        <w:r w:rsidRPr="000F3E69">
          <w:rPr>
            <w:rStyle w:val="Hyperlink"/>
            <w:noProof/>
          </w:rPr>
          <w:t>Organization</w:t>
        </w:r>
        <w:r>
          <w:rPr>
            <w:noProof/>
            <w:webHidden/>
          </w:rPr>
          <w:tab/>
        </w:r>
        <w:r>
          <w:rPr>
            <w:noProof/>
            <w:webHidden/>
          </w:rPr>
          <w:fldChar w:fldCharType="begin"/>
        </w:r>
        <w:r>
          <w:rPr>
            <w:noProof/>
            <w:webHidden/>
          </w:rPr>
          <w:instrText xml:space="preserve"> PAGEREF _Toc387169490 \h </w:instrText>
        </w:r>
        <w:r>
          <w:rPr>
            <w:noProof/>
            <w:webHidden/>
          </w:rPr>
        </w:r>
        <w:r>
          <w:rPr>
            <w:noProof/>
            <w:webHidden/>
          </w:rPr>
          <w:fldChar w:fldCharType="separate"/>
        </w:r>
        <w:r>
          <w:rPr>
            <w:noProof/>
            <w:webHidden/>
          </w:rPr>
          <w:t>49</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91" w:history="1">
        <w:r w:rsidRPr="000F3E69">
          <w:rPr>
            <w:rStyle w:val="Hyperlink"/>
            <w:noProof/>
          </w:rPr>
          <w:t>C.1.2 Reference Document</w:t>
        </w:r>
        <w:r>
          <w:rPr>
            <w:noProof/>
            <w:webHidden/>
          </w:rPr>
          <w:tab/>
        </w:r>
        <w:r>
          <w:rPr>
            <w:noProof/>
            <w:webHidden/>
          </w:rPr>
          <w:fldChar w:fldCharType="begin"/>
        </w:r>
        <w:r>
          <w:rPr>
            <w:noProof/>
            <w:webHidden/>
          </w:rPr>
          <w:instrText xml:space="preserve"> PAGEREF _Toc387169491 \h </w:instrText>
        </w:r>
        <w:r>
          <w:rPr>
            <w:noProof/>
            <w:webHidden/>
          </w:rPr>
        </w:r>
        <w:r>
          <w:rPr>
            <w:noProof/>
            <w:webHidden/>
          </w:rPr>
          <w:fldChar w:fldCharType="separate"/>
        </w:r>
        <w:r>
          <w:rPr>
            <w:noProof/>
            <w:webHidden/>
          </w:rPr>
          <w:t>49</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92" w:history="1">
        <w:r w:rsidRPr="000F3E69">
          <w:rPr>
            <w:rStyle w:val="Hyperlink"/>
            <w:noProof/>
          </w:rPr>
          <w:t>C.1.3 Document Type</w:t>
        </w:r>
        <w:r>
          <w:rPr>
            <w:noProof/>
            <w:webHidden/>
          </w:rPr>
          <w:tab/>
        </w:r>
        <w:r>
          <w:rPr>
            <w:noProof/>
            <w:webHidden/>
          </w:rPr>
          <w:fldChar w:fldCharType="begin"/>
        </w:r>
        <w:r>
          <w:rPr>
            <w:noProof/>
            <w:webHidden/>
          </w:rPr>
          <w:instrText xml:space="preserve"> PAGEREF _Toc387169492 \h </w:instrText>
        </w:r>
        <w:r>
          <w:rPr>
            <w:noProof/>
            <w:webHidden/>
          </w:rPr>
        </w:r>
        <w:r>
          <w:rPr>
            <w:noProof/>
            <w:webHidden/>
          </w:rPr>
          <w:fldChar w:fldCharType="separate"/>
        </w:r>
        <w:r>
          <w:rPr>
            <w:noProof/>
            <w:webHidden/>
          </w:rPr>
          <w:t>50</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93" w:history="1">
        <w:r w:rsidRPr="000F3E69">
          <w:rPr>
            <w:rStyle w:val="Hyperlink"/>
            <w:noProof/>
          </w:rPr>
          <w:t>C.1.4 Language Identification</w:t>
        </w:r>
        <w:r>
          <w:rPr>
            <w:noProof/>
            <w:webHidden/>
          </w:rPr>
          <w:tab/>
        </w:r>
        <w:r>
          <w:rPr>
            <w:noProof/>
            <w:webHidden/>
          </w:rPr>
          <w:fldChar w:fldCharType="begin"/>
        </w:r>
        <w:r>
          <w:rPr>
            <w:noProof/>
            <w:webHidden/>
          </w:rPr>
          <w:instrText xml:space="preserve"> PAGEREF _Toc387169493 \h </w:instrText>
        </w:r>
        <w:r>
          <w:rPr>
            <w:noProof/>
            <w:webHidden/>
          </w:rPr>
        </w:r>
        <w:r>
          <w:rPr>
            <w:noProof/>
            <w:webHidden/>
          </w:rPr>
          <w:fldChar w:fldCharType="separate"/>
        </w:r>
        <w:r>
          <w:rPr>
            <w:noProof/>
            <w:webHidden/>
          </w:rPr>
          <w:t>50</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94" w:history="1">
        <w:r w:rsidRPr="000F3E69">
          <w:rPr>
            <w:rStyle w:val="Hyperlink"/>
            <w:noProof/>
          </w:rPr>
          <w:t>C.1.5 Interface</w:t>
        </w:r>
        <w:r>
          <w:rPr>
            <w:noProof/>
            <w:webHidden/>
          </w:rPr>
          <w:tab/>
        </w:r>
        <w:r>
          <w:rPr>
            <w:noProof/>
            <w:webHidden/>
          </w:rPr>
          <w:fldChar w:fldCharType="begin"/>
        </w:r>
        <w:r>
          <w:rPr>
            <w:noProof/>
            <w:webHidden/>
          </w:rPr>
          <w:instrText xml:space="preserve"> PAGEREF _Toc387169494 \h </w:instrText>
        </w:r>
        <w:r>
          <w:rPr>
            <w:noProof/>
            <w:webHidden/>
          </w:rPr>
        </w:r>
        <w:r>
          <w:rPr>
            <w:noProof/>
            <w:webHidden/>
          </w:rPr>
          <w:fldChar w:fldCharType="separate"/>
        </w:r>
        <w:r>
          <w:rPr>
            <w:noProof/>
            <w:webHidden/>
          </w:rPr>
          <w:t>51</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95" w:history="1">
        <w:r w:rsidRPr="000F3E69">
          <w:rPr>
            <w:rStyle w:val="Hyperlink"/>
            <w:noProof/>
          </w:rPr>
          <w:t>C.1.6 Designatable Item</w:t>
        </w:r>
        <w:r>
          <w:rPr>
            <w:noProof/>
            <w:webHidden/>
          </w:rPr>
          <w:tab/>
        </w:r>
        <w:r>
          <w:rPr>
            <w:noProof/>
            <w:webHidden/>
          </w:rPr>
          <w:fldChar w:fldCharType="begin"/>
        </w:r>
        <w:r>
          <w:rPr>
            <w:noProof/>
            <w:webHidden/>
          </w:rPr>
          <w:instrText xml:space="preserve"> PAGEREF _Toc387169495 \h </w:instrText>
        </w:r>
        <w:r>
          <w:rPr>
            <w:noProof/>
            <w:webHidden/>
          </w:rPr>
        </w:r>
        <w:r>
          <w:rPr>
            <w:noProof/>
            <w:webHidden/>
          </w:rPr>
          <w:fldChar w:fldCharType="separate"/>
        </w:r>
        <w:r>
          <w:rPr>
            <w:noProof/>
            <w:webHidden/>
          </w:rPr>
          <w:t>51</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96" w:history="1">
        <w:r w:rsidRPr="000F3E69">
          <w:rPr>
            <w:rStyle w:val="Hyperlink"/>
            <w:noProof/>
          </w:rPr>
          <w:t>C.1.7 Designation</w:t>
        </w:r>
        <w:r>
          <w:rPr>
            <w:noProof/>
            <w:webHidden/>
          </w:rPr>
          <w:tab/>
        </w:r>
        <w:r>
          <w:rPr>
            <w:noProof/>
            <w:webHidden/>
          </w:rPr>
          <w:fldChar w:fldCharType="begin"/>
        </w:r>
        <w:r>
          <w:rPr>
            <w:noProof/>
            <w:webHidden/>
          </w:rPr>
          <w:instrText xml:space="preserve"> PAGEREF _Toc387169496 \h </w:instrText>
        </w:r>
        <w:r>
          <w:rPr>
            <w:noProof/>
            <w:webHidden/>
          </w:rPr>
        </w:r>
        <w:r>
          <w:rPr>
            <w:noProof/>
            <w:webHidden/>
          </w:rPr>
          <w:fldChar w:fldCharType="separate"/>
        </w:r>
        <w:r>
          <w:rPr>
            <w:noProof/>
            <w:webHidden/>
          </w:rPr>
          <w:t>51</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97" w:history="1">
        <w:r w:rsidRPr="000F3E69">
          <w:rPr>
            <w:rStyle w:val="Hyperlink"/>
            <w:noProof/>
          </w:rPr>
          <w:t>C.1.8 Individual</w:t>
        </w:r>
        <w:r>
          <w:rPr>
            <w:noProof/>
            <w:webHidden/>
          </w:rPr>
          <w:tab/>
        </w:r>
        <w:r>
          <w:rPr>
            <w:noProof/>
            <w:webHidden/>
          </w:rPr>
          <w:fldChar w:fldCharType="begin"/>
        </w:r>
        <w:r>
          <w:rPr>
            <w:noProof/>
            <w:webHidden/>
          </w:rPr>
          <w:instrText xml:space="preserve"> PAGEREF _Toc387169497 \h </w:instrText>
        </w:r>
        <w:r>
          <w:rPr>
            <w:noProof/>
            <w:webHidden/>
          </w:rPr>
        </w:r>
        <w:r>
          <w:rPr>
            <w:noProof/>
            <w:webHidden/>
          </w:rPr>
          <w:fldChar w:fldCharType="separate"/>
        </w:r>
        <w:r>
          <w:rPr>
            <w:noProof/>
            <w:webHidden/>
          </w:rPr>
          <w:t>52</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98" w:history="1">
        <w:r w:rsidRPr="000F3E69">
          <w:rPr>
            <w:rStyle w:val="Hyperlink"/>
            <w:noProof/>
          </w:rPr>
          <w:t>C.1.9 FHIR Mail Address</w:t>
        </w:r>
        <w:r>
          <w:rPr>
            <w:noProof/>
            <w:webHidden/>
          </w:rPr>
          <w:tab/>
        </w:r>
        <w:r>
          <w:rPr>
            <w:noProof/>
            <w:webHidden/>
          </w:rPr>
          <w:fldChar w:fldCharType="begin"/>
        </w:r>
        <w:r>
          <w:rPr>
            <w:noProof/>
            <w:webHidden/>
          </w:rPr>
          <w:instrText xml:space="preserve"> PAGEREF _Toc387169498 \h </w:instrText>
        </w:r>
        <w:r>
          <w:rPr>
            <w:noProof/>
            <w:webHidden/>
          </w:rPr>
        </w:r>
        <w:r>
          <w:rPr>
            <w:noProof/>
            <w:webHidden/>
          </w:rPr>
          <w:fldChar w:fldCharType="separate"/>
        </w:r>
        <w:r>
          <w:rPr>
            <w:noProof/>
            <w:webHidden/>
          </w:rPr>
          <w:t>52</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499" w:history="1">
        <w:r w:rsidRPr="000F3E69">
          <w:rPr>
            <w:rStyle w:val="Hyperlink"/>
            <w:noProof/>
          </w:rPr>
          <w:t>C.1.10 Role</w:t>
        </w:r>
        <w:r>
          <w:rPr>
            <w:noProof/>
            <w:webHidden/>
          </w:rPr>
          <w:tab/>
        </w:r>
        <w:r>
          <w:rPr>
            <w:noProof/>
            <w:webHidden/>
          </w:rPr>
          <w:fldChar w:fldCharType="begin"/>
        </w:r>
        <w:r>
          <w:rPr>
            <w:noProof/>
            <w:webHidden/>
          </w:rPr>
          <w:instrText xml:space="preserve"> PAGEREF _Toc387169499 \h </w:instrText>
        </w:r>
        <w:r>
          <w:rPr>
            <w:noProof/>
            <w:webHidden/>
          </w:rPr>
        </w:r>
        <w:r>
          <w:rPr>
            <w:noProof/>
            <w:webHidden/>
          </w:rPr>
          <w:fldChar w:fldCharType="separate"/>
        </w:r>
        <w:r>
          <w:rPr>
            <w:noProof/>
            <w:webHidden/>
          </w:rPr>
          <w:t>52</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500" w:history="1">
        <w:r w:rsidRPr="000F3E69">
          <w:rPr>
            <w:rStyle w:val="Hyperlink"/>
            <w:noProof/>
          </w:rPr>
          <w:t>C.1.11 State</w:t>
        </w:r>
        <w:r>
          <w:rPr>
            <w:noProof/>
            <w:webHidden/>
          </w:rPr>
          <w:tab/>
        </w:r>
        <w:r>
          <w:rPr>
            <w:noProof/>
            <w:webHidden/>
          </w:rPr>
          <w:fldChar w:fldCharType="begin"/>
        </w:r>
        <w:r>
          <w:rPr>
            <w:noProof/>
            <w:webHidden/>
          </w:rPr>
          <w:instrText xml:space="preserve"> PAGEREF _Toc387169500 \h </w:instrText>
        </w:r>
        <w:r>
          <w:rPr>
            <w:noProof/>
            <w:webHidden/>
          </w:rPr>
        </w:r>
        <w:r>
          <w:rPr>
            <w:noProof/>
            <w:webHidden/>
          </w:rPr>
          <w:fldChar w:fldCharType="separate"/>
        </w:r>
        <w:r>
          <w:rPr>
            <w:noProof/>
            <w:webHidden/>
          </w:rPr>
          <w:t>53</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501" w:history="1">
        <w:r w:rsidRPr="000F3E69">
          <w:rPr>
            <w:rStyle w:val="Hyperlink"/>
            <w:noProof/>
          </w:rPr>
          <w:t>C.1.12 Text Field</w:t>
        </w:r>
        <w:r>
          <w:rPr>
            <w:noProof/>
            <w:webHidden/>
          </w:rPr>
          <w:tab/>
        </w:r>
        <w:r>
          <w:rPr>
            <w:noProof/>
            <w:webHidden/>
          </w:rPr>
          <w:fldChar w:fldCharType="begin"/>
        </w:r>
        <w:r>
          <w:rPr>
            <w:noProof/>
            <w:webHidden/>
          </w:rPr>
          <w:instrText xml:space="preserve"> PAGEREF _Toc387169501 \h </w:instrText>
        </w:r>
        <w:r>
          <w:rPr>
            <w:noProof/>
            <w:webHidden/>
          </w:rPr>
        </w:r>
        <w:r>
          <w:rPr>
            <w:noProof/>
            <w:webHidden/>
          </w:rPr>
          <w:fldChar w:fldCharType="separate"/>
        </w:r>
        <w:r>
          <w:rPr>
            <w:noProof/>
            <w:webHidden/>
          </w:rPr>
          <w:t>53</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502" w:history="1">
        <w:r w:rsidRPr="000F3E69">
          <w:rPr>
            <w:rStyle w:val="Hyperlink"/>
            <w:noProof/>
          </w:rPr>
          <w:t>C.1.13 List Field</w:t>
        </w:r>
        <w:r>
          <w:rPr>
            <w:noProof/>
            <w:webHidden/>
          </w:rPr>
          <w:tab/>
        </w:r>
        <w:r>
          <w:rPr>
            <w:noProof/>
            <w:webHidden/>
          </w:rPr>
          <w:fldChar w:fldCharType="begin"/>
        </w:r>
        <w:r>
          <w:rPr>
            <w:noProof/>
            <w:webHidden/>
          </w:rPr>
          <w:instrText xml:space="preserve"> PAGEREF _Toc387169502 \h </w:instrText>
        </w:r>
        <w:r>
          <w:rPr>
            <w:noProof/>
            <w:webHidden/>
          </w:rPr>
        </w:r>
        <w:r>
          <w:rPr>
            <w:noProof/>
            <w:webHidden/>
          </w:rPr>
          <w:fldChar w:fldCharType="separate"/>
        </w:r>
        <w:r>
          <w:rPr>
            <w:noProof/>
            <w:webHidden/>
          </w:rPr>
          <w:t>54</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503" w:history="1">
        <w:r w:rsidRPr="000F3E69">
          <w:rPr>
            <w:rStyle w:val="Hyperlink"/>
            <w:noProof/>
          </w:rPr>
          <w:t>C.1.14 Guard</w:t>
        </w:r>
        <w:r>
          <w:rPr>
            <w:noProof/>
            <w:webHidden/>
          </w:rPr>
          <w:tab/>
        </w:r>
        <w:r>
          <w:rPr>
            <w:noProof/>
            <w:webHidden/>
          </w:rPr>
          <w:fldChar w:fldCharType="begin"/>
        </w:r>
        <w:r>
          <w:rPr>
            <w:noProof/>
            <w:webHidden/>
          </w:rPr>
          <w:instrText xml:space="preserve"> PAGEREF _Toc387169503 \h </w:instrText>
        </w:r>
        <w:r>
          <w:rPr>
            <w:noProof/>
            <w:webHidden/>
          </w:rPr>
        </w:r>
        <w:r>
          <w:rPr>
            <w:noProof/>
            <w:webHidden/>
          </w:rPr>
          <w:fldChar w:fldCharType="separate"/>
        </w:r>
        <w:r>
          <w:rPr>
            <w:noProof/>
            <w:webHidden/>
          </w:rPr>
          <w:t>54</w:t>
        </w:r>
        <w:r>
          <w:rPr>
            <w:noProof/>
            <w:webHidden/>
          </w:rPr>
          <w:fldChar w:fldCharType="end"/>
        </w:r>
      </w:hyperlink>
    </w:p>
    <w:p w:rsidR="00AB080E" w:rsidRDefault="00AB080E">
      <w:pPr>
        <w:pStyle w:val="TOC3"/>
        <w:rPr>
          <w:rFonts w:asciiTheme="minorHAnsi" w:eastAsiaTheme="minorEastAsia" w:hAnsiTheme="minorHAnsi" w:cstheme="minorBidi"/>
          <w:noProof/>
          <w:sz w:val="22"/>
          <w:szCs w:val="22"/>
        </w:rPr>
      </w:pPr>
      <w:hyperlink w:anchor="_Toc387169504" w:history="1">
        <w:r w:rsidRPr="000F3E69">
          <w:rPr>
            <w:rStyle w:val="Hyperlink"/>
            <w:noProof/>
          </w:rPr>
          <w:t>C.1.15 Lookup Field</w:t>
        </w:r>
        <w:r>
          <w:rPr>
            <w:noProof/>
            <w:webHidden/>
          </w:rPr>
          <w:tab/>
        </w:r>
        <w:r>
          <w:rPr>
            <w:noProof/>
            <w:webHidden/>
          </w:rPr>
          <w:fldChar w:fldCharType="begin"/>
        </w:r>
        <w:r>
          <w:rPr>
            <w:noProof/>
            <w:webHidden/>
          </w:rPr>
          <w:instrText xml:space="preserve"> PAGEREF _Toc387169504 \h </w:instrText>
        </w:r>
        <w:r>
          <w:rPr>
            <w:noProof/>
            <w:webHidden/>
          </w:rPr>
        </w:r>
        <w:r>
          <w:rPr>
            <w:noProof/>
            <w:webHidden/>
          </w:rPr>
          <w:fldChar w:fldCharType="separate"/>
        </w:r>
        <w:r>
          <w:rPr>
            <w:noProof/>
            <w:webHidden/>
          </w:rPr>
          <w:t>54</w:t>
        </w:r>
        <w:r>
          <w:rPr>
            <w:noProof/>
            <w:webHidden/>
          </w:rPr>
          <w:fldChar w:fldCharType="end"/>
        </w:r>
      </w:hyperlink>
    </w:p>
    <w:p w:rsidR="00AB080E" w:rsidRDefault="00AB080E">
      <w:pPr>
        <w:pStyle w:val="TOC1"/>
        <w:rPr>
          <w:rFonts w:asciiTheme="minorHAnsi" w:eastAsiaTheme="minorEastAsia" w:hAnsiTheme="minorHAnsi" w:cstheme="minorBidi"/>
          <w:noProof/>
          <w:sz w:val="22"/>
          <w:szCs w:val="22"/>
        </w:rPr>
      </w:pPr>
      <w:hyperlink w:anchor="_Toc387169505" w:history="1">
        <w:r w:rsidRPr="000F3E69">
          <w:rPr>
            <w:rStyle w:val="Hyperlink"/>
            <w:noProof/>
          </w:rPr>
          <w:t>Volume 3 Namespace Additions</w:t>
        </w:r>
        <w:r>
          <w:rPr>
            <w:noProof/>
            <w:webHidden/>
          </w:rPr>
          <w:tab/>
        </w:r>
        <w:r>
          <w:rPr>
            <w:noProof/>
            <w:webHidden/>
          </w:rPr>
          <w:fldChar w:fldCharType="begin"/>
        </w:r>
        <w:r>
          <w:rPr>
            <w:noProof/>
            <w:webHidden/>
          </w:rPr>
          <w:instrText xml:space="preserve"> PAGEREF _Toc387169505 \h </w:instrText>
        </w:r>
        <w:r>
          <w:rPr>
            <w:noProof/>
            <w:webHidden/>
          </w:rPr>
        </w:r>
        <w:r>
          <w:rPr>
            <w:noProof/>
            <w:webHidden/>
          </w:rPr>
          <w:fldChar w:fldCharType="separate"/>
        </w:r>
        <w:r>
          <w:rPr>
            <w:noProof/>
            <w:webHidden/>
          </w:rPr>
          <w:t>55</w:t>
        </w:r>
        <w:r>
          <w:rPr>
            <w:noProof/>
            <w:webHidden/>
          </w:rPr>
          <w:fldChar w:fldCharType="end"/>
        </w:r>
      </w:hyperlink>
    </w:p>
    <w:p w:rsidR="00CF283F" w:rsidRPr="003651D9" w:rsidRDefault="00CF508D" w:rsidP="009F5CF4">
      <w:pPr>
        <w:pStyle w:val="BodyText"/>
      </w:pPr>
      <w:r w:rsidRPr="003651D9">
        <w:fldChar w:fldCharType="end"/>
      </w:r>
      <w:r w:rsidR="00692B37" w:rsidRPr="003651D9">
        <w:t xml:space="preserve"> </w:t>
      </w:r>
    </w:p>
    <w:p w:rsidR="00CF283F" w:rsidRPr="003651D9" w:rsidRDefault="00C10561" w:rsidP="008616CB">
      <w:pPr>
        <w:pStyle w:val="Heading1"/>
        <w:pageBreakBefore w:val="0"/>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3651D9">
        <w:rPr>
          <w:noProof w:val="0"/>
        </w:rPr>
        <w:br w:type="page"/>
      </w:r>
      <w:bookmarkStart w:id="10" w:name="_Toc375065272"/>
      <w:bookmarkStart w:id="11" w:name="_Toc375314898"/>
      <w:bookmarkStart w:id="12" w:name="_Toc375221004"/>
      <w:bookmarkStart w:id="13" w:name="_Toc377458196"/>
      <w:bookmarkStart w:id="14" w:name="_Toc376512873"/>
      <w:bookmarkStart w:id="15" w:name="_Toc387169399"/>
      <w:r w:rsidR="00CF283F" w:rsidRPr="009D780B">
        <w:lastRenderedPageBreak/>
        <w:t>Introduction</w:t>
      </w:r>
      <w:bookmarkEnd w:id="3"/>
      <w:bookmarkEnd w:id="4"/>
      <w:bookmarkEnd w:id="5"/>
      <w:bookmarkEnd w:id="6"/>
      <w:bookmarkEnd w:id="7"/>
      <w:bookmarkEnd w:id="8"/>
      <w:bookmarkEnd w:id="9"/>
      <w:r w:rsidR="00167DB7" w:rsidRPr="009D780B">
        <w:t xml:space="preserve"> to this Supplement</w:t>
      </w:r>
      <w:bookmarkEnd w:id="10"/>
      <w:bookmarkEnd w:id="11"/>
      <w:bookmarkEnd w:id="12"/>
      <w:bookmarkEnd w:id="13"/>
      <w:bookmarkEnd w:id="14"/>
      <w:bookmarkEnd w:id="15"/>
      <w:r w:rsidR="00B0605B">
        <w:rPr>
          <w:noProof w:val="0"/>
        </w:rPr>
        <w:t xml:space="preserve"> </w:t>
      </w:r>
    </w:p>
    <w:p w:rsidR="00D30F72" w:rsidRPr="00467B1A" w:rsidRDefault="00D30F72" w:rsidP="00D30F72">
      <w:pPr>
        <w:pStyle w:val="BodyText"/>
      </w:pPr>
      <w:r>
        <w:t>The</w:t>
      </w:r>
      <w:r w:rsidRPr="0098564F">
        <w:t xml:space="preserve"> Structured Data Capture (SDC) Content </w:t>
      </w:r>
      <w:r>
        <w:t>Profile</w:t>
      </w:r>
      <w:r w:rsidRPr="0098564F">
        <w:t xml:space="preserve"> provide</w:t>
      </w:r>
      <w:r w:rsidR="00B82958">
        <w:t>s</w:t>
      </w:r>
      <w:r w:rsidRPr="0098564F">
        <w:t xml:space="preserve"> specifications </w:t>
      </w:r>
      <w:r w:rsidR="00B82958">
        <w:t xml:space="preserve">to enable an electronic health record </w:t>
      </w:r>
      <w:r w:rsidR="00D825B8">
        <w:t xml:space="preserve">system </w:t>
      </w:r>
      <w:r w:rsidR="00B82958">
        <w:t xml:space="preserve">or other application </w:t>
      </w:r>
      <w:r w:rsidR="006305B7">
        <w:t xml:space="preserve">to </w:t>
      </w:r>
      <w:r w:rsidR="00B82958">
        <w:t xml:space="preserve">retrieve a data capture form and submit data from the completed form. </w:t>
      </w:r>
      <w:r>
        <w:t>The SDC</w:t>
      </w:r>
      <w:r w:rsidRPr="0098564F">
        <w:t xml:space="preserve"> profile </w:t>
      </w:r>
      <w:r w:rsidR="00B82958">
        <w:t>utilizes the</w:t>
      </w:r>
      <w:r w:rsidRPr="0098564F">
        <w:t xml:space="preserve"> IHE Retrieve Form for Data </w:t>
      </w:r>
      <w:r w:rsidR="002A7C9B">
        <w:t>Capture</w:t>
      </w:r>
      <w:r w:rsidR="008B2EA0">
        <w:t xml:space="preserve"> (RFD)</w:t>
      </w:r>
      <w:r w:rsidR="00641B6F">
        <w:t xml:space="preserve"> Profile</w:t>
      </w:r>
      <w:r w:rsidR="00626903">
        <w:t xml:space="preserve"> and</w:t>
      </w:r>
      <w:r w:rsidRPr="0098564F">
        <w:t xml:space="preserve"> </w:t>
      </w:r>
      <w:r w:rsidR="00B82958">
        <w:t>a</w:t>
      </w:r>
      <w:r w:rsidR="008B2EA0">
        <w:t>n ISO</w:t>
      </w:r>
      <w:r w:rsidR="000D0B11">
        <w:t>/IEC</w:t>
      </w:r>
      <w:r w:rsidRPr="0098564F">
        <w:t xml:space="preserve"> </w:t>
      </w:r>
      <w:r w:rsidR="00626903">
        <w:t xml:space="preserve">19763-13 </w:t>
      </w:r>
      <w:r w:rsidRPr="0098564F">
        <w:t xml:space="preserve">Meta-model for </w:t>
      </w:r>
      <w:r>
        <w:t>Framework Interoperability</w:t>
      </w:r>
      <w:r w:rsidRPr="0098564F">
        <w:t xml:space="preserve"> </w:t>
      </w:r>
      <w:r w:rsidR="006A5185">
        <w:t xml:space="preserve">(MFI) </w:t>
      </w:r>
      <w:r w:rsidRPr="0098564F">
        <w:t>form compliance</w:t>
      </w:r>
      <w:r w:rsidR="00626903">
        <w:t xml:space="preserve"> model.</w:t>
      </w:r>
      <w:r w:rsidR="00641B6F">
        <w:t xml:space="preserve"> </w:t>
      </w:r>
      <w:r w:rsidR="00626903">
        <w:t xml:space="preserve">This profile also supports optional use </w:t>
      </w:r>
      <w:r w:rsidR="00641B6F">
        <w:t>IHE Data Element Exchange (DEX) profile</w:t>
      </w:r>
      <w:r w:rsidRPr="0098564F">
        <w:t xml:space="preserve"> </w:t>
      </w:r>
      <w:r w:rsidR="00B82958">
        <w:t xml:space="preserve">for retrieving </w:t>
      </w:r>
      <w:r w:rsidR="006A5185">
        <w:t>and submitting</w:t>
      </w:r>
      <w:r w:rsidR="00B82958">
        <w:t xml:space="preserve"> forms in a standardized and structured format.</w:t>
      </w:r>
    </w:p>
    <w:p w:rsidR="00D30F72" w:rsidRPr="0098564F" w:rsidRDefault="00D30F72" w:rsidP="00D30F72">
      <w:pPr>
        <w:pStyle w:val="BodyText"/>
      </w:pPr>
      <w:r w:rsidRPr="0098564F">
        <w:t>Th</w:t>
      </w:r>
      <w:r w:rsidR="00B82958">
        <w:t>is supplement is based on the work of the</w:t>
      </w:r>
      <w:r w:rsidR="00B87081">
        <w:t xml:space="preserve"> </w:t>
      </w:r>
      <w:r w:rsidRPr="0098564F">
        <w:t>Office o</w:t>
      </w:r>
      <w:r>
        <w:t xml:space="preserve">f the National Coordinator </w:t>
      </w:r>
      <w:hyperlink r:id="rId94" w:history="1">
        <w:r w:rsidRPr="00B87081">
          <w:rPr>
            <w:rStyle w:val="Hyperlink"/>
          </w:rPr>
          <w:t xml:space="preserve">Standards &amp; Interoperability </w:t>
        </w:r>
        <w:r w:rsidR="006A5185">
          <w:rPr>
            <w:rStyle w:val="Hyperlink"/>
          </w:rPr>
          <w:t xml:space="preserve">(S&amp;I) Framework </w:t>
        </w:r>
        <w:r w:rsidRPr="00B87081">
          <w:rPr>
            <w:rStyle w:val="Hyperlink"/>
          </w:rPr>
          <w:t>SDC Initiative</w:t>
        </w:r>
      </w:hyperlink>
      <w:r w:rsidR="00B82958">
        <w:t xml:space="preserve">.  The SDC initiative </w:t>
      </w:r>
      <w:r w:rsidRPr="0098564F">
        <w:t>has developed Use Case</w:t>
      </w:r>
      <w:r w:rsidR="006A5185">
        <w:t>s</w:t>
      </w:r>
      <w:r w:rsidRPr="0098564F">
        <w:t>, identified national sta</w:t>
      </w:r>
      <w:r>
        <w:t>ndards for the structure of Common Data Element</w:t>
      </w:r>
      <w:r w:rsidRPr="0098564F">
        <w:t>s and Form Model definition, developed guidance to assist in implementation</w:t>
      </w:r>
      <w:r w:rsidR="00B82958">
        <w:t xml:space="preserve">, </w:t>
      </w:r>
      <w:r w:rsidRPr="0098564F">
        <w:t xml:space="preserve">and </w:t>
      </w:r>
      <w:r w:rsidR="00B82958">
        <w:t>conducted</w:t>
      </w:r>
      <w:r w:rsidRPr="0098564F">
        <w:t xml:space="preserve"> pilots for evaluation of SDC.</w:t>
      </w:r>
    </w:p>
    <w:p w:rsidR="00467B1A" w:rsidRDefault="00467B1A" w:rsidP="00467B1A">
      <w:pPr>
        <w:autoSpaceDE w:val="0"/>
        <w:autoSpaceDN w:val="0"/>
        <w:adjustRightInd w:val="0"/>
        <w:spacing w:before="0"/>
        <w:rPr>
          <w:color w:val="000000"/>
          <w:szCs w:val="24"/>
        </w:rPr>
      </w:pPr>
    </w:p>
    <w:p w:rsidR="00467B1A" w:rsidRPr="00F70FA0" w:rsidRDefault="00467B1A" w:rsidP="00467B1A">
      <w:pPr>
        <w:autoSpaceDE w:val="0"/>
        <w:autoSpaceDN w:val="0"/>
        <w:adjustRightInd w:val="0"/>
        <w:spacing w:before="0"/>
        <w:rPr>
          <w:szCs w:val="24"/>
        </w:rPr>
      </w:pPr>
      <w:r>
        <w:rPr>
          <w:color w:val="000000"/>
          <w:szCs w:val="24"/>
        </w:rPr>
        <w:t>This supplement also references the following documents</w:t>
      </w:r>
      <w:r>
        <w:rPr>
          <w:color w:val="000000"/>
          <w:sz w:val="16"/>
          <w:szCs w:val="16"/>
        </w:rPr>
        <w:t>1</w:t>
      </w:r>
      <w:r>
        <w:rPr>
          <w:color w:val="000000"/>
          <w:szCs w:val="24"/>
        </w:rPr>
        <w:t>. The reader should review these documents as needed</w:t>
      </w:r>
      <w:r w:rsidRPr="00F70FA0">
        <w:rPr>
          <w:szCs w:val="24"/>
        </w:rPr>
        <w:t>:</w:t>
      </w:r>
    </w:p>
    <w:p w:rsidR="00467B1A" w:rsidRPr="0018092C" w:rsidRDefault="00467B1A" w:rsidP="00562B8E">
      <w:pPr>
        <w:numPr>
          <w:ilvl w:val="0"/>
          <w:numId w:val="21"/>
        </w:numPr>
        <w:autoSpaceDE w:val="0"/>
        <w:autoSpaceDN w:val="0"/>
        <w:adjustRightInd w:val="0"/>
        <w:spacing w:before="0"/>
        <w:rPr>
          <w:color w:val="000000"/>
          <w:szCs w:val="24"/>
        </w:rPr>
      </w:pPr>
      <w:r w:rsidRPr="0018092C">
        <w:rPr>
          <w:color w:val="000000"/>
          <w:szCs w:val="24"/>
        </w:rPr>
        <w:t>IT Infrastructure Technical Framework Volume 1</w:t>
      </w:r>
    </w:p>
    <w:p w:rsidR="00467B1A" w:rsidRPr="00244D35" w:rsidRDefault="00467B1A" w:rsidP="00562B8E">
      <w:pPr>
        <w:numPr>
          <w:ilvl w:val="0"/>
          <w:numId w:val="21"/>
        </w:numPr>
        <w:autoSpaceDE w:val="0"/>
        <w:autoSpaceDN w:val="0"/>
        <w:adjustRightInd w:val="0"/>
        <w:spacing w:before="0"/>
        <w:rPr>
          <w:color w:val="000000"/>
          <w:szCs w:val="24"/>
        </w:rPr>
      </w:pPr>
      <w:r w:rsidRPr="00244D35">
        <w:rPr>
          <w:color w:val="000000"/>
          <w:szCs w:val="24"/>
        </w:rPr>
        <w:t>IT Infrastructure Technical Framework Volume 2</w:t>
      </w:r>
    </w:p>
    <w:p w:rsidR="00467B1A" w:rsidRPr="00244D35" w:rsidRDefault="00467B1A" w:rsidP="00562B8E">
      <w:pPr>
        <w:numPr>
          <w:ilvl w:val="0"/>
          <w:numId w:val="21"/>
        </w:numPr>
        <w:autoSpaceDE w:val="0"/>
        <w:autoSpaceDN w:val="0"/>
        <w:adjustRightInd w:val="0"/>
        <w:spacing w:before="0"/>
        <w:rPr>
          <w:color w:val="000000"/>
          <w:szCs w:val="24"/>
        </w:rPr>
      </w:pPr>
      <w:r w:rsidRPr="00244D35">
        <w:rPr>
          <w:color w:val="000000"/>
          <w:szCs w:val="24"/>
        </w:rPr>
        <w:t>IT Infrastructure Technical Framework Volume 3</w:t>
      </w:r>
    </w:p>
    <w:p w:rsidR="00047756" w:rsidRPr="002E6922" w:rsidRDefault="00467B1A" w:rsidP="00562B8E">
      <w:pPr>
        <w:numPr>
          <w:ilvl w:val="0"/>
          <w:numId w:val="21"/>
        </w:numPr>
        <w:autoSpaceDE w:val="0"/>
        <w:autoSpaceDN w:val="0"/>
        <w:adjustRightInd w:val="0"/>
        <w:spacing w:before="0"/>
        <w:rPr>
          <w:color w:val="000000"/>
          <w:szCs w:val="24"/>
        </w:rPr>
      </w:pPr>
      <w:r>
        <w:rPr>
          <w:color w:val="000000"/>
          <w:szCs w:val="24"/>
        </w:rPr>
        <w:t xml:space="preserve">HL7 </w:t>
      </w:r>
      <w:r w:rsidR="00047756">
        <w:rPr>
          <w:color w:val="000000"/>
          <w:szCs w:val="24"/>
        </w:rPr>
        <w:t xml:space="preserve">CDA R2 </w:t>
      </w:r>
      <w:r>
        <w:rPr>
          <w:color w:val="000000"/>
          <w:szCs w:val="24"/>
        </w:rPr>
        <w:t>and</w:t>
      </w:r>
      <w:r w:rsidR="00047756">
        <w:rPr>
          <w:color w:val="000000"/>
          <w:szCs w:val="24"/>
        </w:rPr>
        <w:t xml:space="preserve"> </w:t>
      </w:r>
      <w:r>
        <w:rPr>
          <w:color w:val="000000"/>
          <w:szCs w:val="24"/>
        </w:rPr>
        <w:t>other standards documents referenced in Volume 1 and Volume 2</w:t>
      </w:r>
    </w:p>
    <w:p w:rsidR="000B672A" w:rsidRPr="00244D35" w:rsidRDefault="000B672A" w:rsidP="00562B8E">
      <w:pPr>
        <w:numPr>
          <w:ilvl w:val="0"/>
          <w:numId w:val="21"/>
        </w:numPr>
        <w:autoSpaceDE w:val="0"/>
        <w:autoSpaceDN w:val="0"/>
        <w:adjustRightInd w:val="0"/>
        <w:spacing w:before="0"/>
        <w:rPr>
          <w:color w:val="000000"/>
          <w:szCs w:val="24"/>
        </w:rPr>
      </w:pPr>
      <w:r w:rsidRPr="00244D35">
        <w:rPr>
          <w:color w:val="000000"/>
          <w:szCs w:val="24"/>
        </w:rPr>
        <w:t xml:space="preserve">IT </w:t>
      </w:r>
      <w:r w:rsidR="00A358E0" w:rsidRPr="00244D35">
        <w:rPr>
          <w:color w:val="000000"/>
          <w:szCs w:val="24"/>
        </w:rPr>
        <w:t>Infrastructure</w:t>
      </w:r>
      <w:r w:rsidRPr="00244D35">
        <w:rPr>
          <w:color w:val="000000"/>
          <w:szCs w:val="24"/>
        </w:rPr>
        <w:t xml:space="preserve"> Technical Framework Supplement:</w:t>
      </w:r>
      <w:r w:rsidR="00DC0BD1" w:rsidRPr="00244D35">
        <w:rPr>
          <w:color w:val="000000"/>
          <w:szCs w:val="24"/>
        </w:rPr>
        <w:t xml:space="preserve"> Retrieve Form for Data Capture (RFD)</w:t>
      </w:r>
      <w:r w:rsidRPr="00244D35">
        <w:rPr>
          <w:color w:val="000000"/>
          <w:szCs w:val="24"/>
        </w:rPr>
        <w:t xml:space="preserve"> profile</w:t>
      </w:r>
    </w:p>
    <w:p w:rsidR="00DC0BD1" w:rsidRPr="00244D35" w:rsidRDefault="00DC0BD1" w:rsidP="00562B8E">
      <w:pPr>
        <w:numPr>
          <w:ilvl w:val="0"/>
          <w:numId w:val="21"/>
        </w:numPr>
        <w:autoSpaceDE w:val="0"/>
        <w:autoSpaceDN w:val="0"/>
        <w:adjustRightInd w:val="0"/>
        <w:spacing w:before="0"/>
        <w:rPr>
          <w:color w:val="000000"/>
          <w:szCs w:val="24"/>
        </w:rPr>
      </w:pPr>
      <w:r w:rsidRPr="00244D35">
        <w:rPr>
          <w:color w:val="000000"/>
          <w:szCs w:val="24"/>
        </w:rPr>
        <w:t xml:space="preserve">IT </w:t>
      </w:r>
      <w:r w:rsidR="00A358E0" w:rsidRPr="00244D35">
        <w:rPr>
          <w:color w:val="000000"/>
          <w:szCs w:val="24"/>
        </w:rPr>
        <w:t>Infrastructure</w:t>
      </w:r>
      <w:r w:rsidRPr="00244D35">
        <w:rPr>
          <w:color w:val="000000"/>
          <w:szCs w:val="24"/>
        </w:rPr>
        <w:t xml:space="preserve"> Technical Framework Supplement: Audit Trail and Node Authentication (ATNA) Integration Profile</w:t>
      </w:r>
    </w:p>
    <w:p w:rsidR="000B672A" w:rsidRPr="00244D35" w:rsidRDefault="00A03E4D" w:rsidP="00562B8E">
      <w:pPr>
        <w:numPr>
          <w:ilvl w:val="0"/>
          <w:numId w:val="21"/>
        </w:numPr>
        <w:autoSpaceDE w:val="0"/>
        <w:autoSpaceDN w:val="0"/>
        <w:adjustRightInd w:val="0"/>
        <w:spacing w:before="0"/>
        <w:rPr>
          <w:color w:val="000000"/>
          <w:szCs w:val="24"/>
        </w:rPr>
      </w:pPr>
      <w:r>
        <w:rPr>
          <w:color w:val="000000"/>
          <w:szCs w:val="24"/>
        </w:rPr>
        <w:t xml:space="preserve">IETF HTTPS and </w:t>
      </w:r>
      <w:r w:rsidR="000B672A" w:rsidRPr="00244D35">
        <w:rPr>
          <w:color w:val="000000"/>
          <w:szCs w:val="24"/>
        </w:rPr>
        <w:t>TLS v1.0 standard</w:t>
      </w:r>
    </w:p>
    <w:p w:rsidR="000B672A" w:rsidRPr="00244D35" w:rsidRDefault="00047756" w:rsidP="00562B8E">
      <w:pPr>
        <w:numPr>
          <w:ilvl w:val="0"/>
          <w:numId w:val="21"/>
        </w:numPr>
        <w:autoSpaceDE w:val="0"/>
        <w:autoSpaceDN w:val="0"/>
        <w:adjustRightInd w:val="0"/>
        <w:spacing w:before="0"/>
        <w:rPr>
          <w:color w:val="000000"/>
          <w:szCs w:val="24"/>
        </w:rPr>
      </w:pPr>
      <w:r>
        <w:rPr>
          <w:color w:val="000000"/>
          <w:szCs w:val="24"/>
        </w:rPr>
        <w:t xml:space="preserve">W3C </w:t>
      </w:r>
      <w:r w:rsidR="00DC0BD1" w:rsidRPr="00244D35">
        <w:rPr>
          <w:color w:val="000000"/>
          <w:szCs w:val="24"/>
        </w:rPr>
        <w:t>SOAP</w:t>
      </w:r>
    </w:p>
    <w:p w:rsidR="007E76DA" w:rsidRPr="00244D35" w:rsidRDefault="00047756" w:rsidP="00562B8E">
      <w:pPr>
        <w:numPr>
          <w:ilvl w:val="0"/>
          <w:numId w:val="21"/>
        </w:numPr>
        <w:autoSpaceDE w:val="0"/>
        <w:autoSpaceDN w:val="0"/>
        <w:adjustRightInd w:val="0"/>
        <w:spacing w:before="0"/>
        <w:rPr>
          <w:color w:val="000000"/>
          <w:szCs w:val="24"/>
        </w:rPr>
      </w:pPr>
      <w:r>
        <w:rPr>
          <w:color w:val="000000"/>
          <w:szCs w:val="24"/>
        </w:rPr>
        <w:t xml:space="preserve">OASIS </w:t>
      </w:r>
      <w:r w:rsidR="000B672A" w:rsidRPr="00244D35">
        <w:rPr>
          <w:color w:val="000000"/>
          <w:szCs w:val="24"/>
        </w:rPr>
        <w:t>SAML</w:t>
      </w:r>
    </w:p>
    <w:p w:rsidR="000B672A" w:rsidRDefault="00DC0BD1" w:rsidP="00562B8E">
      <w:pPr>
        <w:numPr>
          <w:ilvl w:val="0"/>
          <w:numId w:val="21"/>
        </w:numPr>
        <w:autoSpaceDE w:val="0"/>
        <w:autoSpaceDN w:val="0"/>
        <w:adjustRightInd w:val="0"/>
        <w:spacing w:before="0"/>
        <w:rPr>
          <w:color w:val="000000"/>
          <w:szCs w:val="24"/>
        </w:rPr>
      </w:pPr>
      <w:r w:rsidRPr="00244D35">
        <w:rPr>
          <w:color w:val="000000"/>
          <w:szCs w:val="24"/>
        </w:rPr>
        <w:t>ISO/IEC 1</w:t>
      </w:r>
      <w:r w:rsidR="00047756">
        <w:rPr>
          <w:color w:val="000000"/>
          <w:szCs w:val="24"/>
        </w:rPr>
        <w:t>9</w:t>
      </w:r>
      <w:r w:rsidRPr="00244D35">
        <w:rPr>
          <w:color w:val="000000"/>
          <w:szCs w:val="24"/>
        </w:rPr>
        <w:t>763-13</w:t>
      </w:r>
    </w:p>
    <w:p w:rsidR="00047756" w:rsidRPr="00244D35" w:rsidRDefault="00641B6F" w:rsidP="00562B8E">
      <w:pPr>
        <w:numPr>
          <w:ilvl w:val="0"/>
          <w:numId w:val="21"/>
        </w:numPr>
        <w:autoSpaceDE w:val="0"/>
        <w:autoSpaceDN w:val="0"/>
        <w:adjustRightInd w:val="0"/>
        <w:spacing w:before="0"/>
        <w:rPr>
          <w:color w:val="000000"/>
          <w:szCs w:val="24"/>
        </w:rPr>
      </w:pPr>
      <w:r>
        <w:rPr>
          <w:color w:val="000000"/>
          <w:szCs w:val="24"/>
        </w:rPr>
        <w:t xml:space="preserve">Optionally, </w:t>
      </w:r>
      <w:r w:rsidR="00047756">
        <w:rPr>
          <w:color w:val="000000"/>
          <w:szCs w:val="24"/>
        </w:rPr>
        <w:t xml:space="preserve">QRPH </w:t>
      </w:r>
      <w:r w:rsidR="00A03E4D">
        <w:rPr>
          <w:color w:val="000000"/>
          <w:szCs w:val="24"/>
        </w:rPr>
        <w:t xml:space="preserve">Technical Framework Supplement: </w:t>
      </w:r>
      <w:r w:rsidR="00047756">
        <w:rPr>
          <w:color w:val="000000"/>
          <w:szCs w:val="24"/>
        </w:rPr>
        <w:t>Data Element Exchange (DEX) profile</w:t>
      </w:r>
    </w:p>
    <w:p w:rsidR="000B672A" w:rsidRPr="00244D35" w:rsidRDefault="000B672A" w:rsidP="00562B8E">
      <w:pPr>
        <w:numPr>
          <w:ilvl w:val="0"/>
          <w:numId w:val="21"/>
        </w:numPr>
        <w:autoSpaceDE w:val="0"/>
        <w:autoSpaceDN w:val="0"/>
        <w:adjustRightInd w:val="0"/>
        <w:spacing w:before="0"/>
        <w:rPr>
          <w:color w:val="000000"/>
          <w:szCs w:val="24"/>
        </w:rPr>
      </w:pPr>
      <w:r w:rsidRPr="00244D35">
        <w:rPr>
          <w:color w:val="000000"/>
          <w:szCs w:val="24"/>
        </w:rPr>
        <w:t xml:space="preserve">Optionally, the IHE </w:t>
      </w:r>
      <w:r w:rsidR="005F5DEC" w:rsidRPr="00244D35">
        <w:rPr>
          <w:color w:val="000000"/>
          <w:szCs w:val="24"/>
        </w:rPr>
        <w:t>XUA profile for user assertions</w:t>
      </w:r>
    </w:p>
    <w:p w:rsidR="000B672A" w:rsidRPr="00244D35" w:rsidRDefault="005F5DEC" w:rsidP="00562B8E">
      <w:pPr>
        <w:numPr>
          <w:ilvl w:val="0"/>
          <w:numId w:val="21"/>
        </w:numPr>
        <w:autoSpaceDE w:val="0"/>
        <w:autoSpaceDN w:val="0"/>
        <w:adjustRightInd w:val="0"/>
        <w:spacing w:before="0"/>
        <w:rPr>
          <w:color w:val="000000"/>
          <w:szCs w:val="24"/>
        </w:rPr>
      </w:pPr>
      <w:r w:rsidRPr="00244D35">
        <w:rPr>
          <w:color w:val="000000"/>
          <w:szCs w:val="24"/>
        </w:rPr>
        <w:t>Optionally, QRPH</w:t>
      </w:r>
      <w:r w:rsidR="000B672A" w:rsidRPr="00244D35">
        <w:rPr>
          <w:color w:val="000000"/>
          <w:szCs w:val="24"/>
        </w:rPr>
        <w:t xml:space="preserve"> </w:t>
      </w:r>
      <w:r w:rsidRPr="00244D35">
        <w:rPr>
          <w:color w:val="000000"/>
          <w:szCs w:val="24"/>
        </w:rPr>
        <w:t>Clinical Research Document (</w:t>
      </w:r>
      <w:r w:rsidR="000B672A" w:rsidRPr="00244D35">
        <w:rPr>
          <w:color w:val="000000"/>
          <w:szCs w:val="24"/>
        </w:rPr>
        <w:t>CRD</w:t>
      </w:r>
      <w:r w:rsidRPr="00244D35">
        <w:rPr>
          <w:color w:val="000000"/>
          <w:szCs w:val="24"/>
        </w:rPr>
        <w:t>)</w:t>
      </w:r>
      <w:r w:rsidR="000B672A" w:rsidRPr="00244D35">
        <w:rPr>
          <w:color w:val="000000"/>
          <w:szCs w:val="24"/>
        </w:rPr>
        <w:t xml:space="preserve"> profile for definition of Audit Log message content</w:t>
      </w:r>
      <w:r w:rsidR="002B46C9">
        <w:rPr>
          <w:color w:val="000000"/>
          <w:szCs w:val="24"/>
        </w:rPr>
        <w:t xml:space="preserve"> and QRPH-36 </w:t>
      </w:r>
      <w:proofErr w:type="spellStart"/>
      <w:r w:rsidR="002B46C9">
        <w:rPr>
          <w:color w:val="000000"/>
          <w:szCs w:val="24"/>
        </w:rPr>
        <w:t>transaciton</w:t>
      </w:r>
      <w:proofErr w:type="spellEnd"/>
    </w:p>
    <w:p w:rsidR="00CF283F" w:rsidRPr="003651D9" w:rsidRDefault="00CF283F" w:rsidP="00467B1A">
      <w:pPr>
        <w:pStyle w:val="Heading2"/>
        <w:rPr>
          <w:noProof w:val="0"/>
        </w:rPr>
      </w:pPr>
      <w:bookmarkStart w:id="16" w:name="_Toc375065273"/>
      <w:bookmarkStart w:id="17" w:name="_Toc375314899"/>
      <w:bookmarkStart w:id="18" w:name="_Toc375221005"/>
      <w:bookmarkStart w:id="19" w:name="_Toc377458197"/>
      <w:bookmarkStart w:id="20" w:name="_Toc376512874"/>
      <w:bookmarkStart w:id="21" w:name="_Toc387169400"/>
      <w:r w:rsidRPr="00315A3B">
        <w:rPr>
          <w:noProof w:val="0"/>
        </w:rPr>
        <w:t>Open Issues and Questions</w:t>
      </w:r>
      <w:bookmarkEnd w:id="16"/>
      <w:bookmarkEnd w:id="17"/>
      <w:bookmarkEnd w:id="18"/>
      <w:bookmarkEnd w:id="19"/>
      <w:bookmarkEnd w:id="20"/>
      <w:bookmarkEnd w:id="21"/>
    </w:p>
    <w:p w:rsidR="00A357B1" w:rsidRDefault="00A357B1" w:rsidP="00244D35">
      <w:pPr>
        <w:pStyle w:val="BodyText"/>
        <w:rPr>
          <w:highlight w:val="gree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6"/>
        <w:gridCol w:w="2032"/>
        <w:gridCol w:w="6570"/>
      </w:tblGrid>
      <w:tr w:rsidR="00A357B1" w:rsidRPr="00E612FC" w:rsidTr="00244D35">
        <w:tc>
          <w:tcPr>
            <w:tcW w:w="956" w:type="dxa"/>
            <w:shd w:val="clear" w:color="auto" w:fill="00FF00"/>
          </w:tcPr>
          <w:p w:rsidR="00A357B1" w:rsidRPr="00244D35" w:rsidRDefault="00A357B1" w:rsidP="00A357B1">
            <w:pPr>
              <w:pStyle w:val="BodyText"/>
            </w:pPr>
            <w:r w:rsidRPr="00244D35">
              <w:t>Item #</w:t>
            </w:r>
          </w:p>
        </w:tc>
        <w:tc>
          <w:tcPr>
            <w:tcW w:w="2032" w:type="dxa"/>
            <w:shd w:val="clear" w:color="auto" w:fill="00FF00"/>
          </w:tcPr>
          <w:p w:rsidR="00A357B1" w:rsidRPr="00244D35" w:rsidRDefault="00A357B1" w:rsidP="00A357B1">
            <w:pPr>
              <w:pStyle w:val="BodyText"/>
            </w:pPr>
            <w:r w:rsidRPr="00244D35">
              <w:t>Section</w:t>
            </w:r>
          </w:p>
        </w:tc>
        <w:tc>
          <w:tcPr>
            <w:tcW w:w="6570" w:type="dxa"/>
            <w:shd w:val="clear" w:color="auto" w:fill="00FF00"/>
          </w:tcPr>
          <w:p w:rsidR="00A357B1" w:rsidRPr="00244D35" w:rsidRDefault="00A357B1" w:rsidP="00A357B1">
            <w:pPr>
              <w:pStyle w:val="BodyText"/>
            </w:pPr>
            <w:r w:rsidRPr="00244D35">
              <w:t>Question</w:t>
            </w:r>
          </w:p>
        </w:tc>
      </w:tr>
      <w:tr w:rsidR="00710A40" w:rsidRPr="00E612FC" w:rsidTr="00710A40">
        <w:tc>
          <w:tcPr>
            <w:tcW w:w="956" w:type="dxa"/>
            <w:shd w:val="clear" w:color="auto" w:fill="auto"/>
          </w:tcPr>
          <w:p w:rsidR="00710A40" w:rsidRDefault="00302660" w:rsidP="00710A40">
            <w:pPr>
              <w:pStyle w:val="BodyText"/>
            </w:pPr>
            <w:r>
              <w:t>1</w:t>
            </w:r>
            <w:r w:rsidR="00710A40">
              <w:t>.</w:t>
            </w:r>
          </w:p>
        </w:tc>
        <w:tc>
          <w:tcPr>
            <w:tcW w:w="2032" w:type="dxa"/>
            <w:shd w:val="clear" w:color="auto" w:fill="auto"/>
          </w:tcPr>
          <w:p w:rsidR="00710A40" w:rsidRDefault="00710A40" w:rsidP="00710A40">
            <w:pPr>
              <w:pStyle w:val="BodyText"/>
            </w:pPr>
            <w:r>
              <w:t>Q.3</w:t>
            </w:r>
          </w:p>
        </w:tc>
        <w:tc>
          <w:tcPr>
            <w:tcW w:w="6570" w:type="dxa"/>
            <w:shd w:val="clear" w:color="auto" w:fill="auto"/>
          </w:tcPr>
          <w:p w:rsidR="00710A40" w:rsidRDefault="00710A40" w:rsidP="00710A40">
            <w:pPr>
              <w:pStyle w:val="BodyText"/>
            </w:pPr>
            <w:r>
              <w:t>For SDC HTML Package, the &lt;</w:t>
            </w:r>
            <w:proofErr w:type="spellStart"/>
            <w:r>
              <w:t>sdc</w:t>
            </w:r>
            <w:proofErr w:type="gramStart"/>
            <w:r>
              <w:t>:form</w:t>
            </w:r>
            <w:proofErr w:type="gramEnd"/>
            <w:r>
              <w:t>_info</w:t>
            </w:r>
            <w:proofErr w:type="spellEnd"/>
            <w:r>
              <w:t xml:space="preserve">&gt; should contain a reference to the SDC XML Package.  This may be considered for </w:t>
            </w:r>
            <w:r>
              <w:lastRenderedPageBreak/>
              <w:t>a CP in future.</w:t>
            </w:r>
          </w:p>
        </w:tc>
      </w:tr>
      <w:tr w:rsidR="00116A07" w:rsidRPr="00E612FC" w:rsidTr="00244D35">
        <w:tc>
          <w:tcPr>
            <w:tcW w:w="956" w:type="dxa"/>
            <w:shd w:val="clear" w:color="auto" w:fill="auto"/>
          </w:tcPr>
          <w:p w:rsidR="00116A07" w:rsidRDefault="00302660" w:rsidP="00A357B1">
            <w:pPr>
              <w:pStyle w:val="BodyText"/>
            </w:pPr>
            <w:r>
              <w:lastRenderedPageBreak/>
              <w:t>2</w:t>
            </w:r>
            <w:r w:rsidR="00710A40">
              <w:t>.</w:t>
            </w:r>
          </w:p>
        </w:tc>
        <w:tc>
          <w:tcPr>
            <w:tcW w:w="2032" w:type="dxa"/>
            <w:shd w:val="clear" w:color="auto" w:fill="auto"/>
          </w:tcPr>
          <w:p w:rsidR="00116A07" w:rsidRDefault="00116A07" w:rsidP="00A357B1">
            <w:pPr>
              <w:pStyle w:val="BodyText"/>
            </w:pPr>
            <w:r>
              <w:t>Q.5</w:t>
            </w:r>
          </w:p>
        </w:tc>
        <w:tc>
          <w:tcPr>
            <w:tcW w:w="6570" w:type="dxa"/>
            <w:shd w:val="clear" w:color="auto" w:fill="auto"/>
          </w:tcPr>
          <w:p w:rsidR="00116A07" w:rsidRDefault="00710A40" w:rsidP="00710A40">
            <w:pPr>
              <w:pStyle w:val="BodyText"/>
            </w:pPr>
            <w:r>
              <w:t>How do we a</w:t>
            </w:r>
            <w:r w:rsidR="00116A07">
              <w:t xml:space="preserve">dd a note indicating that the reason for having </w:t>
            </w:r>
            <w:r w:rsidR="004A1898">
              <w:t>SDC Submission Data</w:t>
            </w:r>
            <w:r w:rsidR="00116A07">
              <w:t xml:space="preserve"> content module optional is the lack of SDC compliant </w:t>
            </w:r>
            <w:proofErr w:type="gramStart"/>
            <w:r w:rsidR="00116A07">
              <w:t>forms.</w:t>
            </w:r>
            <w:proofErr w:type="gramEnd"/>
            <w:r w:rsidR="00116A07">
              <w:t xml:space="preserve">  Will submit a CP in future to change this optionality to a requirement.</w:t>
            </w:r>
          </w:p>
        </w:tc>
      </w:tr>
      <w:tr w:rsidR="002E6D8D" w:rsidRPr="00E612FC" w:rsidTr="00244D35">
        <w:tc>
          <w:tcPr>
            <w:tcW w:w="956" w:type="dxa"/>
            <w:shd w:val="clear" w:color="auto" w:fill="auto"/>
          </w:tcPr>
          <w:p w:rsidR="002E6D8D" w:rsidRDefault="00302660" w:rsidP="00A357B1">
            <w:pPr>
              <w:pStyle w:val="BodyText"/>
            </w:pPr>
            <w:r>
              <w:t>3</w:t>
            </w:r>
            <w:r w:rsidR="00710A40">
              <w:t>.</w:t>
            </w:r>
          </w:p>
        </w:tc>
        <w:tc>
          <w:tcPr>
            <w:tcW w:w="2032" w:type="dxa"/>
            <w:shd w:val="clear" w:color="auto" w:fill="auto"/>
          </w:tcPr>
          <w:p w:rsidR="002E6D8D" w:rsidRDefault="00906168" w:rsidP="00A357B1">
            <w:pPr>
              <w:pStyle w:val="BodyText"/>
            </w:pPr>
            <w:r>
              <w:t>Q.5</w:t>
            </w:r>
          </w:p>
        </w:tc>
        <w:tc>
          <w:tcPr>
            <w:tcW w:w="6570" w:type="dxa"/>
            <w:shd w:val="clear" w:color="auto" w:fill="auto"/>
          </w:tcPr>
          <w:p w:rsidR="002E6D8D" w:rsidRDefault="002E6D8D" w:rsidP="00A357B1">
            <w:pPr>
              <w:pStyle w:val="BodyText"/>
            </w:pPr>
            <w:r>
              <w:t xml:space="preserve">Consider </w:t>
            </w:r>
            <w:r w:rsidR="00906168">
              <w:t>future CP to constrain</w:t>
            </w:r>
            <w:r w:rsidR="001D3FB3">
              <w:t>t</w:t>
            </w:r>
            <w:r w:rsidR="00906168">
              <w:t xml:space="preserve"> the &lt;</w:t>
            </w:r>
            <w:proofErr w:type="spellStart"/>
            <w:r w:rsidR="00906168">
              <w:t>sdc:supplemental_data</w:t>
            </w:r>
            <w:proofErr w:type="spellEnd"/>
            <w:r w:rsidR="00906168">
              <w:t>&gt; schema to conform to the same scheme used for &lt;</w:t>
            </w:r>
            <w:proofErr w:type="spellStart"/>
            <w:r w:rsidR="00906168">
              <w:t>sdc:submitted_data</w:t>
            </w:r>
            <w:proofErr w:type="spellEnd"/>
            <w:r w:rsidR="00906168">
              <w:t xml:space="preserve">&gt; </w:t>
            </w:r>
          </w:p>
        </w:tc>
      </w:tr>
      <w:tr w:rsidR="001B5982" w:rsidRPr="00E612FC" w:rsidTr="00244D35">
        <w:tc>
          <w:tcPr>
            <w:tcW w:w="956" w:type="dxa"/>
            <w:shd w:val="clear" w:color="auto" w:fill="auto"/>
          </w:tcPr>
          <w:p w:rsidR="001B5982" w:rsidRDefault="00302660" w:rsidP="00A357B1">
            <w:pPr>
              <w:pStyle w:val="BodyText"/>
            </w:pPr>
            <w:r>
              <w:t>4.</w:t>
            </w:r>
          </w:p>
        </w:tc>
        <w:tc>
          <w:tcPr>
            <w:tcW w:w="2032" w:type="dxa"/>
            <w:shd w:val="clear" w:color="auto" w:fill="auto"/>
          </w:tcPr>
          <w:p w:rsidR="001B5982" w:rsidRDefault="00710A40" w:rsidP="00A357B1">
            <w:pPr>
              <w:pStyle w:val="BodyText"/>
            </w:pPr>
            <w:r>
              <w:t>5.0</w:t>
            </w:r>
          </w:p>
        </w:tc>
        <w:tc>
          <w:tcPr>
            <w:tcW w:w="6570" w:type="dxa"/>
            <w:shd w:val="clear" w:color="auto" w:fill="auto"/>
          </w:tcPr>
          <w:p w:rsidR="001B5982" w:rsidRDefault="00B069B6" w:rsidP="00710A40">
            <w:pPr>
              <w:pStyle w:val="BodyText"/>
            </w:pPr>
            <w:r>
              <w:t xml:space="preserve">IHE Template Issue: </w:t>
            </w:r>
            <w:r w:rsidR="001B5982">
              <w:t xml:space="preserve">Invented section numbering scheme, since </w:t>
            </w:r>
            <w:r w:rsidR="00710A40">
              <w:t xml:space="preserve">none was </w:t>
            </w:r>
            <w:r w:rsidR="001B5982">
              <w:t>defined in the template that allowed inclusion of other text</w:t>
            </w:r>
            <w:r w:rsidR="00710A40">
              <w:t>.</w:t>
            </w:r>
          </w:p>
        </w:tc>
      </w:tr>
    </w:tbl>
    <w:p w:rsidR="00E420A3" w:rsidRPr="007E76DA" w:rsidRDefault="00BF4064" w:rsidP="007E76DA">
      <w:pPr>
        <w:pStyle w:val="Heading2"/>
        <w:rPr>
          <w:noProof w:val="0"/>
        </w:rPr>
      </w:pPr>
      <w:r>
        <w:rPr>
          <w:vanish/>
          <w:highlight w:val="green"/>
        </w:rPr>
        <w:cr/>
      </w:r>
      <w:bookmarkStart w:id="22" w:name="_Toc376512875"/>
      <w:r w:rsidR="00F56041">
        <w:rPr>
          <w:vanish/>
        </w:rPr>
        <w:t>Closed</w:t>
      </w:r>
      <w:r w:rsidR="00CF283F" w:rsidRPr="003651D9">
        <w:rPr>
          <w:noProof w:val="0"/>
        </w:rPr>
        <w:t xml:space="preserve"> </w:t>
      </w:r>
      <w:bookmarkStart w:id="23" w:name="_Toc387169401"/>
      <w:r w:rsidR="002B46C9">
        <w:rPr>
          <w:noProof w:val="0"/>
        </w:rPr>
        <w:t xml:space="preserve">Closed </w:t>
      </w:r>
      <w:r w:rsidR="00CF283F" w:rsidRPr="003651D9">
        <w:rPr>
          <w:noProof w:val="0"/>
        </w:rPr>
        <w:t>Issues</w:t>
      </w:r>
      <w:bookmarkEnd w:id="22"/>
      <w:r w:rsidR="002B46C9">
        <w:rPr>
          <w:noProof w:val="0"/>
        </w:rPr>
        <w:t>:</w:t>
      </w:r>
      <w:bookmarkEnd w:id="23"/>
    </w:p>
    <w:p w:rsidR="00D30F72" w:rsidRPr="00AB0B2D" w:rsidRDefault="00174CAF" w:rsidP="00244D35">
      <w:pPr>
        <w:pStyle w:val="ListNumber1"/>
        <w:rPr>
          <w:iCs/>
        </w:rPr>
      </w:pPr>
      <w:bookmarkStart w:id="24" w:name="_Toc473170357"/>
      <w:bookmarkStart w:id="25" w:name="_Toc504625754"/>
      <w:r w:rsidRPr="00F00B3F">
        <w:t xml:space="preserve">Does SDC include a </w:t>
      </w:r>
      <w:r w:rsidR="00941531" w:rsidRPr="00F00B3F">
        <w:t>Trans</w:t>
      </w:r>
      <w:r w:rsidR="002B46C9">
        <w:t>action</w:t>
      </w:r>
      <w:r w:rsidR="00941531" w:rsidRPr="00F00B3F">
        <w:t xml:space="preserve"> or Content Module</w:t>
      </w:r>
      <w:proofErr w:type="gramStart"/>
      <w:r w:rsidR="00941531" w:rsidRPr="00F00B3F">
        <w:t>?</w:t>
      </w:r>
      <w:r w:rsidRPr="00F00B3F">
        <w:t>:</w:t>
      </w:r>
      <w:proofErr w:type="gramEnd"/>
      <w:r w:rsidRPr="00F00B3F">
        <w:t xml:space="preserve"> </w:t>
      </w:r>
      <w:r w:rsidR="00941531" w:rsidRPr="00F00B3F">
        <w:t xml:space="preserve">SDC doesn’t have new transactions, but can include the </w:t>
      </w:r>
      <w:r w:rsidRPr="00F00B3F">
        <w:t>content</w:t>
      </w:r>
      <w:r w:rsidR="00941531" w:rsidRPr="00F00B3F">
        <w:t xml:space="preserve"> sections to reference the relevant sections</w:t>
      </w:r>
      <w:r w:rsidR="006936B3">
        <w:t xml:space="preserve">. The constraints </w:t>
      </w:r>
      <w:r w:rsidR="00973B83">
        <w:t>to the transactions (structured, unstructured</w:t>
      </w:r>
      <w:r w:rsidR="002B46C9">
        <w:t>,</w:t>
      </w:r>
      <w:r w:rsidR="00973B83">
        <w:t xml:space="preserve"> or URL) will be explained in </w:t>
      </w:r>
      <w:proofErr w:type="spellStart"/>
      <w:r w:rsidR="00973B83">
        <w:t>Vol</w:t>
      </w:r>
      <w:proofErr w:type="spellEnd"/>
      <w:r w:rsidR="00973B83">
        <w:t xml:space="preserve"> III.</w:t>
      </w:r>
    </w:p>
    <w:p w:rsidR="00302660" w:rsidRDefault="00302660" w:rsidP="00302660">
      <w:pPr>
        <w:pStyle w:val="ListNumber"/>
      </w:pPr>
      <w:r>
        <w:t xml:space="preserve">Why does SDC Profile use </w:t>
      </w:r>
      <w:proofErr w:type="spellStart"/>
      <w:r>
        <w:t>XAdES</w:t>
      </w:r>
      <w:proofErr w:type="spellEnd"/>
      <w:r>
        <w:t xml:space="preserve"> instead of IHE DSG?  The main reason that SDC Profile chose using </w:t>
      </w:r>
      <w:proofErr w:type="spellStart"/>
      <w:r>
        <w:t>XAdES</w:t>
      </w:r>
      <w:proofErr w:type="spellEnd"/>
      <w:r>
        <w:t xml:space="preserve"> over IHE DSG profile is that SDC use case required electronic signatures to be inclusive (part of the transaction) rather than being included as a separate document.</w:t>
      </w:r>
    </w:p>
    <w:p w:rsidR="00243A4F" w:rsidRPr="00F00B3F" w:rsidRDefault="00747676" w:rsidP="00244D35">
      <w:pPr>
        <w:pStyle w:val="Heading1"/>
        <w:ind w:left="432" w:hanging="432"/>
      </w:pPr>
      <w:bookmarkStart w:id="26" w:name="_Toc375065275"/>
      <w:bookmarkStart w:id="27" w:name="_Toc375314901"/>
      <w:bookmarkStart w:id="28" w:name="_Toc375221007"/>
      <w:bookmarkStart w:id="29" w:name="_Toc377458199"/>
      <w:bookmarkStart w:id="30" w:name="_Toc376512876"/>
      <w:bookmarkStart w:id="31" w:name="_Toc387169402"/>
      <w:r w:rsidRPr="00F00B3F">
        <w:lastRenderedPageBreak/>
        <w:t>General Introduction</w:t>
      </w:r>
      <w:bookmarkEnd w:id="26"/>
      <w:bookmarkEnd w:id="27"/>
      <w:bookmarkEnd w:id="28"/>
      <w:bookmarkEnd w:id="29"/>
      <w:bookmarkEnd w:id="30"/>
      <w:bookmarkEnd w:id="31"/>
    </w:p>
    <w:p w:rsidR="00747676" w:rsidRPr="003651D9" w:rsidRDefault="00C16F09" w:rsidP="00BB76BC">
      <w:pPr>
        <w:pStyle w:val="EditorInstructions"/>
      </w:pPr>
      <w:r w:rsidRPr="003651D9">
        <w:t>Update the following Appendices to the General Introduction as indicated below. Note that these are not appendices to Volume 1.</w:t>
      </w:r>
    </w:p>
    <w:p w:rsidR="00747676" w:rsidRPr="003651D9" w:rsidRDefault="00747676" w:rsidP="00747676">
      <w:pPr>
        <w:pStyle w:val="AppendixHeading1"/>
        <w:rPr>
          <w:noProof w:val="0"/>
        </w:rPr>
      </w:pPr>
      <w:bookmarkStart w:id="32" w:name="_Toc375065276"/>
      <w:bookmarkStart w:id="33" w:name="_Toc375314902"/>
      <w:bookmarkStart w:id="34" w:name="_Toc375221008"/>
      <w:bookmarkStart w:id="35" w:name="_Toc377458200"/>
      <w:bookmarkStart w:id="36" w:name="_Toc376512877"/>
      <w:bookmarkStart w:id="37" w:name="_Toc387169403"/>
      <w:r w:rsidRPr="003651D9">
        <w:rPr>
          <w:noProof w:val="0"/>
        </w:rPr>
        <w:t>Appendix A - Actor Summary Definitions</w:t>
      </w:r>
      <w:bookmarkEnd w:id="32"/>
      <w:bookmarkEnd w:id="33"/>
      <w:bookmarkEnd w:id="34"/>
      <w:bookmarkEnd w:id="35"/>
      <w:bookmarkEnd w:id="36"/>
      <w:bookmarkEnd w:id="37"/>
    </w:p>
    <w:p w:rsidR="00747676" w:rsidRPr="003651D9" w:rsidRDefault="00747676" w:rsidP="00747676">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rsidR="00A762CF" w:rsidRPr="00244D35" w:rsidRDefault="00417B05" w:rsidP="00747676">
      <w:pPr>
        <w:pStyle w:val="AuthorInstructions"/>
        <w:rPr>
          <w:i w:val="0"/>
        </w:rPr>
      </w:pPr>
      <w:r>
        <w:rPr>
          <w:i w:val="0"/>
        </w:rPr>
        <w:t>No new Actors.</w:t>
      </w:r>
    </w:p>
    <w:p w:rsidR="00747676" w:rsidRPr="003651D9" w:rsidRDefault="00747676" w:rsidP="00747676">
      <w:pPr>
        <w:pStyle w:val="AppendixHeading1"/>
        <w:rPr>
          <w:noProof w:val="0"/>
        </w:rPr>
      </w:pPr>
      <w:bookmarkStart w:id="38" w:name="_Toc375065277"/>
      <w:bookmarkStart w:id="39" w:name="_Toc375314903"/>
      <w:bookmarkStart w:id="40" w:name="_Toc375221009"/>
      <w:bookmarkStart w:id="41" w:name="_Toc377458201"/>
      <w:bookmarkStart w:id="42" w:name="_Toc376512878"/>
      <w:bookmarkStart w:id="43" w:name="_Toc387169404"/>
      <w:r w:rsidRPr="003651D9">
        <w:rPr>
          <w:noProof w:val="0"/>
        </w:rPr>
        <w:t>Appendix B - Transaction Summary Definitions</w:t>
      </w:r>
      <w:bookmarkEnd w:id="38"/>
      <w:bookmarkEnd w:id="39"/>
      <w:bookmarkEnd w:id="40"/>
      <w:bookmarkEnd w:id="41"/>
      <w:bookmarkEnd w:id="42"/>
      <w:bookmarkEnd w:id="43"/>
    </w:p>
    <w:p w:rsidR="00747676" w:rsidRPr="003651D9" w:rsidRDefault="00747676" w:rsidP="00747676">
      <w:pPr>
        <w:pStyle w:val="EditorInstructions"/>
      </w:pPr>
      <w:r w:rsidRPr="003651D9">
        <w:t xml:space="preserve">Add the following transactions </w:t>
      </w:r>
      <w:r w:rsidRPr="003651D9">
        <w:rPr>
          <w:iCs w:val="0"/>
        </w:rPr>
        <w:t xml:space="preserve">to the IHE </w:t>
      </w:r>
      <w:r w:rsidRPr="003651D9">
        <w:t>Technical Frameworks</w:t>
      </w:r>
      <w:r w:rsidR="003B70A2" w:rsidRPr="003651D9">
        <w:rPr>
          <w:iCs w:val="0"/>
        </w:rPr>
        <w:t xml:space="preserve"> General Introduction </w:t>
      </w:r>
      <w:r w:rsidRPr="003651D9">
        <w:rPr>
          <w:iCs w:val="0"/>
        </w:rPr>
        <w:t>list of Transactions</w:t>
      </w:r>
      <w:r w:rsidRPr="003651D9">
        <w:t>:</w:t>
      </w:r>
    </w:p>
    <w:p w:rsidR="00717AF9" w:rsidRPr="00244D35" w:rsidRDefault="00417B05" w:rsidP="00244D35">
      <w:pPr>
        <w:pStyle w:val="AuthorInstructions"/>
        <w:rPr>
          <w:i w:val="0"/>
        </w:rPr>
      </w:pPr>
      <w:r>
        <w:rPr>
          <w:i w:val="0"/>
        </w:rPr>
        <w:t>No new transactions.</w:t>
      </w:r>
    </w:p>
    <w:p w:rsidR="00747676" w:rsidRPr="00F70FA0" w:rsidRDefault="00747676" w:rsidP="00747676">
      <w:pPr>
        <w:pStyle w:val="Glossary"/>
        <w:pageBreakBefore w:val="0"/>
        <w:rPr>
          <w:rFonts w:ascii="Times New Roman" w:hAnsi="Times New Roman"/>
          <w:b w:val="0"/>
          <w:noProof w:val="0"/>
          <w:sz w:val="24"/>
          <w:szCs w:val="24"/>
        </w:rPr>
      </w:pPr>
      <w:bookmarkStart w:id="44" w:name="_Toc375065278"/>
      <w:bookmarkStart w:id="45" w:name="_Toc375314904"/>
      <w:bookmarkStart w:id="46" w:name="_Toc375221010"/>
      <w:bookmarkStart w:id="47" w:name="_Toc377458202"/>
      <w:bookmarkStart w:id="48" w:name="_Toc376512879"/>
      <w:bookmarkStart w:id="49" w:name="_Toc387169405"/>
      <w:r w:rsidRPr="00315A3B">
        <w:rPr>
          <w:noProof w:val="0"/>
        </w:rPr>
        <w:t>Glossary</w:t>
      </w:r>
      <w:bookmarkEnd w:id="44"/>
      <w:bookmarkEnd w:id="45"/>
      <w:bookmarkEnd w:id="46"/>
      <w:bookmarkEnd w:id="47"/>
      <w:bookmarkEnd w:id="48"/>
      <w:bookmarkEnd w:id="49"/>
    </w:p>
    <w:p w:rsidR="00747676" w:rsidRPr="003651D9" w:rsidRDefault="00747676" w:rsidP="00747676">
      <w:pPr>
        <w:pStyle w:val="EditorInstructions"/>
      </w:pPr>
      <w:r w:rsidRPr="003651D9">
        <w:t>Add the following glossary terms to the IHE Technical Frameworks General Introduction Glossary</w:t>
      </w:r>
      <w:r w:rsidR="00AF10CC">
        <w:t>.</w:t>
      </w:r>
    </w:p>
    <w:p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7"/>
        <w:gridCol w:w="2268"/>
        <w:gridCol w:w="7301"/>
        <w:gridCol w:w="7"/>
      </w:tblGrid>
      <w:tr w:rsidR="007A1FA7" w:rsidRPr="003651D9" w:rsidTr="00535D69">
        <w:trPr>
          <w:gridAfter w:val="1"/>
          <w:wAfter w:w="7" w:type="dxa"/>
          <w:tblHeader/>
        </w:trPr>
        <w:tc>
          <w:tcPr>
            <w:tcW w:w="2275" w:type="dxa"/>
            <w:gridSpan w:val="2"/>
            <w:shd w:val="clear" w:color="auto" w:fill="D9D9D9"/>
          </w:tcPr>
          <w:p w:rsidR="007A1FA7" w:rsidRPr="00244D35" w:rsidRDefault="007A1FA7" w:rsidP="00D32791">
            <w:pPr>
              <w:pStyle w:val="TableEntryHeader"/>
              <w:spacing w:before="0" w:after="0"/>
              <w:rPr>
                <w:rFonts w:ascii="Times New Roman" w:hAnsi="Times New Roman"/>
                <w:sz w:val="24"/>
              </w:rPr>
            </w:pPr>
            <w:r w:rsidRPr="00244D35">
              <w:rPr>
                <w:rFonts w:ascii="Times New Roman" w:hAnsi="Times New Roman"/>
                <w:sz w:val="24"/>
              </w:rPr>
              <w:t>Glossary Term</w:t>
            </w:r>
          </w:p>
        </w:tc>
        <w:tc>
          <w:tcPr>
            <w:tcW w:w="7301" w:type="dxa"/>
            <w:shd w:val="clear" w:color="auto" w:fill="D9D9D9"/>
          </w:tcPr>
          <w:p w:rsidR="007A1FA7" w:rsidRPr="00244D35" w:rsidRDefault="007A1FA7" w:rsidP="00D32791">
            <w:pPr>
              <w:pStyle w:val="TableEntryHeader"/>
              <w:spacing w:before="0" w:after="0"/>
              <w:rPr>
                <w:rFonts w:ascii="Times New Roman" w:hAnsi="Times New Roman"/>
                <w:sz w:val="24"/>
              </w:rPr>
            </w:pPr>
            <w:r w:rsidRPr="00244D35">
              <w:rPr>
                <w:rFonts w:ascii="Times New Roman" w:hAnsi="Times New Roman"/>
                <w:sz w:val="24"/>
              </w:rPr>
              <w:t>Definition</w:t>
            </w:r>
          </w:p>
        </w:tc>
      </w:tr>
      <w:tr w:rsidR="007A1FA7" w:rsidRPr="00874A95"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395"/>
        </w:trPr>
        <w:tc>
          <w:tcPr>
            <w:tcW w:w="2268" w:type="dxa"/>
            <w:tcBorders>
              <w:top w:val="nil"/>
              <w:left w:val="single" w:sz="8" w:space="0" w:color="000000"/>
              <w:bottom w:val="single" w:sz="8" w:space="0" w:color="000000"/>
              <w:right w:val="single" w:sz="8" w:space="0" w:color="000000"/>
            </w:tcBorders>
            <w:shd w:val="clear" w:color="auto" w:fill="auto"/>
            <w:vAlign w:val="center"/>
          </w:tcPr>
          <w:p w:rsidR="007A1FA7" w:rsidRPr="00356433" w:rsidRDefault="00952700" w:rsidP="00D32791">
            <w:pPr>
              <w:spacing w:before="0"/>
              <w:rPr>
                <w:b/>
                <w:bCs/>
                <w:color w:val="000000"/>
                <w:szCs w:val="24"/>
              </w:rPr>
            </w:pPr>
            <w:r>
              <w:rPr>
                <w:b/>
                <w:bCs/>
                <w:color w:val="000000"/>
                <w:szCs w:val="24"/>
              </w:rPr>
              <w:t>Auto-Population</w:t>
            </w:r>
          </w:p>
        </w:tc>
        <w:tc>
          <w:tcPr>
            <w:tcW w:w="7308" w:type="dxa"/>
            <w:gridSpan w:val="2"/>
            <w:tcBorders>
              <w:top w:val="nil"/>
              <w:left w:val="nil"/>
              <w:bottom w:val="single" w:sz="8" w:space="0" w:color="000000"/>
              <w:right w:val="single" w:sz="8" w:space="0" w:color="000000"/>
            </w:tcBorders>
            <w:shd w:val="clear" w:color="auto" w:fill="auto"/>
            <w:vAlign w:val="center"/>
          </w:tcPr>
          <w:p w:rsidR="007A1FA7" w:rsidRPr="00724402" w:rsidRDefault="007A1FA7" w:rsidP="00952700">
            <w:pPr>
              <w:spacing w:before="0"/>
              <w:rPr>
                <w:color w:val="000000"/>
                <w:szCs w:val="24"/>
              </w:rPr>
            </w:pPr>
            <w:r w:rsidRPr="00356433">
              <w:rPr>
                <w:color w:val="000000"/>
                <w:szCs w:val="24"/>
              </w:rPr>
              <w:t>When</w:t>
            </w:r>
            <w:r w:rsidRPr="00A15BA2">
              <w:rPr>
                <w:color w:val="000000"/>
                <w:szCs w:val="24"/>
              </w:rPr>
              <w:t xml:space="preserve"> </w:t>
            </w:r>
            <w:r>
              <w:rPr>
                <w:color w:val="000000"/>
                <w:szCs w:val="24"/>
              </w:rPr>
              <w:t>a</w:t>
            </w:r>
            <w:r w:rsidR="00952700">
              <w:rPr>
                <w:color w:val="000000"/>
                <w:szCs w:val="24"/>
              </w:rPr>
              <w:t>n EHR</w:t>
            </w:r>
            <w:r>
              <w:rPr>
                <w:color w:val="000000"/>
                <w:szCs w:val="24"/>
              </w:rPr>
              <w:t xml:space="preserve"> system automatically fills in </w:t>
            </w:r>
            <w:r w:rsidRPr="00A15BA2">
              <w:rPr>
                <w:color w:val="000000"/>
                <w:szCs w:val="24"/>
              </w:rPr>
              <w:t xml:space="preserve">form fields </w:t>
            </w:r>
            <w:r>
              <w:rPr>
                <w:color w:val="000000"/>
                <w:szCs w:val="24"/>
              </w:rPr>
              <w:t>with data that are already available within the system’s database.</w:t>
            </w:r>
          </w:p>
        </w:tc>
      </w:tr>
      <w:tr w:rsidR="007A1FA7" w:rsidRPr="00874A95"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395"/>
        </w:trPr>
        <w:tc>
          <w:tcPr>
            <w:tcW w:w="2268" w:type="dxa"/>
            <w:tcBorders>
              <w:top w:val="nil"/>
              <w:left w:val="single" w:sz="8" w:space="0" w:color="000000"/>
              <w:bottom w:val="single" w:sz="8" w:space="0" w:color="000000"/>
              <w:right w:val="single" w:sz="8" w:space="0" w:color="000000"/>
            </w:tcBorders>
            <w:shd w:val="clear" w:color="auto" w:fill="auto"/>
            <w:vAlign w:val="center"/>
          </w:tcPr>
          <w:p w:rsidR="007A1FA7" w:rsidRPr="009F4C8B" w:rsidRDefault="007A1FA7" w:rsidP="00D32791">
            <w:pPr>
              <w:spacing w:before="0"/>
              <w:rPr>
                <w:b/>
                <w:color w:val="000000"/>
              </w:rPr>
            </w:pPr>
            <w:r w:rsidRPr="009F4C8B">
              <w:rPr>
                <w:b/>
                <w:color w:val="000000"/>
              </w:rPr>
              <w:t>CCD</w:t>
            </w:r>
          </w:p>
        </w:tc>
        <w:tc>
          <w:tcPr>
            <w:tcW w:w="7308" w:type="dxa"/>
            <w:gridSpan w:val="2"/>
            <w:tcBorders>
              <w:top w:val="nil"/>
              <w:left w:val="nil"/>
              <w:bottom w:val="single" w:sz="8" w:space="0" w:color="000000"/>
              <w:right w:val="single" w:sz="8" w:space="0" w:color="000000"/>
            </w:tcBorders>
            <w:shd w:val="clear" w:color="auto" w:fill="auto"/>
            <w:vAlign w:val="center"/>
          </w:tcPr>
          <w:p w:rsidR="007A1FA7" w:rsidRPr="00356433" w:rsidRDefault="007A1FA7" w:rsidP="00D32791">
            <w:pPr>
              <w:spacing w:before="0"/>
              <w:rPr>
                <w:color w:val="000000"/>
                <w:szCs w:val="24"/>
              </w:rPr>
            </w:pPr>
            <w:r>
              <w:rPr>
                <w:color w:val="000000"/>
                <w:szCs w:val="24"/>
              </w:rPr>
              <w:t>Continuity of Care Document (CCD) is document specification</w:t>
            </w:r>
            <w:r w:rsidR="00FB009C">
              <w:rPr>
                <w:color w:val="000000"/>
                <w:szCs w:val="24"/>
              </w:rPr>
              <w:t xml:space="preserve"> </w:t>
            </w:r>
            <w:r>
              <w:rPr>
                <w:color w:val="000000"/>
                <w:szCs w:val="24"/>
              </w:rPr>
              <w:t>standard specified by HL7/ASTM and commonly used for electronic document exchange. CCD is based on HL7’s Clinical Document Architecture (CDA).</w:t>
            </w:r>
          </w:p>
        </w:tc>
      </w:tr>
      <w:tr w:rsidR="007A1FA7" w:rsidRPr="00874A95"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395"/>
        </w:trPr>
        <w:tc>
          <w:tcPr>
            <w:tcW w:w="2268" w:type="dxa"/>
            <w:tcBorders>
              <w:top w:val="nil"/>
              <w:left w:val="single" w:sz="8" w:space="0" w:color="000000"/>
              <w:bottom w:val="single" w:sz="8" w:space="0" w:color="000000"/>
              <w:right w:val="single" w:sz="8" w:space="0" w:color="000000"/>
            </w:tcBorders>
            <w:shd w:val="clear" w:color="auto" w:fill="auto"/>
            <w:vAlign w:val="center"/>
          </w:tcPr>
          <w:p w:rsidR="007A1FA7" w:rsidRPr="009F4C8B" w:rsidRDefault="007A1FA7" w:rsidP="00D32791">
            <w:pPr>
              <w:spacing w:before="0"/>
              <w:rPr>
                <w:b/>
                <w:color w:val="000000"/>
              </w:rPr>
            </w:pPr>
            <w:r w:rsidRPr="009F4C8B">
              <w:rPr>
                <w:b/>
                <w:color w:val="000000"/>
              </w:rPr>
              <w:t>CDA</w:t>
            </w:r>
          </w:p>
        </w:tc>
        <w:tc>
          <w:tcPr>
            <w:tcW w:w="7308" w:type="dxa"/>
            <w:gridSpan w:val="2"/>
            <w:tcBorders>
              <w:top w:val="nil"/>
              <w:left w:val="nil"/>
              <w:bottom w:val="single" w:sz="8" w:space="0" w:color="000000"/>
              <w:right w:val="single" w:sz="8" w:space="0" w:color="000000"/>
            </w:tcBorders>
            <w:shd w:val="clear" w:color="auto" w:fill="auto"/>
            <w:vAlign w:val="center"/>
          </w:tcPr>
          <w:p w:rsidR="007A1FA7" w:rsidRPr="00356433" w:rsidRDefault="00110928" w:rsidP="001F40E3">
            <w:pPr>
              <w:spacing w:before="0"/>
              <w:rPr>
                <w:color w:val="000000"/>
                <w:szCs w:val="24"/>
              </w:rPr>
            </w:pPr>
            <w:r w:rsidRPr="00535D69">
              <w:rPr>
                <w:color w:val="000000"/>
                <w:szCs w:val="24"/>
              </w:rPr>
              <w:t>The HL7 Version 3 Clinical Document Architecture (CDA®) is a document markup standard that specifies the structure and semantics of "clinical documents" for the purpose of exchange between healthcare providers and patients. It defines a clinical document as having the following six characteristics: 1) Persistence, 2) Stewardship,</w:t>
            </w:r>
            <w:proofErr w:type="gramStart"/>
            <w:r w:rsidRPr="00535D69">
              <w:rPr>
                <w:color w:val="000000"/>
                <w:szCs w:val="24"/>
              </w:rPr>
              <w:t xml:space="preserve"> 3) Potential</w:t>
            </w:r>
            <w:proofErr w:type="gramEnd"/>
            <w:r w:rsidRPr="00535D69">
              <w:rPr>
                <w:color w:val="000000"/>
                <w:szCs w:val="24"/>
              </w:rPr>
              <w:t xml:space="preserve"> for authentication, 4) Context, 5) Wholeness and 6) Human readability.</w:t>
            </w:r>
          </w:p>
        </w:tc>
      </w:tr>
      <w:tr w:rsidR="007A1FA7" w:rsidRPr="0051046C" w:rsidTr="00562B8E">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7A1FA7" w:rsidRPr="00356433" w:rsidRDefault="007A1FA7" w:rsidP="00D32791">
            <w:pPr>
              <w:spacing w:before="0"/>
              <w:rPr>
                <w:b/>
                <w:bCs/>
                <w:color w:val="000000"/>
                <w:szCs w:val="24"/>
              </w:rPr>
            </w:pPr>
            <w:r w:rsidRPr="00356433">
              <w:rPr>
                <w:b/>
                <w:bCs/>
                <w:color w:val="000000"/>
                <w:kern w:val="24"/>
                <w:szCs w:val="24"/>
              </w:rPr>
              <w:t>Common Data Elements (CDEs)</w:t>
            </w:r>
          </w:p>
        </w:tc>
        <w:tc>
          <w:tcPr>
            <w:tcW w:w="7308" w:type="dxa"/>
            <w:gridSpan w:val="2"/>
            <w:tcBorders>
              <w:top w:val="nil"/>
              <w:left w:val="nil"/>
              <w:bottom w:val="single" w:sz="4" w:space="0" w:color="auto"/>
              <w:right w:val="single" w:sz="4" w:space="0" w:color="auto"/>
            </w:tcBorders>
            <w:shd w:val="clear" w:color="auto" w:fill="auto"/>
            <w:vAlign w:val="center"/>
            <w:hideMark/>
          </w:tcPr>
          <w:p w:rsidR="007A1FA7" w:rsidRPr="00724402" w:rsidRDefault="00DA27A4" w:rsidP="00DA27A4">
            <w:pPr>
              <w:spacing w:before="0"/>
              <w:rPr>
                <w:color w:val="000000"/>
                <w:kern w:val="24"/>
                <w:szCs w:val="24"/>
              </w:rPr>
            </w:pPr>
            <w:r>
              <w:t xml:space="preserve">Data elements that are developed, maintained and used based on </w:t>
            </w:r>
            <w:r w:rsidRPr="000B208A">
              <w:rPr>
                <w:i/>
              </w:rPr>
              <w:t>commonly</w:t>
            </w:r>
            <w:r>
              <w:t xml:space="preserve"> agreed-upon principles by a user community are called C</w:t>
            </w:r>
            <w:r w:rsidRPr="00414A8E">
              <w:t xml:space="preserve">ommon </w:t>
            </w:r>
            <w:r>
              <w:t>D</w:t>
            </w:r>
            <w:r w:rsidRPr="00414A8E">
              <w:t xml:space="preserve">ata </w:t>
            </w:r>
            <w:r>
              <w:t>E</w:t>
            </w:r>
            <w:r w:rsidRPr="00414A8E">
              <w:t>lements</w:t>
            </w:r>
            <w:r>
              <w:t xml:space="preserve"> (CDEs).</w:t>
            </w:r>
          </w:p>
        </w:tc>
      </w:tr>
      <w:tr w:rsidR="00976C00" w:rsidRPr="0051046C" w:rsidTr="00562B8E">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tcPr>
          <w:p w:rsidR="00976C00" w:rsidRPr="00356433" w:rsidRDefault="00976C00" w:rsidP="00D32791">
            <w:pPr>
              <w:spacing w:before="0"/>
              <w:rPr>
                <w:b/>
                <w:bCs/>
                <w:color w:val="000000"/>
                <w:kern w:val="24"/>
                <w:szCs w:val="24"/>
              </w:rPr>
            </w:pPr>
            <w:r>
              <w:rPr>
                <w:b/>
                <w:bCs/>
                <w:color w:val="000000"/>
                <w:kern w:val="24"/>
                <w:szCs w:val="24"/>
              </w:rPr>
              <w:t>Completed Form</w:t>
            </w:r>
          </w:p>
        </w:tc>
        <w:tc>
          <w:tcPr>
            <w:tcW w:w="7308" w:type="dxa"/>
            <w:gridSpan w:val="2"/>
            <w:tcBorders>
              <w:top w:val="nil"/>
              <w:left w:val="nil"/>
              <w:bottom w:val="single" w:sz="4" w:space="0" w:color="auto"/>
              <w:right w:val="single" w:sz="4" w:space="0" w:color="auto"/>
            </w:tcBorders>
            <w:shd w:val="clear" w:color="auto" w:fill="auto"/>
            <w:vAlign w:val="center"/>
          </w:tcPr>
          <w:p w:rsidR="00976C00" w:rsidRDefault="00ED2F63" w:rsidP="00DA27A4">
            <w:pPr>
              <w:spacing w:before="0"/>
            </w:pPr>
            <w:r>
              <w:t xml:space="preserve">A form where all the fields contain data – through a combination of pre-population, auto-population, and manual edits, and </w:t>
            </w:r>
            <w:proofErr w:type="gramStart"/>
            <w:r>
              <w:t>is</w:t>
            </w:r>
            <w:proofErr w:type="gramEnd"/>
            <w:r>
              <w:t xml:space="preserve"> ready for submission</w:t>
            </w:r>
            <w:r w:rsidR="000E7C50">
              <w:t>.</w:t>
            </w:r>
          </w:p>
        </w:tc>
      </w:tr>
      <w:tr w:rsidR="00DA27A4" w:rsidRPr="0051046C" w:rsidTr="00562B8E">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tcPr>
          <w:p w:rsidR="00DA27A4" w:rsidRPr="00356433" w:rsidRDefault="00DA27A4" w:rsidP="00D32791">
            <w:pPr>
              <w:spacing w:before="0"/>
              <w:rPr>
                <w:b/>
                <w:bCs/>
                <w:color w:val="000000"/>
                <w:kern w:val="24"/>
                <w:szCs w:val="24"/>
              </w:rPr>
            </w:pPr>
            <w:r>
              <w:rPr>
                <w:b/>
                <w:bCs/>
                <w:color w:val="000000"/>
                <w:kern w:val="24"/>
                <w:szCs w:val="24"/>
              </w:rPr>
              <w:lastRenderedPageBreak/>
              <w:t>Data Element (DE)</w:t>
            </w:r>
          </w:p>
        </w:tc>
        <w:tc>
          <w:tcPr>
            <w:tcW w:w="7308" w:type="dxa"/>
            <w:gridSpan w:val="2"/>
            <w:tcBorders>
              <w:top w:val="nil"/>
              <w:left w:val="nil"/>
              <w:bottom w:val="single" w:sz="4" w:space="0" w:color="auto"/>
              <w:right w:val="single" w:sz="4" w:space="0" w:color="auto"/>
            </w:tcBorders>
            <w:shd w:val="clear" w:color="auto" w:fill="auto"/>
            <w:vAlign w:val="center"/>
          </w:tcPr>
          <w:p w:rsidR="00DA27A4" w:rsidRDefault="00DA27A4" w:rsidP="00D32791">
            <w:pPr>
              <w:spacing w:before="0"/>
              <w:rPr>
                <w:color w:val="000000"/>
                <w:kern w:val="24"/>
                <w:szCs w:val="24"/>
              </w:rPr>
            </w:pPr>
            <w:r w:rsidRPr="00BF4E3C">
              <w:t>A data element is a unit of data for which the definition, identification, representation, and permissible values are specified by a set of attributes</w:t>
            </w:r>
            <w:r>
              <w:t>.</w:t>
            </w:r>
          </w:p>
        </w:tc>
      </w:tr>
      <w:tr w:rsidR="007A1FA7" w:rsidRPr="0051046C" w:rsidTr="00562B8E">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tcPr>
          <w:p w:rsidR="007A1FA7" w:rsidRPr="00356433" w:rsidRDefault="007A1FA7" w:rsidP="00D32791">
            <w:pPr>
              <w:spacing w:before="0"/>
              <w:rPr>
                <w:b/>
                <w:bCs/>
                <w:color w:val="000000"/>
                <w:kern w:val="24"/>
                <w:szCs w:val="24"/>
              </w:rPr>
            </w:pPr>
            <w:r w:rsidRPr="009F4C8B">
              <w:rPr>
                <w:b/>
                <w:color w:val="000000"/>
                <w:kern w:val="24"/>
              </w:rPr>
              <w:t>DEX</w:t>
            </w:r>
          </w:p>
        </w:tc>
        <w:tc>
          <w:tcPr>
            <w:tcW w:w="7308" w:type="dxa"/>
            <w:gridSpan w:val="2"/>
            <w:tcBorders>
              <w:top w:val="nil"/>
              <w:left w:val="nil"/>
              <w:bottom w:val="single" w:sz="4" w:space="0" w:color="auto"/>
              <w:right w:val="single" w:sz="4" w:space="0" w:color="auto"/>
            </w:tcBorders>
            <w:shd w:val="clear" w:color="auto" w:fill="auto"/>
            <w:vAlign w:val="center"/>
          </w:tcPr>
          <w:p w:rsidR="007A1FA7" w:rsidRPr="00356433" w:rsidDel="00F75FE9" w:rsidRDefault="007A1FA7" w:rsidP="00A44588">
            <w:pPr>
              <w:spacing w:before="0"/>
              <w:rPr>
                <w:color w:val="000000"/>
                <w:kern w:val="24"/>
                <w:szCs w:val="24"/>
              </w:rPr>
            </w:pPr>
            <w:r>
              <w:rPr>
                <w:color w:val="000000"/>
                <w:kern w:val="24"/>
                <w:szCs w:val="24"/>
              </w:rPr>
              <w:t xml:space="preserve">Data Element Exchange (DEX) </w:t>
            </w:r>
            <w:r w:rsidR="00B069B6">
              <w:rPr>
                <w:color w:val="000000"/>
                <w:kern w:val="24"/>
                <w:szCs w:val="24"/>
              </w:rPr>
              <w:t>is an IHE Profile that enables the retrieval of metadata from a metadata registry.</w:t>
            </w:r>
          </w:p>
        </w:tc>
      </w:tr>
      <w:tr w:rsidR="00D76039" w:rsidRPr="0051046C" w:rsidTr="00562B8E">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305"/>
          <w:jc w:val="center"/>
        </w:trPr>
        <w:tc>
          <w:tcPr>
            <w:tcW w:w="2268" w:type="dxa"/>
            <w:tcBorders>
              <w:top w:val="nil"/>
              <w:left w:val="single" w:sz="4" w:space="0" w:color="auto"/>
              <w:bottom w:val="single" w:sz="4" w:space="0" w:color="auto"/>
              <w:right w:val="single" w:sz="4" w:space="0" w:color="auto"/>
            </w:tcBorders>
            <w:shd w:val="clear" w:color="auto" w:fill="auto"/>
            <w:noWrap/>
            <w:vAlign w:val="center"/>
          </w:tcPr>
          <w:p w:rsidR="00D76039" w:rsidRPr="009F4C8B" w:rsidRDefault="00D76039" w:rsidP="00D76039">
            <w:pPr>
              <w:spacing w:before="0"/>
              <w:rPr>
                <w:b/>
                <w:color w:val="000000"/>
                <w:kern w:val="24"/>
              </w:rPr>
            </w:pPr>
            <w:r>
              <w:rPr>
                <w:b/>
                <w:color w:val="000000"/>
                <w:kern w:val="24"/>
              </w:rPr>
              <w:t>Enhanced Form Repository</w:t>
            </w:r>
          </w:p>
        </w:tc>
        <w:tc>
          <w:tcPr>
            <w:tcW w:w="7308" w:type="dxa"/>
            <w:gridSpan w:val="2"/>
            <w:tcBorders>
              <w:top w:val="nil"/>
              <w:left w:val="nil"/>
              <w:bottom w:val="single" w:sz="4" w:space="0" w:color="auto"/>
              <w:right w:val="single" w:sz="4" w:space="0" w:color="auto"/>
            </w:tcBorders>
            <w:shd w:val="clear" w:color="auto" w:fill="auto"/>
            <w:vAlign w:val="center"/>
          </w:tcPr>
          <w:p w:rsidR="00D76039" w:rsidRDefault="00D76039" w:rsidP="00D32791">
            <w:pPr>
              <w:spacing w:before="0"/>
              <w:rPr>
                <w:color w:val="000000"/>
                <w:kern w:val="24"/>
                <w:szCs w:val="24"/>
              </w:rPr>
            </w:pPr>
            <w:r>
              <w:rPr>
                <w:color w:val="000000"/>
                <w:kern w:val="24"/>
                <w:szCs w:val="24"/>
              </w:rPr>
              <w:t>A form repository with capability to pre-populate form with the data received from the Form Filler</w:t>
            </w:r>
            <w:r w:rsidR="000E7C50">
              <w:rPr>
                <w:color w:val="000000"/>
                <w:kern w:val="24"/>
                <w:szCs w:val="24"/>
              </w:rPr>
              <w:t>.</w:t>
            </w:r>
          </w:p>
        </w:tc>
      </w:tr>
      <w:tr w:rsidR="007A1FA7" w:rsidTr="00562B8E">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0"/>
          <w:jc w:val="center"/>
        </w:trPr>
        <w:tc>
          <w:tcPr>
            <w:tcW w:w="2268" w:type="dxa"/>
            <w:tcBorders>
              <w:top w:val="nil"/>
              <w:left w:val="single" w:sz="4" w:space="0" w:color="auto"/>
              <w:bottom w:val="single" w:sz="4" w:space="0" w:color="auto"/>
              <w:right w:val="single" w:sz="4" w:space="0" w:color="auto"/>
            </w:tcBorders>
            <w:shd w:val="clear" w:color="auto" w:fill="auto"/>
            <w:noWrap/>
            <w:vAlign w:val="center"/>
            <w:hideMark/>
          </w:tcPr>
          <w:p w:rsidR="007A1FA7" w:rsidRPr="00356433" w:rsidRDefault="007A1FA7" w:rsidP="00D32791">
            <w:pPr>
              <w:spacing w:before="0"/>
              <w:rPr>
                <w:b/>
                <w:bCs/>
                <w:color w:val="000000"/>
                <w:szCs w:val="24"/>
              </w:rPr>
            </w:pPr>
            <w:r w:rsidRPr="00356433">
              <w:rPr>
                <w:b/>
                <w:bCs/>
                <w:color w:val="000000"/>
                <w:szCs w:val="24"/>
              </w:rPr>
              <w:t>External Data Repository</w:t>
            </w:r>
          </w:p>
        </w:tc>
        <w:tc>
          <w:tcPr>
            <w:tcW w:w="7308" w:type="dxa"/>
            <w:gridSpan w:val="2"/>
            <w:tcBorders>
              <w:top w:val="nil"/>
              <w:left w:val="nil"/>
              <w:bottom w:val="single" w:sz="4" w:space="0" w:color="auto"/>
              <w:right w:val="single" w:sz="4" w:space="0" w:color="auto"/>
            </w:tcBorders>
            <w:shd w:val="clear" w:color="auto" w:fill="auto"/>
            <w:vAlign w:val="center"/>
            <w:hideMark/>
          </w:tcPr>
          <w:p w:rsidR="007A1FA7" w:rsidRPr="00356433" w:rsidRDefault="007A1FA7" w:rsidP="00D32791">
            <w:pPr>
              <w:spacing w:before="0"/>
              <w:rPr>
                <w:color w:val="000000"/>
                <w:szCs w:val="24"/>
              </w:rPr>
            </w:pPr>
            <w:r w:rsidRPr="00356433">
              <w:rPr>
                <w:color w:val="000000"/>
                <w:kern w:val="24"/>
                <w:szCs w:val="24"/>
              </w:rPr>
              <w:t xml:space="preserve">A database, outside of the EHR system, where </w:t>
            </w:r>
            <w:r>
              <w:rPr>
                <w:color w:val="000000"/>
                <w:kern w:val="24"/>
                <w:szCs w:val="24"/>
              </w:rPr>
              <w:t xml:space="preserve">forms </w:t>
            </w:r>
            <w:r w:rsidRPr="00356433">
              <w:rPr>
                <w:color w:val="000000"/>
                <w:kern w:val="24"/>
                <w:szCs w:val="24"/>
              </w:rPr>
              <w:t xml:space="preserve">data </w:t>
            </w:r>
            <w:r>
              <w:rPr>
                <w:color w:val="000000"/>
                <w:kern w:val="24"/>
                <w:szCs w:val="24"/>
              </w:rPr>
              <w:t>can be</w:t>
            </w:r>
            <w:r w:rsidRPr="00356433">
              <w:rPr>
                <w:color w:val="000000"/>
                <w:kern w:val="24"/>
                <w:szCs w:val="24"/>
              </w:rPr>
              <w:t xml:space="preserve"> stored. </w:t>
            </w:r>
          </w:p>
        </w:tc>
      </w:tr>
      <w:tr w:rsidR="007A1FA7"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7A1FA7" w:rsidRPr="00356433" w:rsidRDefault="007A1FA7" w:rsidP="001F40E3">
            <w:pPr>
              <w:spacing w:before="0"/>
              <w:rPr>
                <w:b/>
                <w:bCs/>
                <w:color w:val="000000"/>
                <w:szCs w:val="24"/>
              </w:rPr>
            </w:pPr>
            <w:r w:rsidRPr="00356433">
              <w:rPr>
                <w:b/>
                <w:bCs/>
                <w:color w:val="000000"/>
                <w:kern w:val="24"/>
                <w:szCs w:val="24"/>
              </w:rPr>
              <w:t>Form</w:t>
            </w:r>
            <w:r w:rsidR="0002176B">
              <w:rPr>
                <w:b/>
                <w:bCs/>
                <w:color w:val="000000"/>
                <w:kern w:val="24"/>
                <w:szCs w:val="24"/>
              </w:rPr>
              <w:t xml:space="preserve"> </w:t>
            </w:r>
          </w:p>
        </w:tc>
        <w:tc>
          <w:tcPr>
            <w:tcW w:w="7308" w:type="dxa"/>
            <w:gridSpan w:val="2"/>
            <w:tcBorders>
              <w:top w:val="nil"/>
              <w:left w:val="nil"/>
              <w:bottom w:val="single" w:sz="4" w:space="0" w:color="auto"/>
              <w:right w:val="single" w:sz="4" w:space="0" w:color="auto"/>
            </w:tcBorders>
            <w:shd w:val="clear" w:color="auto" w:fill="auto"/>
            <w:vAlign w:val="center"/>
            <w:hideMark/>
          </w:tcPr>
          <w:p w:rsidR="007A1FA7" w:rsidRPr="00A15BA2" w:rsidRDefault="00ED2F63" w:rsidP="001F40E3">
            <w:pPr>
              <w:spacing w:before="0"/>
              <w:rPr>
                <w:color w:val="000000"/>
                <w:szCs w:val="24"/>
              </w:rPr>
            </w:pPr>
            <w:r>
              <w:rPr>
                <w:color w:val="000000"/>
                <w:kern w:val="24"/>
                <w:szCs w:val="24"/>
              </w:rPr>
              <w:t>A</w:t>
            </w:r>
            <w:r w:rsidRPr="00356433">
              <w:rPr>
                <w:color w:val="000000"/>
                <w:kern w:val="24"/>
                <w:szCs w:val="24"/>
              </w:rPr>
              <w:t xml:space="preserve"> </w:t>
            </w:r>
            <w:r w:rsidR="007A1FA7" w:rsidRPr="00356433">
              <w:rPr>
                <w:color w:val="000000"/>
                <w:kern w:val="24"/>
                <w:szCs w:val="24"/>
              </w:rPr>
              <w:t>form with data entry fields that will be filled out by an end user or provider.</w:t>
            </w:r>
          </w:p>
        </w:tc>
      </w:tr>
      <w:tr w:rsidR="00D76039"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rsidR="00D76039" w:rsidRPr="00356433" w:rsidRDefault="00D76039" w:rsidP="00D32791">
            <w:pPr>
              <w:spacing w:before="0"/>
              <w:rPr>
                <w:b/>
                <w:bCs/>
                <w:color w:val="000000"/>
                <w:kern w:val="24"/>
                <w:szCs w:val="24"/>
              </w:rPr>
            </w:pPr>
            <w:r>
              <w:rPr>
                <w:b/>
                <w:bCs/>
                <w:color w:val="000000"/>
                <w:kern w:val="24"/>
                <w:szCs w:val="24"/>
              </w:rPr>
              <w:t>Form Repository</w:t>
            </w:r>
          </w:p>
        </w:tc>
        <w:tc>
          <w:tcPr>
            <w:tcW w:w="7308" w:type="dxa"/>
            <w:gridSpan w:val="2"/>
            <w:tcBorders>
              <w:top w:val="nil"/>
              <w:left w:val="nil"/>
              <w:bottom w:val="single" w:sz="4" w:space="0" w:color="auto"/>
              <w:right w:val="single" w:sz="4" w:space="0" w:color="auto"/>
            </w:tcBorders>
            <w:shd w:val="clear" w:color="auto" w:fill="auto"/>
            <w:vAlign w:val="center"/>
          </w:tcPr>
          <w:p w:rsidR="00D76039" w:rsidRPr="00356433" w:rsidRDefault="00D76039" w:rsidP="00D32791">
            <w:pPr>
              <w:spacing w:before="0"/>
              <w:rPr>
                <w:color w:val="000000"/>
                <w:kern w:val="24"/>
                <w:szCs w:val="24"/>
              </w:rPr>
            </w:pPr>
            <w:r>
              <w:rPr>
                <w:color w:val="000000"/>
                <w:kern w:val="24"/>
                <w:szCs w:val="24"/>
              </w:rPr>
              <w:t>An authoritative source for forms</w:t>
            </w:r>
            <w:r w:rsidR="000E7C50">
              <w:rPr>
                <w:color w:val="000000"/>
                <w:kern w:val="24"/>
                <w:szCs w:val="24"/>
              </w:rPr>
              <w:t>.</w:t>
            </w:r>
          </w:p>
        </w:tc>
      </w:tr>
      <w:tr w:rsidR="007A1FA7"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rsidR="007A1FA7" w:rsidRPr="009F4C8B" w:rsidRDefault="007A1FA7" w:rsidP="00D32791">
            <w:pPr>
              <w:spacing w:before="0"/>
              <w:rPr>
                <w:b/>
                <w:color w:val="000000"/>
                <w:kern w:val="24"/>
              </w:rPr>
            </w:pPr>
            <w:r w:rsidRPr="009F4C8B">
              <w:rPr>
                <w:b/>
                <w:color w:val="000000"/>
                <w:kern w:val="24"/>
              </w:rPr>
              <w:t>HL7</w:t>
            </w:r>
          </w:p>
        </w:tc>
        <w:tc>
          <w:tcPr>
            <w:tcW w:w="7308" w:type="dxa"/>
            <w:gridSpan w:val="2"/>
            <w:tcBorders>
              <w:top w:val="nil"/>
              <w:left w:val="nil"/>
              <w:bottom w:val="single" w:sz="4" w:space="0" w:color="auto"/>
              <w:right w:val="single" w:sz="4" w:space="0" w:color="auto"/>
            </w:tcBorders>
            <w:shd w:val="clear" w:color="auto" w:fill="auto"/>
            <w:vAlign w:val="center"/>
          </w:tcPr>
          <w:p w:rsidR="007A1FA7" w:rsidRPr="00356433" w:rsidRDefault="007A1FA7" w:rsidP="00D32791">
            <w:pPr>
              <w:spacing w:before="0"/>
              <w:rPr>
                <w:color w:val="000000"/>
                <w:kern w:val="24"/>
                <w:szCs w:val="24"/>
              </w:rPr>
            </w:pPr>
            <w:r>
              <w:rPr>
                <w:color w:val="000000"/>
                <w:kern w:val="24"/>
                <w:szCs w:val="24"/>
              </w:rPr>
              <w:t xml:space="preserve">Health Level Seven </w:t>
            </w:r>
            <w:r w:rsidR="00FB009C">
              <w:rPr>
                <w:color w:val="000000"/>
                <w:kern w:val="24"/>
                <w:szCs w:val="24"/>
              </w:rPr>
              <w:t xml:space="preserve">is </w:t>
            </w:r>
            <w:r>
              <w:rPr>
                <w:color w:val="000000"/>
                <w:kern w:val="24"/>
                <w:szCs w:val="24"/>
              </w:rPr>
              <w:t xml:space="preserve">a not-for-profit, American National Standards Institute (ANSI)-accredited health care focused </w:t>
            </w:r>
            <w:proofErr w:type="spellStart"/>
            <w:r>
              <w:rPr>
                <w:color w:val="000000"/>
                <w:kern w:val="24"/>
                <w:szCs w:val="24"/>
              </w:rPr>
              <w:t>Internationaland</w:t>
            </w:r>
            <w:proofErr w:type="spellEnd"/>
            <w:r>
              <w:rPr>
                <w:color w:val="000000"/>
                <w:kern w:val="24"/>
                <w:szCs w:val="24"/>
              </w:rPr>
              <w:t xml:space="preserve"> membership-driven Standard Development Organization (SDO) based in the United States with international affiliates.</w:t>
            </w:r>
          </w:p>
        </w:tc>
      </w:tr>
      <w:tr w:rsidR="007A1FA7"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nil"/>
              <w:left w:val="single" w:sz="4" w:space="0" w:color="auto"/>
              <w:bottom w:val="single" w:sz="4" w:space="0" w:color="auto"/>
              <w:right w:val="single" w:sz="4" w:space="0" w:color="auto"/>
            </w:tcBorders>
            <w:shd w:val="clear" w:color="auto" w:fill="auto"/>
            <w:vAlign w:val="center"/>
            <w:hideMark/>
          </w:tcPr>
          <w:p w:rsidR="007A1FA7" w:rsidRDefault="007A1FA7" w:rsidP="00D32791">
            <w:pPr>
              <w:spacing w:before="0"/>
              <w:rPr>
                <w:b/>
                <w:bCs/>
                <w:color w:val="000000"/>
                <w:kern w:val="24"/>
                <w:szCs w:val="24"/>
              </w:rPr>
            </w:pPr>
            <w:r>
              <w:rPr>
                <w:b/>
                <w:bCs/>
                <w:color w:val="000000"/>
                <w:kern w:val="24"/>
                <w:szCs w:val="24"/>
              </w:rPr>
              <w:t>MFI</w:t>
            </w:r>
          </w:p>
        </w:tc>
        <w:tc>
          <w:tcPr>
            <w:tcW w:w="7308" w:type="dxa"/>
            <w:gridSpan w:val="2"/>
            <w:tcBorders>
              <w:top w:val="nil"/>
              <w:left w:val="nil"/>
              <w:bottom w:val="single" w:sz="4" w:space="0" w:color="auto"/>
              <w:right w:val="single" w:sz="4" w:space="0" w:color="auto"/>
            </w:tcBorders>
            <w:shd w:val="clear" w:color="auto" w:fill="auto"/>
            <w:vAlign w:val="center"/>
            <w:hideMark/>
          </w:tcPr>
          <w:p w:rsidR="007A1FA7" w:rsidRDefault="007A1FA7" w:rsidP="00F33632">
            <w:pPr>
              <w:spacing w:before="0"/>
              <w:rPr>
                <w:color w:val="000000"/>
                <w:kern w:val="24"/>
                <w:szCs w:val="24"/>
              </w:rPr>
            </w:pPr>
            <w:proofErr w:type="spellStart"/>
            <w:r w:rsidRPr="00065179">
              <w:rPr>
                <w:color w:val="000000"/>
                <w:kern w:val="24"/>
                <w:szCs w:val="24"/>
              </w:rPr>
              <w:t>MetamodelFramework</w:t>
            </w:r>
            <w:proofErr w:type="spellEnd"/>
            <w:r w:rsidRPr="00065179">
              <w:rPr>
                <w:color w:val="000000"/>
                <w:kern w:val="24"/>
                <w:szCs w:val="24"/>
              </w:rPr>
              <w:t xml:space="preserve"> </w:t>
            </w:r>
            <w:r w:rsidR="008170EC">
              <w:rPr>
                <w:color w:val="000000"/>
                <w:kern w:val="24"/>
                <w:szCs w:val="24"/>
              </w:rPr>
              <w:t xml:space="preserve">for </w:t>
            </w:r>
            <w:r w:rsidRPr="00065179">
              <w:rPr>
                <w:color w:val="000000"/>
                <w:kern w:val="24"/>
                <w:szCs w:val="24"/>
              </w:rPr>
              <w:t>Interoperability (MFI)</w:t>
            </w:r>
            <w:r>
              <w:rPr>
                <w:color w:val="000000"/>
                <w:kern w:val="24"/>
                <w:szCs w:val="24"/>
              </w:rPr>
              <w:t xml:space="preserve"> -- an ISO</w:t>
            </w:r>
            <w:r w:rsidR="008170EC">
              <w:rPr>
                <w:color w:val="000000"/>
                <w:kern w:val="24"/>
                <w:szCs w:val="24"/>
              </w:rPr>
              <w:t>/IEC</w:t>
            </w:r>
            <w:r>
              <w:rPr>
                <w:color w:val="000000"/>
                <w:kern w:val="24"/>
                <w:szCs w:val="24"/>
              </w:rPr>
              <w:t xml:space="preserve"> 19763 standard.</w:t>
            </w:r>
          </w:p>
        </w:tc>
      </w:tr>
      <w:tr w:rsidR="008170EC"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rsidR="008170EC" w:rsidRDefault="008170EC" w:rsidP="00D32791">
            <w:pPr>
              <w:spacing w:before="0"/>
              <w:rPr>
                <w:b/>
                <w:bCs/>
                <w:color w:val="000000"/>
                <w:kern w:val="24"/>
                <w:szCs w:val="24"/>
              </w:rPr>
            </w:pPr>
            <w:r>
              <w:rPr>
                <w:b/>
                <w:bCs/>
                <w:color w:val="000000"/>
                <w:kern w:val="24"/>
                <w:szCs w:val="24"/>
              </w:rPr>
              <w:t>MFI-13</w:t>
            </w:r>
          </w:p>
        </w:tc>
        <w:tc>
          <w:tcPr>
            <w:tcW w:w="7308" w:type="dxa"/>
            <w:gridSpan w:val="2"/>
            <w:tcBorders>
              <w:top w:val="nil"/>
              <w:left w:val="nil"/>
              <w:bottom w:val="single" w:sz="4" w:space="0" w:color="auto"/>
              <w:right w:val="single" w:sz="4" w:space="0" w:color="auto"/>
            </w:tcBorders>
            <w:shd w:val="clear" w:color="auto" w:fill="auto"/>
            <w:vAlign w:val="center"/>
          </w:tcPr>
          <w:p w:rsidR="008170EC" w:rsidRPr="00065179" w:rsidRDefault="008170EC" w:rsidP="008170EC">
            <w:pPr>
              <w:spacing w:before="0"/>
              <w:rPr>
                <w:color w:val="000000"/>
                <w:kern w:val="24"/>
                <w:szCs w:val="24"/>
              </w:rPr>
            </w:pPr>
            <w:proofErr w:type="spellStart"/>
            <w:r>
              <w:rPr>
                <w:color w:val="000000"/>
                <w:kern w:val="24"/>
                <w:szCs w:val="24"/>
              </w:rPr>
              <w:t>Metamodel</w:t>
            </w:r>
            <w:proofErr w:type="spellEnd"/>
            <w:r>
              <w:rPr>
                <w:color w:val="000000"/>
                <w:kern w:val="24"/>
                <w:szCs w:val="24"/>
              </w:rPr>
              <w:t xml:space="preserve"> Framework for Interoperability (MFI) – ISO/IEC 19763-13 standard for Form Registration</w:t>
            </w:r>
          </w:p>
        </w:tc>
      </w:tr>
      <w:tr w:rsidR="007A1FA7"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rsidR="007A1FA7" w:rsidRPr="009D780B" w:rsidRDefault="007A1FA7" w:rsidP="00D32791">
            <w:pPr>
              <w:spacing w:before="0"/>
              <w:rPr>
                <w:b/>
                <w:color w:val="000000"/>
                <w:kern w:val="24"/>
              </w:rPr>
            </w:pPr>
            <w:r w:rsidRPr="009D780B">
              <w:rPr>
                <w:b/>
                <w:color w:val="000000"/>
                <w:kern w:val="24"/>
              </w:rPr>
              <w:t>ONC</w:t>
            </w:r>
          </w:p>
        </w:tc>
        <w:tc>
          <w:tcPr>
            <w:tcW w:w="7308" w:type="dxa"/>
            <w:gridSpan w:val="2"/>
            <w:tcBorders>
              <w:top w:val="nil"/>
              <w:left w:val="nil"/>
              <w:bottom w:val="single" w:sz="4" w:space="0" w:color="auto"/>
              <w:right w:val="single" w:sz="4" w:space="0" w:color="auto"/>
            </w:tcBorders>
            <w:shd w:val="clear" w:color="auto" w:fill="auto"/>
            <w:vAlign w:val="center"/>
          </w:tcPr>
          <w:p w:rsidR="007A1FA7" w:rsidRPr="00356433" w:rsidRDefault="007A1FA7" w:rsidP="00D32791">
            <w:pPr>
              <w:spacing w:before="0"/>
              <w:rPr>
                <w:color w:val="000000"/>
                <w:kern w:val="24"/>
                <w:szCs w:val="24"/>
              </w:rPr>
            </w:pPr>
            <w:r>
              <w:rPr>
                <w:color w:val="000000"/>
                <w:kern w:val="24"/>
                <w:szCs w:val="24"/>
              </w:rPr>
              <w:t>The U.S. Department of Health and Human Services (HHS) Office of the National Coordinator for Health Information Technology</w:t>
            </w:r>
            <w:r w:rsidR="0006683C">
              <w:rPr>
                <w:color w:val="000000"/>
                <w:kern w:val="24"/>
                <w:szCs w:val="24"/>
              </w:rPr>
              <w:t>.</w:t>
            </w:r>
          </w:p>
        </w:tc>
      </w:tr>
      <w:tr w:rsidR="00976C00"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rsidR="00976C00" w:rsidRPr="009D780B" w:rsidRDefault="00976C00" w:rsidP="00D32791">
            <w:pPr>
              <w:spacing w:before="0"/>
              <w:rPr>
                <w:b/>
                <w:color w:val="000000"/>
                <w:kern w:val="24"/>
              </w:rPr>
            </w:pPr>
            <w:r>
              <w:rPr>
                <w:b/>
                <w:color w:val="000000"/>
                <w:kern w:val="24"/>
              </w:rPr>
              <w:t>Partially Completed Form</w:t>
            </w:r>
          </w:p>
        </w:tc>
        <w:tc>
          <w:tcPr>
            <w:tcW w:w="7308" w:type="dxa"/>
            <w:gridSpan w:val="2"/>
            <w:tcBorders>
              <w:top w:val="nil"/>
              <w:left w:val="nil"/>
              <w:bottom w:val="single" w:sz="4" w:space="0" w:color="auto"/>
              <w:right w:val="single" w:sz="4" w:space="0" w:color="auto"/>
            </w:tcBorders>
            <w:shd w:val="clear" w:color="auto" w:fill="auto"/>
            <w:vAlign w:val="center"/>
          </w:tcPr>
          <w:p w:rsidR="00976C00" w:rsidRDefault="00ED2F63" w:rsidP="00ED2F63">
            <w:pPr>
              <w:spacing w:before="0"/>
              <w:rPr>
                <w:color w:val="000000"/>
                <w:kern w:val="24"/>
                <w:szCs w:val="24"/>
              </w:rPr>
            </w:pPr>
            <w:r>
              <w:rPr>
                <w:color w:val="000000"/>
                <w:kern w:val="24"/>
                <w:szCs w:val="24"/>
              </w:rPr>
              <w:t>A pre-populated and/or auto-populated form served by the EHR to the provider that contains data for most fields.</w:t>
            </w:r>
          </w:p>
        </w:tc>
      </w:tr>
      <w:tr w:rsidR="004B357E"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rsidR="004B357E" w:rsidRDefault="004B357E" w:rsidP="00D32791">
            <w:pPr>
              <w:spacing w:before="0"/>
              <w:rPr>
                <w:b/>
                <w:color w:val="000000"/>
                <w:kern w:val="24"/>
              </w:rPr>
            </w:pPr>
            <w:r>
              <w:rPr>
                <w:b/>
                <w:color w:val="000000"/>
                <w:kern w:val="24"/>
              </w:rPr>
              <w:t>PHI</w:t>
            </w:r>
          </w:p>
        </w:tc>
        <w:tc>
          <w:tcPr>
            <w:tcW w:w="7308" w:type="dxa"/>
            <w:gridSpan w:val="2"/>
            <w:tcBorders>
              <w:top w:val="nil"/>
              <w:left w:val="nil"/>
              <w:bottom w:val="single" w:sz="4" w:space="0" w:color="auto"/>
              <w:right w:val="single" w:sz="4" w:space="0" w:color="auto"/>
            </w:tcBorders>
            <w:shd w:val="clear" w:color="auto" w:fill="auto"/>
            <w:vAlign w:val="center"/>
          </w:tcPr>
          <w:p w:rsidR="004B357E" w:rsidRDefault="00C06B42">
            <w:pPr>
              <w:spacing w:before="0"/>
              <w:rPr>
                <w:color w:val="000000"/>
                <w:kern w:val="24"/>
                <w:szCs w:val="24"/>
              </w:rPr>
            </w:pPr>
            <w:r>
              <w:rPr>
                <w:color w:val="000000"/>
                <w:kern w:val="24"/>
                <w:szCs w:val="24"/>
              </w:rPr>
              <w:t xml:space="preserve">Protected Health Information, as defined </w:t>
            </w:r>
            <w:r>
              <w:t xml:space="preserve">in </w:t>
            </w:r>
            <w:r w:rsidR="0002176B">
              <w:t xml:space="preserve">the United States Code of Federal Regulations (Part </w:t>
            </w:r>
            <w:r>
              <w:t>45 CFR 160.103</w:t>
            </w:r>
            <w:r w:rsidR="0002176B">
              <w:t>)</w:t>
            </w:r>
            <w:r>
              <w:t xml:space="preserve"> and, as referenced in Section 13400 of Subtitle D (’Privacy’) of the HITECH Act.</w:t>
            </w:r>
          </w:p>
        </w:tc>
      </w:tr>
      <w:tr w:rsidR="00952700"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nil"/>
              <w:left w:val="single" w:sz="4" w:space="0" w:color="auto"/>
              <w:bottom w:val="single" w:sz="4" w:space="0" w:color="auto"/>
              <w:right w:val="single" w:sz="4" w:space="0" w:color="auto"/>
            </w:tcBorders>
            <w:shd w:val="clear" w:color="auto" w:fill="auto"/>
            <w:vAlign w:val="center"/>
          </w:tcPr>
          <w:p w:rsidR="00952700" w:rsidRPr="009D780B" w:rsidRDefault="00952700" w:rsidP="00D32791">
            <w:pPr>
              <w:spacing w:before="0"/>
              <w:rPr>
                <w:b/>
                <w:color w:val="000000"/>
                <w:kern w:val="24"/>
              </w:rPr>
            </w:pPr>
            <w:r>
              <w:rPr>
                <w:b/>
                <w:color w:val="000000"/>
                <w:kern w:val="24"/>
              </w:rPr>
              <w:t>Pre-Population</w:t>
            </w:r>
          </w:p>
        </w:tc>
        <w:tc>
          <w:tcPr>
            <w:tcW w:w="7308" w:type="dxa"/>
            <w:gridSpan w:val="2"/>
            <w:tcBorders>
              <w:top w:val="nil"/>
              <w:left w:val="nil"/>
              <w:bottom w:val="single" w:sz="4" w:space="0" w:color="auto"/>
              <w:right w:val="single" w:sz="4" w:space="0" w:color="auto"/>
            </w:tcBorders>
            <w:shd w:val="clear" w:color="auto" w:fill="auto"/>
            <w:vAlign w:val="center"/>
          </w:tcPr>
          <w:p w:rsidR="00952700" w:rsidRDefault="00D1370A" w:rsidP="001F40E3">
            <w:pPr>
              <w:spacing w:before="0"/>
              <w:rPr>
                <w:color w:val="000000"/>
                <w:kern w:val="24"/>
                <w:szCs w:val="24"/>
              </w:rPr>
            </w:pPr>
            <w:r>
              <w:rPr>
                <w:color w:val="000000"/>
                <w:kern w:val="24"/>
                <w:szCs w:val="24"/>
              </w:rPr>
              <w:t xml:space="preserve">When a Form Repository fills in form fields using data sent by the Form Filler along with the retrieve request.  This activity is distinguished from Auto-population in that </w:t>
            </w:r>
            <w:r w:rsidR="00355ED3">
              <w:rPr>
                <w:color w:val="000000"/>
                <w:kern w:val="24"/>
                <w:szCs w:val="24"/>
              </w:rPr>
              <w:t xml:space="preserve">Pre-population </w:t>
            </w:r>
            <w:r>
              <w:rPr>
                <w:color w:val="000000"/>
                <w:kern w:val="24"/>
                <w:szCs w:val="24"/>
              </w:rPr>
              <w:t xml:space="preserve">is performed by the Form </w:t>
            </w:r>
            <w:r w:rsidR="00355ED3">
              <w:rPr>
                <w:color w:val="000000"/>
                <w:kern w:val="24"/>
                <w:szCs w:val="24"/>
              </w:rPr>
              <w:t>Manager</w:t>
            </w:r>
            <w:r>
              <w:rPr>
                <w:color w:val="000000"/>
                <w:kern w:val="24"/>
                <w:szCs w:val="24"/>
              </w:rPr>
              <w:t xml:space="preserve">, </w:t>
            </w:r>
            <w:proofErr w:type="spellStart"/>
            <w:r>
              <w:rPr>
                <w:color w:val="000000"/>
                <w:kern w:val="24"/>
                <w:szCs w:val="24"/>
              </w:rPr>
              <w:t>where as</w:t>
            </w:r>
            <w:proofErr w:type="spellEnd"/>
            <w:r>
              <w:rPr>
                <w:color w:val="000000"/>
                <w:kern w:val="24"/>
                <w:szCs w:val="24"/>
              </w:rPr>
              <w:t xml:space="preserve"> Auto-population is always performed by </w:t>
            </w:r>
            <w:r w:rsidR="00355ED3">
              <w:rPr>
                <w:color w:val="000000"/>
                <w:kern w:val="24"/>
                <w:szCs w:val="24"/>
              </w:rPr>
              <w:t>Form Filler</w:t>
            </w:r>
            <w:r>
              <w:rPr>
                <w:color w:val="000000"/>
                <w:kern w:val="24"/>
                <w:szCs w:val="24"/>
              </w:rPr>
              <w:t>.</w:t>
            </w:r>
          </w:p>
        </w:tc>
      </w:tr>
      <w:tr w:rsidR="007A1FA7" w:rsidRPr="003E03F8"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7A1FA7" w:rsidRPr="00356433" w:rsidRDefault="007A1FA7" w:rsidP="00D32791">
            <w:pPr>
              <w:shd w:val="clear" w:color="auto" w:fill="FFFFFF"/>
              <w:spacing w:before="0"/>
              <w:rPr>
                <w:b/>
                <w:szCs w:val="24"/>
              </w:rPr>
            </w:pPr>
            <w:r w:rsidRPr="009F4C8B">
              <w:rPr>
                <w:b/>
              </w:rPr>
              <w:t>RFD</w:t>
            </w:r>
          </w:p>
        </w:tc>
        <w:tc>
          <w:tcPr>
            <w:tcW w:w="7308" w:type="dxa"/>
            <w:gridSpan w:val="2"/>
            <w:tcBorders>
              <w:top w:val="single" w:sz="4" w:space="0" w:color="auto"/>
              <w:left w:val="nil"/>
              <w:bottom w:val="single" w:sz="4" w:space="0" w:color="auto"/>
              <w:right w:val="single" w:sz="4" w:space="0" w:color="auto"/>
            </w:tcBorders>
            <w:shd w:val="clear" w:color="auto" w:fill="auto"/>
            <w:vAlign w:val="center"/>
          </w:tcPr>
          <w:p w:rsidR="007A1FA7" w:rsidRPr="00356433" w:rsidRDefault="007A1FA7">
            <w:pPr>
              <w:shd w:val="clear" w:color="auto" w:fill="FFFFFF"/>
              <w:spacing w:before="0"/>
              <w:rPr>
                <w:szCs w:val="24"/>
              </w:rPr>
            </w:pPr>
            <w:r>
              <w:rPr>
                <w:szCs w:val="24"/>
              </w:rPr>
              <w:t>Information Technology</w:t>
            </w:r>
            <w:r w:rsidRPr="00E5764B">
              <w:rPr>
                <w:szCs w:val="24"/>
              </w:rPr>
              <w:t xml:space="preserve"> Infrastructure</w:t>
            </w:r>
            <w:r>
              <w:rPr>
                <w:szCs w:val="24"/>
              </w:rPr>
              <w:t xml:space="preserve"> (ITI)</w:t>
            </w:r>
            <w:r w:rsidRPr="00E5764B">
              <w:rPr>
                <w:szCs w:val="24"/>
              </w:rPr>
              <w:t xml:space="preserve"> Technical Framework Supplement: Retrieve Form for Data Capture (RFD) profile</w:t>
            </w:r>
            <w:r>
              <w:rPr>
                <w:szCs w:val="24"/>
              </w:rPr>
              <w:t xml:space="preserve"> that </w:t>
            </w:r>
            <w:r w:rsidRPr="00267FE4">
              <w:rPr>
                <w:szCs w:val="24"/>
              </w:rPr>
              <w:t xml:space="preserve">provides a means for the retrieval and submission of forms data between </w:t>
            </w:r>
            <w:r w:rsidR="0002176B">
              <w:rPr>
                <w:szCs w:val="24"/>
              </w:rPr>
              <w:t>clinical or research settings</w:t>
            </w:r>
            <w:r w:rsidRPr="00267FE4">
              <w:rPr>
                <w:szCs w:val="24"/>
              </w:rPr>
              <w:t xml:space="preserve"> and electronic data capture systems or other data collection agencies.</w:t>
            </w:r>
          </w:p>
        </w:tc>
      </w:tr>
      <w:tr w:rsidR="007A1FA7" w:rsidRPr="003E03F8" w:rsidTr="00562B8E">
        <w:trPr>
          <w:gridBefore w:val="1"/>
          <w:wBefore w:w="7" w:type="dxa"/>
          <w:trHeight w:val="77"/>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tcPr>
          <w:p w:rsidR="007A1FA7" w:rsidRPr="0002176B" w:rsidRDefault="007A1FA7" w:rsidP="00D32791">
            <w:pPr>
              <w:shd w:val="clear" w:color="auto" w:fill="FFFFFF"/>
              <w:spacing w:before="0"/>
              <w:rPr>
                <w:b/>
              </w:rPr>
            </w:pPr>
            <w:r w:rsidRPr="00535D69">
              <w:rPr>
                <w:b/>
              </w:rPr>
              <w:t>SAML</w:t>
            </w:r>
          </w:p>
        </w:tc>
        <w:tc>
          <w:tcPr>
            <w:tcW w:w="7308" w:type="dxa"/>
            <w:gridSpan w:val="2"/>
            <w:tcBorders>
              <w:top w:val="single" w:sz="4" w:space="0" w:color="auto"/>
              <w:left w:val="nil"/>
              <w:bottom w:val="single" w:sz="4" w:space="0" w:color="auto"/>
              <w:right w:val="single" w:sz="4" w:space="0" w:color="auto"/>
            </w:tcBorders>
            <w:shd w:val="clear" w:color="auto" w:fill="auto"/>
          </w:tcPr>
          <w:p w:rsidR="007A1FA7" w:rsidRDefault="007A1FA7" w:rsidP="00D32791">
            <w:pPr>
              <w:shd w:val="clear" w:color="auto" w:fill="FFFFFF"/>
              <w:spacing w:before="0"/>
              <w:rPr>
                <w:szCs w:val="24"/>
              </w:rPr>
            </w:pPr>
            <w:r w:rsidRPr="002932A1">
              <w:t>Security Assertion Markup Language is an Extensible Markup Language standard that allows a user to log on once for affiliated but separate Web sites.</w:t>
            </w:r>
          </w:p>
        </w:tc>
      </w:tr>
      <w:tr w:rsidR="004A1898" w:rsidRPr="003E03F8"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4A1898" w:rsidRPr="008A0B22" w:rsidRDefault="004A1898" w:rsidP="004A1898">
            <w:pPr>
              <w:shd w:val="clear" w:color="auto" w:fill="FFFFFF"/>
              <w:spacing w:before="0"/>
              <w:rPr>
                <w:b/>
              </w:rPr>
            </w:pPr>
            <w:r>
              <w:rPr>
                <w:b/>
              </w:rPr>
              <w:t>SDC Form Definition</w:t>
            </w:r>
          </w:p>
        </w:tc>
        <w:tc>
          <w:tcPr>
            <w:tcW w:w="7308" w:type="dxa"/>
            <w:gridSpan w:val="2"/>
            <w:tcBorders>
              <w:top w:val="single" w:sz="4" w:space="0" w:color="auto"/>
              <w:left w:val="nil"/>
              <w:bottom w:val="single" w:sz="4" w:space="0" w:color="auto"/>
              <w:right w:val="single" w:sz="4" w:space="0" w:color="auto"/>
            </w:tcBorders>
            <w:shd w:val="clear" w:color="auto" w:fill="auto"/>
            <w:vAlign w:val="center"/>
          </w:tcPr>
          <w:p w:rsidR="004A1898" w:rsidRDefault="004A1898" w:rsidP="004A1898">
            <w:pPr>
              <w:shd w:val="clear" w:color="auto" w:fill="FFFFFF"/>
              <w:spacing w:before="0"/>
              <w:rPr>
                <w:szCs w:val="24"/>
              </w:rPr>
            </w:pPr>
            <w:r>
              <w:rPr>
                <w:szCs w:val="24"/>
              </w:rPr>
              <w:t>An ISO/IEC 19763-13</w:t>
            </w:r>
            <w:r w:rsidR="00710A40">
              <w:rPr>
                <w:szCs w:val="24"/>
              </w:rPr>
              <w:t xml:space="preserve"> (MFI) based XML definition of </w:t>
            </w:r>
            <w:r>
              <w:rPr>
                <w:szCs w:val="24"/>
              </w:rPr>
              <w:t>a form that can be validated using SDC Schema. This is not a fillable form.</w:t>
            </w:r>
          </w:p>
        </w:tc>
      </w:tr>
      <w:tr w:rsidR="007A1FA7" w:rsidRPr="003E03F8"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A1FA7" w:rsidRPr="00AF10CC" w:rsidRDefault="007A1FA7" w:rsidP="004A1898">
            <w:pPr>
              <w:shd w:val="clear" w:color="auto" w:fill="FFFFFF"/>
              <w:spacing w:before="0"/>
              <w:rPr>
                <w:b/>
                <w:highlight w:val="magenta"/>
              </w:rPr>
            </w:pPr>
            <w:r w:rsidRPr="008A0B22">
              <w:rPr>
                <w:b/>
              </w:rPr>
              <w:t xml:space="preserve">SDC </w:t>
            </w:r>
            <w:r w:rsidR="00271A55">
              <w:rPr>
                <w:b/>
              </w:rPr>
              <w:t xml:space="preserve">XML </w:t>
            </w:r>
            <w:r w:rsidR="004A1898">
              <w:rPr>
                <w:b/>
              </w:rPr>
              <w:t>Package</w:t>
            </w:r>
          </w:p>
        </w:tc>
        <w:tc>
          <w:tcPr>
            <w:tcW w:w="7308" w:type="dxa"/>
            <w:gridSpan w:val="2"/>
            <w:tcBorders>
              <w:top w:val="single" w:sz="4" w:space="0" w:color="auto"/>
              <w:left w:val="nil"/>
              <w:bottom w:val="single" w:sz="4" w:space="0" w:color="auto"/>
              <w:right w:val="single" w:sz="4" w:space="0" w:color="auto"/>
            </w:tcBorders>
            <w:shd w:val="clear" w:color="auto" w:fill="auto"/>
            <w:vAlign w:val="center"/>
          </w:tcPr>
          <w:p w:rsidR="007A1FA7" w:rsidRPr="00356433" w:rsidRDefault="004A1898" w:rsidP="004A1898">
            <w:pPr>
              <w:shd w:val="clear" w:color="auto" w:fill="FFFFFF"/>
              <w:spacing w:before="0"/>
              <w:rPr>
                <w:szCs w:val="24"/>
              </w:rPr>
            </w:pPr>
            <w:r>
              <w:rPr>
                <w:szCs w:val="24"/>
              </w:rPr>
              <w:t xml:space="preserve">A collection of files that includes SDC Form Definition, along with </w:t>
            </w:r>
            <w:r>
              <w:rPr>
                <w:szCs w:val="24"/>
              </w:rPr>
              <w:lastRenderedPageBreak/>
              <w:t xml:space="preserve">mapping information, administrative information, </w:t>
            </w:r>
            <w:r w:rsidR="009C2605">
              <w:rPr>
                <w:szCs w:val="24"/>
              </w:rPr>
              <w:t xml:space="preserve">and (optional) </w:t>
            </w:r>
            <w:r>
              <w:rPr>
                <w:szCs w:val="24"/>
              </w:rPr>
              <w:t>supplemental data</w:t>
            </w:r>
            <w:r w:rsidR="007A1FA7" w:rsidRPr="00380DA4">
              <w:rPr>
                <w:szCs w:val="24"/>
              </w:rPr>
              <w:t>.</w:t>
            </w:r>
            <w:r w:rsidR="00107ED2">
              <w:rPr>
                <w:szCs w:val="24"/>
              </w:rPr>
              <w:t xml:space="preserve"> </w:t>
            </w:r>
          </w:p>
        </w:tc>
      </w:tr>
      <w:tr w:rsidR="00AC4A10" w:rsidRPr="003E03F8"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AC4A10" w:rsidRPr="008A0B22" w:rsidRDefault="00AC4A10" w:rsidP="004A1898">
            <w:pPr>
              <w:shd w:val="clear" w:color="auto" w:fill="FFFFFF"/>
              <w:spacing w:before="0"/>
              <w:rPr>
                <w:b/>
              </w:rPr>
            </w:pPr>
            <w:r>
              <w:rPr>
                <w:b/>
              </w:rPr>
              <w:lastRenderedPageBreak/>
              <w:t xml:space="preserve">SDC HTML </w:t>
            </w:r>
            <w:r w:rsidR="004A1898">
              <w:rPr>
                <w:b/>
              </w:rPr>
              <w:t>Package</w:t>
            </w:r>
          </w:p>
        </w:tc>
        <w:tc>
          <w:tcPr>
            <w:tcW w:w="7308" w:type="dxa"/>
            <w:gridSpan w:val="2"/>
            <w:tcBorders>
              <w:top w:val="single" w:sz="4" w:space="0" w:color="auto"/>
              <w:left w:val="nil"/>
              <w:bottom w:val="single" w:sz="4" w:space="0" w:color="auto"/>
              <w:right w:val="single" w:sz="4" w:space="0" w:color="auto"/>
            </w:tcBorders>
            <w:shd w:val="clear" w:color="auto" w:fill="auto"/>
            <w:vAlign w:val="center"/>
          </w:tcPr>
          <w:p w:rsidR="00AC4A10" w:rsidRDefault="00AC4A10" w:rsidP="004A1898">
            <w:pPr>
              <w:shd w:val="clear" w:color="auto" w:fill="FFFFFF"/>
              <w:spacing w:before="0"/>
              <w:rPr>
                <w:szCs w:val="24"/>
              </w:rPr>
            </w:pPr>
            <w:r>
              <w:rPr>
                <w:szCs w:val="24"/>
              </w:rPr>
              <w:t>A</w:t>
            </w:r>
            <w:r w:rsidR="004A1898">
              <w:rPr>
                <w:szCs w:val="24"/>
              </w:rPr>
              <w:t xml:space="preserve"> collection of files that contains a</w:t>
            </w:r>
            <w:r>
              <w:rPr>
                <w:szCs w:val="24"/>
              </w:rPr>
              <w:t xml:space="preserve">n HTML form instance </w:t>
            </w:r>
            <w:r w:rsidR="00CF2F4E">
              <w:rPr>
                <w:szCs w:val="24"/>
              </w:rPr>
              <w:t xml:space="preserve">derived </w:t>
            </w:r>
            <w:r>
              <w:rPr>
                <w:szCs w:val="24"/>
              </w:rPr>
              <w:t xml:space="preserve">from </w:t>
            </w:r>
            <w:r w:rsidR="00CF2F4E">
              <w:rPr>
                <w:szCs w:val="24"/>
              </w:rPr>
              <w:t xml:space="preserve">an </w:t>
            </w:r>
            <w:r w:rsidR="00990EE8">
              <w:rPr>
                <w:szCs w:val="24"/>
              </w:rPr>
              <w:t>SDC Form Definitio</w:t>
            </w:r>
            <w:r w:rsidR="004A1898">
              <w:rPr>
                <w:szCs w:val="24"/>
              </w:rPr>
              <w:t xml:space="preserve">n, along with </w:t>
            </w:r>
            <w:r w:rsidR="009C2605">
              <w:rPr>
                <w:szCs w:val="24"/>
              </w:rPr>
              <w:t xml:space="preserve">(optional) </w:t>
            </w:r>
            <w:r w:rsidR="004A1898">
              <w:rPr>
                <w:szCs w:val="24"/>
              </w:rPr>
              <w:t xml:space="preserve">mapping information, </w:t>
            </w:r>
            <w:r w:rsidR="009C2605">
              <w:rPr>
                <w:szCs w:val="24"/>
              </w:rPr>
              <w:t xml:space="preserve">(optional) </w:t>
            </w:r>
            <w:r w:rsidR="004A1898">
              <w:rPr>
                <w:szCs w:val="24"/>
              </w:rPr>
              <w:t>administrative information, and (optional) supplemental data</w:t>
            </w:r>
            <w:r w:rsidR="009C2605">
              <w:rPr>
                <w:szCs w:val="24"/>
              </w:rPr>
              <w:t>.</w:t>
            </w:r>
            <w:r w:rsidR="000E7C50">
              <w:rPr>
                <w:szCs w:val="24"/>
              </w:rPr>
              <w:t xml:space="preserve">  </w:t>
            </w:r>
            <w:r w:rsidR="004A1898">
              <w:rPr>
                <w:szCs w:val="24"/>
              </w:rPr>
              <w:t xml:space="preserve">The HTML form </w:t>
            </w:r>
            <w:r w:rsidR="003A5B98">
              <w:rPr>
                <w:szCs w:val="24"/>
              </w:rPr>
              <w:t xml:space="preserve">instance </w:t>
            </w:r>
            <w:r w:rsidR="004A1898">
              <w:rPr>
                <w:szCs w:val="24"/>
              </w:rPr>
              <w:t xml:space="preserve">is </w:t>
            </w:r>
            <w:r w:rsidR="000E7C50">
              <w:rPr>
                <w:szCs w:val="24"/>
              </w:rPr>
              <w:t>a fillable form.</w:t>
            </w:r>
          </w:p>
        </w:tc>
      </w:tr>
      <w:tr w:rsidR="007A1FA7" w:rsidRPr="003E03F8"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7A1FA7" w:rsidRPr="00356433" w:rsidRDefault="007A1FA7" w:rsidP="00D32791">
            <w:pPr>
              <w:shd w:val="clear" w:color="auto" w:fill="FFFFFF"/>
              <w:spacing w:before="0"/>
              <w:rPr>
                <w:b/>
                <w:szCs w:val="24"/>
              </w:rPr>
            </w:pPr>
            <w:r>
              <w:rPr>
                <w:b/>
                <w:szCs w:val="24"/>
              </w:rPr>
              <w:t>SOAP</w:t>
            </w:r>
          </w:p>
        </w:tc>
        <w:tc>
          <w:tcPr>
            <w:tcW w:w="7308" w:type="dxa"/>
            <w:gridSpan w:val="2"/>
            <w:tcBorders>
              <w:top w:val="single" w:sz="4" w:space="0" w:color="auto"/>
              <w:left w:val="nil"/>
              <w:bottom w:val="single" w:sz="4" w:space="0" w:color="auto"/>
              <w:right w:val="single" w:sz="4" w:space="0" w:color="auto"/>
            </w:tcBorders>
            <w:shd w:val="clear" w:color="auto" w:fill="auto"/>
            <w:vAlign w:val="center"/>
          </w:tcPr>
          <w:p w:rsidR="007A1FA7" w:rsidRPr="005B3C36" w:rsidRDefault="0002176B" w:rsidP="00D32791">
            <w:pPr>
              <w:shd w:val="clear" w:color="auto" w:fill="FFFFFF"/>
              <w:spacing w:before="0"/>
              <w:rPr>
                <w:szCs w:val="24"/>
              </w:rPr>
            </w:pPr>
            <w:r>
              <w:rPr>
                <w:szCs w:val="24"/>
              </w:rPr>
              <w:t xml:space="preserve">Simple Object Access Protocol: </w:t>
            </w:r>
            <w:r w:rsidR="007A1FA7">
              <w:rPr>
                <w:szCs w:val="24"/>
              </w:rPr>
              <w:t>An XML-based messaging protocol.</w:t>
            </w:r>
          </w:p>
        </w:tc>
      </w:tr>
      <w:tr w:rsidR="007A1FA7" w:rsidRPr="003E03F8" w:rsidTr="00562B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gridBefore w:val="1"/>
          <w:wBefore w:w="7" w:type="dxa"/>
          <w:trHeight w:val="77"/>
        </w:trPr>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7A1FA7" w:rsidRPr="00356433" w:rsidRDefault="007A1FA7" w:rsidP="00D32791">
            <w:pPr>
              <w:shd w:val="clear" w:color="auto" w:fill="FFFFFF"/>
              <w:spacing w:before="0"/>
              <w:rPr>
                <w:b/>
                <w:szCs w:val="24"/>
              </w:rPr>
            </w:pPr>
            <w:r w:rsidRPr="00356433">
              <w:rPr>
                <w:b/>
                <w:szCs w:val="24"/>
              </w:rPr>
              <w:t>S&amp;I</w:t>
            </w:r>
          </w:p>
        </w:tc>
        <w:tc>
          <w:tcPr>
            <w:tcW w:w="7308" w:type="dxa"/>
            <w:gridSpan w:val="2"/>
            <w:tcBorders>
              <w:top w:val="single" w:sz="4" w:space="0" w:color="auto"/>
              <w:left w:val="nil"/>
              <w:bottom w:val="single" w:sz="4" w:space="0" w:color="auto"/>
              <w:right w:val="single" w:sz="4" w:space="0" w:color="auto"/>
            </w:tcBorders>
            <w:shd w:val="clear" w:color="auto" w:fill="auto"/>
            <w:vAlign w:val="center"/>
          </w:tcPr>
          <w:p w:rsidR="007A1FA7" w:rsidRPr="00356433" w:rsidRDefault="007A1FA7">
            <w:pPr>
              <w:shd w:val="clear" w:color="auto" w:fill="FFFFFF"/>
              <w:spacing w:before="0"/>
              <w:rPr>
                <w:szCs w:val="24"/>
              </w:rPr>
            </w:pPr>
            <w:r w:rsidRPr="00356433">
              <w:rPr>
                <w:szCs w:val="24"/>
              </w:rPr>
              <w:t>Standards and Interoperability</w:t>
            </w:r>
            <w:r>
              <w:rPr>
                <w:szCs w:val="24"/>
              </w:rPr>
              <w:t xml:space="preserve"> Framework </w:t>
            </w:r>
            <w:r w:rsidRPr="005B3C36">
              <w:rPr>
                <w:szCs w:val="24"/>
              </w:rPr>
              <w:t xml:space="preserve">is an open forum sponsored by ONC’s Office of Standards &amp; Interoperability (OSI) to advance harmonization and implementation of specifications that support national healthcare priorities. </w:t>
            </w:r>
            <w:r w:rsidR="0006683C">
              <w:rPr>
                <w:szCs w:val="24"/>
              </w:rPr>
              <w:t>SDC is an S&amp;I Framework initiative</w:t>
            </w:r>
            <w:r w:rsidRPr="005B3C36">
              <w:rPr>
                <w:szCs w:val="24"/>
              </w:rPr>
              <w:t>.</w:t>
            </w:r>
          </w:p>
        </w:tc>
      </w:tr>
    </w:tbl>
    <w:p w:rsidR="00CF283F" w:rsidRPr="003651D9" w:rsidRDefault="00CF283F" w:rsidP="008616CB">
      <w:pPr>
        <w:pStyle w:val="PartTitle"/>
      </w:pPr>
      <w:bookmarkStart w:id="50" w:name="_Toc375065279"/>
      <w:bookmarkStart w:id="51" w:name="_Toc375314905"/>
      <w:bookmarkStart w:id="52" w:name="_Toc375221011"/>
      <w:bookmarkStart w:id="53" w:name="_Toc377458203"/>
      <w:bookmarkStart w:id="54" w:name="_Toc376512880"/>
      <w:bookmarkStart w:id="55" w:name="_Toc387169406"/>
      <w:r w:rsidRPr="003651D9">
        <w:lastRenderedPageBreak/>
        <w:t xml:space="preserve">Volume </w:t>
      </w:r>
      <w:r w:rsidR="00B43198" w:rsidRPr="003651D9">
        <w:t>1</w:t>
      </w:r>
      <w:r w:rsidRPr="003651D9">
        <w:t xml:space="preserve"> –</w:t>
      </w:r>
      <w:r w:rsidR="003A09FE" w:rsidRPr="003651D9">
        <w:t xml:space="preserve"> </w:t>
      </w:r>
      <w:r w:rsidRPr="003651D9">
        <w:t>Profiles</w:t>
      </w:r>
      <w:bookmarkEnd w:id="50"/>
      <w:bookmarkEnd w:id="51"/>
      <w:bookmarkEnd w:id="52"/>
      <w:bookmarkEnd w:id="53"/>
      <w:bookmarkEnd w:id="54"/>
      <w:bookmarkEnd w:id="55"/>
    </w:p>
    <w:p w:rsidR="00B55350" w:rsidRPr="003651D9" w:rsidRDefault="00F455EA" w:rsidP="00C62E65">
      <w:pPr>
        <w:pStyle w:val="Heading2"/>
        <w:rPr>
          <w:noProof w:val="0"/>
        </w:rPr>
      </w:pPr>
      <w:bookmarkStart w:id="56" w:name="_Toc375065280"/>
      <w:bookmarkStart w:id="57" w:name="_Toc375314906"/>
      <w:bookmarkStart w:id="58" w:name="_Toc375221012"/>
      <w:bookmarkStart w:id="59" w:name="_Toc377458204"/>
      <w:bookmarkStart w:id="60" w:name="_Toc376512881"/>
      <w:bookmarkStart w:id="61" w:name="_Toc530206507"/>
      <w:bookmarkStart w:id="62" w:name="_Toc1388427"/>
      <w:bookmarkStart w:id="63" w:name="_Toc1388581"/>
      <w:bookmarkStart w:id="64" w:name="_Toc1456608"/>
      <w:bookmarkStart w:id="65" w:name="_Toc37034633"/>
      <w:bookmarkStart w:id="66" w:name="_Toc38846111"/>
      <w:bookmarkStart w:id="67" w:name="_Toc387169407"/>
      <w:r w:rsidRPr="00315A3B">
        <w:rPr>
          <w:noProof w:val="0"/>
        </w:rPr>
        <w:t>&lt;</w:t>
      </w:r>
      <w:r w:rsidR="00B55350" w:rsidRPr="00315A3B">
        <w:rPr>
          <w:i/>
          <w:noProof w:val="0"/>
        </w:rPr>
        <w:t xml:space="preserve">Copyright </w:t>
      </w:r>
      <w:r w:rsidR="00D22DE2" w:rsidRPr="00315A3B">
        <w:rPr>
          <w:i/>
          <w:noProof w:val="0"/>
        </w:rPr>
        <w:t>Licenses</w:t>
      </w:r>
      <w:r w:rsidR="005672A9" w:rsidRPr="00315A3B">
        <w:rPr>
          <w:i/>
          <w:noProof w:val="0"/>
        </w:rPr>
        <w:t>&gt;</w:t>
      </w:r>
      <w:bookmarkEnd w:id="56"/>
      <w:bookmarkEnd w:id="57"/>
      <w:bookmarkEnd w:id="58"/>
      <w:bookmarkEnd w:id="59"/>
      <w:bookmarkEnd w:id="60"/>
      <w:bookmarkEnd w:id="67"/>
    </w:p>
    <w:p w:rsidR="00F455EA" w:rsidRPr="00244D35" w:rsidRDefault="00315A3B" w:rsidP="007922ED">
      <w:proofErr w:type="gramStart"/>
      <w:r w:rsidRPr="00244D35">
        <w:t>Section not applicable.</w:t>
      </w:r>
      <w:proofErr w:type="gramEnd"/>
    </w:p>
    <w:p w:rsidR="00303E20" w:rsidRPr="008D2F1E" w:rsidRDefault="00F455EA" w:rsidP="008D2F1E">
      <w:pPr>
        <w:pStyle w:val="Heading2"/>
        <w:rPr>
          <w:noProof w:val="0"/>
        </w:rPr>
      </w:pPr>
      <w:bookmarkStart w:id="68" w:name="_Toc375065281"/>
      <w:bookmarkStart w:id="69" w:name="_Toc375314907"/>
      <w:bookmarkStart w:id="70" w:name="_Toc375221013"/>
      <w:bookmarkStart w:id="71" w:name="_Toc377458205"/>
      <w:bookmarkStart w:id="72" w:name="_Toc376512882"/>
      <w:bookmarkStart w:id="73" w:name="_Toc387169408"/>
      <w:r w:rsidRPr="00315A3B">
        <w:rPr>
          <w:noProof w:val="0"/>
        </w:rPr>
        <w:t>&lt;</w:t>
      </w:r>
      <w:r w:rsidRPr="00315A3B">
        <w:rPr>
          <w:i/>
          <w:noProof w:val="0"/>
        </w:rPr>
        <w:t>Domain-specific additions</w:t>
      </w:r>
      <w:r w:rsidR="005672A9" w:rsidRPr="00315A3B">
        <w:rPr>
          <w:i/>
          <w:noProof w:val="0"/>
        </w:rPr>
        <w:t>&gt;</w:t>
      </w:r>
      <w:bookmarkStart w:id="74" w:name="_Toc473170358"/>
      <w:bookmarkStart w:id="75" w:name="_Toc504625755"/>
      <w:bookmarkStart w:id="76" w:name="_Toc530206508"/>
      <w:bookmarkStart w:id="77" w:name="_Toc1388428"/>
      <w:bookmarkStart w:id="78" w:name="_Toc1388582"/>
      <w:bookmarkStart w:id="79" w:name="_Toc1456609"/>
      <w:bookmarkStart w:id="80" w:name="_Toc37034634"/>
      <w:bookmarkStart w:id="81" w:name="_Toc38846112"/>
      <w:bookmarkEnd w:id="24"/>
      <w:bookmarkEnd w:id="25"/>
      <w:bookmarkEnd w:id="61"/>
      <w:bookmarkEnd w:id="62"/>
      <w:bookmarkEnd w:id="63"/>
      <w:bookmarkEnd w:id="64"/>
      <w:bookmarkEnd w:id="65"/>
      <w:bookmarkEnd w:id="66"/>
      <w:bookmarkEnd w:id="68"/>
      <w:bookmarkEnd w:id="69"/>
      <w:bookmarkEnd w:id="70"/>
      <w:bookmarkEnd w:id="71"/>
      <w:bookmarkEnd w:id="72"/>
      <w:bookmarkEnd w:id="73"/>
    </w:p>
    <w:p w:rsidR="00D91815" w:rsidRPr="003651D9" w:rsidRDefault="00315A3B" w:rsidP="00B92EA1">
      <w:pPr>
        <w:pStyle w:val="AuthorInstructions"/>
      </w:pPr>
      <w:proofErr w:type="gramStart"/>
      <w:r w:rsidRPr="00244D35">
        <w:rPr>
          <w:i w:val="0"/>
        </w:rPr>
        <w:t>Section not applicable.</w:t>
      </w:r>
      <w:proofErr w:type="gramEnd"/>
    </w:p>
    <w:p w:rsidR="00303E20" w:rsidRPr="003651D9" w:rsidRDefault="00D2504B" w:rsidP="00303E20">
      <w:pPr>
        <w:pStyle w:val="Heading1"/>
        <w:pageBreakBefore w:val="0"/>
        <w:rPr>
          <w:noProof w:val="0"/>
        </w:rPr>
      </w:pPr>
      <w:r>
        <w:rPr>
          <w:noProof w:val="0"/>
          <w:highlight w:val="yellow"/>
        </w:rPr>
        <w:br w:type="page"/>
      </w:r>
      <w:bookmarkStart w:id="82" w:name="_Toc375065282"/>
      <w:bookmarkStart w:id="83" w:name="_Toc375314908"/>
      <w:bookmarkStart w:id="84" w:name="_Toc375221014"/>
      <w:bookmarkStart w:id="85" w:name="_Toc377458206"/>
      <w:bookmarkStart w:id="86" w:name="_Toc376512883"/>
      <w:bookmarkStart w:id="87" w:name="_Toc387169409"/>
      <w:r w:rsidR="00303E20" w:rsidRPr="009D780B">
        <w:lastRenderedPageBreak/>
        <w:t xml:space="preserve">X </w:t>
      </w:r>
      <w:r w:rsidR="00301076" w:rsidRPr="009D780B">
        <w:t>Structured Data Capture (SDC)</w:t>
      </w:r>
      <w:r w:rsidR="00303E20" w:rsidRPr="009D780B">
        <w:t xml:space="preserve"> Profile</w:t>
      </w:r>
      <w:bookmarkEnd w:id="82"/>
      <w:bookmarkEnd w:id="83"/>
      <w:bookmarkEnd w:id="84"/>
      <w:bookmarkEnd w:id="85"/>
      <w:bookmarkEnd w:id="86"/>
      <w:bookmarkEnd w:id="87"/>
      <w:r w:rsidR="00EF6D7E">
        <w:rPr>
          <w:noProof w:val="0"/>
        </w:rPr>
        <w:t xml:space="preserve"> </w:t>
      </w:r>
    </w:p>
    <w:p w:rsidR="00C6652D" w:rsidRDefault="00DB4FFD" w:rsidP="00DB4FFD">
      <w:pPr>
        <w:pStyle w:val="BodyText"/>
      </w:pPr>
      <w:r w:rsidRPr="008A5122">
        <w:t xml:space="preserve">With electronic health record (EHR) adoption </w:t>
      </w:r>
      <w:r>
        <w:t>expanding</w:t>
      </w:r>
      <w:r w:rsidRPr="008A5122">
        <w:t xml:space="preserve"> </w:t>
      </w:r>
      <w:r>
        <w:t>across the globe</w:t>
      </w:r>
      <w:r w:rsidRPr="008A5122">
        <w:t>, the volume and detail of information captured by healthcare organizations and provide</w:t>
      </w:r>
      <w:r>
        <w:t>rs is growing exponentially. The</w:t>
      </w:r>
      <w:r w:rsidRPr="0098564F">
        <w:t xml:space="preserve"> SDC Content </w:t>
      </w:r>
      <w:r>
        <w:t>Profile</w:t>
      </w:r>
      <w:r w:rsidRPr="0098564F">
        <w:t xml:space="preserve"> provide</w:t>
      </w:r>
      <w:r>
        <w:t>s</w:t>
      </w:r>
      <w:r w:rsidRPr="0098564F">
        <w:t xml:space="preserve"> specifications </w:t>
      </w:r>
      <w:r>
        <w:t>to enable an electronic health record system</w:t>
      </w:r>
      <w:r w:rsidR="00D8652A">
        <w:t>,</w:t>
      </w:r>
      <w:r>
        <w:t xml:space="preserve"> or other application</w:t>
      </w:r>
      <w:r w:rsidR="00D8652A">
        <w:t>,</w:t>
      </w:r>
      <w:r>
        <w:t xml:space="preserve"> </w:t>
      </w:r>
      <w:r w:rsidR="00D8652A">
        <w:t xml:space="preserve">to </w:t>
      </w:r>
      <w:r>
        <w:t xml:space="preserve">retrieve a data capture form and submit data from a </w:t>
      </w:r>
      <w:r w:rsidR="00B90F42">
        <w:t xml:space="preserve">completed form. </w:t>
      </w:r>
      <w:r w:rsidR="007A1FA7">
        <w:t xml:space="preserve">The SDC profile utilizes </w:t>
      </w:r>
      <w:r w:rsidRPr="003F7B9D">
        <w:t xml:space="preserve">IHE </w:t>
      </w:r>
      <w:r>
        <w:t>RFD profile</w:t>
      </w:r>
      <w:r w:rsidRPr="003F7B9D">
        <w:t xml:space="preserve"> </w:t>
      </w:r>
      <w:r>
        <w:t>a</w:t>
      </w:r>
      <w:r w:rsidRPr="003F7B9D">
        <w:t>nd a</w:t>
      </w:r>
      <w:r>
        <w:t>n</w:t>
      </w:r>
      <w:r w:rsidRPr="003F7B9D">
        <w:t xml:space="preserve"> </w:t>
      </w:r>
      <w:r>
        <w:t>ISO</w:t>
      </w:r>
      <w:r w:rsidR="00A60AD6">
        <w:t>/IEC 19763-13</w:t>
      </w:r>
      <w:r w:rsidR="007A1FA7">
        <w:t xml:space="preserve"> </w:t>
      </w:r>
      <w:r>
        <w:t>based</w:t>
      </w:r>
      <w:r w:rsidRPr="003F7B9D">
        <w:t xml:space="preserve"> form</w:t>
      </w:r>
      <w:r w:rsidR="00A60AD6">
        <w:t xml:space="preserve"> </w:t>
      </w:r>
      <w:proofErr w:type="spellStart"/>
      <w:r w:rsidR="00A60AD6">
        <w:t>definiton</w:t>
      </w:r>
      <w:proofErr w:type="spellEnd"/>
      <w:r w:rsidRPr="003F7B9D">
        <w:t xml:space="preserve">, for </w:t>
      </w:r>
      <w:r>
        <w:t>requesting</w:t>
      </w:r>
      <w:r w:rsidR="00D8652A">
        <w:t xml:space="preserve"> and</w:t>
      </w:r>
      <w:r>
        <w:t xml:space="preserve"> receiving forms,</w:t>
      </w:r>
      <w:r w:rsidRPr="003F7B9D">
        <w:t xml:space="preserve"> </w:t>
      </w:r>
      <w:r>
        <w:t xml:space="preserve">and submitting data captured in </w:t>
      </w:r>
      <w:r w:rsidRPr="003F7B9D">
        <w:t>forms in a standardized and structured format.</w:t>
      </w:r>
    </w:p>
    <w:p w:rsidR="00DB4FFD" w:rsidRPr="003F7B9D" w:rsidRDefault="00DB4FFD" w:rsidP="00DB4FFD">
      <w:pPr>
        <w:pStyle w:val="BodyText"/>
      </w:pPr>
      <w:r w:rsidRPr="003F7B9D">
        <w:t>This supplement is based on the work of the</w:t>
      </w:r>
      <w:r>
        <w:t xml:space="preserve"> ONC’s</w:t>
      </w:r>
      <w:r w:rsidRPr="003F7B9D">
        <w:t xml:space="preserve"> </w:t>
      </w:r>
      <w:hyperlink r:id="rId95" w:history="1">
        <w:r>
          <w:rPr>
            <w:rStyle w:val="Hyperlink"/>
          </w:rPr>
          <w:t xml:space="preserve">S&amp;I Framework </w:t>
        </w:r>
        <w:r w:rsidRPr="00B87081">
          <w:rPr>
            <w:rStyle w:val="Hyperlink"/>
          </w:rPr>
          <w:t>SDC Initiative</w:t>
        </w:r>
      </w:hyperlink>
      <w:r w:rsidR="00B90F42">
        <w:t xml:space="preserve">. </w:t>
      </w:r>
      <w:r w:rsidRPr="003F7B9D">
        <w:t>The SDC initiative has developed Use Case</w:t>
      </w:r>
      <w:r>
        <w:t>s</w:t>
      </w:r>
      <w:r w:rsidRPr="003F7B9D">
        <w:t xml:space="preserve">, identified national standards for the structure of </w:t>
      </w:r>
      <w:r>
        <w:t>CDE</w:t>
      </w:r>
      <w:r w:rsidRPr="003F7B9D">
        <w:t>’s and Form Model definition</w:t>
      </w:r>
      <w:r w:rsidR="00D8652A">
        <w:t>s</w:t>
      </w:r>
      <w:r w:rsidRPr="003F7B9D">
        <w:t>, developed guidance to assist in implementation, and conducted pilots for evaluation of SDC.</w:t>
      </w:r>
    </w:p>
    <w:p w:rsidR="00DB4FFD" w:rsidRPr="00467B1A" w:rsidRDefault="00DF4B80" w:rsidP="00DB4FFD">
      <w:pPr>
        <w:pStyle w:val="BodyText"/>
      </w:pPr>
      <w:r>
        <w:t>Generally, a</w:t>
      </w:r>
      <w:r w:rsidRPr="00244D35">
        <w:t xml:space="preserve">n </w:t>
      </w:r>
      <w:r w:rsidR="00DB4FFD" w:rsidRPr="00244D35">
        <w:t xml:space="preserve">IHE </w:t>
      </w:r>
      <w:r>
        <w:t>C</w:t>
      </w:r>
      <w:r w:rsidRPr="00244D35">
        <w:t xml:space="preserve">ontent </w:t>
      </w:r>
      <w:r>
        <w:t>M</w:t>
      </w:r>
      <w:r w:rsidRPr="00244D35">
        <w:t xml:space="preserve">odule </w:t>
      </w:r>
      <w:r w:rsidR="00DB4FFD" w:rsidRPr="00244D35">
        <w:t xml:space="preserve">is intended to provide implementation guidance for a set of standards from disparate sources. </w:t>
      </w:r>
      <w:r w:rsidR="00DB4FFD">
        <w:t xml:space="preserve">This </w:t>
      </w:r>
      <w:r w:rsidR="00DB4FFD" w:rsidRPr="00244D35">
        <w:t xml:space="preserve">SDC </w:t>
      </w:r>
      <w:r w:rsidR="00DB4FFD">
        <w:t xml:space="preserve">Profile </w:t>
      </w:r>
      <w:r w:rsidR="00DB4FFD" w:rsidRPr="00244D35">
        <w:t>build</w:t>
      </w:r>
      <w:r w:rsidR="00DB4FFD">
        <w:t>s</w:t>
      </w:r>
      <w:r w:rsidR="00DB4FFD" w:rsidRPr="00244D35">
        <w:t xml:space="preserve"> upon the </w:t>
      </w:r>
      <w:r w:rsidR="00DB4FFD">
        <w:t xml:space="preserve">IHE </w:t>
      </w:r>
      <w:r w:rsidR="00DB4FFD" w:rsidRPr="00244D35">
        <w:t xml:space="preserve">RFD </w:t>
      </w:r>
      <w:r w:rsidR="00DB4FFD">
        <w:t xml:space="preserve">profile </w:t>
      </w:r>
      <w:r w:rsidR="00DB4FFD" w:rsidRPr="00244D35">
        <w:t>and could reference or be referenced by other IHE profiles, white papers</w:t>
      </w:r>
      <w:r w:rsidR="00D8652A">
        <w:t>,</w:t>
      </w:r>
      <w:r w:rsidR="00DB4FFD" w:rsidRPr="00244D35">
        <w:t xml:space="preserve"> or supplements.</w:t>
      </w:r>
    </w:p>
    <w:p w:rsidR="00A85861" w:rsidRPr="003651D9" w:rsidRDefault="00CF283F" w:rsidP="00D91815">
      <w:pPr>
        <w:pStyle w:val="Heading2"/>
        <w:rPr>
          <w:noProof w:val="0"/>
        </w:rPr>
      </w:pPr>
      <w:bookmarkStart w:id="88" w:name="_Toc375065283"/>
      <w:bookmarkStart w:id="89" w:name="_Toc375314909"/>
      <w:bookmarkStart w:id="90" w:name="_Toc375221015"/>
      <w:bookmarkStart w:id="91" w:name="_Toc377458207"/>
      <w:bookmarkStart w:id="92" w:name="_Toc376512884"/>
      <w:bookmarkStart w:id="93" w:name="_Toc387169410"/>
      <w:r w:rsidRPr="00207282">
        <w:t xml:space="preserve">X.1 </w:t>
      </w:r>
      <w:r w:rsidR="005B126E" w:rsidRPr="00207282">
        <w:t>SDC</w:t>
      </w:r>
      <w:r w:rsidR="00FF4C4E" w:rsidRPr="00207282">
        <w:t xml:space="preserve"> </w:t>
      </w:r>
      <w:r w:rsidRPr="00207282">
        <w:t>Actors</w:t>
      </w:r>
      <w:r w:rsidR="008608EF" w:rsidRPr="00207282">
        <w:t xml:space="preserve">, </w:t>
      </w:r>
      <w:r w:rsidRPr="00207282">
        <w:t>Transactions</w:t>
      </w:r>
      <w:bookmarkEnd w:id="74"/>
      <w:bookmarkEnd w:id="75"/>
      <w:bookmarkEnd w:id="76"/>
      <w:bookmarkEnd w:id="77"/>
      <w:bookmarkEnd w:id="78"/>
      <w:bookmarkEnd w:id="79"/>
      <w:bookmarkEnd w:id="80"/>
      <w:bookmarkEnd w:id="81"/>
      <w:r w:rsidR="008608EF" w:rsidRPr="00207282">
        <w:t>, and Content Modules</w:t>
      </w:r>
      <w:bookmarkStart w:id="94" w:name="_Toc473170359"/>
      <w:bookmarkStart w:id="95" w:name="_Toc504625756"/>
      <w:bookmarkStart w:id="96" w:name="_Toc530206509"/>
      <w:bookmarkStart w:id="97" w:name="_Toc1388429"/>
      <w:bookmarkStart w:id="98" w:name="_Toc1388583"/>
      <w:bookmarkStart w:id="99" w:name="_Toc1456610"/>
      <w:bookmarkStart w:id="100" w:name="_Toc37034635"/>
      <w:bookmarkStart w:id="101" w:name="_Toc38846113"/>
      <w:bookmarkEnd w:id="88"/>
      <w:bookmarkEnd w:id="89"/>
      <w:bookmarkEnd w:id="90"/>
      <w:bookmarkEnd w:id="91"/>
      <w:bookmarkEnd w:id="92"/>
      <w:bookmarkEnd w:id="93"/>
    </w:p>
    <w:p w:rsidR="003B70A2" w:rsidRPr="003651D9" w:rsidRDefault="00323461" w:rsidP="00323461">
      <w:pPr>
        <w:pStyle w:val="BodyText"/>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w:t>
      </w:r>
      <w:proofErr w:type="gramStart"/>
      <w:r w:rsidR="006C371A" w:rsidRPr="003651D9">
        <w:t xml:space="preserve">in </w:t>
      </w:r>
      <w:r w:rsidR="00C6652D">
        <w:t xml:space="preserve"> </w:t>
      </w:r>
      <w:r w:rsidR="006C371A" w:rsidRPr="003651D9">
        <w:t>the</w:t>
      </w:r>
      <w:proofErr w:type="gramEnd"/>
      <w:r w:rsidR="006C371A" w:rsidRPr="003651D9">
        <w:t xml:space="preserve"> Technical Frameworks General Introduction </w:t>
      </w:r>
      <w:r w:rsidR="006514EA" w:rsidRPr="003651D9">
        <w:t>Appendix</w:t>
      </w:r>
      <w:r w:rsidR="00BA1A91" w:rsidRPr="003651D9">
        <w:t xml:space="preserve"> A </w:t>
      </w:r>
      <w:r w:rsidR="001134EB" w:rsidRPr="003651D9">
        <w:t xml:space="preserve">at </w:t>
      </w:r>
      <w:hyperlink r:id="rId96" w:history="1">
        <w:r w:rsidR="00594882" w:rsidRPr="003651D9">
          <w:rPr>
            <w:rStyle w:val="Hyperlink"/>
          </w:rPr>
          <w:t>http://www.ihe.net/Technical_Framework/index.cfm</w:t>
        </w:r>
      </w:hyperlink>
      <w:r w:rsidR="005672A9" w:rsidRPr="003651D9">
        <w:t>.</w:t>
      </w:r>
    </w:p>
    <w:p w:rsidR="003921A0" w:rsidRPr="003651D9" w:rsidRDefault="00CF283F">
      <w:pPr>
        <w:pStyle w:val="BodyText"/>
        <w:rPr>
          <w:i/>
        </w:rPr>
      </w:pPr>
      <w:r w:rsidRPr="003651D9">
        <w:t xml:space="preserve">Figure X.1-1 shows the actors directly involved in the </w:t>
      </w:r>
      <w:r w:rsidR="005C1F93">
        <w:t>SDC</w:t>
      </w:r>
      <w:r w:rsidRPr="003651D9">
        <w:t xml:space="preserve"> Profile and the relevant transactions between them</w:t>
      </w:r>
      <w:r w:rsidR="00F0665F" w:rsidRPr="003651D9">
        <w:t xml:space="preserve">. </w:t>
      </w:r>
    </w:p>
    <w:p w:rsidR="00077324" w:rsidRPr="00667373" w:rsidRDefault="00107ED2" w:rsidP="00AE622E">
      <w:pPr>
        <w:pStyle w:val="FigureTitle"/>
        <w:keepNext/>
      </w:pPr>
      <w:r>
        <w:object w:dxaOrig="12058" w:dyaOrig="5382" w14:anchorId="292A2CF6">
          <v:shape id="_x0000_i1026" type="#_x0000_t75" style="width:463.5pt;height:206pt" o:ole="">
            <v:imagedata r:id="rId97" o:title=""/>
          </v:shape>
          <o:OLEObject Type="Embed" ProgID="Visio.Drawing.11" ShapeID="_x0000_i1026" DrawAspect="Content" ObjectID="_1460911657" r:id="rId98"/>
        </w:object>
      </w:r>
    </w:p>
    <w:p w:rsidR="00CF283F" w:rsidRPr="00F70FA0" w:rsidRDefault="00CF283F">
      <w:pPr>
        <w:pStyle w:val="FigureTitle"/>
      </w:pPr>
      <w:r w:rsidRPr="008A0B22">
        <w:t>Figure X.1-1</w:t>
      </w:r>
      <w:r w:rsidR="00701B3A" w:rsidRPr="008A0B22">
        <w:t xml:space="preserve">: </w:t>
      </w:r>
      <w:r w:rsidR="003B1FAD" w:rsidRPr="008A0B22">
        <w:t>SDC</w:t>
      </w:r>
      <w:r w:rsidRPr="008A0B22">
        <w:t xml:space="preserve"> Actor Diagram</w:t>
      </w:r>
    </w:p>
    <w:p w:rsidR="00CF283F" w:rsidRPr="00667373" w:rsidRDefault="00CF283F">
      <w:pPr>
        <w:pStyle w:val="BodyText"/>
      </w:pPr>
      <w:r w:rsidRPr="00667373">
        <w:lastRenderedPageBreak/>
        <w:t xml:space="preserve">Table X.1-1 lists the transactions for each actor directly involved in the </w:t>
      </w:r>
      <w:r w:rsidR="005702D6" w:rsidRPr="00667373">
        <w:t>SDC</w:t>
      </w:r>
      <w:r w:rsidRPr="00667373">
        <w:t xml:space="preserve"> Profile. </w:t>
      </w:r>
      <w:r w:rsidR="00F66C25" w:rsidRPr="00667373">
        <w:t xml:space="preserve">To </w:t>
      </w:r>
      <w:r w:rsidRPr="00667373">
        <w:t xml:space="preserve">claim </w:t>
      </w:r>
      <w:r w:rsidR="00F66C25" w:rsidRPr="00667373">
        <w:t>compliance with this Profile, an actor shall support all re</w:t>
      </w:r>
      <w:r w:rsidRPr="00667373">
        <w:t>qu</w:t>
      </w:r>
      <w:r w:rsidR="006A4160" w:rsidRPr="00667373">
        <w:t>ired transactions (labeled “R”) and may support the optional t</w:t>
      </w:r>
      <w:r w:rsidRPr="00667373">
        <w:t xml:space="preserve">ransactions </w:t>
      </w:r>
      <w:r w:rsidR="006A4160" w:rsidRPr="00667373">
        <w:t>(</w:t>
      </w:r>
      <w:r w:rsidRPr="00667373">
        <w:t>labeled “O”</w:t>
      </w:r>
      <w:r w:rsidR="006A4160" w:rsidRPr="00667373">
        <w:t>)</w:t>
      </w:r>
      <w:r w:rsidR="00887E40" w:rsidRPr="00667373">
        <w:t>.</w:t>
      </w:r>
    </w:p>
    <w:p w:rsidR="00CF283F" w:rsidRPr="003651D9" w:rsidRDefault="00CF283F" w:rsidP="00CC011F">
      <w:pPr>
        <w:pStyle w:val="TableTitle"/>
        <w:spacing w:before="120"/>
      </w:pPr>
      <w:r w:rsidRPr="007E76DA">
        <w:t>Table X.1-1</w:t>
      </w:r>
      <w:r w:rsidR="001606A7" w:rsidRPr="007E76DA">
        <w:t>:</w:t>
      </w:r>
      <w:r w:rsidRPr="007E76DA">
        <w:t xml:space="preserve"> </w:t>
      </w:r>
      <w:r w:rsidR="00B36920" w:rsidRPr="007E76DA">
        <w:t xml:space="preserve">SDC </w:t>
      </w:r>
      <w:r w:rsidRPr="007E76DA">
        <w:t>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9"/>
        <w:gridCol w:w="3330"/>
        <w:gridCol w:w="1530"/>
        <w:gridCol w:w="1809"/>
      </w:tblGrid>
      <w:tr w:rsidR="00A04ACB" w:rsidRPr="003651D9" w:rsidTr="00F96712">
        <w:trPr>
          <w:cantSplit/>
          <w:tblHeader/>
          <w:jc w:val="center"/>
        </w:trPr>
        <w:tc>
          <w:tcPr>
            <w:tcW w:w="1809" w:type="dxa"/>
            <w:shd w:val="pct15" w:color="auto" w:fill="FFFFFF"/>
          </w:tcPr>
          <w:p w:rsidR="00CF283F" w:rsidRPr="003651D9" w:rsidRDefault="00CF283F" w:rsidP="00663624">
            <w:pPr>
              <w:pStyle w:val="TableEntryHeader"/>
            </w:pPr>
            <w:r w:rsidRPr="003651D9">
              <w:t>Actors</w:t>
            </w:r>
          </w:p>
        </w:tc>
        <w:tc>
          <w:tcPr>
            <w:tcW w:w="3330" w:type="dxa"/>
            <w:shd w:val="pct15" w:color="auto" w:fill="FFFFFF"/>
          </w:tcPr>
          <w:p w:rsidR="00CF283F" w:rsidRPr="003651D9" w:rsidRDefault="00CF283F" w:rsidP="00663624">
            <w:pPr>
              <w:pStyle w:val="TableEntryHeader"/>
            </w:pPr>
            <w:r w:rsidRPr="003651D9">
              <w:t xml:space="preserve">Transactions </w:t>
            </w:r>
          </w:p>
        </w:tc>
        <w:tc>
          <w:tcPr>
            <w:tcW w:w="1530" w:type="dxa"/>
            <w:shd w:val="pct15" w:color="auto" w:fill="FFFFFF"/>
          </w:tcPr>
          <w:p w:rsidR="00CF283F" w:rsidRPr="00244D35" w:rsidRDefault="00CF283F" w:rsidP="00531603">
            <w:pPr>
              <w:pStyle w:val="TableEntryHeader"/>
              <w:rPr>
                <w:color w:val="FF0000"/>
              </w:rPr>
            </w:pPr>
            <w:r w:rsidRPr="00B63129">
              <w:t>Optionality</w:t>
            </w:r>
            <w:r w:rsidR="005772D5" w:rsidRPr="000979F1">
              <w:t xml:space="preserve"> </w:t>
            </w:r>
          </w:p>
        </w:tc>
        <w:tc>
          <w:tcPr>
            <w:tcW w:w="1809" w:type="dxa"/>
            <w:shd w:val="pct15" w:color="auto" w:fill="FFFFFF"/>
          </w:tcPr>
          <w:p w:rsidR="001558DD" w:rsidRPr="003651D9" w:rsidRDefault="001558DD" w:rsidP="00EF1E77">
            <w:pPr>
              <w:pStyle w:val="TableEntryHeader"/>
              <w:rPr>
                <w:rFonts w:ascii="Times New Roman" w:hAnsi="Times New Roman"/>
                <w:b w:val="0"/>
                <w:i/>
              </w:rPr>
            </w:pPr>
            <w:r w:rsidRPr="003651D9">
              <w:t>Reference</w:t>
            </w:r>
          </w:p>
        </w:tc>
      </w:tr>
      <w:tr w:rsidR="00814E81" w:rsidRPr="003651D9" w:rsidTr="009D780B">
        <w:trPr>
          <w:cantSplit/>
          <w:jc w:val="center"/>
        </w:trPr>
        <w:tc>
          <w:tcPr>
            <w:tcW w:w="1809" w:type="dxa"/>
            <w:vMerge w:val="restart"/>
            <w:tcBorders>
              <w:left w:val="single" w:sz="4" w:space="0" w:color="auto"/>
              <w:right w:val="single" w:sz="4" w:space="0" w:color="auto"/>
            </w:tcBorders>
            <w:shd w:val="clear" w:color="auto" w:fill="auto"/>
          </w:tcPr>
          <w:p w:rsidR="00814E81" w:rsidRPr="003651D9" w:rsidRDefault="00814E81" w:rsidP="00AD069D">
            <w:pPr>
              <w:pStyle w:val="TableEntry"/>
            </w:pPr>
            <w:r>
              <w:t>Form Filler</w:t>
            </w:r>
          </w:p>
        </w:tc>
        <w:tc>
          <w:tcPr>
            <w:tcW w:w="3330" w:type="dxa"/>
            <w:tcBorders>
              <w:left w:val="nil"/>
            </w:tcBorders>
            <w:shd w:val="clear" w:color="auto" w:fill="auto"/>
          </w:tcPr>
          <w:p w:rsidR="00814E81" w:rsidRPr="003651D9" w:rsidRDefault="00814E81" w:rsidP="00563984">
            <w:pPr>
              <w:pStyle w:val="TableEntry"/>
            </w:pPr>
            <w:r>
              <w:t>Retrieve Form [ITI-34]</w:t>
            </w:r>
          </w:p>
        </w:tc>
        <w:tc>
          <w:tcPr>
            <w:tcW w:w="1530" w:type="dxa"/>
            <w:shd w:val="clear" w:color="auto" w:fill="auto"/>
          </w:tcPr>
          <w:p w:rsidR="00814E81" w:rsidRPr="003651D9" w:rsidRDefault="00814E81" w:rsidP="00EF1E77">
            <w:pPr>
              <w:pStyle w:val="TableEntry"/>
            </w:pPr>
            <w:r>
              <w:t>R</w:t>
            </w:r>
          </w:p>
        </w:tc>
        <w:tc>
          <w:tcPr>
            <w:tcW w:w="1809" w:type="dxa"/>
            <w:shd w:val="clear" w:color="auto" w:fill="auto"/>
          </w:tcPr>
          <w:p w:rsidR="00814E81" w:rsidRPr="003651D9" w:rsidRDefault="00814E81" w:rsidP="00B63129">
            <w:pPr>
              <w:pStyle w:val="TableEntry"/>
            </w:pPr>
            <w:r>
              <w:t>ITI TF-2b: 3.34</w:t>
            </w:r>
          </w:p>
        </w:tc>
      </w:tr>
      <w:tr w:rsidR="00814E81" w:rsidRPr="003651D9" w:rsidTr="009D780B">
        <w:trPr>
          <w:cantSplit/>
          <w:jc w:val="center"/>
        </w:trPr>
        <w:tc>
          <w:tcPr>
            <w:tcW w:w="1809" w:type="dxa"/>
            <w:vMerge/>
            <w:tcBorders>
              <w:left w:val="single" w:sz="4" w:space="0" w:color="auto"/>
              <w:right w:val="single" w:sz="4" w:space="0" w:color="auto"/>
            </w:tcBorders>
            <w:shd w:val="clear" w:color="auto" w:fill="auto"/>
          </w:tcPr>
          <w:p w:rsidR="00814E81" w:rsidRDefault="00814E81" w:rsidP="00AD069D">
            <w:pPr>
              <w:pStyle w:val="TableEntry"/>
            </w:pPr>
          </w:p>
        </w:tc>
        <w:tc>
          <w:tcPr>
            <w:tcW w:w="3330" w:type="dxa"/>
            <w:tcBorders>
              <w:left w:val="nil"/>
            </w:tcBorders>
            <w:shd w:val="clear" w:color="auto" w:fill="auto"/>
          </w:tcPr>
          <w:p w:rsidR="00814E81" w:rsidRDefault="00814E81" w:rsidP="00563984">
            <w:pPr>
              <w:pStyle w:val="TableEntry"/>
            </w:pPr>
            <w:r>
              <w:t>Submit Form [ITI-35]</w:t>
            </w:r>
          </w:p>
        </w:tc>
        <w:tc>
          <w:tcPr>
            <w:tcW w:w="1530" w:type="dxa"/>
            <w:shd w:val="clear" w:color="auto" w:fill="auto"/>
          </w:tcPr>
          <w:p w:rsidR="00814E81" w:rsidRPr="003651D9" w:rsidRDefault="00814E81" w:rsidP="00EF1E77">
            <w:pPr>
              <w:pStyle w:val="TableEntry"/>
            </w:pPr>
            <w:r w:rsidRPr="003651D9">
              <w:t>R</w:t>
            </w:r>
          </w:p>
        </w:tc>
        <w:tc>
          <w:tcPr>
            <w:tcW w:w="1809" w:type="dxa"/>
            <w:shd w:val="clear" w:color="auto" w:fill="auto"/>
          </w:tcPr>
          <w:p w:rsidR="00814E81" w:rsidRDefault="00814E81" w:rsidP="00531603">
            <w:pPr>
              <w:pStyle w:val="TableEntry"/>
            </w:pPr>
            <w:r>
              <w:t>ITI TF-2b: 3.35</w:t>
            </w:r>
          </w:p>
        </w:tc>
      </w:tr>
      <w:tr w:rsidR="00814E81" w:rsidRPr="003651D9" w:rsidDel="00BB563A" w:rsidTr="009D780B">
        <w:trPr>
          <w:cantSplit/>
          <w:jc w:val="center"/>
        </w:trPr>
        <w:tc>
          <w:tcPr>
            <w:tcW w:w="1809" w:type="dxa"/>
            <w:vMerge/>
            <w:tcBorders>
              <w:left w:val="single" w:sz="4" w:space="0" w:color="auto"/>
              <w:right w:val="single" w:sz="4" w:space="0" w:color="auto"/>
            </w:tcBorders>
            <w:shd w:val="clear" w:color="auto" w:fill="auto"/>
          </w:tcPr>
          <w:p w:rsidR="00814E81" w:rsidRPr="003651D9" w:rsidDel="00BB563A" w:rsidRDefault="00814E81" w:rsidP="00BB76BC">
            <w:pPr>
              <w:pStyle w:val="TableEntry"/>
            </w:pPr>
          </w:p>
        </w:tc>
        <w:tc>
          <w:tcPr>
            <w:tcW w:w="3330" w:type="dxa"/>
            <w:tcBorders>
              <w:left w:val="nil"/>
            </w:tcBorders>
            <w:shd w:val="clear" w:color="auto" w:fill="auto"/>
          </w:tcPr>
          <w:p w:rsidR="00814E81" w:rsidRDefault="00814E81" w:rsidP="00BB76BC">
            <w:pPr>
              <w:pStyle w:val="TableEntry"/>
            </w:pPr>
            <w:r>
              <w:t>Archive Form [ITI-36]</w:t>
            </w:r>
          </w:p>
        </w:tc>
        <w:tc>
          <w:tcPr>
            <w:tcW w:w="1530" w:type="dxa"/>
            <w:shd w:val="clear" w:color="auto" w:fill="auto"/>
          </w:tcPr>
          <w:p w:rsidR="00814E81" w:rsidRDefault="00814E81" w:rsidP="00531603">
            <w:pPr>
              <w:pStyle w:val="TableEntry"/>
            </w:pPr>
            <w:r>
              <w:t xml:space="preserve">O </w:t>
            </w:r>
          </w:p>
        </w:tc>
        <w:tc>
          <w:tcPr>
            <w:tcW w:w="1809" w:type="dxa"/>
            <w:shd w:val="clear" w:color="auto" w:fill="auto"/>
          </w:tcPr>
          <w:p w:rsidR="00814E81" w:rsidRPr="003651D9" w:rsidDel="00BB563A" w:rsidRDefault="00814E81" w:rsidP="00BB76BC">
            <w:pPr>
              <w:pStyle w:val="TableEntry"/>
            </w:pPr>
            <w:r>
              <w:t>ITI TF-2b: 3.36</w:t>
            </w:r>
          </w:p>
        </w:tc>
      </w:tr>
      <w:tr w:rsidR="00814E81" w:rsidRPr="003651D9" w:rsidDel="00BB563A" w:rsidTr="009D780B">
        <w:trPr>
          <w:cantSplit/>
          <w:jc w:val="center"/>
        </w:trPr>
        <w:tc>
          <w:tcPr>
            <w:tcW w:w="1809" w:type="dxa"/>
            <w:vMerge/>
            <w:tcBorders>
              <w:left w:val="single" w:sz="4" w:space="0" w:color="auto"/>
              <w:right w:val="single" w:sz="4" w:space="0" w:color="auto"/>
            </w:tcBorders>
            <w:shd w:val="clear" w:color="auto" w:fill="auto"/>
          </w:tcPr>
          <w:p w:rsidR="00814E81" w:rsidRPr="003651D9" w:rsidDel="00BB563A" w:rsidRDefault="00814E81" w:rsidP="00BB76BC">
            <w:pPr>
              <w:pStyle w:val="TableEntry"/>
            </w:pPr>
          </w:p>
        </w:tc>
        <w:tc>
          <w:tcPr>
            <w:tcW w:w="3330" w:type="dxa"/>
            <w:tcBorders>
              <w:left w:val="nil"/>
            </w:tcBorders>
            <w:shd w:val="clear" w:color="auto" w:fill="auto"/>
          </w:tcPr>
          <w:p w:rsidR="00814E81" w:rsidRDefault="00814E81" w:rsidP="00BB76BC">
            <w:pPr>
              <w:pStyle w:val="TableEntry"/>
            </w:pPr>
            <w:r>
              <w:t>Archive Source Documents [QRPH-36]</w:t>
            </w:r>
          </w:p>
        </w:tc>
        <w:tc>
          <w:tcPr>
            <w:tcW w:w="1530" w:type="dxa"/>
            <w:shd w:val="clear" w:color="auto" w:fill="auto"/>
          </w:tcPr>
          <w:p w:rsidR="00814E81" w:rsidRDefault="00814E81" w:rsidP="00531603">
            <w:pPr>
              <w:pStyle w:val="TableEntry"/>
            </w:pPr>
            <w:r>
              <w:t>O</w:t>
            </w:r>
          </w:p>
        </w:tc>
        <w:tc>
          <w:tcPr>
            <w:tcW w:w="1809" w:type="dxa"/>
            <w:shd w:val="clear" w:color="auto" w:fill="auto"/>
          </w:tcPr>
          <w:p w:rsidR="00814E81" w:rsidRDefault="00814E81" w:rsidP="004460EC">
            <w:pPr>
              <w:pStyle w:val="TableEntry"/>
            </w:pPr>
            <w:r>
              <w:t>QRPH-TF-2:3.36</w:t>
            </w:r>
          </w:p>
        </w:tc>
      </w:tr>
      <w:tr w:rsidR="00814E81" w:rsidRPr="003651D9" w:rsidDel="00BB563A" w:rsidTr="00F96712">
        <w:trPr>
          <w:cantSplit/>
          <w:jc w:val="center"/>
        </w:trPr>
        <w:tc>
          <w:tcPr>
            <w:tcW w:w="1809" w:type="dxa"/>
            <w:tcBorders>
              <w:left w:val="single" w:sz="4" w:space="0" w:color="auto"/>
              <w:right w:val="single" w:sz="4" w:space="0" w:color="auto"/>
            </w:tcBorders>
            <w:shd w:val="clear" w:color="auto" w:fill="auto"/>
          </w:tcPr>
          <w:p w:rsidR="00814E81" w:rsidRPr="003651D9" w:rsidDel="00BB563A" w:rsidRDefault="00814E81" w:rsidP="00BB76BC">
            <w:pPr>
              <w:pStyle w:val="TableEntry"/>
            </w:pPr>
            <w:r>
              <w:t>Form Manager</w:t>
            </w:r>
          </w:p>
        </w:tc>
        <w:tc>
          <w:tcPr>
            <w:tcW w:w="3330" w:type="dxa"/>
            <w:tcBorders>
              <w:left w:val="nil"/>
            </w:tcBorders>
            <w:shd w:val="clear" w:color="auto" w:fill="auto"/>
          </w:tcPr>
          <w:p w:rsidR="00814E81" w:rsidRPr="00244D35" w:rsidRDefault="00814E81" w:rsidP="00BB76BC">
            <w:pPr>
              <w:pStyle w:val="TableEntry"/>
              <w:rPr>
                <w:strike/>
              </w:rPr>
            </w:pPr>
            <w:r>
              <w:t>Retrieve form [ITI-34]</w:t>
            </w:r>
          </w:p>
        </w:tc>
        <w:tc>
          <w:tcPr>
            <w:tcW w:w="1530" w:type="dxa"/>
            <w:shd w:val="clear" w:color="auto" w:fill="auto"/>
          </w:tcPr>
          <w:p w:rsidR="00814E81" w:rsidRPr="00D30F72" w:rsidRDefault="00814E81" w:rsidP="00BB76BC">
            <w:pPr>
              <w:pStyle w:val="TableEntry"/>
            </w:pPr>
            <w:r>
              <w:t>R</w:t>
            </w:r>
          </w:p>
        </w:tc>
        <w:tc>
          <w:tcPr>
            <w:tcW w:w="1809" w:type="dxa"/>
            <w:shd w:val="clear" w:color="auto" w:fill="auto"/>
          </w:tcPr>
          <w:p w:rsidR="00814E81" w:rsidRPr="00B63129" w:rsidDel="00BB563A" w:rsidRDefault="00814E81" w:rsidP="00BB76BC">
            <w:pPr>
              <w:pStyle w:val="TableEntry"/>
            </w:pPr>
            <w:r>
              <w:t>ITI TF-2b: 3.34</w:t>
            </w:r>
          </w:p>
        </w:tc>
      </w:tr>
      <w:tr w:rsidR="00531603" w:rsidRPr="003651D9" w:rsidDel="00BB563A" w:rsidTr="008D4F24">
        <w:trPr>
          <w:cantSplit/>
          <w:jc w:val="center"/>
        </w:trPr>
        <w:tc>
          <w:tcPr>
            <w:tcW w:w="1809" w:type="dxa"/>
            <w:tcBorders>
              <w:left w:val="single" w:sz="4" w:space="0" w:color="auto"/>
              <w:right w:val="single" w:sz="4" w:space="0" w:color="auto"/>
            </w:tcBorders>
            <w:shd w:val="clear" w:color="auto" w:fill="auto"/>
          </w:tcPr>
          <w:p w:rsidR="00531603" w:rsidRDefault="00531603" w:rsidP="00C06DDA">
            <w:pPr>
              <w:pStyle w:val="TableEntry"/>
            </w:pPr>
            <w:r>
              <w:t>Form Receiver</w:t>
            </w:r>
          </w:p>
        </w:tc>
        <w:tc>
          <w:tcPr>
            <w:tcW w:w="3330" w:type="dxa"/>
            <w:tcBorders>
              <w:left w:val="nil"/>
            </w:tcBorders>
            <w:shd w:val="clear" w:color="auto" w:fill="auto"/>
          </w:tcPr>
          <w:p w:rsidR="00531603" w:rsidRPr="003651D9" w:rsidRDefault="00531603" w:rsidP="00C06DDA">
            <w:pPr>
              <w:pStyle w:val="TableEntry"/>
            </w:pPr>
            <w:r>
              <w:t>Submit Form [ITI-35]</w:t>
            </w:r>
          </w:p>
        </w:tc>
        <w:tc>
          <w:tcPr>
            <w:tcW w:w="1530" w:type="dxa"/>
            <w:shd w:val="clear" w:color="auto" w:fill="auto"/>
          </w:tcPr>
          <w:p w:rsidR="00531603" w:rsidRPr="003651D9" w:rsidRDefault="00531603" w:rsidP="00C06DDA">
            <w:pPr>
              <w:pStyle w:val="TableEntry"/>
            </w:pPr>
            <w:r w:rsidRPr="003651D9">
              <w:t>R</w:t>
            </w:r>
          </w:p>
        </w:tc>
        <w:tc>
          <w:tcPr>
            <w:tcW w:w="1809" w:type="dxa"/>
            <w:shd w:val="clear" w:color="auto" w:fill="auto"/>
          </w:tcPr>
          <w:p w:rsidR="00531603" w:rsidRPr="003651D9" w:rsidDel="00BB563A" w:rsidRDefault="00531603" w:rsidP="00C06DDA">
            <w:pPr>
              <w:pStyle w:val="TableEntry"/>
            </w:pPr>
            <w:r>
              <w:t>ITI TF-2b: 3.35</w:t>
            </w:r>
          </w:p>
        </w:tc>
      </w:tr>
      <w:tr w:rsidR="00814E81" w:rsidRPr="003651D9" w:rsidDel="00BB563A" w:rsidTr="00F96712">
        <w:trPr>
          <w:cantSplit/>
          <w:jc w:val="center"/>
        </w:trPr>
        <w:tc>
          <w:tcPr>
            <w:tcW w:w="1809" w:type="dxa"/>
            <w:vMerge w:val="restart"/>
            <w:tcBorders>
              <w:left w:val="single" w:sz="4" w:space="0" w:color="auto"/>
              <w:right w:val="single" w:sz="4" w:space="0" w:color="auto"/>
            </w:tcBorders>
            <w:shd w:val="clear" w:color="auto" w:fill="auto"/>
          </w:tcPr>
          <w:p w:rsidR="00814E81" w:rsidRPr="00955E97" w:rsidRDefault="00814E81" w:rsidP="00531603">
            <w:pPr>
              <w:pStyle w:val="TableEntry"/>
              <w:rPr>
                <w:color w:val="FF0000"/>
              </w:rPr>
            </w:pPr>
            <w:r>
              <w:t>Form Processor</w:t>
            </w:r>
          </w:p>
        </w:tc>
        <w:tc>
          <w:tcPr>
            <w:tcW w:w="3330" w:type="dxa"/>
            <w:tcBorders>
              <w:left w:val="nil"/>
            </w:tcBorders>
            <w:shd w:val="clear" w:color="auto" w:fill="auto"/>
          </w:tcPr>
          <w:p w:rsidR="00814E81" w:rsidRDefault="00814E81" w:rsidP="00BB76BC">
            <w:pPr>
              <w:pStyle w:val="TableEntry"/>
            </w:pPr>
            <w:r>
              <w:t>Submit Form [ITI-35]</w:t>
            </w:r>
          </w:p>
        </w:tc>
        <w:tc>
          <w:tcPr>
            <w:tcW w:w="1530" w:type="dxa"/>
            <w:shd w:val="clear" w:color="auto" w:fill="auto"/>
          </w:tcPr>
          <w:p w:rsidR="00814E81" w:rsidRPr="003651D9" w:rsidRDefault="00814E81" w:rsidP="00BB76BC">
            <w:pPr>
              <w:pStyle w:val="TableEntry"/>
            </w:pPr>
            <w:r w:rsidRPr="003651D9">
              <w:t>R</w:t>
            </w:r>
          </w:p>
        </w:tc>
        <w:tc>
          <w:tcPr>
            <w:tcW w:w="1809" w:type="dxa"/>
            <w:shd w:val="clear" w:color="auto" w:fill="auto"/>
          </w:tcPr>
          <w:p w:rsidR="00814E81" w:rsidRPr="003651D9" w:rsidDel="00BB563A" w:rsidRDefault="00814E81" w:rsidP="00BB76BC">
            <w:pPr>
              <w:pStyle w:val="TableEntry"/>
            </w:pPr>
            <w:r>
              <w:t>ITI TF-2b: 3.35</w:t>
            </w:r>
          </w:p>
        </w:tc>
      </w:tr>
      <w:tr w:rsidR="00814E81" w:rsidRPr="003651D9" w:rsidDel="00BB563A" w:rsidTr="00F96712">
        <w:trPr>
          <w:cantSplit/>
          <w:jc w:val="center"/>
        </w:trPr>
        <w:tc>
          <w:tcPr>
            <w:tcW w:w="1809" w:type="dxa"/>
            <w:vMerge/>
            <w:tcBorders>
              <w:left w:val="single" w:sz="4" w:space="0" w:color="auto"/>
              <w:right w:val="single" w:sz="4" w:space="0" w:color="auto"/>
            </w:tcBorders>
            <w:shd w:val="clear" w:color="auto" w:fill="auto"/>
          </w:tcPr>
          <w:p w:rsidR="00814E81" w:rsidRDefault="00814E81" w:rsidP="00BB76BC">
            <w:pPr>
              <w:pStyle w:val="TableEntry"/>
            </w:pPr>
          </w:p>
        </w:tc>
        <w:tc>
          <w:tcPr>
            <w:tcW w:w="3330" w:type="dxa"/>
            <w:tcBorders>
              <w:left w:val="nil"/>
            </w:tcBorders>
            <w:shd w:val="clear" w:color="auto" w:fill="auto"/>
          </w:tcPr>
          <w:p w:rsidR="00814E81" w:rsidRDefault="00814E81" w:rsidP="00BB76BC">
            <w:pPr>
              <w:pStyle w:val="TableEntry"/>
            </w:pPr>
            <w:r>
              <w:t>Retrieve Form [ITI-34]</w:t>
            </w:r>
          </w:p>
        </w:tc>
        <w:tc>
          <w:tcPr>
            <w:tcW w:w="1530" w:type="dxa"/>
            <w:shd w:val="clear" w:color="auto" w:fill="auto"/>
          </w:tcPr>
          <w:p w:rsidR="00814E81" w:rsidRPr="003651D9" w:rsidRDefault="00814E81" w:rsidP="00BB76BC">
            <w:pPr>
              <w:pStyle w:val="TableEntry"/>
            </w:pPr>
            <w:r>
              <w:t>R</w:t>
            </w:r>
          </w:p>
        </w:tc>
        <w:tc>
          <w:tcPr>
            <w:tcW w:w="1809" w:type="dxa"/>
            <w:shd w:val="clear" w:color="auto" w:fill="auto"/>
          </w:tcPr>
          <w:p w:rsidR="00814E81" w:rsidRDefault="00814E81" w:rsidP="00BB76BC">
            <w:pPr>
              <w:pStyle w:val="TableEntry"/>
            </w:pPr>
            <w:r>
              <w:t>ITI TF-2b: 3.34</w:t>
            </w:r>
          </w:p>
        </w:tc>
      </w:tr>
      <w:tr w:rsidR="00046A6F" w:rsidRPr="003651D9" w:rsidDel="00BB563A" w:rsidTr="00F96712">
        <w:trPr>
          <w:cantSplit/>
          <w:jc w:val="center"/>
        </w:trPr>
        <w:tc>
          <w:tcPr>
            <w:tcW w:w="1809" w:type="dxa"/>
            <w:vMerge w:val="restart"/>
            <w:tcBorders>
              <w:left w:val="single" w:sz="4" w:space="0" w:color="auto"/>
              <w:right w:val="single" w:sz="4" w:space="0" w:color="auto"/>
            </w:tcBorders>
            <w:shd w:val="clear" w:color="auto" w:fill="auto"/>
          </w:tcPr>
          <w:p w:rsidR="00046A6F" w:rsidRDefault="00046A6F" w:rsidP="00BB76BC">
            <w:pPr>
              <w:pStyle w:val="TableEntry"/>
            </w:pPr>
            <w:r>
              <w:t xml:space="preserve">Form </w:t>
            </w:r>
            <w:proofErr w:type="spellStart"/>
            <w:r>
              <w:t>Archiver</w:t>
            </w:r>
            <w:proofErr w:type="spellEnd"/>
          </w:p>
        </w:tc>
        <w:tc>
          <w:tcPr>
            <w:tcW w:w="3330" w:type="dxa"/>
            <w:tcBorders>
              <w:left w:val="nil"/>
            </w:tcBorders>
            <w:shd w:val="clear" w:color="auto" w:fill="auto"/>
          </w:tcPr>
          <w:p w:rsidR="00046A6F" w:rsidRDefault="00046A6F" w:rsidP="00C06DDA">
            <w:pPr>
              <w:pStyle w:val="TableEntry"/>
            </w:pPr>
            <w:r>
              <w:t>Archive Form [ITI-36]</w:t>
            </w:r>
          </w:p>
        </w:tc>
        <w:tc>
          <w:tcPr>
            <w:tcW w:w="1530" w:type="dxa"/>
            <w:shd w:val="clear" w:color="auto" w:fill="auto"/>
          </w:tcPr>
          <w:p w:rsidR="00046A6F" w:rsidRDefault="00046A6F" w:rsidP="00531603">
            <w:pPr>
              <w:pStyle w:val="TableEntry"/>
            </w:pPr>
            <w:r>
              <w:t>R</w:t>
            </w:r>
          </w:p>
        </w:tc>
        <w:tc>
          <w:tcPr>
            <w:tcW w:w="1809" w:type="dxa"/>
            <w:shd w:val="clear" w:color="auto" w:fill="auto"/>
          </w:tcPr>
          <w:p w:rsidR="00046A6F" w:rsidRPr="003651D9" w:rsidDel="00BB563A" w:rsidRDefault="00046A6F" w:rsidP="00C06DDA">
            <w:pPr>
              <w:pStyle w:val="TableEntry"/>
            </w:pPr>
            <w:r>
              <w:t>ITI TF-2b: 3.36</w:t>
            </w:r>
          </w:p>
        </w:tc>
      </w:tr>
      <w:tr w:rsidR="00046A6F" w:rsidRPr="003651D9" w:rsidDel="00BB563A" w:rsidTr="002517FE">
        <w:trPr>
          <w:cantSplit/>
          <w:jc w:val="center"/>
        </w:trPr>
        <w:tc>
          <w:tcPr>
            <w:tcW w:w="1809" w:type="dxa"/>
            <w:vMerge/>
            <w:tcBorders>
              <w:left w:val="single" w:sz="4" w:space="0" w:color="auto"/>
              <w:right w:val="single" w:sz="4" w:space="0" w:color="auto"/>
            </w:tcBorders>
            <w:shd w:val="clear" w:color="auto" w:fill="auto"/>
          </w:tcPr>
          <w:p w:rsidR="00046A6F" w:rsidRDefault="00046A6F" w:rsidP="00BB76BC">
            <w:pPr>
              <w:pStyle w:val="TableEntry"/>
            </w:pPr>
          </w:p>
        </w:tc>
        <w:tc>
          <w:tcPr>
            <w:tcW w:w="3330" w:type="dxa"/>
            <w:tcBorders>
              <w:left w:val="nil"/>
            </w:tcBorders>
            <w:shd w:val="clear" w:color="auto" w:fill="auto"/>
          </w:tcPr>
          <w:p w:rsidR="00046A6F" w:rsidRDefault="00046A6F" w:rsidP="00C06DDA">
            <w:pPr>
              <w:pStyle w:val="TableEntry"/>
            </w:pPr>
            <w:r>
              <w:t>Archive Source Documents [QRPH-36]</w:t>
            </w:r>
          </w:p>
        </w:tc>
        <w:tc>
          <w:tcPr>
            <w:tcW w:w="1530" w:type="dxa"/>
            <w:shd w:val="clear" w:color="auto" w:fill="auto"/>
          </w:tcPr>
          <w:p w:rsidR="00046A6F" w:rsidRDefault="00E11802" w:rsidP="00531603">
            <w:pPr>
              <w:pStyle w:val="TableEntry"/>
            </w:pPr>
            <w:r>
              <w:t>R</w:t>
            </w:r>
          </w:p>
        </w:tc>
        <w:tc>
          <w:tcPr>
            <w:tcW w:w="1809" w:type="dxa"/>
            <w:shd w:val="clear" w:color="auto" w:fill="auto"/>
          </w:tcPr>
          <w:p w:rsidR="00046A6F" w:rsidRDefault="00046A6F" w:rsidP="00C06DDA">
            <w:pPr>
              <w:pStyle w:val="TableEntry"/>
            </w:pPr>
            <w:r>
              <w:t>QRPH-TF-2:3.36</w:t>
            </w:r>
          </w:p>
        </w:tc>
      </w:tr>
    </w:tbl>
    <w:p w:rsidR="00260625" w:rsidRDefault="00260625" w:rsidP="00CC011F">
      <w:pPr>
        <w:pStyle w:val="TableTitle"/>
        <w:spacing w:before="120"/>
      </w:pPr>
      <w:bookmarkStart w:id="102" w:name="_Toc375065284"/>
      <w:bookmarkStart w:id="103" w:name="_Toc375314910"/>
      <w:bookmarkStart w:id="104" w:name="_Toc375221016"/>
      <w:bookmarkEnd w:id="94"/>
      <w:bookmarkEnd w:id="95"/>
      <w:bookmarkEnd w:id="96"/>
      <w:bookmarkEnd w:id="97"/>
      <w:bookmarkEnd w:id="98"/>
      <w:bookmarkEnd w:id="99"/>
      <w:bookmarkEnd w:id="100"/>
      <w:bookmarkEnd w:id="101"/>
      <w:r w:rsidRPr="008A0B22">
        <w:t xml:space="preserve">Table X.1-2: </w:t>
      </w:r>
      <w:r w:rsidR="00E551DC" w:rsidRPr="008A0B22">
        <w:t>SDC</w:t>
      </w:r>
      <w:r w:rsidRPr="008A0B22">
        <w:t xml:space="preserve"> Profile – Actors and Content Modules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3323"/>
        <w:gridCol w:w="1562"/>
        <w:gridCol w:w="1977"/>
      </w:tblGrid>
      <w:tr w:rsidR="00260625" w:rsidTr="00260625">
        <w:trPr>
          <w:cantSplit/>
          <w:trHeight w:val="321"/>
          <w:tblHeader/>
          <w:jc w:val="center"/>
        </w:trPr>
        <w:tc>
          <w:tcPr>
            <w:tcW w:w="1632" w:type="dxa"/>
            <w:tcBorders>
              <w:top w:val="single" w:sz="4" w:space="0" w:color="auto"/>
              <w:left w:val="single" w:sz="4" w:space="0" w:color="auto"/>
              <w:bottom w:val="single" w:sz="4" w:space="0" w:color="auto"/>
              <w:right w:val="single" w:sz="4" w:space="0" w:color="auto"/>
            </w:tcBorders>
            <w:shd w:val="pct15" w:color="auto" w:fill="FFFFFF"/>
            <w:hideMark/>
          </w:tcPr>
          <w:p w:rsidR="00260625" w:rsidRDefault="00260625">
            <w:pPr>
              <w:pStyle w:val="TableEntryHeader"/>
              <w:rPr>
                <w:lang w:val="fr-FR" w:eastAsia="fr-FR"/>
              </w:rPr>
            </w:pPr>
            <w:proofErr w:type="spellStart"/>
            <w:r>
              <w:rPr>
                <w:lang w:val="fr-FR" w:eastAsia="fr-FR"/>
              </w:rPr>
              <w:t>Actors</w:t>
            </w:r>
            <w:proofErr w:type="spellEnd"/>
          </w:p>
        </w:tc>
        <w:tc>
          <w:tcPr>
            <w:tcW w:w="3323" w:type="dxa"/>
            <w:tcBorders>
              <w:top w:val="single" w:sz="4" w:space="0" w:color="auto"/>
              <w:left w:val="single" w:sz="4" w:space="0" w:color="auto"/>
              <w:bottom w:val="single" w:sz="4" w:space="0" w:color="auto"/>
              <w:right w:val="single" w:sz="4" w:space="0" w:color="auto"/>
            </w:tcBorders>
            <w:shd w:val="pct15" w:color="auto" w:fill="FFFFFF"/>
            <w:hideMark/>
          </w:tcPr>
          <w:p w:rsidR="00260625" w:rsidRDefault="00260625">
            <w:pPr>
              <w:pStyle w:val="TableEntryHeader"/>
              <w:rPr>
                <w:lang w:val="fr-FR" w:eastAsia="fr-FR"/>
              </w:rPr>
            </w:pPr>
            <w:r>
              <w:rPr>
                <w:lang w:val="fr-FR" w:eastAsia="fr-FR"/>
              </w:rPr>
              <w:t xml:space="preserve">Content Module </w:t>
            </w:r>
          </w:p>
        </w:tc>
        <w:tc>
          <w:tcPr>
            <w:tcW w:w="1562" w:type="dxa"/>
            <w:tcBorders>
              <w:top w:val="single" w:sz="4" w:space="0" w:color="auto"/>
              <w:left w:val="single" w:sz="4" w:space="0" w:color="auto"/>
              <w:bottom w:val="single" w:sz="4" w:space="0" w:color="auto"/>
              <w:right w:val="single" w:sz="4" w:space="0" w:color="auto"/>
            </w:tcBorders>
            <w:shd w:val="pct15" w:color="auto" w:fill="FFFFFF"/>
            <w:hideMark/>
          </w:tcPr>
          <w:p w:rsidR="00260625" w:rsidRDefault="00260625">
            <w:pPr>
              <w:pStyle w:val="TableEntryHeader"/>
              <w:rPr>
                <w:lang w:val="fr-FR" w:eastAsia="fr-FR"/>
              </w:rPr>
            </w:pPr>
            <w:proofErr w:type="spellStart"/>
            <w:r>
              <w:rPr>
                <w:lang w:val="fr-FR" w:eastAsia="fr-FR"/>
              </w:rPr>
              <w:t>Optionality</w:t>
            </w:r>
            <w:proofErr w:type="spellEnd"/>
          </w:p>
        </w:tc>
        <w:tc>
          <w:tcPr>
            <w:tcW w:w="1977" w:type="dxa"/>
            <w:tcBorders>
              <w:top w:val="single" w:sz="4" w:space="0" w:color="auto"/>
              <w:left w:val="single" w:sz="4" w:space="0" w:color="auto"/>
              <w:bottom w:val="single" w:sz="4" w:space="0" w:color="auto"/>
              <w:right w:val="single" w:sz="4" w:space="0" w:color="auto"/>
            </w:tcBorders>
            <w:shd w:val="pct15" w:color="auto" w:fill="FFFFFF"/>
            <w:hideMark/>
          </w:tcPr>
          <w:p w:rsidR="00260625" w:rsidRDefault="00260625">
            <w:pPr>
              <w:pStyle w:val="TableEntryHeader"/>
              <w:rPr>
                <w:lang w:val="fr-FR" w:eastAsia="fr-FR"/>
              </w:rPr>
            </w:pPr>
            <w:r>
              <w:rPr>
                <w:lang w:val="fr-FR" w:eastAsia="fr-FR"/>
              </w:rPr>
              <w:t>Section in Vol. 3</w:t>
            </w:r>
          </w:p>
        </w:tc>
      </w:tr>
      <w:tr w:rsidR="00C2065E" w:rsidTr="004E70CF">
        <w:trPr>
          <w:trHeight w:val="153"/>
          <w:jc w:val="center"/>
        </w:trPr>
        <w:tc>
          <w:tcPr>
            <w:tcW w:w="1632" w:type="dxa"/>
            <w:vMerge w:val="restart"/>
            <w:tcBorders>
              <w:top w:val="single" w:sz="4" w:space="0" w:color="auto"/>
              <w:left w:val="single" w:sz="4" w:space="0" w:color="auto"/>
              <w:right w:val="single" w:sz="4" w:space="0" w:color="auto"/>
            </w:tcBorders>
            <w:hideMark/>
          </w:tcPr>
          <w:p w:rsidR="00C2065E" w:rsidRDefault="00C2065E">
            <w:pPr>
              <w:pStyle w:val="TableEntry"/>
              <w:rPr>
                <w:lang w:val="fr-FR" w:eastAsia="fr-FR"/>
              </w:rPr>
            </w:pPr>
            <w:proofErr w:type="spellStart"/>
            <w:r>
              <w:rPr>
                <w:lang w:val="fr-FR" w:eastAsia="fr-FR"/>
              </w:rPr>
              <w:t>Form</w:t>
            </w:r>
            <w:proofErr w:type="spellEnd"/>
            <w:r>
              <w:rPr>
                <w:lang w:val="fr-FR" w:eastAsia="fr-FR"/>
              </w:rPr>
              <w:t xml:space="preserve"> Filler</w:t>
            </w:r>
          </w:p>
        </w:tc>
        <w:tc>
          <w:tcPr>
            <w:tcW w:w="3323" w:type="dxa"/>
            <w:tcBorders>
              <w:top w:val="single" w:sz="4" w:space="0" w:color="auto"/>
              <w:left w:val="single" w:sz="4" w:space="0" w:color="auto"/>
              <w:bottom w:val="single" w:sz="4" w:space="0" w:color="auto"/>
              <w:right w:val="single" w:sz="4" w:space="0" w:color="auto"/>
            </w:tcBorders>
            <w:hideMark/>
          </w:tcPr>
          <w:p w:rsidR="00C2065E" w:rsidRDefault="00C2065E" w:rsidP="0052159A">
            <w:pPr>
              <w:pStyle w:val="TableEntry"/>
              <w:rPr>
                <w:lang w:val="fr-FR" w:eastAsia="fr-FR"/>
              </w:rPr>
            </w:pPr>
            <w:r>
              <w:rPr>
                <w:lang w:val="fr-FR" w:eastAsia="fr-FR"/>
              </w:rPr>
              <w:t xml:space="preserve">SDC </w:t>
            </w:r>
            <w:proofErr w:type="spellStart"/>
            <w:r>
              <w:rPr>
                <w:lang w:val="fr-FR" w:eastAsia="fr-FR"/>
              </w:rPr>
              <w:t>Pre</w:t>
            </w:r>
            <w:proofErr w:type="spellEnd"/>
            <w:r>
              <w:rPr>
                <w:lang w:val="fr-FR" w:eastAsia="fr-FR"/>
              </w:rPr>
              <w:t xml:space="preserve">-Pop </w:t>
            </w:r>
          </w:p>
        </w:tc>
        <w:tc>
          <w:tcPr>
            <w:tcW w:w="1562" w:type="dxa"/>
            <w:tcBorders>
              <w:top w:val="single" w:sz="4" w:space="0" w:color="auto"/>
              <w:left w:val="single" w:sz="4" w:space="0" w:color="auto"/>
              <w:bottom w:val="single" w:sz="4" w:space="0" w:color="auto"/>
              <w:right w:val="single" w:sz="4" w:space="0" w:color="auto"/>
            </w:tcBorders>
            <w:hideMark/>
          </w:tcPr>
          <w:p w:rsidR="00C2065E" w:rsidRDefault="00C2065E" w:rsidP="00535D69">
            <w:pPr>
              <w:pStyle w:val="TableEntry"/>
              <w:jc w:val="center"/>
              <w:rPr>
                <w:lang w:val="fr-FR" w:eastAsia="fr-FR"/>
              </w:rPr>
            </w:pPr>
            <w:r>
              <w:rPr>
                <w:lang w:val="fr-FR" w:eastAsia="fr-FR"/>
              </w:rPr>
              <w:t>O</w:t>
            </w:r>
          </w:p>
        </w:tc>
        <w:tc>
          <w:tcPr>
            <w:tcW w:w="1977" w:type="dxa"/>
            <w:tcBorders>
              <w:top w:val="single" w:sz="4" w:space="0" w:color="auto"/>
              <w:left w:val="single" w:sz="4" w:space="0" w:color="auto"/>
              <w:bottom w:val="single" w:sz="4" w:space="0" w:color="auto"/>
              <w:right w:val="single" w:sz="4" w:space="0" w:color="auto"/>
            </w:tcBorders>
          </w:tcPr>
          <w:p w:rsidR="00C2065E" w:rsidRDefault="007B71E2" w:rsidP="003A1C32">
            <w:pPr>
              <w:pStyle w:val="TableEntry"/>
              <w:rPr>
                <w:lang w:val="fr-FR" w:eastAsia="fr-FR"/>
              </w:rPr>
            </w:pPr>
            <w:r w:rsidRPr="007B71E2">
              <w:rPr>
                <w:lang w:val="fr-FR" w:eastAsia="fr-FR"/>
              </w:rPr>
              <w:t>Q.1</w:t>
            </w:r>
          </w:p>
        </w:tc>
      </w:tr>
      <w:tr w:rsidR="00C2065E" w:rsidTr="00D32791">
        <w:trPr>
          <w:trHeight w:val="153"/>
          <w:jc w:val="center"/>
        </w:trPr>
        <w:tc>
          <w:tcPr>
            <w:tcW w:w="1632" w:type="dxa"/>
            <w:vMerge/>
            <w:tcBorders>
              <w:left w:val="single" w:sz="4" w:space="0" w:color="auto"/>
              <w:right w:val="single" w:sz="4" w:space="0" w:color="auto"/>
            </w:tcBorders>
          </w:tcPr>
          <w:p w:rsidR="00C2065E" w:rsidRDefault="00C2065E">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C2065E" w:rsidRDefault="00C2065E" w:rsidP="009733AB">
            <w:pPr>
              <w:pStyle w:val="TableEntry"/>
              <w:rPr>
                <w:lang w:val="fr-FR" w:eastAsia="fr-FR"/>
              </w:rPr>
            </w:pPr>
            <w:r w:rsidRPr="004C7188">
              <w:rPr>
                <w:lang w:val="fr-FR" w:eastAsia="fr-FR"/>
              </w:rPr>
              <w:t xml:space="preserve">SDC </w:t>
            </w:r>
            <w:r w:rsidR="00271A55">
              <w:rPr>
                <w:lang w:val="fr-FR" w:eastAsia="fr-FR"/>
              </w:rPr>
              <w:t xml:space="preserve">XML </w:t>
            </w:r>
            <w:r w:rsidR="009733AB">
              <w:rPr>
                <w:lang w:val="fr-FR" w:eastAsia="fr-FR"/>
              </w:rPr>
              <w:t>Package</w:t>
            </w:r>
            <w:r w:rsidR="00110928" w:rsidRPr="004E16F8">
              <w:rPr>
                <w:vertAlign w:val="superscript"/>
                <w:lang w:val="fr-FR" w:eastAsia="fr-FR"/>
              </w:rPr>
              <w:t xml:space="preserve"> Note 1</w:t>
            </w:r>
          </w:p>
        </w:tc>
        <w:tc>
          <w:tcPr>
            <w:tcW w:w="1562" w:type="dxa"/>
            <w:tcBorders>
              <w:top w:val="single" w:sz="4" w:space="0" w:color="auto"/>
              <w:left w:val="single" w:sz="4" w:space="0" w:color="auto"/>
              <w:bottom w:val="single" w:sz="4" w:space="0" w:color="auto"/>
              <w:right w:val="single" w:sz="4" w:space="0" w:color="auto"/>
            </w:tcBorders>
          </w:tcPr>
          <w:p w:rsidR="00C2065E" w:rsidRDefault="00C2065E" w:rsidP="00535D69">
            <w:pPr>
              <w:pStyle w:val="TableEntry"/>
              <w:jc w:val="center"/>
              <w:rPr>
                <w:lang w:val="fr-FR" w:eastAsia="fr-FR"/>
              </w:rPr>
            </w:pPr>
            <w:r>
              <w:rPr>
                <w:lang w:val="fr-FR" w:eastAsia="fr-FR"/>
              </w:rPr>
              <w:t>O</w:t>
            </w:r>
          </w:p>
        </w:tc>
        <w:tc>
          <w:tcPr>
            <w:tcW w:w="1977" w:type="dxa"/>
            <w:tcBorders>
              <w:top w:val="single" w:sz="4" w:space="0" w:color="auto"/>
              <w:left w:val="single" w:sz="4" w:space="0" w:color="auto"/>
              <w:bottom w:val="single" w:sz="4" w:space="0" w:color="auto"/>
              <w:right w:val="single" w:sz="4" w:space="0" w:color="auto"/>
            </w:tcBorders>
          </w:tcPr>
          <w:p w:rsidR="00C2065E" w:rsidRDefault="00727D1A">
            <w:pPr>
              <w:pStyle w:val="TableEntry"/>
              <w:rPr>
                <w:lang w:val="fr-FR" w:eastAsia="fr-FR"/>
              </w:rPr>
            </w:pPr>
            <w:r>
              <w:rPr>
                <w:lang w:val="fr-FR" w:eastAsia="fr-FR"/>
              </w:rPr>
              <w:t>Q.2</w:t>
            </w:r>
            <w:r w:rsidR="00926594">
              <w:rPr>
                <w:lang w:val="fr-FR" w:eastAsia="fr-FR"/>
              </w:rPr>
              <w:t>.1</w:t>
            </w:r>
          </w:p>
        </w:tc>
      </w:tr>
      <w:tr w:rsidR="00C2065E" w:rsidTr="00D32791">
        <w:trPr>
          <w:trHeight w:val="153"/>
          <w:jc w:val="center"/>
        </w:trPr>
        <w:tc>
          <w:tcPr>
            <w:tcW w:w="1632" w:type="dxa"/>
            <w:vMerge/>
            <w:tcBorders>
              <w:left w:val="single" w:sz="4" w:space="0" w:color="auto"/>
              <w:right w:val="single" w:sz="4" w:space="0" w:color="auto"/>
            </w:tcBorders>
          </w:tcPr>
          <w:p w:rsidR="00C2065E" w:rsidRDefault="00C2065E">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C2065E" w:rsidRDefault="00C2065E" w:rsidP="009733AB">
            <w:pPr>
              <w:pStyle w:val="TableEntry"/>
              <w:rPr>
                <w:lang w:val="fr-FR" w:eastAsia="fr-FR"/>
              </w:rPr>
            </w:pPr>
            <w:r>
              <w:rPr>
                <w:lang w:val="fr-FR" w:eastAsia="fr-FR"/>
              </w:rPr>
              <w:t xml:space="preserve">SDC HTML </w:t>
            </w:r>
            <w:r w:rsidR="009733AB">
              <w:rPr>
                <w:lang w:val="fr-FR" w:eastAsia="fr-FR"/>
              </w:rPr>
              <w:t>Package</w:t>
            </w:r>
            <w:r w:rsidR="00110928" w:rsidRPr="004E16F8">
              <w:rPr>
                <w:vertAlign w:val="superscript"/>
                <w:lang w:val="fr-FR" w:eastAsia="fr-FR"/>
              </w:rPr>
              <w:t xml:space="preserve"> Note 1</w:t>
            </w:r>
          </w:p>
        </w:tc>
        <w:tc>
          <w:tcPr>
            <w:tcW w:w="1562" w:type="dxa"/>
            <w:tcBorders>
              <w:top w:val="single" w:sz="4" w:space="0" w:color="auto"/>
              <w:left w:val="single" w:sz="4" w:space="0" w:color="auto"/>
              <w:bottom w:val="single" w:sz="4" w:space="0" w:color="auto"/>
              <w:right w:val="single" w:sz="4" w:space="0" w:color="auto"/>
            </w:tcBorders>
          </w:tcPr>
          <w:p w:rsidR="00C2065E" w:rsidRDefault="00C2065E" w:rsidP="00535D69">
            <w:pPr>
              <w:pStyle w:val="TableEntry"/>
              <w:jc w:val="center"/>
              <w:rPr>
                <w:lang w:val="fr-FR" w:eastAsia="fr-FR"/>
              </w:rPr>
            </w:pPr>
            <w:r>
              <w:rPr>
                <w:lang w:val="fr-FR" w:eastAsia="fr-FR"/>
              </w:rPr>
              <w:t>O</w:t>
            </w:r>
          </w:p>
        </w:tc>
        <w:tc>
          <w:tcPr>
            <w:tcW w:w="1977" w:type="dxa"/>
            <w:tcBorders>
              <w:top w:val="single" w:sz="4" w:space="0" w:color="auto"/>
              <w:left w:val="single" w:sz="4" w:space="0" w:color="auto"/>
              <w:bottom w:val="single" w:sz="4" w:space="0" w:color="auto"/>
              <w:right w:val="single" w:sz="4" w:space="0" w:color="auto"/>
            </w:tcBorders>
          </w:tcPr>
          <w:p w:rsidR="00C2065E" w:rsidRDefault="00727D1A">
            <w:pPr>
              <w:pStyle w:val="TableEntry"/>
              <w:rPr>
                <w:lang w:val="fr-FR" w:eastAsia="fr-FR"/>
              </w:rPr>
            </w:pPr>
            <w:r>
              <w:rPr>
                <w:lang w:val="fr-FR" w:eastAsia="fr-FR"/>
              </w:rPr>
              <w:t>Q.3</w:t>
            </w:r>
            <w:r w:rsidR="00926594">
              <w:rPr>
                <w:lang w:val="fr-FR" w:eastAsia="fr-FR"/>
              </w:rPr>
              <w:t>.1</w:t>
            </w:r>
          </w:p>
        </w:tc>
      </w:tr>
      <w:tr w:rsidR="00B43208" w:rsidTr="00D32791">
        <w:trPr>
          <w:trHeight w:val="153"/>
          <w:jc w:val="center"/>
        </w:trPr>
        <w:tc>
          <w:tcPr>
            <w:tcW w:w="1632" w:type="dxa"/>
            <w:vMerge/>
            <w:tcBorders>
              <w:left w:val="single" w:sz="4" w:space="0" w:color="auto"/>
              <w:right w:val="single" w:sz="4" w:space="0" w:color="auto"/>
            </w:tcBorders>
          </w:tcPr>
          <w:p w:rsidR="00B43208" w:rsidRDefault="00B43208">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271A55">
            <w:pPr>
              <w:pStyle w:val="TableEntry"/>
              <w:rPr>
                <w:lang w:val="fr-FR" w:eastAsia="fr-FR"/>
              </w:rPr>
            </w:pPr>
            <w:r>
              <w:rPr>
                <w:lang w:val="fr-FR" w:eastAsia="fr-FR"/>
              </w:rPr>
              <w:t xml:space="preserve">SDC URI </w:t>
            </w:r>
            <w:proofErr w:type="spellStart"/>
            <w:r>
              <w:rPr>
                <w:lang w:val="fr-FR" w:eastAsia="fr-FR"/>
              </w:rPr>
              <w:t>Form</w:t>
            </w:r>
            <w:proofErr w:type="spellEnd"/>
            <w:r w:rsidR="00110928" w:rsidRPr="004E16F8">
              <w:rPr>
                <w:vertAlign w:val="superscript"/>
                <w:lang w:val="fr-FR" w:eastAsia="fr-FR"/>
              </w:rPr>
              <w:t xml:space="preserve"> Note 1</w:t>
            </w:r>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O</w:t>
            </w:r>
          </w:p>
        </w:tc>
        <w:tc>
          <w:tcPr>
            <w:tcW w:w="1977" w:type="dxa"/>
            <w:tcBorders>
              <w:top w:val="single" w:sz="4" w:space="0" w:color="auto"/>
              <w:left w:val="single" w:sz="4" w:space="0" w:color="auto"/>
              <w:bottom w:val="single" w:sz="4" w:space="0" w:color="auto"/>
              <w:right w:val="single" w:sz="4" w:space="0" w:color="auto"/>
            </w:tcBorders>
          </w:tcPr>
          <w:p w:rsidR="00B43208" w:rsidRDefault="00B43208">
            <w:pPr>
              <w:pStyle w:val="TableEntry"/>
              <w:rPr>
                <w:lang w:val="fr-FR" w:eastAsia="fr-FR"/>
              </w:rPr>
            </w:pPr>
            <w:r>
              <w:rPr>
                <w:lang w:val="fr-FR" w:eastAsia="fr-FR"/>
              </w:rPr>
              <w:t>Q.4.1</w:t>
            </w:r>
          </w:p>
        </w:tc>
      </w:tr>
      <w:tr w:rsidR="00B43208" w:rsidTr="00D32791">
        <w:trPr>
          <w:trHeight w:val="153"/>
          <w:jc w:val="center"/>
        </w:trPr>
        <w:tc>
          <w:tcPr>
            <w:tcW w:w="1632" w:type="dxa"/>
            <w:vMerge/>
            <w:tcBorders>
              <w:left w:val="single" w:sz="4" w:space="0" w:color="auto"/>
              <w:right w:val="single" w:sz="4" w:space="0" w:color="auto"/>
            </w:tcBorders>
          </w:tcPr>
          <w:p w:rsidR="00B43208" w:rsidRDefault="00B43208">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1F40E3">
            <w:pPr>
              <w:pStyle w:val="TableEntry"/>
              <w:rPr>
                <w:lang w:val="fr-FR" w:eastAsia="fr-FR"/>
              </w:rPr>
            </w:pPr>
            <w:r>
              <w:rPr>
                <w:lang w:val="fr-FR" w:eastAsia="fr-FR"/>
              </w:rPr>
              <w:t xml:space="preserve">SDC </w:t>
            </w:r>
            <w:proofErr w:type="spellStart"/>
            <w:r>
              <w:rPr>
                <w:lang w:val="fr-FR" w:eastAsia="fr-FR"/>
              </w:rPr>
              <w:t>Submission</w:t>
            </w:r>
            <w:proofErr w:type="spellEnd"/>
            <w:r>
              <w:rPr>
                <w:lang w:val="fr-FR" w:eastAsia="fr-FR"/>
              </w:rPr>
              <w:t xml:space="preserve"> Data</w:t>
            </w:r>
            <w:r w:rsidR="001F40E3" w:rsidRPr="004E16F8">
              <w:rPr>
                <w:vertAlign w:val="superscript"/>
                <w:lang w:val="fr-FR" w:eastAsia="fr-FR"/>
              </w:rPr>
              <w:t xml:space="preserve"> Note </w:t>
            </w:r>
            <w:r w:rsidR="001F40E3">
              <w:rPr>
                <w:vertAlign w:val="superscript"/>
                <w:lang w:val="fr-FR" w:eastAsia="fr-FR"/>
              </w:rPr>
              <w:t>2</w:t>
            </w:r>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O</w:t>
            </w:r>
          </w:p>
        </w:tc>
        <w:tc>
          <w:tcPr>
            <w:tcW w:w="1977" w:type="dxa"/>
            <w:tcBorders>
              <w:top w:val="single" w:sz="4" w:space="0" w:color="auto"/>
              <w:left w:val="single" w:sz="4" w:space="0" w:color="auto"/>
              <w:bottom w:val="single" w:sz="4" w:space="0" w:color="auto"/>
              <w:right w:val="single" w:sz="4" w:space="0" w:color="auto"/>
            </w:tcBorders>
          </w:tcPr>
          <w:p w:rsidR="00B43208" w:rsidRDefault="00B43208">
            <w:pPr>
              <w:pStyle w:val="TableEntry"/>
              <w:rPr>
                <w:lang w:val="fr-FR" w:eastAsia="fr-FR"/>
              </w:rPr>
            </w:pPr>
            <w:r>
              <w:rPr>
                <w:lang w:val="fr-FR" w:eastAsia="fr-FR"/>
              </w:rPr>
              <w:t>Q.5</w:t>
            </w:r>
          </w:p>
        </w:tc>
      </w:tr>
      <w:tr w:rsidR="00B43208" w:rsidTr="00226699">
        <w:trPr>
          <w:trHeight w:val="153"/>
          <w:jc w:val="center"/>
        </w:trPr>
        <w:tc>
          <w:tcPr>
            <w:tcW w:w="1632" w:type="dxa"/>
            <w:vMerge w:val="restart"/>
            <w:tcBorders>
              <w:top w:val="single" w:sz="4" w:space="0" w:color="auto"/>
              <w:left w:val="single" w:sz="4" w:space="0" w:color="auto"/>
              <w:right w:val="single" w:sz="4" w:space="0" w:color="auto"/>
            </w:tcBorders>
            <w:hideMark/>
          </w:tcPr>
          <w:p w:rsidR="00B43208" w:rsidRDefault="00B43208">
            <w:pPr>
              <w:pStyle w:val="TableEntry"/>
              <w:rPr>
                <w:rFonts w:ascii="Tahoma" w:hAnsi="Tahoma" w:cs="Tahoma"/>
                <w:szCs w:val="16"/>
                <w:lang w:val="fr-FR" w:eastAsia="fr-FR"/>
              </w:rPr>
            </w:pPr>
            <w:proofErr w:type="spellStart"/>
            <w:r>
              <w:rPr>
                <w:lang w:val="fr-FR" w:eastAsia="fr-FR"/>
              </w:rPr>
              <w:t>Form</w:t>
            </w:r>
            <w:proofErr w:type="spellEnd"/>
            <w:r>
              <w:rPr>
                <w:lang w:val="fr-FR" w:eastAsia="fr-FR"/>
              </w:rPr>
              <w:t xml:space="preserve"> Manager</w:t>
            </w:r>
          </w:p>
        </w:tc>
        <w:tc>
          <w:tcPr>
            <w:tcW w:w="3323" w:type="dxa"/>
            <w:tcBorders>
              <w:top w:val="single" w:sz="4" w:space="0" w:color="auto"/>
              <w:left w:val="single" w:sz="4" w:space="0" w:color="auto"/>
              <w:bottom w:val="single" w:sz="4" w:space="0" w:color="auto"/>
              <w:right w:val="single" w:sz="4" w:space="0" w:color="auto"/>
            </w:tcBorders>
            <w:hideMark/>
          </w:tcPr>
          <w:p w:rsidR="00B43208" w:rsidRDefault="00B43208" w:rsidP="00D32791">
            <w:pPr>
              <w:pStyle w:val="TableEntry"/>
              <w:rPr>
                <w:lang w:val="fr-FR" w:eastAsia="fr-FR"/>
              </w:rPr>
            </w:pPr>
            <w:r w:rsidRPr="00AE622E">
              <w:rPr>
                <w:lang w:val="fr-FR" w:eastAsia="fr-FR"/>
              </w:rPr>
              <w:t xml:space="preserve">SDC </w:t>
            </w:r>
            <w:proofErr w:type="spellStart"/>
            <w:r w:rsidRPr="00AE622E">
              <w:rPr>
                <w:lang w:val="fr-FR" w:eastAsia="fr-FR"/>
              </w:rPr>
              <w:t>Pre</w:t>
            </w:r>
            <w:proofErr w:type="spellEnd"/>
            <w:r w:rsidRPr="00AE622E">
              <w:rPr>
                <w:lang w:val="fr-FR" w:eastAsia="fr-FR"/>
              </w:rPr>
              <w:t>-Pop</w:t>
            </w:r>
          </w:p>
        </w:tc>
        <w:tc>
          <w:tcPr>
            <w:tcW w:w="1562" w:type="dxa"/>
            <w:tcBorders>
              <w:top w:val="single" w:sz="4" w:space="0" w:color="auto"/>
              <w:left w:val="single" w:sz="4" w:space="0" w:color="auto"/>
              <w:bottom w:val="single" w:sz="4" w:space="0" w:color="auto"/>
              <w:right w:val="single" w:sz="4" w:space="0" w:color="auto"/>
            </w:tcBorders>
            <w:hideMark/>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rsidP="00926594">
            <w:pPr>
              <w:pStyle w:val="TableEntry"/>
              <w:rPr>
                <w:lang w:val="fr-FR" w:eastAsia="fr-FR"/>
              </w:rPr>
            </w:pPr>
            <w:r>
              <w:rPr>
                <w:lang w:val="fr-FR" w:eastAsia="fr-FR"/>
              </w:rPr>
              <w:t>Q.1</w:t>
            </w:r>
          </w:p>
        </w:tc>
      </w:tr>
      <w:tr w:rsidR="00B43208" w:rsidTr="00226699">
        <w:trPr>
          <w:trHeight w:val="153"/>
          <w:jc w:val="center"/>
        </w:trPr>
        <w:tc>
          <w:tcPr>
            <w:tcW w:w="1632" w:type="dxa"/>
            <w:vMerge/>
            <w:tcBorders>
              <w:left w:val="single" w:sz="4" w:space="0" w:color="auto"/>
              <w:right w:val="single" w:sz="4" w:space="0" w:color="auto"/>
            </w:tcBorders>
          </w:tcPr>
          <w:p w:rsidR="00B43208" w:rsidRDefault="00B43208">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147FC7">
            <w:pPr>
              <w:pStyle w:val="TableEntry"/>
              <w:rPr>
                <w:lang w:val="fr-FR" w:eastAsia="fr-FR"/>
              </w:rPr>
            </w:pPr>
            <w:r>
              <w:rPr>
                <w:lang w:val="fr-FR" w:eastAsia="fr-FR"/>
              </w:rPr>
              <w:t>SDC XML Package</w:t>
            </w:r>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pPr>
              <w:pStyle w:val="TableEntry"/>
              <w:rPr>
                <w:lang w:val="fr-FR" w:eastAsia="fr-FR"/>
              </w:rPr>
            </w:pPr>
            <w:r>
              <w:rPr>
                <w:lang w:val="fr-FR" w:eastAsia="fr-FR"/>
              </w:rPr>
              <w:t>Q.2.2</w:t>
            </w:r>
          </w:p>
        </w:tc>
      </w:tr>
      <w:tr w:rsidR="00B43208" w:rsidTr="00226699">
        <w:trPr>
          <w:trHeight w:val="153"/>
          <w:jc w:val="center"/>
        </w:trPr>
        <w:tc>
          <w:tcPr>
            <w:tcW w:w="1632" w:type="dxa"/>
            <w:vMerge/>
            <w:tcBorders>
              <w:left w:val="single" w:sz="4" w:space="0" w:color="auto"/>
              <w:right w:val="single" w:sz="4" w:space="0" w:color="auto"/>
            </w:tcBorders>
          </w:tcPr>
          <w:p w:rsidR="00B43208" w:rsidRDefault="00B43208">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CD42D8">
            <w:pPr>
              <w:pStyle w:val="TableEntry"/>
              <w:rPr>
                <w:lang w:val="fr-FR" w:eastAsia="fr-FR"/>
              </w:rPr>
            </w:pPr>
            <w:r>
              <w:rPr>
                <w:lang w:val="fr-FR" w:eastAsia="fr-FR"/>
              </w:rPr>
              <w:t>SDC HTML Package</w:t>
            </w:r>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pPr>
              <w:pStyle w:val="TableEntry"/>
              <w:rPr>
                <w:lang w:val="fr-FR" w:eastAsia="fr-FR"/>
              </w:rPr>
            </w:pPr>
            <w:r>
              <w:rPr>
                <w:lang w:val="fr-FR" w:eastAsia="fr-FR"/>
              </w:rPr>
              <w:t>Q.3.2</w:t>
            </w:r>
          </w:p>
        </w:tc>
      </w:tr>
      <w:tr w:rsidR="00B43208" w:rsidTr="00226699">
        <w:trPr>
          <w:trHeight w:val="153"/>
          <w:jc w:val="center"/>
        </w:trPr>
        <w:tc>
          <w:tcPr>
            <w:tcW w:w="1632" w:type="dxa"/>
            <w:vMerge/>
            <w:tcBorders>
              <w:left w:val="single" w:sz="4" w:space="0" w:color="auto"/>
              <w:right w:val="single" w:sz="4" w:space="0" w:color="auto"/>
            </w:tcBorders>
          </w:tcPr>
          <w:p w:rsidR="00B43208" w:rsidRDefault="00B43208">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CD42D8">
            <w:pPr>
              <w:pStyle w:val="TableEntry"/>
              <w:rPr>
                <w:lang w:val="fr-FR" w:eastAsia="fr-FR"/>
              </w:rPr>
            </w:pPr>
            <w:r>
              <w:rPr>
                <w:lang w:val="fr-FR" w:eastAsia="fr-FR"/>
              </w:rPr>
              <w:t xml:space="preserve">SDC URI </w:t>
            </w:r>
            <w:proofErr w:type="spellStart"/>
            <w:r>
              <w:rPr>
                <w:lang w:val="fr-FR" w:eastAsia="fr-FR"/>
              </w:rPr>
              <w:t>Form</w:t>
            </w:r>
            <w:proofErr w:type="spellEnd"/>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rsidP="00926594">
            <w:pPr>
              <w:pStyle w:val="TableEntry"/>
              <w:rPr>
                <w:lang w:val="fr-FR" w:eastAsia="fr-FR"/>
              </w:rPr>
            </w:pPr>
            <w:r>
              <w:rPr>
                <w:lang w:val="fr-FR" w:eastAsia="fr-FR"/>
              </w:rPr>
              <w:t>Q.4.2</w:t>
            </w:r>
          </w:p>
        </w:tc>
      </w:tr>
      <w:tr w:rsidR="00B43208" w:rsidTr="00053E54">
        <w:trPr>
          <w:trHeight w:val="153"/>
          <w:jc w:val="center"/>
        </w:trPr>
        <w:tc>
          <w:tcPr>
            <w:tcW w:w="1632" w:type="dxa"/>
            <w:vMerge w:val="restart"/>
            <w:tcBorders>
              <w:top w:val="single" w:sz="4" w:space="0" w:color="auto"/>
              <w:left w:val="single" w:sz="4" w:space="0" w:color="auto"/>
              <w:right w:val="single" w:sz="4" w:space="0" w:color="auto"/>
            </w:tcBorders>
          </w:tcPr>
          <w:p w:rsidR="00B43208" w:rsidRDefault="00B43208">
            <w:pPr>
              <w:pStyle w:val="TableEntry"/>
              <w:rPr>
                <w:lang w:val="fr-FR" w:eastAsia="fr-FR"/>
              </w:rPr>
            </w:pPr>
            <w:proofErr w:type="spellStart"/>
            <w:r>
              <w:rPr>
                <w:lang w:val="fr-FR" w:eastAsia="fr-FR"/>
              </w:rPr>
              <w:t>Form</w:t>
            </w:r>
            <w:proofErr w:type="spellEnd"/>
            <w:r>
              <w:rPr>
                <w:lang w:val="fr-FR" w:eastAsia="fr-FR"/>
              </w:rPr>
              <w:t xml:space="preserve"> Processor</w:t>
            </w: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D32791">
            <w:pPr>
              <w:pStyle w:val="TableEntry"/>
              <w:rPr>
                <w:lang w:val="fr-FR" w:eastAsia="fr-FR"/>
              </w:rPr>
            </w:pPr>
            <w:r w:rsidRPr="00AE622E">
              <w:rPr>
                <w:lang w:val="fr-FR" w:eastAsia="fr-FR"/>
              </w:rPr>
              <w:t xml:space="preserve">SDC </w:t>
            </w:r>
            <w:proofErr w:type="spellStart"/>
            <w:r w:rsidRPr="00AE622E">
              <w:rPr>
                <w:lang w:val="fr-FR" w:eastAsia="fr-FR"/>
              </w:rPr>
              <w:t>Pre</w:t>
            </w:r>
            <w:proofErr w:type="spellEnd"/>
            <w:r w:rsidRPr="00AE622E">
              <w:rPr>
                <w:lang w:val="fr-FR" w:eastAsia="fr-FR"/>
              </w:rPr>
              <w:t>-Pop</w:t>
            </w:r>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rsidP="00926594">
            <w:pPr>
              <w:pStyle w:val="TableEntry"/>
              <w:rPr>
                <w:lang w:val="fr-FR" w:eastAsia="fr-FR"/>
              </w:rPr>
            </w:pPr>
            <w:r>
              <w:rPr>
                <w:lang w:val="fr-FR" w:eastAsia="fr-FR"/>
              </w:rPr>
              <w:t>Q.1</w:t>
            </w:r>
          </w:p>
        </w:tc>
      </w:tr>
      <w:tr w:rsidR="00B43208" w:rsidTr="00053E54">
        <w:trPr>
          <w:trHeight w:val="153"/>
          <w:jc w:val="center"/>
        </w:trPr>
        <w:tc>
          <w:tcPr>
            <w:tcW w:w="1632" w:type="dxa"/>
            <w:vMerge/>
            <w:tcBorders>
              <w:left w:val="single" w:sz="4" w:space="0" w:color="auto"/>
              <w:right w:val="single" w:sz="4" w:space="0" w:color="auto"/>
            </w:tcBorders>
          </w:tcPr>
          <w:p w:rsidR="00B43208" w:rsidRDefault="00B43208">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147FC7">
            <w:pPr>
              <w:pStyle w:val="TableEntry"/>
              <w:rPr>
                <w:lang w:val="fr-FR" w:eastAsia="fr-FR"/>
              </w:rPr>
            </w:pPr>
            <w:r>
              <w:rPr>
                <w:lang w:val="fr-FR" w:eastAsia="fr-FR"/>
              </w:rPr>
              <w:t>SDC XML Package</w:t>
            </w:r>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rsidP="00226699">
            <w:pPr>
              <w:pStyle w:val="TableEntry"/>
              <w:rPr>
                <w:lang w:val="fr-FR" w:eastAsia="fr-FR"/>
              </w:rPr>
            </w:pPr>
            <w:r>
              <w:rPr>
                <w:lang w:val="fr-FR" w:eastAsia="fr-FR"/>
              </w:rPr>
              <w:t>Q.2.2</w:t>
            </w:r>
          </w:p>
        </w:tc>
      </w:tr>
      <w:tr w:rsidR="00B43208" w:rsidTr="00053E54">
        <w:trPr>
          <w:trHeight w:val="153"/>
          <w:jc w:val="center"/>
        </w:trPr>
        <w:tc>
          <w:tcPr>
            <w:tcW w:w="1632" w:type="dxa"/>
            <w:vMerge/>
            <w:tcBorders>
              <w:left w:val="single" w:sz="4" w:space="0" w:color="auto"/>
              <w:right w:val="single" w:sz="4" w:space="0" w:color="auto"/>
            </w:tcBorders>
          </w:tcPr>
          <w:p w:rsidR="00B43208" w:rsidRDefault="00B43208">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CD42D8">
            <w:pPr>
              <w:pStyle w:val="TableEntry"/>
              <w:rPr>
                <w:lang w:val="fr-FR" w:eastAsia="fr-FR"/>
              </w:rPr>
            </w:pPr>
            <w:r>
              <w:rPr>
                <w:lang w:val="fr-FR" w:eastAsia="fr-FR"/>
              </w:rPr>
              <w:t>SDC HTML Package</w:t>
            </w:r>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rsidP="00226699">
            <w:pPr>
              <w:pStyle w:val="TableEntry"/>
              <w:rPr>
                <w:lang w:val="fr-FR" w:eastAsia="fr-FR"/>
              </w:rPr>
            </w:pPr>
            <w:r>
              <w:rPr>
                <w:lang w:val="fr-FR" w:eastAsia="fr-FR"/>
              </w:rPr>
              <w:t>Q.3.2</w:t>
            </w:r>
          </w:p>
        </w:tc>
      </w:tr>
      <w:tr w:rsidR="00B43208" w:rsidTr="00053E54">
        <w:trPr>
          <w:trHeight w:val="153"/>
          <w:jc w:val="center"/>
        </w:trPr>
        <w:tc>
          <w:tcPr>
            <w:tcW w:w="1632" w:type="dxa"/>
            <w:vMerge/>
            <w:tcBorders>
              <w:left w:val="single" w:sz="4" w:space="0" w:color="auto"/>
              <w:right w:val="single" w:sz="4" w:space="0" w:color="auto"/>
            </w:tcBorders>
          </w:tcPr>
          <w:p w:rsidR="00B43208" w:rsidRDefault="00B43208">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CD42D8">
            <w:pPr>
              <w:pStyle w:val="TableEntry"/>
              <w:rPr>
                <w:lang w:val="fr-FR" w:eastAsia="fr-FR"/>
              </w:rPr>
            </w:pPr>
            <w:r>
              <w:rPr>
                <w:lang w:val="fr-FR" w:eastAsia="fr-FR"/>
              </w:rPr>
              <w:t xml:space="preserve">SDC URI </w:t>
            </w:r>
            <w:proofErr w:type="spellStart"/>
            <w:r>
              <w:rPr>
                <w:lang w:val="fr-FR" w:eastAsia="fr-FR"/>
              </w:rPr>
              <w:t>Form</w:t>
            </w:r>
            <w:proofErr w:type="spellEnd"/>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rsidP="00926594">
            <w:pPr>
              <w:pStyle w:val="TableEntry"/>
              <w:rPr>
                <w:lang w:val="fr-FR" w:eastAsia="fr-FR"/>
              </w:rPr>
            </w:pPr>
            <w:r>
              <w:rPr>
                <w:lang w:val="fr-FR" w:eastAsia="fr-FR"/>
              </w:rPr>
              <w:t>Q.4.2</w:t>
            </w:r>
          </w:p>
        </w:tc>
      </w:tr>
      <w:tr w:rsidR="00B43208" w:rsidTr="00CA1C21">
        <w:trPr>
          <w:trHeight w:val="153"/>
          <w:jc w:val="center"/>
        </w:trPr>
        <w:tc>
          <w:tcPr>
            <w:tcW w:w="1632" w:type="dxa"/>
            <w:vMerge/>
            <w:tcBorders>
              <w:left w:val="single" w:sz="4" w:space="0" w:color="auto"/>
              <w:bottom w:val="single" w:sz="4" w:space="0" w:color="auto"/>
              <w:right w:val="single" w:sz="4" w:space="0" w:color="auto"/>
            </w:tcBorders>
          </w:tcPr>
          <w:p w:rsidR="00B43208" w:rsidRDefault="00B43208" w:rsidP="00CA1C21">
            <w:pPr>
              <w:pStyle w:val="TableEntry"/>
              <w:rPr>
                <w:lang w:val="fr-FR" w:eastAsia="fr-FR"/>
              </w:rPr>
            </w:pPr>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5E00E2">
            <w:pPr>
              <w:pStyle w:val="TableEntry"/>
              <w:rPr>
                <w:lang w:val="fr-FR" w:eastAsia="fr-FR"/>
              </w:rPr>
            </w:pPr>
            <w:r>
              <w:rPr>
                <w:lang w:val="fr-FR" w:eastAsia="fr-FR"/>
              </w:rPr>
              <w:t xml:space="preserve">SDC </w:t>
            </w:r>
            <w:proofErr w:type="spellStart"/>
            <w:r>
              <w:rPr>
                <w:lang w:val="fr-FR" w:eastAsia="fr-FR"/>
              </w:rPr>
              <w:t>Submission</w:t>
            </w:r>
            <w:proofErr w:type="spellEnd"/>
            <w:r>
              <w:rPr>
                <w:lang w:val="fr-FR" w:eastAsia="fr-FR"/>
              </w:rPr>
              <w:t xml:space="preserve"> Data</w:t>
            </w:r>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rsidP="00CA1C21">
            <w:pPr>
              <w:pStyle w:val="TableEntry"/>
              <w:rPr>
                <w:lang w:val="fr-FR" w:eastAsia="fr-FR"/>
              </w:rPr>
            </w:pPr>
            <w:r>
              <w:rPr>
                <w:lang w:val="fr-FR" w:eastAsia="fr-FR"/>
              </w:rPr>
              <w:t>Q.5</w:t>
            </w:r>
          </w:p>
        </w:tc>
      </w:tr>
      <w:tr w:rsidR="00B43208" w:rsidTr="001965FD">
        <w:trPr>
          <w:trHeight w:val="260"/>
          <w:jc w:val="center"/>
        </w:trPr>
        <w:tc>
          <w:tcPr>
            <w:tcW w:w="1632" w:type="dxa"/>
            <w:tcBorders>
              <w:top w:val="single" w:sz="4" w:space="0" w:color="auto"/>
              <w:left w:val="single" w:sz="4" w:space="0" w:color="auto"/>
              <w:bottom w:val="single" w:sz="4" w:space="0" w:color="auto"/>
              <w:right w:val="single" w:sz="4" w:space="0" w:color="auto"/>
            </w:tcBorders>
          </w:tcPr>
          <w:p w:rsidR="00B43208" w:rsidRDefault="00B43208" w:rsidP="001965FD">
            <w:pPr>
              <w:pStyle w:val="TableEntry"/>
              <w:rPr>
                <w:lang w:val="fr-FR" w:eastAsia="fr-FR"/>
              </w:rPr>
            </w:pPr>
            <w:proofErr w:type="spellStart"/>
            <w:r>
              <w:rPr>
                <w:lang w:val="fr-FR" w:eastAsia="fr-FR"/>
              </w:rPr>
              <w:t>Form</w:t>
            </w:r>
            <w:proofErr w:type="spellEnd"/>
            <w:r>
              <w:rPr>
                <w:lang w:val="fr-FR" w:eastAsia="fr-FR"/>
              </w:rPr>
              <w:t xml:space="preserve"> </w:t>
            </w:r>
            <w:proofErr w:type="spellStart"/>
            <w:r>
              <w:rPr>
                <w:lang w:val="fr-FR" w:eastAsia="fr-FR"/>
              </w:rPr>
              <w:t>Receiver</w:t>
            </w:r>
            <w:proofErr w:type="spellEnd"/>
          </w:p>
        </w:tc>
        <w:tc>
          <w:tcPr>
            <w:tcW w:w="3323" w:type="dxa"/>
            <w:tcBorders>
              <w:top w:val="single" w:sz="4" w:space="0" w:color="auto"/>
              <w:left w:val="single" w:sz="4" w:space="0" w:color="auto"/>
              <w:bottom w:val="single" w:sz="4" w:space="0" w:color="auto"/>
              <w:right w:val="single" w:sz="4" w:space="0" w:color="auto"/>
            </w:tcBorders>
          </w:tcPr>
          <w:p w:rsidR="00B43208" w:rsidRDefault="00B43208" w:rsidP="005E00E2">
            <w:pPr>
              <w:pStyle w:val="TableEntry"/>
              <w:rPr>
                <w:lang w:val="fr-FR" w:eastAsia="fr-FR"/>
              </w:rPr>
            </w:pPr>
            <w:r>
              <w:rPr>
                <w:lang w:val="fr-FR" w:eastAsia="fr-FR"/>
              </w:rPr>
              <w:t xml:space="preserve">SDC </w:t>
            </w:r>
            <w:proofErr w:type="spellStart"/>
            <w:r>
              <w:rPr>
                <w:lang w:val="fr-FR" w:eastAsia="fr-FR"/>
              </w:rPr>
              <w:t>Submission</w:t>
            </w:r>
            <w:proofErr w:type="spellEnd"/>
            <w:r>
              <w:rPr>
                <w:lang w:val="fr-FR" w:eastAsia="fr-FR"/>
              </w:rPr>
              <w:t xml:space="preserve"> Data</w:t>
            </w:r>
          </w:p>
        </w:tc>
        <w:tc>
          <w:tcPr>
            <w:tcW w:w="1562" w:type="dxa"/>
            <w:tcBorders>
              <w:top w:val="single" w:sz="4" w:space="0" w:color="auto"/>
              <w:left w:val="single" w:sz="4" w:space="0" w:color="auto"/>
              <w:bottom w:val="single" w:sz="4" w:space="0" w:color="auto"/>
              <w:right w:val="single" w:sz="4" w:space="0" w:color="auto"/>
            </w:tcBorders>
          </w:tcPr>
          <w:p w:rsidR="00B43208" w:rsidRDefault="00B43208" w:rsidP="00535D69">
            <w:pPr>
              <w:pStyle w:val="TableEntry"/>
              <w:jc w:val="center"/>
              <w:rPr>
                <w:lang w:val="fr-FR" w:eastAsia="fr-FR"/>
              </w:rPr>
            </w:pPr>
            <w:r>
              <w:rPr>
                <w:lang w:val="fr-FR" w:eastAsia="fr-FR"/>
              </w:rPr>
              <w:t>R</w:t>
            </w:r>
          </w:p>
        </w:tc>
        <w:tc>
          <w:tcPr>
            <w:tcW w:w="1977" w:type="dxa"/>
            <w:tcBorders>
              <w:top w:val="single" w:sz="4" w:space="0" w:color="auto"/>
              <w:left w:val="single" w:sz="4" w:space="0" w:color="auto"/>
              <w:bottom w:val="single" w:sz="4" w:space="0" w:color="auto"/>
              <w:right w:val="single" w:sz="4" w:space="0" w:color="auto"/>
            </w:tcBorders>
          </w:tcPr>
          <w:p w:rsidR="00B43208" w:rsidRDefault="00B43208">
            <w:pPr>
              <w:pStyle w:val="TableEntry"/>
              <w:rPr>
                <w:lang w:val="fr-FR" w:eastAsia="fr-FR"/>
              </w:rPr>
            </w:pPr>
            <w:r>
              <w:rPr>
                <w:lang w:val="fr-FR" w:eastAsia="fr-FR"/>
              </w:rPr>
              <w:t>Q.5</w:t>
            </w:r>
          </w:p>
        </w:tc>
      </w:tr>
    </w:tbl>
    <w:p w:rsidR="00110928" w:rsidRDefault="00110928" w:rsidP="007B71E2">
      <w:pPr>
        <w:pStyle w:val="Note"/>
        <w:tabs>
          <w:tab w:val="clear" w:pos="720"/>
          <w:tab w:val="left" w:pos="990"/>
        </w:tabs>
        <w:ind w:left="990" w:hanging="540"/>
        <w:rPr>
          <w:i/>
          <w:iCs/>
        </w:rPr>
      </w:pPr>
      <w:r>
        <w:t>Note 1:</w:t>
      </w:r>
      <w:r>
        <w:rPr>
          <w:i/>
          <w:iCs/>
        </w:rPr>
        <w:t xml:space="preserve"> Form Filler SHALL support at least one of these </w:t>
      </w:r>
      <w:proofErr w:type="gramStart"/>
      <w:r>
        <w:rPr>
          <w:i/>
          <w:iCs/>
        </w:rPr>
        <w:t>option</w:t>
      </w:r>
      <w:proofErr w:type="gramEnd"/>
      <w:r>
        <w:rPr>
          <w:i/>
          <w:iCs/>
        </w:rPr>
        <w:t>: SDC XML Package, SDC HTML Package, or SDC URI Form.</w:t>
      </w:r>
    </w:p>
    <w:p w:rsidR="001F40E3" w:rsidRDefault="001F40E3" w:rsidP="007B71E2">
      <w:pPr>
        <w:pStyle w:val="Note"/>
        <w:tabs>
          <w:tab w:val="clear" w:pos="720"/>
          <w:tab w:val="left" w:pos="990"/>
        </w:tabs>
        <w:ind w:left="990" w:hanging="540"/>
        <w:rPr>
          <w:i/>
          <w:iCs/>
        </w:rPr>
      </w:pPr>
      <w:r>
        <w:t>Note 2:</w:t>
      </w:r>
      <w:r>
        <w:rPr>
          <w:i/>
          <w:iCs/>
        </w:rPr>
        <w:t xml:space="preserve"> Form Filler will need to support base RFD submission, if it is not supporting SDC Submission Data Content Module. </w:t>
      </w:r>
    </w:p>
    <w:p w:rsidR="008D148C" w:rsidRDefault="008D148C" w:rsidP="008D148C">
      <w:pPr>
        <w:pStyle w:val="BodyText"/>
      </w:pPr>
      <w:r>
        <w:t xml:space="preserve">This SDC Profile builds upon the IHE RFD profile and HTML in describing both the content and presentation of (data entry) forms.  It identifies a form standard and the following two approaches to form representation that are </w:t>
      </w:r>
      <w:proofErr w:type="gramStart"/>
      <w:r>
        <w:t>technology- and platform-neutral</w:t>
      </w:r>
      <w:proofErr w:type="gramEnd"/>
      <w:r>
        <w:t xml:space="preserve">: </w:t>
      </w:r>
    </w:p>
    <w:p w:rsidR="008D148C" w:rsidRDefault="008D148C" w:rsidP="008D148C">
      <w:pPr>
        <w:pStyle w:val="BodyText"/>
      </w:pPr>
      <w:r>
        <w:lastRenderedPageBreak/>
        <w:t>1) XML-based form definitions (defines form design based on SDC schema in Volume 3)</w:t>
      </w:r>
    </w:p>
    <w:p w:rsidR="008D148C" w:rsidRDefault="008D148C" w:rsidP="008D148C">
      <w:pPr>
        <w:pStyle w:val="BodyText"/>
      </w:pPr>
      <w:r>
        <w:t>2) HTML-based form instances (display and presentation of data)</w:t>
      </w:r>
    </w:p>
    <w:p w:rsidR="008D148C" w:rsidRDefault="008D148C" w:rsidP="008D148C">
      <w:pPr>
        <w:pStyle w:val="BodyText"/>
      </w:pPr>
      <w:r>
        <w:t xml:space="preserve">To support both of these approaches this profile has incorporated the above options (whereby a form, defined in XML, can also be exchanged in HTML format.  Form definition vs. </w:t>
      </w:r>
      <w:proofErr w:type="spellStart"/>
      <w:r>
        <w:t>form</w:t>
      </w:r>
      <w:proofErr w:type="spellEnd"/>
      <w:r>
        <w:t xml:space="preserve"> instance.</w:t>
      </w:r>
    </w:p>
    <w:p w:rsidR="00FF4C4E" w:rsidRPr="00667373" w:rsidRDefault="00FF4C4E" w:rsidP="004A4762">
      <w:pPr>
        <w:pStyle w:val="Heading3"/>
        <w:rPr>
          <w:noProof w:val="0"/>
        </w:rPr>
      </w:pPr>
      <w:bookmarkStart w:id="105" w:name="_Toc377458208"/>
      <w:bookmarkStart w:id="106" w:name="_Toc376512885"/>
      <w:bookmarkStart w:id="107" w:name="_Toc387169411"/>
      <w:r w:rsidRPr="007E76DA">
        <w:t>X.1.1</w:t>
      </w:r>
      <w:r w:rsidR="00503AE1" w:rsidRPr="007E76DA">
        <w:t xml:space="preserve"> Actor Descriptions and </w:t>
      </w:r>
      <w:r w:rsidR="006A4160" w:rsidRPr="007E76DA">
        <w:t xml:space="preserve">Actor </w:t>
      </w:r>
      <w:r w:rsidR="00ED0083" w:rsidRPr="007E76DA">
        <w:t xml:space="preserve">Profile </w:t>
      </w:r>
      <w:r w:rsidR="00DB4FFD" w:rsidRPr="007E76DA">
        <w:t>Requirements</w:t>
      </w:r>
      <w:bookmarkEnd w:id="102"/>
      <w:bookmarkEnd w:id="103"/>
      <w:bookmarkEnd w:id="104"/>
      <w:bookmarkEnd w:id="105"/>
      <w:bookmarkEnd w:id="106"/>
      <w:bookmarkEnd w:id="107"/>
    </w:p>
    <w:p w:rsidR="0038429E" w:rsidRPr="00667373" w:rsidRDefault="002D5B69" w:rsidP="00244D35">
      <w:pPr>
        <w:pStyle w:val="BodyText"/>
      </w:pPr>
      <w:r w:rsidRPr="00667373">
        <w:t>Most requirements are documented in Transactions (Volume 2) and Content Modules (Volume 3). This section documents any additional requirements on profile’s actors.</w:t>
      </w:r>
    </w:p>
    <w:p w:rsidR="00EF6D7E" w:rsidRPr="00823015" w:rsidRDefault="00A15BA2" w:rsidP="00244D35">
      <w:pPr>
        <w:pStyle w:val="Heading4"/>
      </w:pPr>
      <w:bookmarkStart w:id="108" w:name="_Toc375065285"/>
      <w:bookmarkStart w:id="109" w:name="_Toc375314911"/>
      <w:bookmarkStart w:id="110" w:name="_Toc375221017"/>
      <w:bookmarkStart w:id="111" w:name="_Toc377458209"/>
      <w:bookmarkStart w:id="112" w:name="_Toc376512886"/>
      <w:bookmarkStart w:id="113" w:name="_Toc387169412"/>
      <w:r w:rsidRPr="007E76DA">
        <w:t>X.1.1.1 Form Filler</w:t>
      </w:r>
      <w:bookmarkEnd w:id="108"/>
      <w:bookmarkEnd w:id="109"/>
      <w:bookmarkEnd w:id="110"/>
      <w:bookmarkEnd w:id="111"/>
      <w:bookmarkEnd w:id="112"/>
      <w:bookmarkEnd w:id="113"/>
    </w:p>
    <w:p w:rsidR="00BF1A51" w:rsidRPr="00AE622E" w:rsidRDefault="0091727F" w:rsidP="00CC011F">
      <w:pPr>
        <w:pStyle w:val="BodyText"/>
      </w:pPr>
      <w:r w:rsidRPr="00AE622E">
        <w:t>The Form Filler actor is</w:t>
      </w:r>
      <w:r w:rsidR="00AE4665" w:rsidRPr="00AE622E">
        <w:t xml:space="preserve"> defined</w:t>
      </w:r>
      <w:r w:rsidRPr="00AE622E">
        <w:t xml:space="preserve"> in the RFD profile in ITI TF-1</w:t>
      </w:r>
      <w:r w:rsidR="00B95935">
        <w:t>, thus it supports all required constraints from RFD profile</w:t>
      </w:r>
      <w:r w:rsidRPr="00AE622E">
        <w:t>.</w:t>
      </w:r>
    </w:p>
    <w:p w:rsidR="0013279A" w:rsidRDefault="00323885" w:rsidP="00CC011F">
      <w:pPr>
        <w:pStyle w:val="BodyText"/>
      </w:pPr>
      <w:r>
        <w:t xml:space="preserve">In SDC, </w:t>
      </w:r>
      <w:r w:rsidR="00125F81">
        <w:t xml:space="preserve">the </w:t>
      </w:r>
      <w:r w:rsidR="006C264F">
        <w:t xml:space="preserve">system </w:t>
      </w:r>
      <w:r w:rsidR="001F40E3">
        <w:t xml:space="preserve">implementing </w:t>
      </w:r>
      <w:r w:rsidR="006C264F">
        <w:t xml:space="preserve">the </w:t>
      </w:r>
      <w:r>
        <w:t>Form Filler</w:t>
      </w:r>
      <w:r w:rsidR="006C264F">
        <w:t>’s role</w:t>
      </w:r>
      <w:r>
        <w:t xml:space="preserve"> SHALL support at least one of the </w:t>
      </w:r>
      <w:r w:rsidR="0013279A">
        <w:t xml:space="preserve">following </w:t>
      </w:r>
      <w:r w:rsidR="00727D1A">
        <w:t>three</w:t>
      </w:r>
      <w:r>
        <w:t xml:space="preserve"> </w:t>
      </w:r>
      <w:r w:rsidR="0013279A">
        <w:t>content module</w:t>
      </w:r>
      <w:r>
        <w:t>s</w:t>
      </w:r>
      <w:r w:rsidR="0013279A">
        <w:t xml:space="preserve"> and MAY support all three content modules</w:t>
      </w:r>
      <w:r>
        <w:t>:</w:t>
      </w:r>
    </w:p>
    <w:p w:rsidR="0013279A" w:rsidRDefault="00323885" w:rsidP="00562B8E">
      <w:pPr>
        <w:pStyle w:val="BodyText"/>
        <w:numPr>
          <w:ilvl w:val="0"/>
          <w:numId w:val="26"/>
        </w:numPr>
      </w:pPr>
      <w:r>
        <w:t xml:space="preserve">SDC </w:t>
      </w:r>
      <w:r w:rsidR="004A1898">
        <w:t>XML Package</w:t>
      </w:r>
      <w:r w:rsidR="0013279A">
        <w:t xml:space="preserve"> (Refer Section Q.2.1)</w:t>
      </w:r>
    </w:p>
    <w:p w:rsidR="0013279A" w:rsidRDefault="00323885" w:rsidP="00562B8E">
      <w:pPr>
        <w:pStyle w:val="BodyText"/>
        <w:numPr>
          <w:ilvl w:val="0"/>
          <w:numId w:val="25"/>
        </w:numPr>
        <w:spacing w:before="0"/>
      </w:pPr>
      <w:r>
        <w:t xml:space="preserve">SDC </w:t>
      </w:r>
      <w:r w:rsidRPr="00A94DAE">
        <w:t xml:space="preserve">HTML </w:t>
      </w:r>
      <w:r w:rsidR="004A1898">
        <w:t xml:space="preserve">Package </w:t>
      </w:r>
      <w:r w:rsidR="0013279A">
        <w:t>(Refer Section Q.3.1)</w:t>
      </w:r>
    </w:p>
    <w:p w:rsidR="0013279A" w:rsidRDefault="00990EE8" w:rsidP="00562B8E">
      <w:pPr>
        <w:pStyle w:val="BodyText"/>
        <w:numPr>
          <w:ilvl w:val="0"/>
          <w:numId w:val="25"/>
        </w:numPr>
        <w:spacing w:before="0"/>
      </w:pPr>
      <w:r>
        <w:t>SDC URI Form</w:t>
      </w:r>
      <w:r w:rsidR="00323885">
        <w:t xml:space="preserve"> </w:t>
      </w:r>
      <w:r w:rsidR="0013279A">
        <w:t xml:space="preserve">(Refer Section Q.4.1) </w:t>
      </w:r>
    </w:p>
    <w:p w:rsidR="004B357E" w:rsidRDefault="006C264F" w:rsidP="00CC011F">
      <w:pPr>
        <w:pStyle w:val="BodyText"/>
      </w:pPr>
      <w:r>
        <w:t xml:space="preserve">The Form Filler </w:t>
      </w:r>
      <w:r w:rsidR="00113CAE">
        <w:t xml:space="preserve">MAY </w:t>
      </w:r>
      <w:r w:rsidR="00323885">
        <w:t xml:space="preserve">support </w:t>
      </w:r>
      <w:r w:rsidR="004676CD">
        <w:t>SDC Submission Data</w:t>
      </w:r>
      <w:r w:rsidR="00323885">
        <w:t xml:space="preserve"> content module </w:t>
      </w:r>
      <w:r w:rsidR="009741D3">
        <w:t xml:space="preserve">(Refer Section Q.5) </w:t>
      </w:r>
      <w:r w:rsidR="00323885">
        <w:t xml:space="preserve">to submit completed form data. </w:t>
      </w:r>
      <w:r w:rsidR="00D8652A">
        <w:t xml:space="preserve"> </w:t>
      </w:r>
      <w:r w:rsidR="0091727F" w:rsidRPr="00CC011F">
        <w:t xml:space="preserve">In </w:t>
      </w:r>
      <w:proofErr w:type="spellStart"/>
      <w:r w:rsidR="00323885" w:rsidRPr="00CC011F">
        <w:t>addtion</w:t>
      </w:r>
      <w:proofErr w:type="spellEnd"/>
      <w:r w:rsidR="00F0505C" w:rsidRPr="00CC011F">
        <w:t>,</w:t>
      </w:r>
      <w:r w:rsidR="00AE4665" w:rsidRPr="00CC011F">
        <w:t xml:space="preserve"> the Form Filler </w:t>
      </w:r>
      <w:r w:rsidR="00AF3D8F" w:rsidRPr="00CC011F">
        <w:t>MAY</w:t>
      </w:r>
      <w:r w:rsidR="00AE4665" w:rsidRPr="00CC011F">
        <w:t xml:space="preserve"> support</w:t>
      </w:r>
      <w:r w:rsidR="0091727F" w:rsidRPr="00CC011F">
        <w:t xml:space="preserve"> </w:t>
      </w:r>
      <w:r w:rsidR="00AE4665" w:rsidRPr="00CC011F">
        <w:t xml:space="preserve">the generation of the pre-population data in the form of the </w:t>
      </w:r>
      <w:r w:rsidR="00A94DAE" w:rsidRPr="00CC011F">
        <w:t>SDC Pre-</w:t>
      </w:r>
      <w:r w:rsidR="00DB4FFD" w:rsidRPr="00CC011F">
        <w:t xml:space="preserve">Pop </w:t>
      </w:r>
      <w:r w:rsidR="00AE4665" w:rsidRPr="00CC011F">
        <w:t>content module</w:t>
      </w:r>
      <w:r w:rsidR="009741D3">
        <w:t xml:space="preserve"> (Refer Section Q.1)</w:t>
      </w:r>
      <w:r w:rsidR="0013279A">
        <w:t xml:space="preserve">. </w:t>
      </w:r>
      <w:r w:rsidR="00D8652A">
        <w:t xml:space="preserve"> </w:t>
      </w:r>
      <w:r w:rsidR="009A0895">
        <w:t xml:space="preserve">The Form Filler </w:t>
      </w:r>
      <w:r w:rsidR="00323885" w:rsidRPr="00CC011F">
        <w:t>MAY also support the SDC Auto-Pop</w:t>
      </w:r>
      <w:r w:rsidR="009A0895">
        <w:t xml:space="preserve"> option (</w:t>
      </w:r>
      <w:r w:rsidR="0013279A">
        <w:t xml:space="preserve">Refer </w:t>
      </w:r>
      <w:r w:rsidR="009A0895">
        <w:t>Section X.2.</w:t>
      </w:r>
      <w:r w:rsidR="0013279A">
        <w:t>5</w:t>
      </w:r>
      <w:r w:rsidR="009A0895">
        <w:t>)</w:t>
      </w:r>
      <w:r w:rsidR="005C52C2">
        <w:t>.</w:t>
      </w:r>
      <w:r w:rsidR="00323885">
        <w:t xml:space="preserve"> </w:t>
      </w:r>
    </w:p>
    <w:p w:rsidR="00AE4665" w:rsidRPr="00AE622E" w:rsidRDefault="009A0895" w:rsidP="00CC011F">
      <w:pPr>
        <w:pStyle w:val="BodyText"/>
      </w:pPr>
      <w:r>
        <w:t>The transactions supported</w:t>
      </w:r>
      <w:r w:rsidR="00323885">
        <w:t xml:space="preserve"> by</w:t>
      </w:r>
      <w:r w:rsidR="00125F81">
        <w:t xml:space="preserve"> the</w:t>
      </w:r>
      <w:r w:rsidR="00323885">
        <w:t xml:space="preserve"> Form Filler SHALL </w:t>
      </w:r>
      <w:r w:rsidR="00187372">
        <w:t>follow</w:t>
      </w:r>
      <w:r w:rsidR="00323885">
        <w:t xml:space="preserve"> the </w:t>
      </w:r>
      <w:r w:rsidR="00187372">
        <w:t xml:space="preserve">security considerations </w:t>
      </w:r>
      <w:r w:rsidR="00323885">
        <w:t xml:space="preserve">as </w:t>
      </w:r>
      <w:r w:rsidR="00187372">
        <w:t>outlined</w:t>
      </w:r>
      <w:r w:rsidR="00323885">
        <w:t xml:space="preserve"> in Section X.5.</w:t>
      </w:r>
    </w:p>
    <w:p w:rsidR="00A15BA2" w:rsidRPr="00244D35" w:rsidRDefault="00A15BA2" w:rsidP="00244D35">
      <w:pPr>
        <w:pStyle w:val="Heading4"/>
        <w:rPr>
          <w:noProof w:val="0"/>
        </w:rPr>
      </w:pPr>
      <w:bookmarkStart w:id="114" w:name="_Toc375065286"/>
      <w:bookmarkStart w:id="115" w:name="_Toc375314912"/>
      <w:bookmarkStart w:id="116" w:name="_Toc375221018"/>
      <w:bookmarkStart w:id="117" w:name="_Toc377458210"/>
      <w:bookmarkStart w:id="118" w:name="_Toc376512887"/>
      <w:bookmarkStart w:id="119" w:name="_Toc387169413"/>
      <w:r w:rsidRPr="00244D35">
        <w:rPr>
          <w:noProof w:val="0"/>
        </w:rPr>
        <w:t>X.1.1.2 Form Manager</w:t>
      </w:r>
      <w:bookmarkEnd w:id="114"/>
      <w:bookmarkEnd w:id="115"/>
      <w:bookmarkEnd w:id="116"/>
      <w:bookmarkEnd w:id="117"/>
      <w:bookmarkEnd w:id="118"/>
      <w:bookmarkEnd w:id="119"/>
    </w:p>
    <w:p w:rsidR="00AE4665" w:rsidRPr="00CC011F" w:rsidRDefault="00F0505C" w:rsidP="00CC011F">
      <w:pPr>
        <w:pStyle w:val="BodyText"/>
      </w:pPr>
      <w:r w:rsidRPr="00CC011F">
        <w:t>The Form Manager actor is</w:t>
      </w:r>
      <w:r w:rsidR="00AE4665" w:rsidRPr="00CC011F">
        <w:t xml:space="preserve"> define</w:t>
      </w:r>
      <w:r w:rsidRPr="00CC011F">
        <w:t>d in the RFD profile in ITI TF-1</w:t>
      </w:r>
      <w:r w:rsidR="001F40E3">
        <w:t>, thus it supports all required constraints from RFD profile</w:t>
      </w:r>
      <w:r w:rsidRPr="00CC011F">
        <w:t xml:space="preserve">. </w:t>
      </w:r>
    </w:p>
    <w:p w:rsidR="0013279A" w:rsidRDefault="00DB4FFD" w:rsidP="00CC011F">
      <w:pPr>
        <w:pStyle w:val="BodyText"/>
      </w:pPr>
      <w:bookmarkStart w:id="120" w:name="_Toc376512888"/>
      <w:r w:rsidRPr="00A94DAE">
        <w:t xml:space="preserve">The system </w:t>
      </w:r>
      <w:r w:rsidR="001F40E3">
        <w:t>implementing</w:t>
      </w:r>
      <w:r w:rsidR="001F40E3" w:rsidRPr="00A94DAE">
        <w:t xml:space="preserve"> </w:t>
      </w:r>
      <w:r w:rsidR="00125F81">
        <w:t xml:space="preserve">the </w:t>
      </w:r>
      <w:r w:rsidRPr="00A94DAE">
        <w:t>Form Manager</w:t>
      </w:r>
      <w:r w:rsidR="00125F81">
        <w:t>’s</w:t>
      </w:r>
      <w:r w:rsidRPr="00A94DAE">
        <w:t xml:space="preserve"> role in SDC Profile SHALL </w:t>
      </w:r>
      <w:r w:rsidR="009A0895">
        <w:t xml:space="preserve">support </w:t>
      </w:r>
      <w:r w:rsidR="0013279A" w:rsidRPr="00C77A03">
        <w:rPr>
          <w:u w:val="single"/>
        </w:rPr>
        <w:t>all</w:t>
      </w:r>
      <w:r w:rsidR="0013279A">
        <w:t xml:space="preserve"> of the following content modules: </w:t>
      </w:r>
    </w:p>
    <w:p w:rsidR="0013279A" w:rsidRDefault="0013279A" w:rsidP="00562B8E">
      <w:pPr>
        <w:pStyle w:val="BodyText"/>
        <w:numPr>
          <w:ilvl w:val="0"/>
          <w:numId w:val="25"/>
        </w:numPr>
      </w:pPr>
      <w:r>
        <w:t xml:space="preserve">SDC </w:t>
      </w:r>
      <w:proofErr w:type="spellStart"/>
      <w:r>
        <w:t>SDC</w:t>
      </w:r>
      <w:proofErr w:type="spellEnd"/>
      <w:r>
        <w:t xml:space="preserve"> Pre-Pop content module (Refer Section Q.1)</w:t>
      </w:r>
    </w:p>
    <w:p w:rsidR="0013279A" w:rsidRDefault="00990EE8" w:rsidP="00562B8E">
      <w:pPr>
        <w:pStyle w:val="BodyText"/>
        <w:numPr>
          <w:ilvl w:val="0"/>
          <w:numId w:val="25"/>
        </w:numPr>
        <w:spacing w:before="0"/>
      </w:pPr>
      <w:r>
        <w:t xml:space="preserve">SDC XML </w:t>
      </w:r>
      <w:r w:rsidR="004A1898">
        <w:t>Package</w:t>
      </w:r>
      <w:r w:rsidR="0013279A">
        <w:t xml:space="preserve"> content module (Refer Section Q.2.2)</w:t>
      </w:r>
    </w:p>
    <w:p w:rsidR="0013279A" w:rsidRDefault="0013279A" w:rsidP="00562B8E">
      <w:pPr>
        <w:pStyle w:val="BodyText"/>
        <w:numPr>
          <w:ilvl w:val="0"/>
          <w:numId w:val="25"/>
        </w:numPr>
        <w:spacing w:before="0"/>
      </w:pPr>
      <w:r>
        <w:t>S</w:t>
      </w:r>
      <w:r w:rsidR="00EF4F0E">
        <w:t xml:space="preserve">DC HTML </w:t>
      </w:r>
      <w:r w:rsidR="004A1898">
        <w:t xml:space="preserve">Package </w:t>
      </w:r>
      <w:r>
        <w:t>content module (Refer Section Q.3.2)</w:t>
      </w:r>
    </w:p>
    <w:p w:rsidR="0013279A" w:rsidRDefault="00990EE8" w:rsidP="00562B8E">
      <w:pPr>
        <w:pStyle w:val="BodyText"/>
        <w:numPr>
          <w:ilvl w:val="0"/>
          <w:numId w:val="25"/>
        </w:numPr>
        <w:spacing w:before="0"/>
      </w:pPr>
      <w:r>
        <w:t>SDC URI Form</w:t>
      </w:r>
      <w:r w:rsidR="0013279A">
        <w:t xml:space="preserve"> content module (Refer Section Q.4.2)</w:t>
      </w:r>
    </w:p>
    <w:p w:rsidR="00DB4FFD" w:rsidRPr="00CC011F" w:rsidRDefault="00187372" w:rsidP="00CC011F">
      <w:pPr>
        <w:pStyle w:val="BodyText"/>
      </w:pPr>
      <w:r>
        <w:t xml:space="preserve">The </w:t>
      </w:r>
      <w:r w:rsidR="009A0895">
        <w:t>transactions</w:t>
      </w:r>
      <w:r>
        <w:t xml:space="preserve"> </w:t>
      </w:r>
      <w:r w:rsidR="009A0895">
        <w:t>supported</w:t>
      </w:r>
      <w:r>
        <w:t xml:space="preserve"> by </w:t>
      </w:r>
      <w:r w:rsidR="00125F81">
        <w:t xml:space="preserve">the </w:t>
      </w:r>
      <w:r>
        <w:t>Form Manager SHALL follow the security considerations as outlined in Section X.5.</w:t>
      </w:r>
    </w:p>
    <w:p w:rsidR="00DB4FFD" w:rsidRPr="00E73F5B" w:rsidRDefault="00DB4FFD" w:rsidP="00DB4FFD">
      <w:pPr>
        <w:pStyle w:val="Heading4"/>
        <w:rPr>
          <w:noProof w:val="0"/>
        </w:rPr>
      </w:pPr>
      <w:bookmarkStart w:id="121" w:name="_Toc378082355"/>
      <w:bookmarkStart w:id="122" w:name="_Toc387169414"/>
      <w:r w:rsidRPr="00E73F5B">
        <w:rPr>
          <w:noProof w:val="0"/>
        </w:rPr>
        <w:lastRenderedPageBreak/>
        <w:t>X.1.1.3 Form Processor</w:t>
      </w:r>
      <w:bookmarkEnd w:id="121"/>
      <w:bookmarkEnd w:id="122"/>
    </w:p>
    <w:p w:rsidR="00DB4FFD" w:rsidRDefault="00DB4FFD" w:rsidP="00DB4FFD">
      <w:pPr>
        <w:pStyle w:val="BodyText"/>
      </w:pPr>
      <w:r w:rsidRPr="00E73F5B">
        <w:t>The Form Processor actor</w:t>
      </w:r>
      <w:r>
        <w:t xml:space="preserve"> i</w:t>
      </w:r>
      <w:r w:rsidR="00323885">
        <w:t>s defined in the RFD profile in ITI TF-2</w:t>
      </w:r>
      <w:r w:rsidR="001F40E3">
        <w:t>, thus it supports all required constraints from RFD profile</w:t>
      </w:r>
      <w:r w:rsidR="001F40E3" w:rsidRPr="00AE622E">
        <w:t>.</w:t>
      </w:r>
    </w:p>
    <w:p w:rsidR="0013279A" w:rsidRDefault="0013279A" w:rsidP="0013279A">
      <w:pPr>
        <w:pStyle w:val="BodyText"/>
      </w:pPr>
      <w:r w:rsidRPr="00A94DAE">
        <w:t xml:space="preserve">The system </w:t>
      </w:r>
      <w:r w:rsidR="001F40E3">
        <w:t>implementing</w:t>
      </w:r>
      <w:r w:rsidR="001F40E3" w:rsidRPr="00A94DAE">
        <w:t xml:space="preserve"> </w:t>
      </w:r>
      <w:r>
        <w:t xml:space="preserve">the </w:t>
      </w:r>
      <w:r w:rsidRPr="00A94DAE">
        <w:t xml:space="preserve">Form </w:t>
      </w:r>
      <w:r>
        <w:t>Processor’s</w:t>
      </w:r>
      <w:r w:rsidRPr="00A94DAE">
        <w:t xml:space="preserve"> role in SDC Profile SHALL </w:t>
      </w:r>
      <w:r>
        <w:t xml:space="preserve">support </w:t>
      </w:r>
      <w:r w:rsidRPr="00C77A03">
        <w:rPr>
          <w:u w:val="single"/>
        </w:rPr>
        <w:t>all</w:t>
      </w:r>
      <w:r>
        <w:t xml:space="preserve"> of the following content modules: </w:t>
      </w:r>
    </w:p>
    <w:p w:rsidR="0013279A" w:rsidRDefault="0013279A" w:rsidP="00562B8E">
      <w:pPr>
        <w:pStyle w:val="BodyText"/>
        <w:numPr>
          <w:ilvl w:val="0"/>
          <w:numId w:val="25"/>
        </w:numPr>
      </w:pPr>
      <w:r>
        <w:t xml:space="preserve">SDC </w:t>
      </w:r>
      <w:proofErr w:type="spellStart"/>
      <w:r>
        <w:t>SDC</w:t>
      </w:r>
      <w:proofErr w:type="spellEnd"/>
      <w:r>
        <w:t xml:space="preserve"> Pre-Pop content module (Refer Section Q.1)</w:t>
      </w:r>
    </w:p>
    <w:p w:rsidR="0013279A" w:rsidRDefault="00990EE8" w:rsidP="00562B8E">
      <w:pPr>
        <w:pStyle w:val="BodyText"/>
        <w:numPr>
          <w:ilvl w:val="0"/>
          <w:numId w:val="25"/>
        </w:numPr>
        <w:spacing w:before="0"/>
      </w:pPr>
      <w:r>
        <w:t xml:space="preserve">SDC XML </w:t>
      </w:r>
      <w:r w:rsidR="004A1898">
        <w:t>Package</w:t>
      </w:r>
      <w:r w:rsidR="0013279A">
        <w:t xml:space="preserve"> content module (Refer Section Q.2.2)</w:t>
      </w:r>
    </w:p>
    <w:p w:rsidR="0013279A" w:rsidRDefault="0013279A" w:rsidP="00562B8E">
      <w:pPr>
        <w:pStyle w:val="BodyText"/>
        <w:numPr>
          <w:ilvl w:val="0"/>
          <w:numId w:val="25"/>
        </w:numPr>
        <w:spacing w:before="0"/>
      </w:pPr>
      <w:r>
        <w:t xml:space="preserve">SDC HTML </w:t>
      </w:r>
      <w:r w:rsidR="004A1898">
        <w:t xml:space="preserve">Package </w:t>
      </w:r>
      <w:r>
        <w:t>content module (Refer Section Q.3.2)</w:t>
      </w:r>
    </w:p>
    <w:p w:rsidR="0013279A" w:rsidRDefault="00990EE8" w:rsidP="00562B8E">
      <w:pPr>
        <w:pStyle w:val="BodyText"/>
        <w:numPr>
          <w:ilvl w:val="0"/>
          <w:numId w:val="25"/>
        </w:numPr>
        <w:spacing w:before="0"/>
      </w:pPr>
      <w:r>
        <w:t>SDC URI Form</w:t>
      </w:r>
      <w:r w:rsidR="0013279A">
        <w:t xml:space="preserve"> content module (Refer Section Q.4.2)</w:t>
      </w:r>
    </w:p>
    <w:p w:rsidR="0013279A" w:rsidRDefault="004676CD" w:rsidP="00562B8E">
      <w:pPr>
        <w:pStyle w:val="BodyText"/>
        <w:numPr>
          <w:ilvl w:val="0"/>
          <w:numId w:val="25"/>
        </w:numPr>
        <w:spacing w:before="0"/>
      </w:pPr>
      <w:r>
        <w:t>SDC Submission Data</w:t>
      </w:r>
      <w:r w:rsidR="0013279A">
        <w:t xml:space="preserve"> content module (Refer Section Q.5)</w:t>
      </w:r>
    </w:p>
    <w:p w:rsidR="00EF4F0E" w:rsidRPr="00E73F5B" w:rsidRDefault="00187372" w:rsidP="00DB4FFD">
      <w:pPr>
        <w:pStyle w:val="BodyText"/>
      </w:pPr>
      <w:r>
        <w:t xml:space="preserve">The </w:t>
      </w:r>
      <w:r w:rsidR="009A0895">
        <w:t>transactions supported</w:t>
      </w:r>
      <w:r>
        <w:t xml:space="preserve"> by Form </w:t>
      </w:r>
      <w:r w:rsidR="009A0895">
        <w:t>Processor</w:t>
      </w:r>
      <w:r>
        <w:t xml:space="preserve"> SHALL follow the security considerations as outlined in Section X.5.</w:t>
      </w:r>
    </w:p>
    <w:p w:rsidR="00A15BA2" w:rsidRPr="00E73F5B" w:rsidRDefault="00A15BA2" w:rsidP="00244D35">
      <w:pPr>
        <w:pStyle w:val="Heading4"/>
        <w:rPr>
          <w:noProof w:val="0"/>
        </w:rPr>
      </w:pPr>
      <w:bookmarkStart w:id="123" w:name="_Toc375065288"/>
      <w:bookmarkStart w:id="124" w:name="_Toc375314914"/>
      <w:bookmarkStart w:id="125" w:name="_Toc375221020"/>
      <w:bookmarkStart w:id="126" w:name="_Toc377458212"/>
      <w:bookmarkStart w:id="127" w:name="_Toc376512889"/>
      <w:bookmarkStart w:id="128" w:name="_Toc387169415"/>
      <w:bookmarkEnd w:id="120"/>
      <w:r w:rsidRPr="00E73F5B">
        <w:rPr>
          <w:noProof w:val="0"/>
        </w:rPr>
        <w:t xml:space="preserve">X.1.1.4 Form </w:t>
      </w:r>
      <w:proofErr w:type="spellStart"/>
      <w:r w:rsidRPr="00E73F5B">
        <w:rPr>
          <w:noProof w:val="0"/>
        </w:rPr>
        <w:t>Archiver</w:t>
      </w:r>
      <w:bookmarkEnd w:id="123"/>
      <w:bookmarkEnd w:id="124"/>
      <w:bookmarkEnd w:id="125"/>
      <w:bookmarkEnd w:id="126"/>
      <w:bookmarkEnd w:id="127"/>
      <w:bookmarkEnd w:id="128"/>
      <w:proofErr w:type="spellEnd"/>
    </w:p>
    <w:p w:rsidR="00AE4665" w:rsidRDefault="00AE4665" w:rsidP="00CC011F">
      <w:pPr>
        <w:pStyle w:val="BodyText"/>
      </w:pPr>
      <w:r w:rsidRPr="00CC011F">
        <w:t xml:space="preserve">The Form </w:t>
      </w:r>
      <w:proofErr w:type="spellStart"/>
      <w:r w:rsidRPr="00CC011F">
        <w:t>Archiver</w:t>
      </w:r>
      <w:proofErr w:type="spellEnd"/>
      <w:r w:rsidRPr="00CC011F">
        <w:t xml:space="preserve"> </w:t>
      </w:r>
      <w:r w:rsidR="00F0505C" w:rsidRPr="00CC011F">
        <w:t xml:space="preserve">is </w:t>
      </w:r>
      <w:r w:rsidRPr="00CC011F">
        <w:t>defined in the RFD profile in ITI TF-1</w:t>
      </w:r>
      <w:r w:rsidR="005420DC" w:rsidRPr="00CC011F">
        <w:t xml:space="preserve"> and there is an additional optional transaction – </w:t>
      </w:r>
      <w:proofErr w:type="spellStart"/>
      <w:r w:rsidR="005420DC" w:rsidRPr="00CC011F">
        <w:t>ArchiveSourceDocuments</w:t>
      </w:r>
      <w:proofErr w:type="spellEnd"/>
      <w:r w:rsidR="005420DC" w:rsidRPr="00CC011F">
        <w:t xml:space="preserve"> [QRPH-36], defined in CRD Profile in QRPH TF</w:t>
      </w:r>
      <w:r w:rsidRPr="00CC011F">
        <w:t>.</w:t>
      </w:r>
    </w:p>
    <w:p w:rsidR="009A0895" w:rsidRPr="00CC011F" w:rsidRDefault="009A0895" w:rsidP="00CC011F">
      <w:pPr>
        <w:pStyle w:val="BodyText"/>
      </w:pPr>
      <w:r>
        <w:t xml:space="preserve">The transactions supported by Form </w:t>
      </w:r>
      <w:proofErr w:type="spellStart"/>
      <w:r>
        <w:t>Archiver</w:t>
      </w:r>
      <w:proofErr w:type="spellEnd"/>
      <w:r>
        <w:t xml:space="preserve"> SHALL follow the security considerations as outlined in Section X.5.</w:t>
      </w:r>
    </w:p>
    <w:p w:rsidR="00A15BA2" w:rsidRPr="00E73F5B" w:rsidRDefault="00A15BA2" w:rsidP="00244D35">
      <w:pPr>
        <w:pStyle w:val="Heading4"/>
        <w:rPr>
          <w:noProof w:val="0"/>
        </w:rPr>
      </w:pPr>
      <w:bookmarkStart w:id="129" w:name="_Toc375065289"/>
      <w:bookmarkStart w:id="130" w:name="_Toc375314915"/>
      <w:bookmarkStart w:id="131" w:name="_Toc375221021"/>
      <w:bookmarkStart w:id="132" w:name="_Toc377458213"/>
      <w:bookmarkStart w:id="133" w:name="_Toc376512890"/>
      <w:bookmarkStart w:id="134" w:name="_Toc387169416"/>
      <w:r w:rsidRPr="00E73F5B">
        <w:rPr>
          <w:noProof w:val="0"/>
        </w:rPr>
        <w:t>X.1.1.5 Form Receiver</w:t>
      </w:r>
      <w:bookmarkEnd w:id="129"/>
      <w:bookmarkEnd w:id="130"/>
      <w:bookmarkEnd w:id="131"/>
      <w:bookmarkEnd w:id="132"/>
      <w:bookmarkEnd w:id="133"/>
      <w:bookmarkEnd w:id="134"/>
    </w:p>
    <w:p w:rsidR="00F0505C" w:rsidRPr="00CC011F" w:rsidRDefault="00F0505C" w:rsidP="00CC011F">
      <w:pPr>
        <w:pStyle w:val="BodyText"/>
      </w:pPr>
      <w:r w:rsidRPr="00CC011F">
        <w:t xml:space="preserve">The Form </w:t>
      </w:r>
      <w:r w:rsidR="00A43414" w:rsidRPr="00CC011F">
        <w:t>Receiver</w:t>
      </w:r>
      <w:r w:rsidRPr="00CC011F">
        <w:t xml:space="preserve"> is defined in the RFD profile in ITI TF-1</w:t>
      </w:r>
      <w:r w:rsidR="001F40E3">
        <w:t>, thus it supports all required constraints from RFD profile</w:t>
      </w:r>
      <w:r w:rsidR="001F40E3" w:rsidRPr="00AE622E">
        <w:t>.</w:t>
      </w:r>
    </w:p>
    <w:p w:rsidR="005C52C2" w:rsidRDefault="005C52C2" w:rsidP="005C52C2">
      <w:pPr>
        <w:pStyle w:val="BodyText"/>
      </w:pPr>
      <w:r>
        <w:t xml:space="preserve">The Form Receiver SHALL </w:t>
      </w:r>
      <w:proofErr w:type="gramStart"/>
      <w:r>
        <w:t>receive</w:t>
      </w:r>
      <w:proofErr w:type="gramEnd"/>
      <w:r>
        <w:t xml:space="preserve"> the structured form data as submitted by the Form Filler using </w:t>
      </w:r>
      <w:r w:rsidR="004676CD">
        <w:t>SDC Submission Data</w:t>
      </w:r>
      <w:r>
        <w:t xml:space="preserve"> content module</w:t>
      </w:r>
      <w:r w:rsidR="006C264F">
        <w:t xml:space="preserve"> (Refer Section Q.5)</w:t>
      </w:r>
      <w:r>
        <w:t>.</w:t>
      </w:r>
    </w:p>
    <w:p w:rsidR="009A0895" w:rsidRPr="00E73F5B" w:rsidRDefault="009A0895" w:rsidP="005C52C2">
      <w:pPr>
        <w:pStyle w:val="BodyText"/>
      </w:pPr>
      <w:r>
        <w:t>The transactions supported by Form Receiver SHALL follow the security considerations as outlined in Section X.5.</w:t>
      </w:r>
    </w:p>
    <w:p w:rsidR="00CF283F" w:rsidRPr="003651D9" w:rsidRDefault="00CF283F" w:rsidP="00303E20">
      <w:pPr>
        <w:pStyle w:val="Heading2"/>
        <w:rPr>
          <w:noProof w:val="0"/>
        </w:rPr>
      </w:pPr>
      <w:bookmarkStart w:id="135" w:name="_Toc375065292"/>
      <w:bookmarkStart w:id="136" w:name="_Toc375314918"/>
      <w:bookmarkStart w:id="137" w:name="_Toc375221024"/>
      <w:bookmarkStart w:id="138" w:name="_Toc377458216"/>
      <w:bookmarkStart w:id="139" w:name="_Toc376512893"/>
      <w:bookmarkStart w:id="140" w:name="_Toc387169417"/>
      <w:r w:rsidRPr="002F6693">
        <w:t xml:space="preserve">X.2 </w:t>
      </w:r>
      <w:r w:rsidR="00D66512" w:rsidRPr="002F6693">
        <w:t>SDC</w:t>
      </w:r>
      <w:r w:rsidR="00104BE6" w:rsidRPr="002F6693">
        <w:t xml:space="preserve"> Actor</w:t>
      </w:r>
      <w:r w:rsidRPr="002F6693">
        <w:t xml:space="preserve"> Options</w:t>
      </w:r>
      <w:bookmarkEnd w:id="135"/>
      <w:bookmarkEnd w:id="136"/>
      <w:bookmarkEnd w:id="137"/>
      <w:bookmarkEnd w:id="138"/>
      <w:bookmarkEnd w:id="139"/>
      <w:bookmarkEnd w:id="140"/>
    </w:p>
    <w:p w:rsidR="00CF283F" w:rsidRPr="003651D9" w:rsidRDefault="00CF283F" w:rsidP="008E0275">
      <w:pPr>
        <w:pStyle w:val="BodyText"/>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rsidR="00CF283F" w:rsidRPr="003651D9" w:rsidRDefault="00CF283F" w:rsidP="00C56183">
      <w:pPr>
        <w:pStyle w:val="TableTitle"/>
      </w:pPr>
      <w:r w:rsidRPr="007E76DA">
        <w:t>Table X.2-1</w:t>
      </w:r>
      <w:r w:rsidR="00701B3A" w:rsidRPr="007E76DA">
        <w:t xml:space="preserve">: </w:t>
      </w:r>
      <w:r w:rsidR="00B36920" w:rsidRPr="007E76DA">
        <w:t xml:space="preserve">SDC </w:t>
      </w:r>
      <w:r w:rsidRPr="007E76DA">
        <w:t>- Actors and Options</w:t>
      </w:r>
      <w:r w:rsidR="005550F8">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rsidTr="002E4C30">
        <w:trPr>
          <w:cantSplit/>
          <w:tblHeader/>
          <w:jc w:val="center"/>
        </w:trPr>
        <w:tc>
          <w:tcPr>
            <w:tcW w:w="2891" w:type="dxa"/>
            <w:shd w:val="pct15" w:color="auto" w:fill="FFFFFF"/>
          </w:tcPr>
          <w:p w:rsidR="00991D63" w:rsidRPr="003651D9" w:rsidRDefault="00991D63" w:rsidP="00663624">
            <w:pPr>
              <w:pStyle w:val="TableEntryHeader"/>
            </w:pPr>
            <w:r w:rsidRPr="003651D9">
              <w:t>Actor</w:t>
            </w:r>
          </w:p>
        </w:tc>
        <w:tc>
          <w:tcPr>
            <w:tcW w:w="3130" w:type="dxa"/>
            <w:shd w:val="pct15" w:color="auto" w:fill="FFFFFF"/>
          </w:tcPr>
          <w:p w:rsidR="00991D63" w:rsidRPr="003651D9" w:rsidRDefault="00991D63" w:rsidP="00E007E6">
            <w:pPr>
              <w:pStyle w:val="TableEntryHeader"/>
            </w:pPr>
            <w:r w:rsidRPr="003651D9">
              <w:t>Option Name</w:t>
            </w:r>
          </w:p>
        </w:tc>
        <w:tc>
          <w:tcPr>
            <w:tcW w:w="3438" w:type="dxa"/>
            <w:shd w:val="pct15" w:color="auto" w:fill="FFFFFF"/>
          </w:tcPr>
          <w:p w:rsidR="00991D63" w:rsidRPr="003651D9" w:rsidRDefault="00907134" w:rsidP="00663624">
            <w:pPr>
              <w:pStyle w:val="TableEntryHeader"/>
            </w:pPr>
            <w:r w:rsidRPr="003651D9">
              <w:t>Reference</w:t>
            </w:r>
          </w:p>
          <w:p w:rsidR="00787B2D" w:rsidRPr="003651D9" w:rsidRDefault="00787B2D" w:rsidP="00AD069D">
            <w:pPr>
              <w:pStyle w:val="TableEntryHeader"/>
              <w:rPr>
                <w:rFonts w:ascii="Times New Roman" w:hAnsi="Times New Roman"/>
                <w:b w:val="0"/>
                <w:i/>
              </w:rPr>
            </w:pPr>
            <w:r w:rsidRPr="003651D9">
              <w:rPr>
                <w:rFonts w:ascii="Times New Roman" w:hAnsi="Times New Roman"/>
                <w:b w:val="0"/>
                <w:i/>
              </w:rPr>
              <w:t>&lt;either reference TF-3 or the applicable X.2.x subsection below table&gt;</w:t>
            </w:r>
          </w:p>
        </w:tc>
      </w:tr>
      <w:tr w:rsidR="005550F8" w:rsidRPr="003651D9" w:rsidTr="004228D9">
        <w:trPr>
          <w:cantSplit/>
          <w:trHeight w:val="224"/>
          <w:jc w:val="center"/>
        </w:trPr>
        <w:tc>
          <w:tcPr>
            <w:tcW w:w="2891" w:type="dxa"/>
            <w:vMerge w:val="restart"/>
          </w:tcPr>
          <w:p w:rsidR="005550F8" w:rsidRPr="003651D9" w:rsidRDefault="005550F8" w:rsidP="00663624">
            <w:pPr>
              <w:pStyle w:val="TableEntry"/>
            </w:pPr>
            <w:r>
              <w:t>Form Filler</w:t>
            </w:r>
          </w:p>
        </w:tc>
        <w:tc>
          <w:tcPr>
            <w:tcW w:w="3130" w:type="dxa"/>
          </w:tcPr>
          <w:p w:rsidR="005550F8" w:rsidRPr="007E76DA" w:rsidRDefault="001123EB" w:rsidP="00A7261E">
            <w:pPr>
              <w:pStyle w:val="TableEntry"/>
            </w:pPr>
            <w:r w:rsidRPr="007E76DA">
              <w:t xml:space="preserve">SDC </w:t>
            </w:r>
            <w:r w:rsidR="0084675E" w:rsidRPr="007E76DA">
              <w:t>Pre-Pop</w:t>
            </w:r>
            <w:r w:rsidRPr="007E76DA">
              <w:t xml:space="preserve"> </w:t>
            </w:r>
          </w:p>
        </w:tc>
        <w:tc>
          <w:tcPr>
            <w:tcW w:w="3438" w:type="dxa"/>
          </w:tcPr>
          <w:p w:rsidR="005550F8" w:rsidRPr="003651D9" w:rsidRDefault="00A37DCA" w:rsidP="00B92EA1">
            <w:pPr>
              <w:pStyle w:val="TableEntry"/>
            </w:pPr>
            <w:r>
              <w:t>X.2.1</w:t>
            </w:r>
          </w:p>
        </w:tc>
      </w:tr>
      <w:tr w:rsidR="00A7261E" w:rsidRPr="003651D9" w:rsidTr="002E4C30">
        <w:trPr>
          <w:cantSplit/>
          <w:trHeight w:val="242"/>
          <w:jc w:val="center"/>
        </w:trPr>
        <w:tc>
          <w:tcPr>
            <w:tcW w:w="2891" w:type="dxa"/>
            <w:vMerge/>
          </w:tcPr>
          <w:p w:rsidR="00A7261E" w:rsidRDefault="00A7261E" w:rsidP="00663624">
            <w:pPr>
              <w:pStyle w:val="TableEntry"/>
            </w:pPr>
          </w:p>
        </w:tc>
        <w:tc>
          <w:tcPr>
            <w:tcW w:w="3130" w:type="dxa"/>
          </w:tcPr>
          <w:p w:rsidR="00A7261E" w:rsidRDefault="00990EE8" w:rsidP="004A1898">
            <w:pPr>
              <w:pStyle w:val="TableEntry"/>
              <w:rPr>
                <w:lang w:val="fr-FR" w:eastAsia="fr-FR"/>
              </w:rPr>
            </w:pPr>
            <w:r>
              <w:rPr>
                <w:lang w:val="fr-FR" w:eastAsia="fr-FR"/>
              </w:rPr>
              <w:t xml:space="preserve">SDC XML </w:t>
            </w:r>
            <w:r w:rsidR="004A1898">
              <w:rPr>
                <w:lang w:val="fr-FR" w:eastAsia="fr-FR"/>
              </w:rPr>
              <w:t>Package</w:t>
            </w:r>
            <w:r w:rsidR="00A7261E" w:rsidRPr="004E16F8">
              <w:rPr>
                <w:vertAlign w:val="superscript"/>
                <w:lang w:val="fr-FR" w:eastAsia="fr-FR"/>
              </w:rPr>
              <w:t xml:space="preserve"> Note 1</w:t>
            </w:r>
          </w:p>
        </w:tc>
        <w:tc>
          <w:tcPr>
            <w:tcW w:w="3438" w:type="dxa"/>
          </w:tcPr>
          <w:p w:rsidR="00A7261E" w:rsidRDefault="00A7261E" w:rsidP="00B92EA1">
            <w:pPr>
              <w:pStyle w:val="TableEntry"/>
            </w:pPr>
            <w:r>
              <w:t>X.2.2</w:t>
            </w:r>
          </w:p>
        </w:tc>
      </w:tr>
      <w:tr w:rsidR="00A7261E" w:rsidRPr="003651D9" w:rsidTr="002E4C30">
        <w:trPr>
          <w:cantSplit/>
          <w:trHeight w:val="305"/>
          <w:jc w:val="center"/>
        </w:trPr>
        <w:tc>
          <w:tcPr>
            <w:tcW w:w="2891" w:type="dxa"/>
            <w:vMerge/>
          </w:tcPr>
          <w:p w:rsidR="00A7261E" w:rsidRDefault="00A7261E" w:rsidP="00663624">
            <w:pPr>
              <w:pStyle w:val="TableEntry"/>
            </w:pPr>
          </w:p>
        </w:tc>
        <w:tc>
          <w:tcPr>
            <w:tcW w:w="3130" w:type="dxa"/>
          </w:tcPr>
          <w:p w:rsidR="00A7261E" w:rsidRDefault="00A7261E" w:rsidP="004A1898">
            <w:pPr>
              <w:pStyle w:val="TableEntry"/>
              <w:rPr>
                <w:lang w:val="fr-FR" w:eastAsia="fr-FR"/>
              </w:rPr>
            </w:pPr>
            <w:r>
              <w:rPr>
                <w:lang w:val="fr-FR" w:eastAsia="fr-FR"/>
              </w:rPr>
              <w:t xml:space="preserve">SDC HTML </w:t>
            </w:r>
            <w:r w:rsidR="004A1898">
              <w:rPr>
                <w:lang w:val="fr-FR" w:eastAsia="fr-FR"/>
              </w:rPr>
              <w:t>Package</w:t>
            </w:r>
            <w:r w:rsidR="004A1898" w:rsidRPr="004E16F8">
              <w:rPr>
                <w:vertAlign w:val="superscript"/>
                <w:lang w:val="fr-FR" w:eastAsia="fr-FR"/>
              </w:rPr>
              <w:t xml:space="preserve"> </w:t>
            </w:r>
            <w:r w:rsidRPr="004E16F8">
              <w:rPr>
                <w:vertAlign w:val="superscript"/>
                <w:lang w:val="fr-FR" w:eastAsia="fr-FR"/>
              </w:rPr>
              <w:t>Note 1</w:t>
            </w:r>
          </w:p>
        </w:tc>
        <w:tc>
          <w:tcPr>
            <w:tcW w:w="3438" w:type="dxa"/>
          </w:tcPr>
          <w:p w:rsidR="00A7261E" w:rsidRDefault="00A7261E" w:rsidP="00B92EA1">
            <w:pPr>
              <w:pStyle w:val="TableEntry"/>
            </w:pPr>
            <w:r>
              <w:t>X.2.3</w:t>
            </w:r>
          </w:p>
        </w:tc>
      </w:tr>
      <w:tr w:rsidR="005341D2" w:rsidRPr="003651D9" w:rsidTr="004228D9">
        <w:trPr>
          <w:cantSplit/>
          <w:trHeight w:val="224"/>
          <w:jc w:val="center"/>
        </w:trPr>
        <w:tc>
          <w:tcPr>
            <w:tcW w:w="2891" w:type="dxa"/>
            <w:vMerge/>
          </w:tcPr>
          <w:p w:rsidR="005341D2" w:rsidRDefault="005341D2" w:rsidP="00663624">
            <w:pPr>
              <w:pStyle w:val="TableEntry"/>
            </w:pPr>
          </w:p>
        </w:tc>
        <w:tc>
          <w:tcPr>
            <w:tcW w:w="3130" w:type="dxa"/>
          </w:tcPr>
          <w:p w:rsidR="005341D2" w:rsidRDefault="00990EE8" w:rsidP="00A7261E">
            <w:pPr>
              <w:pStyle w:val="TableEntry"/>
              <w:rPr>
                <w:lang w:val="fr-FR" w:eastAsia="fr-FR"/>
              </w:rPr>
            </w:pPr>
            <w:r>
              <w:rPr>
                <w:lang w:val="fr-FR" w:eastAsia="fr-FR"/>
              </w:rPr>
              <w:t xml:space="preserve">SDC URI </w:t>
            </w:r>
            <w:proofErr w:type="spellStart"/>
            <w:r>
              <w:rPr>
                <w:lang w:val="fr-FR" w:eastAsia="fr-FR"/>
              </w:rPr>
              <w:t>Form</w:t>
            </w:r>
            <w:proofErr w:type="spellEnd"/>
            <w:r w:rsidR="005341D2" w:rsidRPr="004E16F8">
              <w:rPr>
                <w:vertAlign w:val="superscript"/>
                <w:lang w:val="fr-FR" w:eastAsia="fr-FR"/>
              </w:rPr>
              <w:t xml:space="preserve"> Note 1</w:t>
            </w:r>
          </w:p>
        </w:tc>
        <w:tc>
          <w:tcPr>
            <w:tcW w:w="3438" w:type="dxa"/>
          </w:tcPr>
          <w:p w:rsidR="005341D2" w:rsidRPr="002F2D2F" w:rsidRDefault="007C07D9" w:rsidP="002F2D2F">
            <w:pPr>
              <w:pStyle w:val="TableEntry"/>
            </w:pPr>
            <w:r>
              <w:t>X.2.4</w:t>
            </w:r>
          </w:p>
        </w:tc>
      </w:tr>
      <w:tr w:rsidR="00C2065E" w:rsidRPr="003651D9" w:rsidTr="004228D9">
        <w:trPr>
          <w:cantSplit/>
          <w:trHeight w:val="224"/>
          <w:jc w:val="center"/>
        </w:trPr>
        <w:tc>
          <w:tcPr>
            <w:tcW w:w="2891" w:type="dxa"/>
            <w:vMerge/>
          </w:tcPr>
          <w:p w:rsidR="00C2065E" w:rsidRDefault="00C2065E" w:rsidP="00663624">
            <w:pPr>
              <w:pStyle w:val="TableEntry"/>
            </w:pPr>
          </w:p>
        </w:tc>
        <w:tc>
          <w:tcPr>
            <w:tcW w:w="3130" w:type="dxa"/>
          </w:tcPr>
          <w:p w:rsidR="00C2065E" w:rsidRDefault="00C2065E" w:rsidP="00A7261E">
            <w:pPr>
              <w:pStyle w:val="TableEntry"/>
              <w:rPr>
                <w:lang w:val="fr-FR" w:eastAsia="fr-FR"/>
              </w:rPr>
            </w:pPr>
            <w:r>
              <w:rPr>
                <w:lang w:val="fr-FR" w:eastAsia="fr-FR"/>
              </w:rPr>
              <w:t>SDC Auto-Pop</w:t>
            </w:r>
          </w:p>
        </w:tc>
        <w:tc>
          <w:tcPr>
            <w:tcW w:w="3438" w:type="dxa"/>
          </w:tcPr>
          <w:p w:rsidR="00C2065E" w:rsidRDefault="009724EF" w:rsidP="00C1042F">
            <w:pPr>
              <w:pStyle w:val="TableEntry"/>
            </w:pPr>
            <w:r w:rsidRPr="002F2D2F">
              <w:t>X.2.</w:t>
            </w:r>
            <w:r w:rsidR="007C07D9">
              <w:t>5</w:t>
            </w:r>
          </w:p>
        </w:tc>
      </w:tr>
      <w:tr w:rsidR="00A7261E" w:rsidRPr="003651D9" w:rsidTr="004228D9">
        <w:trPr>
          <w:cantSplit/>
          <w:trHeight w:val="188"/>
          <w:jc w:val="center"/>
        </w:trPr>
        <w:tc>
          <w:tcPr>
            <w:tcW w:w="2891" w:type="dxa"/>
            <w:vMerge/>
          </w:tcPr>
          <w:p w:rsidR="00A7261E" w:rsidRDefault="00A7261E" w:rsidP="00663624">
            <w:pPr>
              <w:pStyle w:val="TableEntry"/>
            </w:pPr>
          </w:p>
        </w:tc>
        <w:tc>
          <w:tcPr>
            <w:tcW w:w="3130" w:type="dxa"/>
          </w:tcPr>
          <w:p w:rsidR="00A7261E" w:rsidRPr="007E76DA" w:rsidRDefault="00A7261E" w:rsidP="00D41B37">
            <w:pPr>
              <w:pStyle w:val="TableEntry"/>
            </w:pPr>
            <w:r w:rsidRPr="007E76DA">
              <w:t>Archive Form</w:t>
            </w:r>
          </w:p>
        </w:tc>
        <w:tc>
          <w:tcPr>
            <w:tcW w:w="3438" w:type="dxa"/>
          </w:tcPr>
          <w:p w:rsidR="00A7261E" w:rsidRPr="003651D9" w:rsidRDefault="00A7261E" w:rsidP="00B92EA1">
            <w:pPr>
              <w:pStyle w:val="TableEntry"/>
            </w:pPr>
            <w:r>
              <w:t>ITI</w:t>
            </w:r>
            <w:r w:rsidRPr="0084675E">
              <w:t xml:space="preserve"> TF-</w:t>
            </w:r>
            <w:r>
              <w:t>2b:3.36</w:t>
            </w:r>
          </w:p>
        </w:tc>
      </w:tr>
      <w:tr w:rsidR="00A7261E" w:rsidRPr="003651D9" w:rsidTr="002E4C30">
        <w:trPr>
          <w:cantSplit/>
          <w:trHeight w:val="215"/>
          <w:jc w:val="center"/>
        </w:trPr>
        <w:tc>
          <w:tcPr>
            <w:tcW w:w="2891" w:type="dxa"/>
            <w:vMerge/>
          </w:tcPr>
          <w:p w:rsidR="00A7261E" w:rsidRDefault="00A7261E" w:rsidP="00663624">
            <w:pPr>
              <w:pStyle w:val="TableEntry"/>
            </w:pPr>
          </w:p>
        </w:tc>
        <w:tc>
          <w:tcPr>
            <w:tcW w:w="3130" w:type="dxa"/>
          </w:tcPr>
          <w:p w:rsidR="00A7261E" w:rsidRPr="007E76DA" w:rsidRDefault="00A7261E" w:rsidP="00157610">
            <w:pPr>
              <w:pStyle w:val="TableEntry"/>
            </w:pPr>
            <w:r>
              <w:t>Archive Source Document</w:t>
            </w:r>
            <w:r w:rsidR="00A11EF8">
              <w:t>s</w:t>
            </w:r>
          </w:p>
        </w:tc>
        <w:tc>
          <w:tcPr>
            <w:tcW w:w="3438" w:type="dxa"/>
          </w:tcPr>
          <w:p w:rsidR="00A7261E" w:rsidRPr="0084675E" w:rsidRDefault="00A7261E" w:rsidP="00727D1A">
            <w:pPr>
              <w:pStyle w:val="TableEntry"/>
            </w:pPr>
            <w:r>
              <w:t>QRPH TF</w:t>
            </w:r>
            <w:r w:rsidR="00727D1A">
              <w:t>-2</w:t>
            </w:r>
            <w:r>
              <w:t xml:space="preserve">: </w:t>
            </w:r>
            <w:r w:rsidR="00727D1A">
              <w:t>3.3</w:t>
            </w:r>
            <w:r>
              <w:t>6</w:t>
            </w:r>
          </w:p>
        </w:tc>
      </w:tr>
      <w:tr w:rsidR="00A7261E" w:rsidRPr="003651D9" w:rsidTr="002E4C30">
        <w:trPr>
          <w:cantSplit/>
          <w:trHeight w:val="85"/>
          <w:jc w:val="center"/>
        </w:trPr>
        <w:tc>
          <w:tcPr>
            <w:tcW w:w="2891" w:type="dxa"/>
          </w:tcPr>
          <w:p w:rsidR="00A7261E" w:rsidRPr="003651D9" w:rsidRDefault="00A7261E" w:rsidP="00663624">
            <w:pPr>
              <w:pStyle w:val="TableEntry"/>
            </w:pPr>
            <w:r>
              <w:t>Form Manager</w:t>
            </w:r>
          </w:p>
        </w:tc>
        <w:tc>
          <w:tcPr>
            <w:tcW w:w="3130" w:type="dxa"/>
          </w:tcPr>
          <w:p w:rsidR="00A7261E" w:rsidRPr="00AF4457" w:rsidRDefault="002D4A9F" w:rsidP="00A7261E">
            <w:pPr>
              <w:pStyle w:val="TableEntry"/>
              <w:rPr>
                <w:strike/>
              </w:rPr>
            </w:pPr>
            <w:r w:rsidRPr="00AF4457">
              <w:t>None</w:t>
            </w:r>
            <w:r w:rsidR="00A7261E" w:rsidRPr="00AF4457">
              <w:rPr>
                <w:strike/>
              </w:rPr>
              <w:t xml:space="preserve"> </w:t>
            </w:r>
          </w:p>
        </w:tc>
        <w:tc>
          <w:tcPr>
            <w:tcW w:w="3438" w:type="dxa"/>
          </w:tcPr>
          <w:p w:rsidR="00A7261E" w:rsidRPr="00AF4457" w:rsidRDefault="00A7261E" w:rsidP="00C1042F">
            <w:pPr>
              <w:pStyle w:val="TableEntry"/>
              <w:rPr>
                <w:strike/>
              </w:rPr>
            </w:pPr>
          </w:p>
        </w:tc>
      </w:tr>
      <w:tr w:rsidR="00A7261E" w:rsidRPr="003651D9" w:rsidTr="002E4C30">
        <w:trPr>
          <w:cantSplit/>
          <w:trHeight w:val="287"/>
          <w:jc w:val="center"/>
        </w:trPr>
        <w:tc>
          <w:tcPr>
            <w:tcW w:w="2891" w:type="dxa"/>
          </w:tcPr>
          <w:p w:rsidR="00A7261E" w:rsidRPr="003651D9" w:rsidRDefault="00A7261E" w:rsidP="00663624">
            <w:pPr>
              <w:pStyle w:val="TableEntry"/>
            </w:pPr>
            <w:r>
              <w:t>Form Processor</w:t>
            </w:r>
          </w:p>
        </w:tc>
        <w:tc>
          <w:tcPr>
            <w:tcW w:w="3130" w:type="dxa"/>
          </w:tcPr>
          <w:p w:rsidR="00A7261E" w:rsidRPr="00AF4457" w:rsidRDefault="002D4A9F" w:rsidP="00A7261E">
            <w:pPr>
              <w:pStyle w:val="TableEntry"/>
              <w:rPr>
                <w:strike/>
              </w:rPr>
            </w:pPr>
            <w:r w:rsidRPr="00AF4457">
              <w:t>None</w:t>
            </w:r>
          </w:p>
        </w:tc>
        <w:tc>
          <w:tcPr>
            <w:tcW w:w="3438" w:type="dxa"/>
          </w:tcPr>
          <w:p w:rsidR="00A7261E" w:rsidRPr="00AF4457" w:rsidRDefault="00A7261E" w:rsidP="00C1042F">
            <w:pPr>
              <w:pStyle w:val="TableEntry"/>
              <w:rPr>
                <w:strike/>
              </w:rPr>
            </w:pPr>
          </w:p>
        </w:tc>
      </w:tr>
      <w:tr w:rsidR="00A7261E" w:rsidRPr="003651D9" w:rsidTr="004228D9">
        <w:trPr>
          <w:cantSplit/>
          <w:trHeight w:val="224"/>
          <w:jc w:val="center"/>
        </w:trPr>
        <w:tc>
          <w:tcPr>
            <w:tcW w:w="2891" w:type="dxa"/>
          </w:tcPr>
          <w:p w:rsidR="00A7261E" w:rsidRPr="003651D9" w:rsidRDefault="00A7261E" w:rsidP="009F4C8B">
            <w:pPr>
              <w:pStyle w:val="TableEntry"/>
            </w:pPr>
            <w:r>
              <w:t xml:space="preserve">Form </w:t>
            </w:r>
            <w:proofErr w:type="spellStart"/>
            <w:r>
              <w:t>Archiver</w:t>
            </w:r>
            <w:proofErr w:type="spellEnd"/>
          </w:p>
        </w:tc>
        <w:tc>
          <w:tcPr>
            <w:tcW w:w="3130" w:type="dxa"/>
          </w:tcPr>
          <w:p w:rsidR="00A7261E" w:rsidRPr="003651D9" w:rsidRDefault="00A7261E" w:rsidP="00AD069D">
            <w:pPr>
              <w:pStyle w:val="TableEntry"/>
            </w:pPr>
            <w:r>
              <w:rPr>
                <w:lang w:val="fr-FR" w:eastAsia="fr-FR"/>
              </w:rPr>
              <w:t>None</w:t>
            </w:r>
          </w:p>
        </w:tc>
        <w:tc>
          <w:tcPr>
            <w:tcW w:w="3438" w:type="dxa"/>
          </w:tcPr>
          <w:p w:rsidR="00A7261E" w:rsidRPr="003651D9" w:rsidRDefault="00A7261E" w:rsidP="00C06DDA">
            <w:pPr>
              <w:pStyle w:val="TableEntry"/>
            </w:pPr>
          </w:p>
        </w:tc>
      </w:tr>
      <w:tr w:rsidR="00A7261E" w:rsidRPr="003651D9" w:rsidTr="002E4C30">
        <w:trPr>
          <w:cantSplit/>
          <w:trHeight w:val="242"/>
          <w:jc w:val="center"/>
        </w:trPr>
        <w:tc>
          <w:tcPr>
            <w:tcW w:w="2891" w:type="dxa"/>
          </w:tcPr>
          <w:p w:rsidR="00A7261E" w:rsidRPr="003651D9" w:rsidRDefault="00A7261E" w:rsidP="00663624">
            <w:pPr>
              <w:pStyle w:val="TableEntry"/>
            </w:pPr>
            <w:r>
              <w:t>Form Receiver</w:t>
            </w:r>
          </w:p>
        </w:tc>
        <w:tc>
          <w:tcPr>
            <w:tcW w:w="3130" w:type="dxa"/>
          </w:tcPr>
          <w:p w:rsidR="00A7261E" w:rsidRPr="003651D9" w:rsidRDefault="00B91588" w:rsidP="008358E5">
            <w:pPr>
              <w:pStyle w:val="TableEntry"/>
            </w:pPr>
            <w:r>
              <w:t>None</w:t>
            </w:r>
          </w:p>
        </w:tc>
        <w:tc>
          <w:tcPr>
            <w:tcW w:w="3438" w:type="dxa"/>
          </w:tcPr>
          <w:p w:rsidR="00A7261E" w:rsidRPr="003651D9" w:rsidRDefault="00A7261E" w:rsidP="00B91588">
            <w:pPr>
              <w:pStyle w:val="TableEntry"/>
            </w:pPr>
          </w:p>
        </w:tc>
      </w:tr>
    </w:tbl>
    <w:p w:rsidR="00A7261E" w:rsidRDefault="00A7261E" w:rsidP="00A7261E">
      <w:pPr>
        <w:pStyle w:val="Note"/>
        <w:rPr>
          <w:i/>
          <w:iCs/>
        </w:rPr>
      </w:pPr>
      <w:r>
        <w:t>Note 1:</w:t>
      </w:r>
      <w:r>
        <w:rPr>
          <w:i/>
          <w:iCs/>
        </w:rPr>
        <w:t xml:space="preserve"> </w:t>
      </w:r>
      <w:r w:rsidR="00B91588">
        <w:rPr>
          <w:i/>
          <w:iCs/>
        </w:rPr>
        <w:t xml:space="preserve">Form Filler </w:t>
      </w:r>
      <w:r w:rsidR="002F2D2F">
        <w:rPr>
          <w:i/>
          <w:iCs/>
        </w:rPr>
        <w:t xml:space="preserve">SHALL </w:t>
      </w:r>
      <w:r>
        <w:rPr>
          <w:i/>
          <w:iCs/>
        </w:rPr>
        <w:t>support</w:t>
      </w:r>
      <w:r w:rsidR="00B91588">
        <w:rPr>
          <w:i/>
          <w:iCs/>
        </w:rPr>
        <w:t xml:space="preserve"> at least one of the</w:t>
      </w:r>
      <w:r w:rsidR="005341D2">
        <w:rPr>
          <w:i/>
          <w:iCs/>
        </w:rPr>
        <w:t>se</w:t>
      </w:r>
      <w:r w:rsidR="00B91588">
        <w:rPr>
          <w:i/>
          <w:iCs/>
        </w:rPr>
        <w:t xml:space="preserve"> </w:t>
      </w:r>
      <w:proofErr w:type="gramStart"/>
      <w:r w:rsidR="00B91588">
        <w:rPr>
          <w:i/>
          <w:iCs/>
        </w:rPr>
        <w:t>option</w:t>
      </w:r>
      <w:proofErr w:type="gramEnd"/>
      <w:r w:rsidR="00B91588">
        <w:rPr>
          <w:i/>
          <w:iCs/>
        </w:rPr>
        <w:t>:</w:t>
      </w:r>
      <w:r>
        <w:rPr>
          <w:i/>
          <w:iCs/>
        </w:rPr>
        <w:t xml:space="preserve"> </w:t>
      </w:r>
      <w:r w:rsidR="00990EE8">
        <w:rPr>
          <w:i/>
          <w:iCs/>
        </w:rPr>
        <w:t xml:space="preserve">SDC XML </w:t>
      </w:r>
      <w:r w:rsidR="004A1898">
        <w:rPr>
          <w:i/>
          <w:iCs/>
        </w:rPr>
        <w:t>Package</w:t>
      </w:r>
      <w:r w:rsidR="005341D2">
        <w:rPr>
          <w:i/>
          <w:iCs/>
        </w:rPr>
        <w:t>,</w:t>
      </w:r>
      <w:r w:rsidR="002F2D2F">
        <w:rPr>
          <w:i/>
          <w:iCs/>
        </w:rPr>
        <w:t xml:space="preserve"> </w:t>
      </w:r>
      <w:r w:rsidR="00B91588">
        <w:rPr>
          <w:i/>
          <w:iCs/>
        </w:rPr>
        <w:t xml:space="preserve">SDC HTML </w:t>
      </w:r>
      <w:r w:rsidR="004A1898">
        <w:rPr>
          <w:i/>
          <w:iCs/>
        </w:rPr>
        <w:t>Package</w:t>
      </w:r>
      <w:r w:rsidR="005341D2">
        <w:rPr>
          <w:i/>
          <w:iCs/>
        </w:rPr>
        <w:t xml:space="preserve">, or </w:t>
      </w:r>
      <w:r w:rsidR="00990EE8">
        <w:rPr>
          <w:i/>
          <w:iCs/>
        </w:rPr>
        <w:t>SDC URI Form</w:t>
      </w:r>
      <w:r w:rsidR="002F2D2F">
        <w:rPr>
          <w:i/>
          <w:iCs/>
        </w:rPr>
        <w:t>.</w:t>
      </w:r>
    </w:p>
    <w:p w:rsidR="009724EF" w:rsidRPr="009724EF" w:rsidRDefault="00323461" w:rsidP="009724EF">
      <w:pPr>
        <w:pStyle w:val="Heading3"/>
        <w:numPr>
          <w:ilvl w:val="0"/>
          <w:numId w:val="0"/>
        </w:numPr>
        <w:ind w:left="720" w:hanging="720"/>
      </w:pPr>
      <w:bookmarkStart w:id="141" w:name="_Toc375065293"/>
      <w:bookmarkStart w:id="142" w:name="_Toc375314919"/>
      <w:bookmarkStart w:id="143" w:name="_Toc375221025"/>
      <w:bookmarkStart w:id="144" w:name="_Toc377458217"/>
      <w:bookmarkStart w:id="145" w:name="_Toc376512894"/>
      <w:bookmarkStart w:id="146" w:name="_Toc387169418"/>
      <w:r w:rsidRPr="00AF10CC">
        <w:t xml:space="preserve">X.2.1 </w:t>
      </w:r>
      <w:r w:rsidR="00B91588">
        <w:t>Form Filler</w:t>
      </w:r>
      <w:r w:rsidR="00A27F0A">
        <w:t>:</w:t>
      </w:r>
      <w:r w:rsidR="00B91588">
        <w:t xml:space="preserve"> </w:t>
      </w:r>
      <w:r w:rsidR="00454F57" w:rsidRPr="00AF10CC">
        <w:t xml:space="preserve">SDC </w:t>
      </w:r>
      <w:r w:rsidR="00AA3E4A" w:rsidRPr="00AF10CC">
        <w:t>Pre-</w:t>
      </w:r>
      <w:bookmarkEnd w:id="141"/>
      <w:bookmarkEnd w:id="142"/>
      <w:r w:rsidR="00454F57">
        <w:t>Pop</w:t>
      </w:r>
      <w:r w:rsidR="00A27F0A">
        <w:t xml:space="preserve"> Option</w:t>
      </w:r>
      <w:bookmarkEnd w:id="146"/>
    </w:p>
    <w:p w:rsidR="004541BD" w:rsidRPr="00D03E8F" w:rsidRDefault="004541BD" w:rsidP="00CC011F">
      <w:pPr>
        <w:pStyle w:val="BodyText"/>
      </w:pPr>
      <w:r w:rsidRPr="00705BB0">
        <w:t xml:space="preserve">This option defines the requirements placed on </w:t>
      </w:r>
      <w:r w:rsidR="00705BB0" w:rsidRPr="001944AB">
        <w:t>submission of pre-population data</w:t>
      </w:r>
      <w:r w:rsidRPr="00D03E8F">
        <w:t xml:space="preserve">. The Form Filler’s support for the </w:t>
      </w:r>
      <w:r w:rsidR="00E369D8" w:rsidRPr="00D03E8F">
        <w:t xml:space="preserve">SDC </w:t>
      </w:r>
      <w:r w:rsidRPr="00D03E8F">
        <w:t xml:space="preserve">Pre-Pop option determines how pre-population data is </w:t>
      </w:r>
      <w:r w:rsidR="00705BB0" w:rsidRPr="00D03E8F">
        <w:t>generated by Form Filler</w:t>
      </w:r>
      <w:r w:rsidR="00125F81">
        <w:t>s</w:t>
      </w:r>
      <w:r w:rsidR="00705BB0" w:rsidRPr="00D03E8F">
        <w:t xml:space="preserve"> </w:t>
      </w:r>
      <w:r w:rsidR="00D03E8F">
        <w:t xml:space="preserve">when requesting form </w:t>
      </w:r>
      <w:r w:rsidRPr="00D03E8F">
        <w:t xml:space="preserve">using </w:t>
      </w:r>
      <w:r w:rsidR="008C60F9">
        <w:t>Retrieve Form [</w:t>
      </w:r>
      <w:r w:rsidRPr="00D03E8F">
        <w:t>ITI-34</w:t>
      </w:r>
      <w:r w:rsidR="008C60F9">
        <w:t>] transaction</w:t>
      </w:r>
      <w:r w:rsidRPr="00D03E8F">
        <w:t>:</w:t>
      </w:r>
    </w:p>
    <w:p w:rsidR="009724EF" w:rsidRDefault="009724EF" w:rsidP="009C2605">
      <w:pPr>
        <w:pStyle w:val="BodyText"/>
        <w:numPr>
          <w:ilvl w:val="0"/>
          <w:numId w:val="24"/>
        </w:numPr>
      </w:pPr>
      <w:r>
        <w:t xml:space="preserve">In order to claim conformance to this option, </w:t>
      </w:r>
      <w:r w:rsidR="00125F81">
        <w:t xml:space="preserve">the </w:t>
      </w:r>
      <w:r>
        <w:t xml:space="preserve">Form Filler SHALL </w:t>
      </w:r>
      <w:r w:rsidR="00AF4457">
        <w:t>implement</w:t>
      </w:r>
      <w:r>
        <w:t xml:space="preserve"> SDC Pre-Pop content module</w:t>
      </w:r>
      <w:r w:rsidR="00A27F0A">
        <w:t xml:space="preserve"> (Refer Section Q.1)</w:t>
      </w:r>
      <w:r w:rsidR="00705BB0">
        <w:t>.</w:t>
      </w:r>
    </w:p>
    <w:p w:rsidR="00EF6D7E" w:rsidRDefault="00EF6D7E" w:rsidP="00244D35">
      <w:pPr>
        <w:pStyle w:val="Heading3"/>
        <w:numPr>
          <w:ilvl w:val="0"/>
          <w:numId w:val="0"/>
        </w:numPr>
        <w:ind w:left="720" w:hanging="720"/>
        <w:rPr>
          <w:noProof w:val="0"/>
        </w:rPr>
      </w:pPr>
      <w:bookmarkStart w:id="147" w:name="_Toc375065294"/>
      <w:bookmarkStart w:id="148" w:name="_Toc375314920"/>
      <w:bookmarkStart w:id="149" w:name="_Toc375221026"/>
      <w:bookmarkStart w:id="150" w:name="_Toc377458218"/>
      <w:bookmarkStart w:id="151" w:name="_Toc376512895"/>
      <w:bookmarkStart w:id="152" w:name="_Toc37034636"/>
      <w:bookmarkStart w:id="153" w:name="_Toc38846114"/>
      <w:bookmarkStart w:id="154" w:name="_Toc504625757"/>
      <w:bookmarkStart w:id="155" w:name="_Toc530206510"/>
      <w:bookmarkStart w:id="156" w:name="_Toc1388430"/>
      <w:bookmarkStart w:id="157" w:name="_Toc1388584"/>
      <w:bookmarkStart w:id="158" w:name="_Toc1456611"/>
      <w:bookmarkStart w:id="159" w:name="_Toc387169419"/>
      <w:bookmarkEnd w:id="143"/>
      <w:bookmarkEnd w:id="144"/>
      <w:bookmarkEnd w:id="145"/>
      <w:r w:rsidRPr="00AF10CC">
        <w:t xml:space="preserve">X.2.2 </w:t>
      </w:r>
      <w:r w:rsidR="001F0FBC">
        <w:t>Form Filler</w:t>
      </w:r>
      <w:r w:rsidR="00A27F0A">
        <w:t>:</w:t>
      </w:r>
      <w:r w:rsidR="001F0FBC">
        <w:t xml:space="preserve"> </w:t>
      </w:r>
      <w:bookmarkEnd w:id="147"/>
      <w:bookmarkEnd w:id="148"/>
      <w:bookmarkEnd w:id="149"/>
      <w:bookmarkEnd w:id="150"/>
      <w:bookmarkEnd w:id="151"/>
      <w:r w:rsidR="004A1898">
        <w:t>SDC XML Package</w:t>
      </w:r>
      <w:r w:rsidR="00A27F0A">
        <w:t xml:space="preserve"> Option</w:t>
      </w:r>
      <w:bookmarkEnd w:id="159"/>
    </w:p>
    <w:p w:rsidR="00C22708" w:rsidRDefault="00C22708" w:rsidP="00424935">
      <w:pPr>
        <w:pStyle w:val="BodyText"/>
      </w:pPr>
      <w:bookmarkStart w:id="160" w:name="_Toc375065295"/>
      <w:bookmarkStart w:id="161" w:name="_Toc375314921"/>
      <w:bookmarkStart w:id="162" w:name="_Toc375221027"/>
      <w:r w:rsidRPr="00705BB0">
        <w:t>This option defines the requirement</w:t>
      </w:r>
      <w:r w:rsidRPr="001944AB">
        <w:t xml:space="preserve"> placed on </w:t>
      </w:r>
      <w:r w:rsidR="001944AB">
        <w:t xml:space="preserve">requesting and retrieving </w:t>
      </w:r>
      <w:r w:rsidRPr="001944AB">
        <w:t xml:space="preserve">an </w:t>
      </w:r>
      <w:r w:rsidR="004A1898">
        <w:t>SDC XML Package</w:t>
      </w:r>
      <w:r w:rsidR="001944AB">
        <w:t xml:space="preserve">. </w:t>
      </w:r>
      <w:r w:rsidRPr="001944AB">
        <w:t>The Form Filler’s support for this option determines how a</w:t>
      </w:r>
      <w:r w:rsidR="001944AB">
        <w:t xml:space="preserve"> request for</w:t>
      </w:r>
      <w:r w:rsidRPr="001944AB">
        <w:t xml:space="preserve"> </w:t>
      </w:r>
      <w:r w:rsidR="001944AB">
        <w:t xml:space="preserve">an </w:t>
      </w:r>
      <w:r w:rsidR="004A1898">
        <w:t>SDC XML Package</w:t>
      </w:r>
      <w:r w:rsidRPr="001944AB">
        <w:t xml:space="preserve"> is </w:t>
      </w:r>
      <w:r w:rsidR="00D03E8F">
        <w:t xml:space="preserve">generated when requesting it </w:t>
      </w:r>
      <w:r w:rsidRPr="001944AB">
        <w:t xml:space="preserve">using </w:t>
      </w:r>
      <w:r w:rsidR="008C60F9">
        <w:t>Retrieve Form [</w:t>
      </w:r>
      <w:r w:rsidR="008C60F9" w:rsidRPr="00D03E8F">
        <w:t>ITI-34</w:t>
      </w:r>
      <w:r w:rsidR="008C60F9">
        <w:t>] transaction</w:t>
      </w:r>
      <w:r w:rsidRPr="001944AB">
        <w:t>:</w:t>
      </w:r>
    </w:p>
    <w:p w:rsidR="001944AB" w:rsidRDefault="001944AB" w:rsidP="00562B8E">
      <w:pPr>
        <w:pStyle w:val="BodyText"/>
        <w:numPr>
          <w:ilvl w:val="0"/>
          <w:numId w:val="24"/>
        </w:numPr>
      </w:pPr>
      <w:r>
        <w:t xml:space="preserve">In order to claim conformance to this option, </w:t>
      </w:r>
      <w:r w:rsidR="00125F81">
        <w:t xml:space="preserve">the </w:t>
      </w:r>
      <w:r>
        <w:t xml:space="preserve">Form Filler SHALL implement </w:t>
      </w:r>
      <w:r w:rsidR="004A1898">
        <w:t>SDC XML Package</w:t>
      </w:r>
      <w:r>
        <w:t xml:space="preserve"> content module</w:t>
      </w:r>
      <w:r w:rsidR="00A27F0A">
        <w:t xml:space="preserve"> (Refer Section Q.2.1)</w:t>
      </w:r>
      <w:r>
        <w:t>.</w:t>
      </w:r>
    </w:p>
    <w:p w:rsidR="004C2520" w:rsidRDefault="004C2520" w:rsidP="004228D9">
      <w:pPr>
        <w:pStyle w:val="Heading3"/>
        <w:numPr>
          <w:ilvl w:val="0"/>
          <w:numId w:val="0"/>
        </w:numPr>
        <w:ind w:left="720" w:hanging="720"/>
      </w:pPr>
      <w:bookmarkStart w:id="163" w:name="_Toc387169420"/>
      <w:r>
        <w:t xml:space="preserve">X.2.3 </w:t>
      </w:r>
      <w:r w:rsidR="001F0FBC">
        <w:t>Form Filler</w:t>
      </w:r>
      <w:r w:rsidR="00A27F0A">
        <w:t>:</w:t>
      </w:r>
      <w:r w:rsidR="001F0FBC">
        <w:t xml:space="preserve"> </w:t>
      </w:r>
      <w:r w:rsidR="004A1898">
        <w:t>SDC HTML Package</w:t>
      </w:r>
      <w:r w:rsidR="00A27F0A">
        <w:t xml:space="preserve"> Option</w:t>
      </w:r>
      <w:bookmarkEnd w:id="163"/>
    </w:p>
    <w:p w:rsidR="00C22708" w:rsidRDefault="00C22708" w:rsidP="00C22708">
      <w:pPr>
        <w:pStyle w:val="BodyText"/>
      </w:pPr>
      <w:r w:rsidRPr="004541BD">
        <w:rPr>
          <w:szCs w:val="24"/>
        </w:rPr>
        <w:t xml:space="preserve">This option defines the </w:t>
      </w:r>
      <w:r>
        <w:rPr>
          <w:szCs w:val="24"/>
        </w:rPr>
        <w:t>requirement</w:t>
      </w:r>
      <w:r w:rsidRPr="004541BD">
        <w:rPr>
          <w:szCs w:val="24"/>
        </w:rPr>
        <w:t xml:space="preserve"> placed on </w:t>
      </w:r>
      <w:r w:rsidR="001944AB">
        <w:rPr>
          <w:szCs w:val="24"/>
        </w:rPr>
        <w:t xml:space="preserve">requesting and retrieving an </w:t>
      </w:r>
      <w:r w:rsidR="004A1898">
        <w:rPr>
          <w:szCs w:val="24"/>
        </w:rPr>
        <w:t>SDC HTML Package</w:t>
      </w:r>
      <w:r>
        <w:rPr>
          <w:szCs w:val="24"/>
        </w:rPr>
        <w:t xml:space="preserve">. </w:t>
      </w:r>
      <w:r w:rsidRPr="004541BD">
        <w:rPr>
          <w:szCs w:val="24"/>
        </w:rPr>
        <w:t xml:space="preserve">The Form Filler’s support for </w:t>
      </w:r>
      <w:r>
        <w:rPr>
          <w:szCs w:val="24"/>
        </w:rPr>
        <w:t xml:space="preserve">this </w:t>
      </w:r>
      <w:r w:rsidRPr="004541BD">
        <w:rPr>
          <w:szCs w:val="24"/>
        </w:rPr>
        <w:t xml:space="preserve">option determines how </w:t>
      </w:r>
      <w:r>
        <w:rPr>
          <w:szCs w:val="24"/>
        </w:rPr>
        <w:t xml:space="preserve">an </w:t>
      </w:r>
      <w:r w:rsidR="004A1898">
        <w:rPr>
          <w:szCs w:val="24"/>
        </w:rPr>
        <w:t>SDC HTML Package</w:t>
      </w:r>
      <w:r w:rsidR="000E7C50">
        <w:rPr>
          <w:szCs w:val="24"/>
        </w:rPr>
        <w:t xml:space="preserve"> </w:t>
      </w:r>
      <w:r w:rsidRPr="004541BD">
        <w:rPr>
          <w:szCs w:val="24"/>
        </w:rPr>
        <w:t xml:space="preserve">is </w:t>
      </w:r>
      <w:r w:rsidR="001944AB">
        <w:rPr>
          <w:szCs w:val="24"/>
        </w:rPr>
        <w:t>requested and rendered</w:t>
      </w:r>
      <w:r w:rsidR="001944AB" w:rsidRPr="004541BD">
        <w:rPr>
          <w:szCs w:val="24"/>
        </w:rPr>
        <w:t xml:space="preserve"> </w:t>
      </w:r>
      <w:r w:rsidRPr="004541BD">
        <w:rPr>
          <w:szCs w:val="24"/>
        </w:rPr>
        <w:t>when the Form Filler</w:t>
      </w:r>
      <w:r w:rsidR="00125F81">
        <w:rPr>
          <w:szCs w:val="24"/>
        </w:rPr>
        <w:t>s</w:t>
      </w:r>
      <w:r w:rsidRPr="004541BD">
        <w:rPr>
          <w:szCs w:val="24"/>
        </w:rPr>
        <w:t xml:space="preserve"> retrieve </w:t>
      </w:r>
      <w:r w:rsidR="001944AB">
        <w:rPr>
          <w:szCs w:val="24"/>
        </w:rPr>
        <w:t>it</w:t>
      </w:r>
      <w:r w:rsidRPr="004541BD">
        <w:rPr>
          <w:szCs w:val="24"/>
        </w:rPr>
        <w:t xml:space="preserve"> using </w:t>
      </w:r>
      <w:r w:rsidR="008C60F9">
        <w:t>Retrieve Form [</w:t>
      </w:r>
      <w:r w:rsidR="008C60F9" w:rsidRPr="00D03E8F">
        <w:t>ITI-34</w:t>
      </w:r>
      <w:r w:rsidR="008C60F9">
        <w:t>] transaction</w:t>
      </w:r>
      <w:r>
        <w:rPr>
          <w:szCs w:val="24"/>
        </w:rPr>
        <w:t>:</w:t>
      </w:r>
    </w:p>
    <w:p w:rsidR="001944AB" w:rsidRDefault="001944AB" w:rsidP="00562B8E">
      <w:pPr>
        <w:pStyle w:val="BodyText"/>
        <w:numPr>
          <w:ilvl w:val="0"/>
          <w:numId w:val="19"/>
        </w:numPr>
      </w:pPr>
      <w:r>
        <w:t xml:space="preserve">In order to claim conformance to this option, </w:t>
      </w:r>
      <w:r w:rsidR="00125F81">
        <w:t xml:space="preserve">the </w:t>
      </w:r>
      <w:r>
        <w:t xml:space="preserve">Form Filler SHALL implement </w:t>
      </w:r>
      <w:r w:rsidR="004A1898">
        <w:t>SDC HTML Package</w:t>
      </w:r>
      <w:r>
        <w:t xml:space="preserve"> content module</w:t>
      </w:r>
      <w:r w:rsidR="00AF4457">
        <w:t xml:space="preserve"> (Refer Section Q.3.1)</w:t>
      </w:r>
      <w:r>
        <w:t>.</w:t>
      </w:r>
    </w:p>
    <w:p w:rsidR="00EB7980" w:rsidRDefault="00EB7980" w:rsidP="004228D9">
      <w:pPr>
        <w:pStyle w:val="Heading3"/>
        <w:numPr>
          <w:ilvl w:val="0"/>
          <w:numId w:val="0"/>
        </w:numPr>
        <w:ind w:left="720" w:hanging="720"/>
      </w:pPr>
      <w:bookmarkStart w:id="164" w:name="_Toc387169421"/>
      <w:r>
        <w:lastRenderedPageBreak/>
        <w:t>X.2.4 Form Filler</w:t>
      </w:r>
      <w:r w:rsidR="00A27F0A">
        <w:t>:</w:t>
      </w:r>
      <w:r>
        <w:t xml:space="preserve"> </w:t>
      </w:r>
      <w:r w:rsidR="00990EE8">
        <w:t>SDC URI Form</w:t>
      </w:r>
      <w:r w:rsidR="00A27F0A">
        <w:t xml:space="preserve"> Option</w:t>
      </w:r>
      <w:bookmarkEnd w:id="164"/>
    </w:p>
    <w:p w:rsidR="00EB7980" w:rsidRPr="00D021D2" w:rsidRDefault="00EB7980" w:rsidP="00EB7980">
      <w:pPr>
        <w:pStyle w:val="BodyText"/>
      </w:pPr>
      <w:r w:rsidRPr="00D021D2">
        <w:rPr>
          <w:szCs w:val="24"/>
        </w:rPr>
        <w:t xml:space="preserve">This option defines the requirement placed on </w:t>
      </w:r>
      <w:r>
        <w:rPr>
          <w:szCs w:val="24"/>
        </w:rPr>
        <w:t>requesting and retrieving form</w:t>
      </w:r>
      <w:r w:rsidRPr="00D021D2">
        <w:rPr>
          <w:szCs w:val="24"/>
        </w:rPr>
        <w:t xml:space="preserve"> UR</w:t>
      </w:r>
      <w:r w:rsidR="00AF4457">
        <w:rPr>
          <w:szCs w:val="24"/>
        </w:rPr>
        <w:t>I</w:t>
      </w:r>
      <w:r w:rsidRPr="00D021D2">
        <w:rPr>
          <w:szCs w:val="24"/>
        </w:rPr>
        <w:t xml:space="preserve">. </w:t>
      </w:r>
      <w:r w:rsidR="00EB27E2">
        <w:rPr>
          <w:szCs w:val="24"/>
        </w:rPr>
        <w:t xml:space="preserve"> </w:t>
      </w:r>
      <w:r w:rsidRPr="00D021D2">
        <w:rPr>
          <w:szCs w:val="24"/>
        </w:rPr>
        <w:t xml:space="preserve">The Form Filler’s support for the this option determines how a response providing URI to an SDC form is handled when the Form Filler retrieves the information using </w:t>
      </w:r>
      <w:r w:rsidR="008C60F9">
        <w:t>Retrieve Form [</w:t>
      </w:r>
      <w:r w:rsidR="008C60F9" w:rsidRPr="00D03E8F">
        <w:t>ITI-34</w:t>
      </w:r>
      <w:r w:rsidR="008C60F9">
        <w:t>] transaction</w:t>
      </w:r>
      <w:r w:rsidRPr="00D021D2">
        <w:rPr>
          <w:szCs w:val="24"/>
        </w:rPr>
        <w:t>:</w:t>
      </w:r>
    </w:p>
    <w:p w:rsidR="00EB7980" w:rsidRDefault="00EB7980" w:rsidP="00562B8E">
      <w:pPr>
        <w:pStyle w:val="BodyText"/>
        <w:numPr>
          <w:ilvl w:val="0"/>
          <w:numId w:val="19"/>
        </w:numPr>
      </w:pPr>
      <w:r>
        <w:t xml:space="preserve">In order to claim conformance to this option, the Form Filler SHALL implement </w:t>
      </w:r>
      <w:r w:rsidR="00990EE8">
        <w:t>SDC URI Form</w:t>
      </w:r>
      <w:r>
        <w:t xml:space="preserve"> content module</w:t>
      </w:r>
      <w:r w:rsidR="00AF4457">
        <w:t xml:space="preserve"> (Refer Section Q.4.1)</w:t>
      </w:r>
      <w:r>
        <w:t>.</w:t>
      </w:r>
    </w:p>
    <w:p w:rsidR="001A663E" w:rsidRDefault="001A663E" w:rsidP="004228D9">
      <w:pPr>
        <w:pStyle w:val="Heading3"/>
        <w:numPr>
          <w:ilvl w:val="0"/>
          <w:numId w:val="0"/>
        </w:numPr>
        <w:ind w:left="720" w:hanging="720"/>
      </w:pPr>
      <w:bookmarkStart w:id="165" w:name="_Toc387169422"/>
      <w:r>
        <w:t>X.2.</w:t>
      </w:r>
      <w:r w:rsidR="007C07D9">
        <w:t xml:space="preserve">5 </w:t>
      </w:r>
      <w:r>
        <w:t>Form Filler</w:t>
      </w:r>
      <w:r w:rsidR="00A27F0A">
        <w:t>:</w:t>
      </w:r>
      <w:r>
        <w:t xml:space="preserve"> SDC Auto-Pop</w:t>
      </w:r>
      <w:r w:rsidR="00A27F0A">
        <w:t xml:space="preserve"> Option</w:t>
      </w:r>
      <w:bookmarkEnd w:id="165"/>
    </w:p>
    <w:p w:rsidR="002F2D2F" w:rsidRDefault="00D03E8F" w:rsidP="00CC011F">
      <w:pPr>
        <w:pStyle w:val="BodyText"/>
      </w:pPr>
      <w:r>
        <w:t>This option defines the requirements placed on supp</w:t>
      </w:r>
      <w:r w:rsidR="00727D1A">
        <w:t>ort</w:t>
      </w:r>
      <w:r>
        <w:t>ing auto-population before rendering the requested form.</w:t>
      </w:r>
    </w:p>
    <w:p w:rsidR="00317F3A" w:rsidRDefault="00317F3A" w:rsidP="00562B8E">
      <w:pPr>
        <w:pStyle w:val="BodyText"/>
        <w:numPr>
          <w:ilvl w:val="0"/>
          <w:numId w:val="19"/>
        </w:numPr>
      </w:pPr>
      <w:r>
        <w:t xml:space="preserve">In order to claim conformance to this option, the Form Filler SHALL </w:t>
      </w:r>
      <w:r w:rsidR="001520C7">
        <w:t>support</w:t>
      </w:r>
      <w:r>
        <w:t xml:space="preserve"> </w:t>
      </w:r>
      <w:r w:rsidR="004A1898">
        <w:t>SDC XML Package</w:t>
      </w:r>
      <w:r w:rsidR="001520C7">
        <w:t xml:space="preserve"> Option or </w:t>
      </w:r>
      <w:r w:rsidR="004A1898">
        <w:t>SDC HTML Package</w:t>
      </w:r>
      <w:r w:rsidR="001520C7">
        <w:t xml:space="preserve"> Option</w:t>
      </w:r>
      <w:r>
        <w:t>.</w:t>
      </w:r>
    </w:p>
    <w:p w:rsidR="001520C7" w:rsidRDefault="001520C7" w:rsidP="00562B8E">
      <w:pPr>
        <w:pStyle w:val="BodyText"/>
        <w:numPr>
          <w:ilvl w:val="0"/>
          <w:numId w:val="19"/>
        </w:numPr>
      </w:pPr>
      <w:r>
        <w:t>In order to claim conformance to this option, the Form Filler SHALL automatically supply some additional form data.</w:t>
      </w:r>
    </w:p>
    <w:p w:rsidR="005F21E7" w:rsidRPr="003651D9" w:rsidRDefault="005F21E7" w:rsidP="00303E20">
      <w:pPr>
        <w:pStyle w:val="Heading2"/>
        <w:rPr>
          <w:noProof w:val="0"/>
        </w:rPr>
      </w:pPr>
      <w:bookmarkStart w:id="166" w:name="_Toc377458219"/>
      <w:bookmarkStart w:id="167" w:name="_Toc376512896"/>
      <w:bookmarkStart w:id="168" w:name="_Toc387169423"/>
      <w:r w:rsidRPr="00053E54">
        <w:t xml:space="preserve">X.3 </w:t>
      </w:r>
      <w:r w:rsidR="0068243C" w:rsidRPr="00053E54">
        <w:t>SDC</w:t>
      </w:r>
      <w:r w:rsidRPr="00053E54">
        <w:t xml:space="preserve"> </w:t>
      </w:r>
      <w:r w:rsidR="001579E7" w:rsidRPr="00053E54">
        <w:t xml:space="preserve">Required </w:t>
      </w:r>
      <w:r w:rsidR="00C158E0" w:rsidRPr="00053E54">
        <w:t>Actor</w:t>
      </w:r>
      <w:r w:rsidRPr="00053E54">
        <w:t xml:space="preserve"> Groupings</w:t>
      </w:r>
      <w:bookmarkEnd w:id="160"/>
      <w:bookmarkEnd w:id="161"/>
      <w:bookmarkEnd w:id="162"/>
      <w:bookmarkEnd w:id="166"/>
      <w:bookmarkEnd w:id="167"/>
      <w:bookmarkEnd w:id="168"/>
      <w:r w:rsidRPr="003651D9">
        <w:rPr>
          <w:noProof w:val="0"/>
        </w:rPr>
        <w:t xml:space="preserve"> </w:t>
      </w:r>
    </w:p>
    <w:p w:rsidR="00607529" w:rsidRPr="003651D9" w:rsidRDefault="00761469" w:rsidP="005360E4">
      <w:pPr>
        <w:pStyle w:val="BodyText"/>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rsidR="00761469" w:rsidRPr="003651D9" w:rsidRDefault="00761469" w:rsidP="00761469">
      <w:pPr>
        <w:pStyle w:val="BodyText"/>
      </w:pPr>
      <w:r w:rsidRPr="003651D9">
        <w:t>In some cases, required groupings are defined as at least one of an enumerated set of possible actors; this is designated by merging column one into a single cell spanning multiple potential grouped actors</w:t>
      </w:r>
      <w:r w:rsidR="00887E40" w:rsidRPr="003651D9">
        <w:t>.</w:t>
      </w:r>
    </w:p>
    <w:p w:rsidR="00761469" w:rsidRPr="003651D9" w:rsidRDefault="00761469" w:rsidP="00761469">
      <w:pPr>
        <w:pStyle w:val="BodyText"/>
      </w:pPr>
      <w:r w:rsidRPr="003651D9">
        <w:t>Section X.5 describes some optional groupings that may be of interest for security considerations and section X.6 describes some optional groupings in other related profiles.</w:t>
      </w:r>
    </w:p>
    <w:p w:rsidR="005550F8" w:rsidRPr="00EE3CB3" w:rsidRDefault="00761469" w:rsidP="00761469">
      <w:pPr>
        <w:pStyle w:val="TableTitle"/>
        <w:rPr>
          <w:color w:val="FF0000"/>
        </w:rPr>
      </w:pPr>
      <w:r w:rsidRPr="00207282">
        <w:t>Table X.3-1</w:t>
      </w:r>
      <w:r w:rsidR="00701B3A" w:rsidRPr="00207282">
        <w:t xml:space="preserve">: </w:t>
      </w:r>
      <w:r w:rsidR="00B36920" w:rsidRPr="00207282">
        <w:t>SDC</w:t>
      </w:r>
      <w:r w:rsidRPr="00207282">
        <w:t xml:space="preserve"> - Required Actor Groupings</w:t>
      </w:r>
      <w:r w:rsidR="005550F8">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056"/>
        <w:gridCol w:w="14"/>
        <w:gridCol w:w="2236"/>
        <w:gridCol w:w="14"/>
        <w:gridCol w:w="2146"/>
        <w:gridCol w:w="14"/>
        <w:gridCol w:w="2671"/>
        <w:gridCol w:w="15"/>
        <w:gridCol w:w="14"/>
      </w:tblGrid>
      <w:tr w:rsidR="00761469" w:rsidRPr="003651D9" w:rsidTr="00EB27E2">
        <w:trPr>
          <w:gridAfter w:val="2"/>
          <w:wAfter w:w="29" w:type="dxa"/>
          <w:cantSplit/>
          <w:tblHeader/>
          <w:jc w:val="center"/>
        </w:trPr>
        <w:tc>
          <w:tcPr>
            <w:tcW w:w="2056" w:type="dxa"/>
            <w:shd w:val="pct15" w:color="auto" w:fill="FFFFFF"/>
          </w:tcPr>
          <w:p w:rsidR="00761469" w:rsidRPr="003651D9" w:rsidRDefault="005550F8" w:rsidP="00DB186B">
            <w:pPr>
              <w:pStyle w:val="TableEntryHeader"/>
            </w:pPr>
            <w:r>
              <w:t>SDC</w:t>
            </w:r>
            <w:r w:rsidR="00761469" w:rsidRPr="003651D9">
              <w:t xml:space="preserve"> Actor</w:t>
            </w:r>
          </w:p>
        </w:tc>
        <w:tc>
          <w:tcPr>
            <w:tcW w:w="2250" w:type="dxa"/>
            <w:gridSpan w:val="2"/>
            <w:tcBorders>
              <w:bottom w:val="single" w:sz="4" w:space="0" w:color="auto"/>
            </w:tcBorders>
            <w:shd w:val="pct15" w:color="auto" w:fill="FFFFFF"/>
          </w:tcPr>
          <w:p w:rsidR="00761469" w:rsidRPr="003651D9" w:rsidRDefault="00761469" w:rsidP="00DB186B">
            <w:pPr>
              <w:pStyle w:val="TableEntryHeader"/>
            </w:pPr>
            <w:r w:rsidRPr="003651D9">
              <w:t>Actor to be grouped with</w:t>
            </w:r>
          </w:p>
        </w:tc>
        <w:tc>
          <w:tcPr>
            <w:tcW w:w="2160" w:type="dxa"/>
            <w:gridSpan w:val="2"/>
            <w:shd w:val="pct15" w:color="auto" w:fill="FFFFFF"/>
          </w:tcPr>
          <w:p w:rsidR="00761469" w:rsidRPr="003651D9" w:rsidRDefault="00CD44D7" w:rsidP="00DB186B">
            <w:pPr>
              <w:pStyle w:val="TableEntryHeader"/>
            </w:pPr>
            <w:r w:rsidRPr="003651D9">
              <w:t>Reference</w:t>
            </w:r>
          </w:p>
        </w:tc>
        <w:tc>
          <w:tcPr>
            <w:tcW w:w="2685" w:type="dxa"/>
            <w:gridSpan w:val="2"/>
            <w:shd w:val="pct15" w:color="auto" w:fill="FFFFFF"/>
          </w:tcPr>
          <w:p w:rsidR="00761469" w:rsidRPr="003651D9" w:rsidRDefault="00761469" w:rsidP="00DB186B">
            <w:pPr>
              <w:pStyle w:val="TableEntryHeader"/>
            </w:pPr>
            <w:r w:rsidRPr="003651D9">
              <w:t>Content Bindings Reference</w:t>
            </w:r>
          </w:p>
        </w:tc>
      </w:tr>
      <w:tr w:rsidR="00D66512" w:rsidRPr="003651D9" w:rsidTr="00EB27E2">
        <w:trPr>
          <w:gridAfter w:val="2"/>
          <w:wAfter w:w="29" w:type="dxa"/>
          <w:cantSplit/>
          <w:trHeight w:val="332"/>
          <w:jc w:val="center"/>
        </w:trPr>
        <w:tc>
          <w:tcPr>
            <w:tcW w:w="2056" w:type="dxa"/>
            <w:vMerge w:val="restart"/>
            <w:tcBorders>
              <w:right w:val="single" w:sz="4" w:space="0" w:color="auto"/>
            </w:tcBorders>
          </w:tcPr>
          <w:p w:rsidR="00D66512" w:rsidRPr="003651D9" w:rsidRDefault="00D66512" w:rsidP="00DB186B">
            <w:pPr>
              <w:pStyle w:val="TableEntry"/>
            </w:pPr>
            <w:r>
              <w:t>Form Filler</w:t>
            </w:r>
          </w:p>
        </w:tc>
        <w:tc>
          <w:tcPr>
            <w:tcW w:w="2250" w:type="dxa"/>
            <w:gridSpan w:val="2"/>
            <w:tcBorders>
              <w:left w:val="single" w:sz="4" w:space="0" w:color="auto"/>
            </w:tcBorders>
          </w:tcPr>
          <w:p w:rsidR="00D66512" w:rsidRPr="00244D35" w:rsidRDefault="00D66512" w:rsidP="00244D35">
            <w:pPr>
              <w:autoSpaceDE w:val="0"/>
              <w:autoSpaceDN w:val="0"/>
              <w:adjustRightInd w:val="0"/>
              <w:spacing w:before="0"/>
              <w:rPr>
                <w:rFonts w:ascii="TimesNewRomanPSMT" w:hAnsi="TimesNewRomanPSMT" w:cs="TimesNewRomanPSMT"/>
                <w:sz w:val="18"/>
                <w:szCs w:val="18"/>
              </w:rPr>
            </w:pPr>
            <w:r>
              <w:rPr>
                <w:rFonts w:ascii="TimesNewRomanPSMT" w:hAnsi="TimesNewRomanPSMT" w:cs="TimesNewRomanPSMT"/>
                <w:sz w:val="18"/>
                <w:szCs w:val="18"/>
              </w:rPr>
              <w:t>ATNA Secure Node or ATNA Secure Application</w:t>
            </w:r>
            <w:r w:rsidRPr="003651D9" w:rsidDel="001801CC">
              <w:t xml:space="preserve"> </w:t>
            </w:r>
          </w:p>
        </w:tc>
        <w:tc>
          <w:tcPr>
            <w:tcW w:w="2160" w:type="dxa"/>
            <w:gridSpan w:val="2"/>
          </w:tcPr>
          <w:p w:rsidR="00D66512" w:rsidRPr="003651D9" w:rsidRDefault="00D66512" w:rsidP="00AD069D">
            <w:pPr>
              <w:pStyle w:val="TableEntry"/>
            </w:pPr>
            <w:r>
              <w:rPr>
                <w:rFonts w:ascii="TimesNewRomanPSMT" w:hAnsi="TimesNewRomanPSMT" w:cs="TimesNewRomanPSMT"/>
                <w:szCs w:val="18"/>
              </w:rPr>
              <w:t>ITI TF- 1: 9.4</w:t>
            </w:r>
            <w:r w:rsidRPr="003651D9" w:rsidDel="001801CC">
              <w:t xml:space="preserve"> </w:t>
            </w:r>
          </w:p>
        </w:tc>
        <w:tc>
          <w:tcPr>
            <w:tcW w:w="2685" w:type="dxa"/>
            <w:gridSpan w:val="2"/>
          </w:tcPr>
          <w:p w:rsidR="00D66512" w:rsidRPr="003651D9" w:rsidRDefault="00395F1D" w:rsidP="00EB27E2">
            <w:pPr>
              <w:pStyle w:val="TableEntry"/>
              <w:jc w:val="center"/>
            </w:pPr>
            <w:r>
              <w:t>N.A.</w:t>
            </w:r>
          </w:p>
        </w:tc>
      </w:tr>
      <w:tr w:rsidR="00D66512" w:rsidRPr="003651D9" w:rsidTr="009F0252">
        <w:trPr>
          <w:gridAfter w:val="2"/>
          <w:wAfter w:w="29" w:type="dxa"/>
          <w:cantSplit/>
          <w:trHeight w:val="332"/>
          <w:jc w:val="center"/>
        </w:trPr>
        <w:tc>
          <w:tcPr>
            <w:tcW w:w="2056" w:type="dxa"/>
            <w:vMerge/>
          </w:tcPr>
          <w:p w:rsidR="00D66512" w:rsidRPr="003651D9" w:rsidRDefault="00D66512" w:rsidP="00DB186B">
            <w:pPr>
              <w:pStyle w:val="TableEntry"/>
            </w:pPr>
          </w:p>
        </w:tc>
        <w:tc>
          <w:tcPr>
            <w:tcW w:w="2250" w:type="dxa"/>
            <w:gridSpan w:val="2"/>
          </w:tcPr>
          <w:p w:rsidR="00D66512" w:rsidRPr="003651D9" w:rsidRDefault="00D66512" w:rsidP="00DB186B">
            <w:pPr>
              <w:pStyle w:val="TableEntry"/>
            </w:pPr>
            <w:r>
              <w:rPr>
                <w:rFonts w:ascii="TimesNewRomanPSMT" w:hAnsi="TimesNewRomanPSMT" w:cs="TimesNewRomanPSMT"/>
                <w:szCs w:val="18"/>
              </w:rPr>
              <w:t>XUA X-Service User</w:t>
            </w:r>
          </w:p>
        </w:tc>
        <w:tc>
          <w:tcPr>
            <w:tcW w:w="2160" w:type="dxa"/>
            <w:gridSpan w:val="2"/>
          </w:tcPr>
          <w:p w:rsidR="00D66512" w:rsidRPr="003651D9" w:rsidRDefault="00D66512" w:rsidP="00AD069D">
            <w:pPr>
              <w:pStyle w:val="TableEntry"/>
            </w:pPr>
            <w:r>
              <w:rPr>
                <w:rFonts w:ascii="TimesNewRomanPSMT" w:hAnsi="TimesNewRomanPSMT" w:cs="TimesNewRomanPSMT"/>
                <w:szCs w:val="18"/>
              </w:rPr>
              <w:t>ITI TF- 1: 13.4</w:t>
            </w:r>
          </w:p>
        </w:tc>
        <w:tc>
          <w:tcPr>
            <w:tcW w:w="2685" w:type="dxa"/>
            <w:gridSpan w:val="2"/>
          </w:tcPr>
          <w:p w:rsidR="00D66512" w:rsidRPr="003651D9" w:rsidRDefault="00395F1D" w:rsidP="00EB27E2">
            <w:pPr>
              <w:pStyle w:val="TableEntry"/>
              <w:jc w:val="center"/>
            </w:pPr>
            <w:r>
              <w:t>N.A.</w:t>
            </w:r>
          </w:p>
        </w:tc>
      </w:tr>
      <w:tr w:rsidR="00D66512" w:rsidRPr="003651D9" w:rsidTr="009F0252">
        <w:trPr>
          <w:gridAfter w:val="2"/>
          <w:wAfter w:w="29" w:type="dxa"/>
          <w:cantSplit/>
          <w:trHeight w:val="332"/>
          <w:jc w:val="center"/>
        </w:trPr>
        <w:tc>
          <w:tcPr>
            <w:tcW w:w="2056" w:type="dxa"/>
            <w:vMerge w:val="restart"/>
          </w:tcPr>
          <w:p w:rsidR="00D66512" w:rsidRPr="003651D9" w:rsidRDefault="00D66512" w:rsidP="00DB186B">
            <w:pPr>
              <w:pStyle w:val="TableEntry"/>
            </w:pPr>
            <w:r>
              <w:t>Form Manager</w:t>
            </w:r>
          </w:p>
          <w:p w:rsidR="00D66512" w:rsidRPr="003651D9" w:rsidRDefault="00D66512" w:rsidP="00DB186B">
            <w:pPr>
              <w:pStyle w:val="TableEntry"/>
            </w:pPr>
          </w:p>
        </w:tc>
        <w:tc>
          <w:tcPr>
            <w:tcW w:w="2250" w:type="dxa"/>
            <w:gridSpan w:val="2"/>
          </w:tcPr>
          <w:p w:rsidR="00D66512" w:rsidRPr="003651D9" w:rsidRDefault="00D66512" w:rsidP="00DB186B">
            <w:pPr>
              <w:pStyle w:val="TableEntry"/>
            </w:pPr>
            <w:r>
              <w:rPr>
                <w:rFonts w:ascii="TimesNewRomanPSMT" w:hAnsi="TimesNewRomanPSMT" w:cs="TimesNewRomanPSMT"/>
                <w:szCs w:val="18"/>
              </w:rPr>
              <w:t>ATNA Secure Node or ATNA Secure Application</w:t>
            </w:r>
            <w:r w:rsidRPr="003651D9" w:rsidDel="001801CC">
              <w:t xml:space="preserve"> </w:t>
            </w:r>
          </w:p>
        </w:tc>
        <w:tc>
          <w:tcPr>
            <w:tcW w:w="2160" w:type="dxa"/>
            <w:gridSpan w:val="2"/>
          </w:tcPr>
          <w:p w:rsidR="00D66512" w:rsidRPr="000F42F3" w:rsidRDefault="00D66512" w:rsidP="00F623E5">
            <w:pPr>
              <w:pStyle w:val="TableEntry"/>
              <w:rPr>
                <w:rFonts w:ascii="TimesNewRomanPSMT" w:hAnsi="TimesNewRomanPSMT" w:cs="TimesNewRomanPSMT"/>
                <w:szCs w:val="18"/>
              </w:rPr>
            </w:pPr>
            <w:r>
              <w:rPr>
                <w:rFonts w:ascii="TimesNewRomanPSMT" w:hAnsi="TimesNewRomanPSMT" w:cs="TimesNewRomanPSMT"/>
                <w:szCs w:val="18"/>
              </w:rPr>
              <w:t>ITI TF- 1: 9.4</w:t>
            </w:r>
            <w:r w:rsidRPr="000F42F3" w:rsidDel="001801CC">
              <w:rPr>
                <w:rFonts w:ascii="TimesNewRomanPSMT" w:hAnsi="TimesNewRomanPSMT" w:cs="TimesNewRomanPSMT"/>
                <w:szCs w:val="18"/>
              </w:rPr>
              <w:t xml:space="preserve"> </w:t>
            </w:r>
          </w:p>
        </w:tc>
        <w:tc>
          <w:tcPr>
            <w:tcW w:w="2685" w:type="dxa"/>
            <w:gridSpan w:val="2"/>
          </w:tcPr>
          <w:p w:rsidR="00D66512" w:rsidRPr="000F42F3" w:rsidRDefault="00395F1D" w:rsidP="00824281">
            <w:pPr>
              <w:pStyle w:val="TableEntry"/>
              <w:ind w:left="0"/>
              <w:jc w:val="center"/>
              <w:rPr>
                <w:rFonts w:ascii="TimesNewRomanPSMT" w:hAnsi="TimesNewRomanPSMT" w:cs="TimesNewRomanPSMT"/>
                <w:szCs w:val="18"/>
              </w:rPr>
            </w:pPr>
            <w:r>
              <w:t>N.A.</w:t>
            </w:r>
          </w:p>
        </w:tc>
      </w:tr>
      <w:tr w:rsidR="00D66512" w:rsidRPr="003651D9" w:rsidTr="009F0252">
        <w:trPr>
          <w:gridAfter w:val="2"/>
          <w:wAfter w:w="29" w:type="dxa"/>
          <w:cantSplit/>
          <w:trHeight w:val="332"/>
          <w:jc w:val="center"/>
        </w:trPr>
        <w:tc>
          <w:tcPr>
            <w:tcW w:w="2056" w:type="dxa"/>
            <w:vMerge/>
          </w:tcPr>
          <w:p w:rsidR="00D66512" w:rsidRPr="003651D9" w:rsidRDefault="00D66512" w:rsidP="00DB186B">
            <w:pPr>
              <w:pStyle w:val="TableEntry"/>
            </w:pPr>
          </w:p>
        </w:tc>
        <w:tc>
          <w:tcPr>
            <w:tcW w:w="2250" w:type="dxa"/>
            <w:gridSpan w:val="2"/>
          </w:tcPr>
          <w:p w:rsidR="00D66512" w:rsidRPr="003651D9" w:rsidRDefault="00D66512" w:rsidP="00DB186B">
            <w:pPr>
              <w:pStyle w:val="TableEntry"/>
            </w:pPr>
            <w:r>
              <w:rPr>
                <w:rFonts w:ascii="TimesNewRomanPSMT" w:hAnsi="TimesNewRomanPSMT" w:cs="TimesNewRomanPSMT"/>
                <w:szCs w:val="18"/>
              </w:rPr>
              <w:t>XUA X-Service User</w:t>
            </w:r>
          </w:p>
        </w:tc>
        <w:tc>
          <w:tcPr>
            <w:tcW w:w="2160" w:type="dxa"/>
            <w:gridSpan w:val="2"/>
          </w:tcPr>
          <w:p w:rsidR="00D66512" w:rsidRPr="000F42F3" w:rsidRDefault="00D66512" w:rsidP="000F42F3">
            <w:pPr>
              <w:pStyle w:val="TableEntry"/>
              <w:rPr>
                <w:rFonts w:ascii="TimesNewRomanPSMT" w:hAnsi="TimesNewRomanPSMT" w:cs="TimesNewRomanPSMT"/>
                <w:szCs w:val="18"/>
              </w:rPr>
            </w:pPr>
            <w:r>
              <w:rPr>
                <w:rFonts w:ascii="TimesNewRomanPSMT" w:hAnsi="TimesNewRomanPSMT" w:cs="TimesNewRomanPSMT"/>
                <w:szCs w:val="18"/>
              </w:rPr>
              <w:t>ITI TF- 1: 13.4</w:t>
            </w:r>
          </w:p>
        </w:tc>
        <w:tc>
          <w:tcPr>
            <w:tcW w:w="2685" w:type="dxa"/>
            <w:gridSpan w:val="2"/>
          </w:tcPr>
          <w:p w:rsidR="00D66512" w:rsidRPr="000F42F3" w:rsidRDefault="00824281" w:rsidP="00EB27E2">
            <w:pPr>
              <w:pStyle w:val="TableEntry"/>
              <w:ind w:left="0"/>
              <w:jc w:val="center"/>
              <w:rPr>
                <w:rFonts w:ascii="TimesNewRomanPSMT" w:hAnsi="TimesNewRomanPSMT" w:cs="TimesNewRomanPSMT"/>
                <w:szCs w:val="18"/>
              </w:rPr>
            </w:pPr>
            <w:r>
              <w:t>N.A.</w:t>
            </w:r>
          </w:p>
        </w:tc>
      </w:tr>
      <w:tr w:rsidR="00E80309" w:rsidRPr="003651D9" w:rsidTr="009F0252">
        <w:trPr>
          <w:gridAfter w:val="1"/>
          <w:wAfter w:w="14" w:type="dxa"/>
          <w:cantSplit/>
          <w:trHeight w:val="332"/>
          <w:jc w:val="center"/>
        </w:trPr>
        <w:tc>
          <w:tcPr>
            <w:tcW w:w="2070" w:type="dxa"/>
            <w:gridSpan w:val="2"/>
            <w:vMerge w:val="restart"/>
          </w:tcPr>
          <w:p w:rsidR="00E80309" w:rsidRPr="003651D9" w:rsidRDefault="00E80309" w:rsidP="00DB186B">
            <w:pPr>
              <w:pStyle w:val="TableEntry"/>
            </w:pPr>
            <w:r>
              <w:t>Form Processor</w:t>
            </w:r>
          </w:p>
        </w:tc>
        <w:tc>
          <w:tcPr>
            <w:tcW w:w="2250" w:type="dxa"/>
            <w:gridSpan w:val="2"/>
          </w:tcPr>
          <w:p w:rsidR="00E80309" w:rsidRPr="000F42F3" w:rsidRDefault="00E80309" w:rsidP="00DB186B">
            <w:pPr>
              <w:pStyle w:val="TableEntry"/>
              <w:rPr>
                <w:rFonts w:ascii="TimesNewRomanPSMT" w:hAnsi="TimesNewRomanPSMT" w:cs="TimesNewRomanPSMT"/>
                <w:szCs w:val="18"/>
              </w:rPr>
            </w:pPr>
            <w:r>
              <w:rPr>
                <w:rFonts w:ascii="TimesNewRomanPSMT" w:hAnsi="TimesNewRomanPSMT" w:cs="TimesNewRomanPSMT"/>
                <w:szCs w:val="18"/>
              </w:rPr>
              <w:t>ATNA Secure Node or ATNA Secure Application</w:t>
            </w:r>
            <w:r w:rsidRPr="000F42F3" w:rsidDel="001801CC">
              <w:rPr>
                <w:rFonts w:ascii="TimesNewRomanPSMT" w:hAnsi="TimesNewRomanPSMT" w:cs="TimesNewRomanPSMT"/>
                <w:szCs w:val="18"/>
              </w:rPr>
              <w:t xml:space="preserve"> </w:t>
            </w:r>
          </w:p>
        </w:tc>
        <w:tc>
          <w:tcPr>
            <w:tcW w:w="2160" w:type="dxa"/>
            <w:gridSpan w:val="2"/>
          </w:tcPr>
          <w:p w:rsidR="00E80309" w:rsidRPr="000F42F3" w:rsidRDefault="00E80309" w:rsidP="000F42F3">
            <w:pPr>
              <w:pStyle w:val="TableEntry"/>
              <w:rPr>
                <w:rFonts w:ascii="TimesNewRomanPSMT" w:hAnsi="TimesNewRomanPSMT" w:cs="TimesNewRomanPSMT"/>
                <w:szCs w:val="18"/>
              </w:rPr>
            </w:pPr>
            <w:r>
              <w:rPr>
                <w:rFonts w:ascii="TimesNewRomanPSMT" w:hAnsi="TimesNewRomanPSMT" w:cs="TimesNewRomanPSMT"/>
                <w:szCs w:val="18"/>
              </w:rPr>
              <w:t>ITI TF- 1: 9.4</w:t>
            </w:r>
            <w:r w:rsidRPr="000F42F3" w:rsidDel="001801CC">
              <w:rPr>
                <w:rFonts w:ascii="TimesNewRomanPSMT" w:hAnsi="TimesNewRomanPSMT" w:cs="TimesNewRomanPSMT"/>
                <w:szCs w:val="18"/>
              </w:rPr>
              <w:t xml:space="preserve"> </w:t>
            </w:r>
          </w:p>
        </w:tc>
        <w:tc>
          <w:tcPr>
            <w:tcW w:w="2686" w:type="dxa"/>
            <w:gridSpan w:val="2"/>
          </w:tcPr>
          <w:p w:rsidR="00E80309" w:rsidRPr="003651D9" w:rsidRDefault="00824281" w:rsidP="00B541EC">
            <w:pPr>
              <w:pStyle w:val="TableEntry"/>
              <w:jc w:val="center"/>
              <w:rPr>
                <w:vertAlign w:val="superscript"/>
              </w:rPr>
            </w:pPr>
            <w:r>
              <w:t>N.A.</w:t>
            </w:r>
          </w:p>
        </w:tc>
      </w:tr>
      <w:tr w:rsidR="00E80309" w:rsidRPr="003651D9" w:rsidTr="009F0252">
        <w:trPr>
          <w:cantSplit/>
          <w:trHeight w:val="332"/>
          <w:jc w:val="center"/>
        </w:trPr>
        <w:tc>
          <w:tcPr>
            <w:tcW w:w="2070" w:type="dxa"/>
            <w:gridSpan w:val="2"/>
            <w:vMerge/>
          </w:tcPr>
          <w:p w:rsidR="00E80309" w:rsidRPr="003651D9" w:rsidRDefault="00E80309" w:rsidP="00DB186B">
            <w:pPr>
              <w:pStyle w:val="TableEntry"/>
            </w:pPr>
          </w:p>
        </w:tc>
        <w:tc>
          <w:tcPr>
            <w:tcW w:w="2250" w:type="dxa"/>
            <w:gridSpan w:val="2"/>
          </w:tcPr>
          <w:p w:rsidR="00E80309" w:rsidRPr="000F42F3" w:rsidRDefault="00E80309" w:rsidP="00DB186B">
            <w:pPr>
              <w:pStyle w:val="TableEntry"/>
              <w:rPr>
                <w:rFonts w:ascii="TimesNewRomanPSMT" w:hAnsi="TimesNewRomanPSMT" w:cs="TimesNewRomanPSMT"/>
                <w:szCs w:val="18"/>
              </w:rPr>
            </w:pPr>
            <w:r>
              <w:rPr>
                <w:rFonts w:ascii="TimesNewRomanPSMT" w:hAnsi="TimesNewRomanPSMT" w:cs="TimesNewRomanPSMT"/>
                <w:szCs w:val="18"/>
              </w:rPr>
              <w:t>XUA X-Service User</w:t>
            </w:r>
          </w:p>
        </w:tc>
        <w:tc>
          <w:tcPr>
            <w:tcW w:w="2160" w:type="dxa"/>
            <w:gridSpan w:val="2"/>
          </w:tcPr>
          <w:p w:rsidR="00E80309" w:rsidRPr="000F42F3" w:rsidRDefault="00E80309" w:rsidP="000F42F3">
            <w:pPr>
              <w:pStyle w:val="TableEntry"/>
              <w:rPr>
                <w:rFonts w:ascii="TimesNewRomanPSMT" w:hAnsi="TimesNewRomanPSMT" w:cs="TimesNewRomanPSMT"/>
                <w:szCs w:val="18"/>
              </w:rPr>
            </w:pPr>
            <w:r>
              <w:rPr>
                <w:rFonts w:ascii="TimesNewRomanPSMT" w:hAnsi="TimesNewRomanPSMT" w:cs="TimesNewRomanPSMT"/>
                <w:szCs w:val="18"/>
              </w:rPr>
              <w:t>ITI TF- 1: 13.4</w:t>
            </w:r>
          </w:p>
        </w:tc>
        <w:tc>
          <w:tcPr>
            <w:tcW w:w="2700" w:type="dxa"/>
            <w:gridSpan w:val="3"/>
          </w:tcPr>
          <w:p w:rsidR="00E80309" w:rsidRPr="003651D9" w:rsidRDefault="00824281" w:rsidP="00B541EC">
            <w:pPr>
              <w:pStyle w:val="TableEntry"/>
              <w:jc w:val="center"/>
              <w:rPr>
                <w:vertAlign w:val="superscript"/>
              </w:rPr>
            </w:pPr>
            <w:r>
              <w:t>N.A.</w:t>
            </w:r>
          </w:p>
        </w:tc>
      </w:tr>
      <w:tr w:rsidR="00E80309" w:rsidRPr="003651D9" w:rsidTr="009F0252">
        <w:trPr>
          <w:gridAfter w:val="1"/>
          <w:wAfter w:w="14" w:type="dxa"/>
          <w:cantSplit/>
          <w:trHeight w:val="332"/>
          <w:jc w:val="center"/>
        </w:trPr>
        <w:tc>
          <w:tcPr>
            <w:tcW w:w="2070" w:type="dxa"/>
            <w:gridSpan w:val="2"/>
            <w:vMerge w:val="restart"/>
          </w:tcPr>
          <w:p w:rsidR="00E80309" w:rsidRPr="003651D9" w:rsidRDefault="00E80309" w:rsidP="00EF1E77">
            <w:pPr>
              <w:pStyle w:val="TableEntry"/>
            </w:pPr>
            <w:r>
              <w:lastRenderedPageBreak/>
              <w:t xml:space="preserve">Form </w:t>
            </w:r>
            <w:proofErr w:type="spellStart"/>
            <w:r>
              <w:t>Archiver</w:t>
            </w:r>
            <w:proofErr w:type="spellEnd"/>
          </w:p>
        </w:tc>
        <w:tc>
          <w:tcPr>
            <w:tcW w:w="2250" w:type="dxa"/>
            <w:gridSpan w:val="2"/>
          </w:tcPr>
          <w:p w:rsidR="00E80309" w:rsidRPr="003651D9" w:rsidRDefault="00E80309" w:rsidP="005D6176">
            <w:pPr>
              <w:pStyle w:val="TableEntry"/>
            </w:pPr>
            <w:r>
              <w:rPr>
                <w:rFonts w:ascii="TimesNewRomanPSMT" w:hAnsi="TimesNewRomanPSMT" w:cs="TimesNewRomanPSMT"/>
                <w:szCs w:val="18"/>
              </w:rPr>
              <w:t>ATNA Secure Node or ATNA Secure Application</w:t>
            </w:r>
            <w:r w:rsidRPr="003651D9" w:rsidDel="001801CC">
              <w:t xml:space="preserve"> </w:t>
            </w:r>
          </w:p>
        </w:tc>
        <w:tc>
          <w:tcPr>
            <w:tcW w:w="2160" w:type="dxa"/>
            <w:gridSpan w:val="2"/>
          </w:tcPr>
          <w:p w:rsidR="00E80309" w:rsidRPr="003651D9" w:rsidRDefault="00E80309" w:rsidP="0032600B">
            <w:pPr>
              <w:pStyle w:val="TableEntry"/>
            </w:pPr>
            <w:r>
              <w:rPr>
                <w:rFonts w:ascii="TimesNewRomanPSMT" w:hAnsi="TimesNewRomanPSMT" w:cs="TimesNewRomanPSMT"/>
                <w:szCs w:val="18"/>
              </w:rPr>
              <w:t>ITI TF- 1: 9.4</w:t>
            </w:r>
            <w:r w:rsidRPr="003651D9" w:rsidDel="001801CC">
              <w:t xml:space="preserve"> </w:t>
            </w:r>
          </w:p>
        </w:tc>
        <w:tc>
          <w:tcPr>
            <w:tcW w:w="2686" w:type="dxa"/>
            <w:gridSpan w:val="2"/>
          </w:tcPr>
          <w:p w:rsidR="00E80309" w:rsidRPr="003651D9" w:rsidRDefault="00824281" w:rsidP="00EB27E2">
            <w:pPr>
              <w:pStyle w:val="TableEntry"/>
              <w:jc w:val="center"/>
            </w:pPr>
            <w:r>
              <w:t>N.A.</w:t>
            </w:r>
          </w:p>
        </w:tc>
      </w:tr>
      <w:tr w:rsidR="00E80309" w:rsidRPr="003651D9" w:rsidTr="009F0252">
        <w:trPr>
          <w:cantSplit/>
          <w:trHeight w:val="233"/>
          <w:jc w:val="center"/>
        </w:trPr>
        <w:tc>
          <w:tcPr>
            <w:tcW w:w="2070" w:type="dxa"/>
            <w:gridSpan w:val="2"/>
            <w:vMerge/>
          </w:tcPr>
          <w:p w:rsidR="00E80309" w:rsidRPr="003651D9" w:rsidRDefault="00E80309" w:rsidP="00BB76BC">
            <w:pPr>
              <w:pStyle w:val="TableEntry"/>
            </w:pPr>
          </w:p>
        </w:tc>
        <w:tc>
          <w:tcPr>
            <w:tcW w:w="2250" w:type="dxa"/>
            <w:gridSpan w:val="2"/>
          </w:tcPr>
          <w:p w:rsidR="00E80309" w:rsidRPr="003651D9" w:rsidRDefault="00E80309" w:rsidP="00BB76BC">
            <w:pPr>
              <w:pStyle w:val="TableEntry"/>
            </w:pPr>
            <w:r>
              <w:rPr>
                <w:rFonts w:ascii="TimesNewRomanPSMT" w:hAnsi="TimesNewRomanPSMT" w:cs="TimesNewRomanPSMT"/>
                <w:szCs w:val="18"/>
              </w:rPr>
              <w:t>XUA X-Service User</w:t>
            </w:r>
          </w:p>
        </w:tc>
        <w:tc>
          <w:tcPr>
            <w:tcW w:w="2160" w:type="dxa"/>
            <w:gridSpan w:val="2"/>
          </w:tcPr>
          <w:p w:rsidR="00E80309" w:rsidRPr="003651D9" w:rsidRDefault="00E80309" w:rsidP="00BB76BC">
            <w:pPr>
              <w:pStyle w:val="TableEntry"/>
            </w:pPr>
            <w:r>
              <w:rPr>
                <w:rFonts w:ascii="TimesNewRomanPSMT" w:hAnsi="TimesNewRomanPSMT" w:cs="TimesNewRomanPSMT"/>
                <w:szCs w:val="18"/>
              </w:rPr>
              <w:t>ITI TF- 1: 13.4</w:t>
            </w:r>
          </w:p>
        </w:tc>
        <w:tc>
          <w:tcPr>
            <w:tcW w:w="2700" w:type="dxa"/>
            <w:gridSpan w:val="3"/>
          </w:tcPr>
          <w:p w:rsidR="00E80309" w:rsidRPr="003651D9" w:rsidRDefault="00824281" w:rsidP="00EB27E2">
            <w:pPr>
              <w:pStyle w:val="TableEntry"/>
              <w:jc w:val="center"/>
            </w:pPr>
            <w:r>
              <w:t>N.A.</w:t>
            </w:r>
          </w:p>
        </w:tc>
      </w:tr>
      <w:tr w:rsidR="000F42F3" w:rsidRPr="003651D9" w:rsidTr="009F0252">
        <w:trPr>
          <w:gridAfter w:val="2"/>
          <w:wAfter w:w="29" w:type="dxa"/>
          <w:cantSplit/>
          <w:trHeight w:val="233"/>
          <w:jc w:val="center"/>
        </w:trPr>
        <w:tc>
          <w:tcPr>
            <w:tcW w:w="2056" w:type="dxa"/>
            <w:vMerge w:val="restart"/>
          </w:tcPr>
          <w:p w:rsidR="000F42F3" w:rsidRPr="003651D9" w:rsidRDefault="000F42F3" w:rsidP="00EF1E77">
            <w:pPr>
              <w:pStyle w:val="TableEntry"/>
            </w:pPr>
            <w:r>
              <w:t>Form Receiver</w:t>
            </w:r>
          </w:p>
        </w:tc>
        <w:tc>
          <w:tcPr>
            <w:tcW w:w="2250" w:type="dxa"/>
            <w:gridSpan w:val="2"/>
          </w:tcPr>
          <w:p w:rsidR="000F42F3" w:rsidRPr="003651D9" w:rsidRDefault="000F42F3" w:rsidP="005D6176">
            <w:pPr>
              <w:pStyle w:val="TableEntry"/>
            </w:pPr>
            <w:r>
              <w:rPr>
                <w:rFonts w:ascii="TimesNewRomanPSMT" w:hAnsi="TimesNewRomanPSMT" w:cs="TimesNewRomanPSMT"/>
                <w:szCs w:val="18"/>
              </w:rPr>
              <w:t>ATNA Secure Node or ATNA Secure Application</w:t>
            </w:r>
            <w:r w:rsidRPr="003651D9" w:rsidDel="001801CC">
              <w:t xml:space="preserve"> </w:t>
            </w:r>
          </w:p>
        </w:tc>
        <w:tc>
          <w:tcPr>
            <w:tcW w:w="2160" w:type="dxa"/>
            <w:gridSpan w:val="2"/>
          </w:tcPr>
          <w:p w:rsidR="000F42F3" w:rsidRPr="003651D9" w:rsidRDefault="000F42F3" w:rsidP="005D6176">
            <w:pPr>
              <w:pStyle w:val="TableEntry"/>
            </w:pPr>
            <w:r>
              <w:rPr>
                <w:rFonts w:ascii="TimesNewRomanPSMT" w:hAnsi="TimesNewRomanPSMT" w:cs="TimesNewRomanPSMT"/>
                <w:szCs w:val="18"/>
              </w:rPr>
              <w:t>ITI TF- 1: 9.4</w:t>
            </w:r>
            <w:r w:rsidRPr="003651D9" w:rsidDel="001801CC">
              <w:t xml:space="preserve"> </w:t>
            </w:r>
          </w:p>
        </w:tc>
        <w:tc>
          <w:tcPr>
            <w:tcW w:w="2685" w:type="dxa"/>
            <w:gridSpan w:val="2"/>
          </w:tcPr>
          <w:p w:rsidR="000F42F3" w:rsidRPr="003651D9" w:rsidRDefault="00824281" w:rsidP="00EB27E2">
            <w:pPr>
              <w:pStyle w:val="TableEntry"/>
              <w:jc w:val="center"/>
            </w:pPr>
            <w:r>
              <w:t>N.A.</w:t>
            </w:r>
          </w:p>
        </w:tc>
      </w:tr>
      <w:tr w:rsidR="000F42F3" w:rsidRPr="003651D9" w:rsidTr="009F0252">
        <w:trPr>
          <w:gridAfter w:val="2"/>
          <w:wAfter w:w="29" w:type="dxa"/>
          <w:cantSplit/>
          <w:trHeight w:val="233"/>
          <w:jc w:val="center"/>
        </w:trPr>
        <w:tc>
          <w:tcPr>
            <w:tcW w:w="2056" w:type="dxa"/>
            <w:vMerge/>
          </w:tcPr>
          <w:p w:rsidR="000F42F3" w:rsidRDefault="000F42F3" w:rsidP="00EF1E77">
            <w:pPr>
              <w:pStyle w:val="TableEntry"/>
            </w:pPr>
          </w:p>
        </w:tc>
        <w:tc>
          <w:tcPr>
            <w:tcW w:w="2250" w:type="dxa"/>
            <w:gridSpan w:val="2"/>
          </w:tcPr>
          <w:p w:rsidR="000F42F3" w:rsidRPr="003651D9" w:rsidRDefault="000F42F3" w:rsidP="00D63888">
            <w:pPr>
              <w:pStyle w:val="TableEntry"/>
            </w:pPr>
            <w:r>
              <w:rPr>
                <w:rFonts w:ascii="TimesNewRomanPSMT" w:hAnsi="TimesNewRomanPSMT" w:cs="TimesNewRomanPSMT"/>
                <w:szCs w:val="18"/>
              </w:rPr>
              <w:t>XUA X-Service User</w:t>
            </w:r>
          </w:p>
        </w:tc>
        <w:tc>
          <w:tcPr>
            <w:tcW w:w="2160" w:type="dxa"/>
            <w:gridSpan w:val="2"/>
          </w:tcPr>
          <w:p w:rsidR="000F42F3" w:rsidRPr="003651D9" w:rsidRDefault="000F42F3" w:rsidP="00D63888">
            <w:pPr>
              <w:pStyle w:val="TableEntry"/>
            </w:pPr>
            <w:r>
              <w:rPr>
                <w:rFonts w:ascii="TimesNewRomanPSMT" w:hAnsi="TimesNewRomanPSMT" w:cs="TimesNewRomanPSMT"/>
                <w:szCs w:val="18"/>
              </w:rPr>
              <w:t>ITI TF- 1: 13.4</w:t>
            </w:r>
          </w:p>
        </w:tc>
        <w:tc>
          <w:tcPr>
            <w:tcW w:w="2685" w:type="dxa"/>
            <w:gridSpan w:val="2"/>
          </w:tcPr>
          <w:p w:rsidR="000F42F3" w:rsidRPr="003651D9" w:rsidRDefault="00824281" w:rsidP="00EB27E2">
            <w:pPr>
              <w:pStyle w:val="TableEntry"/>
              <w:jc w:val="center"/>
            </w:pPr>
            <w:r>
              <w:t>N.A.</w:t>
            </w:r>
          </w:p>
        </w:tc>
      </w:tr>
    </w:tbl>
    <w:p w:rsidR="00CF283F" w:rsidRPr="003651D9" w:rsidRDefault="00CF283F" w:rsidP="00303E20">
      <w:pPr>
        <w:pStyle w:val="Heading2"/>
        <w:rPr>
          <w:noProof w:val="0"/>
        </w:rPr>
      </w:pPr>
      <w:bookmarkStart w:id="169" w:name="_Toc375065296"/>
      <w:bookmarkStart w:id="170" w:name="_Toc375314922"/>
      <w:bookmarkStart w:id="171" w:name="_Toc375221028"/>
      <w:bookmarkStart w:id="172" w:name="_Toc377458220"/>
      <w:bookmarkStart w:id="173" w:name="_Toc376512897"/>
      <w:bookmarkStart w:id="174" w:name="_Toc387169424"/>
      <w:r w:rsidRPr="003651D9">
        <w:rPr>
          <w:noProof w:val="0"/>
        </w:rPr>
        <w:t>X.</w:t>
      </w:r>
      <w:r w:rsidR="00AF472E" w:rsidRPr="003651D9">
        <w:rPr>
          <w:noProof w:val="0"/>
        </w:rPr>
        <w:t>4</w:t>
      </w:r>
      <w:r w:rsidR="005F21E7" w:rsidRPr="003651D9">
        <w:rPr>
          <w:noProof w:val="0"/>
        </w:rPr>
        <w:t xml:space="preserve"> </w:t>
      </w:r>
      <w:bookmarkEnd w:id="152"/>
      <w:bookmarkEnd w:id="153"/>
      <w:r w:rsidR="00E80309">
        <w:rPr>
          <w:noProof w:val="0"/>
        </w:rPr>
        <w:t xml:space="preserve">SDC </w:t>
      </w:r>
      <w:r w:rsidR="00167DB7" w:rsidRPr="003651D9">
        <w:rPr>
          <w:noProof w:val="0"/>
        </w:rPr>
        <w:t>Overview</w:t>
      </w:r>
      <w:bookmarkEnd w:id="169"/>
      <w:bookmarkEnd w:id="170"/>
      <w:bookmarkEnd w:id="171"/>
      <w:bookmarkEnd w:id="172"/>
      <w:bookmarkEnd w:id="173"/>
      <w:bookmarkEnd w:id="174"/>
    </w:p>
    <w:p w:rsidR="00167DB7" w:rsidRPr="003651D9" w:rsidRDefault="00104BE6" w:rsidP="003D19E0">
      <w:pPr>
        <w:pStyle w:val="Heading3"/>
        <w:keepNext w:val="0"/>
        <w:numPr>
          <w:ilvl w:val="0"/>
          <w:numId w:val="0"/>
        </w:numPr>
        <w:rPr>
          <w:bCs/>
          <w:noProof w:val="0"/>
        </w:rPr>
      </w:pPr>
      <w:bookmarkStart w:id="175" w:name="_Toc375065297"/>
      <w:bookmarkStart w:id="176" w:name="_Toc375314923"/>
      <w:bookmarkStart w:id="177" w:name="_Toc375221029"/>
      <w:bookmarkStart w:id="178" w:name="_Toc377458221"/>
      <w:bookmarkStart w:id="179" w:name="_Toc376512898"/>
      <w:bookmarkStart w:id="180" w:name="_Toc387169425"/>
      <w:r w:rsidRPr="003651D9">
        <w:rPr>
          <w:bCs/>
          <w:noProof w:val="0"/>
        </w:rPr>
        <w:t>X.</w:t>
      </w:r>
      <w:r w:rsidR="00AF472E" w:rsidRPr="003651D9">
        <w:rPr>
          <w:bCs/>
          <w:noProof w:val="0"/>
        </w:rPr>
        <w:t>4</w:t>
      </w:r>
      <w:r w:rsidR="00167DB7" w:rsidRPr="003651D9">
        <w:rPr>
          <w:bCs/>
          <w:noProof w:val="0"/>
        </w:rPr>
        <w:t>.1 Concepts</w:t>
      </w:r>
      <w:bookmarkEnd w:id="175"/>
      <w:bookmarkEnd w:id="176"/>
      <w:bookmarkEnd w:id="177"/>
      <w:bookmarkEnd w:id="178"/>
      <w:bookmarkEnd w:id="179"/>
      <w:bookmarkEnd w:id="180"/>
    </w:p>
    <w:p w:rsidR="00E369D8" w:rsidRDefault="00E369D8" w:rsidP="00E369D8">
      <w:pPr>
        <w:pStyle w:val="BodyText"/>
      </w:pPr>
      <w:bookmarkStart w:id="181" w:name="_Toc375065298"/>
      <w:bookmarkStart w:id="182" w:name="_Toc375314924"/>
      <w:bookmarkStart w:id="183" w:name="_Toc375221030"/>
      <w:bookmarkStart w:id="184" w:name="_Toc376512899"/>
      <w:r>
        <w:t>SDC provides for two ways to insert already captured EHR data to forms: pre-p</w:t>
      </w:r>
      <w:r w:rsidR="00291A6D">
        <w:t xml:space="preserve">opulation and auto-population. </w:t>
      </w:r>
      <w:r w:rsidR="00230BFE">
        <w:t xml:space="preserve"> </w:t>
      </w:r>
      <w:r>
        <w:t xml:space="preserve">Each process is described in turn below, and </w:t>
      </w:r>
      <w:r w:rsidR="006C264F">
        <w:t>three</w:t>
      </w:r>
      <w:r w:rsidR="00A95854">
        <w:t xml:space="preserve"> </w:t>
      </w:r>
      <w:r>
        <w:t>use cases are provided which illustrate the timing and locus of activities f</w:t>
      </w:r>
      <w:r w:rsidR="00291A6D">
        <w:t xml:space="preserve">or these two central concepts. </w:t>
      </w:r>
      <w:r w:rsidR="00230BFE">
        <w:t xml:space="preserve"> </w:t>
      </w:r>
      <w:r>
        <w:t xml:space="preserve">Use </w:t>
      </w:r>
      <w:r w:rsidR="00230BFE">
        <w:t>C</w:t>
      </w:r>
      <w:r>
        <w:t xml:space="preserve">ase </w:t>
      </w:r>
      <w:r w:rsidR="008C60F9">
        <w:t>1</w:t>
      </w:r>
      <w:r w:rsidR="00230BFE">
        <w:t xml:space="preserve"> </w:t>
      </w:r>
      <w:proofErr w:type="spellStart"/>
      <w:r>
        <w:t>s</w:t>
      </w:r>
      <w:r w:rsidR="008C60F9">
        <w:t>demonstrates</w:t>
      </w:r>
      <w:proofErr w:type="spellEnd"/>
      <w:r w:rsidR="008C60F9">
        <w:t xml:space="preserve"> the</w:t>
      </w:r>
      <w:r>
        <w:t xml:space="preserve"> use SDC to display a form, </w:t>
      </w:r>
      <w:r w:rsidR="00291A6D">
        <w:t xml:space="preserve">which has no EHR data applied. </w:t>
      </w:r>
      <w:r w:rsidR="00230BFE">
        <w:t xml:space="preserve"> </w:t>
      </w:r>
      <w:r>
        <w:t xml:space="preserve">Use </w:t>
      </w:r>
      <w:r w:rsidR="00230BFE">
        <w:t>C</w:t>
      </w:r>
      <w:r>
        <w:t xml:space="preserve">ase </w:t>
      </w:r>
      <w:r w:rsidR="008C60F9">
        <w:t>2</w:t>
      </w:r>
      <w:r w:rsidR="00230BFE">
        <w:t xml:space="preserve"> </w:t>
      </w:r>
      <w:r>
        <w:t>illustrates the use of auto-population only i</w:t>
      </w:r>
      <w:r w:rsidR="008F30A6">
        <w:t>n a pre-authorization setting.</w:t>
      </w:r>
      <w:r w:rsidR="008C60F9">
        <w:t xml:space="preserve">  Use Case 3 shows the </w:t>
      </w:r>
      <w:proofErr w:type="spellStart"/>
      <w:r w:rsidR="008C60F9">
        <w:t>feasiblility</w:t>
      </w:r>
      <w:proofErr w:type="spellEnd"/>
      <w:r w:rsidR="008C60F9">
        <w:t xml:space="preserve"> for both pre-population and auto-population to be used in one form completion process.</w:t>
      </w:r>
    </w:p>
    <w:p w:rsidR="00514668" w:rsidRPr="006C3C05" w:rsidRDefault="00514668" w:rsidP="00514668">
      <w:pPr>
        <w:pStyle w:val="BodyText"/>
      </w:pPr>
      <w:r>
        <w:t>In addition to illustrating the various permutations of pre-population and auto-population, the use cases also illustrate use of SDC in three settings: research, public health reporting, and quality reporting.</w:t>
      </w:r>
    </w:p>
    <w:p w:rsidR="00152701" w:rsidRPr="00152701" w:rsidRDefault="00152701" w:rsidP="00152701">
      <w:pPr>
        <w:pStyle w:val="Heading4"/>
        <w:ind w:left="864" w:hanging="864"/>
        <w:rPr>
          <w:noProof w:val="0"/>
        </w:rPr>
      </w:pPr>
      <w:bookmarkStart w:id="185" w:name="_Toc377458222"/>
      <w:bookmarkStart w:id="186" w:name="_Toc387169426"/>
      <w:r w:rsidRPr="00A04ACB">
        <w:t xml:space="preserve">X.4.1.1 </w:t>
      </w:r>
      <w:r w:rsidR="00E369D8" w:rsidRPr="00A04ACB">
        <w:t>Pre</w:t>
      </w:r>
      <w:r w:rsidR="00E369D8">
        <w:t>-</w:t>
      </w:r>
      <w:bookmarkEnd w:id="181"/>
      <w:bookmarkEnd w:id="182"/>
      <w:bookmarkEnd w:id="183"/>
      <w:bookmarkEnd w:id="185"/>
      <w:r w:rsidR="00E369D8">
        <w:t>P</w:t>
      </w:r>
      <w:r w:rsidR="00E369D8" w:rsidRPr="00A04ACB">
        <w:t>opulation</w:t>
      </w:r>
      <w:bookmarkEnd w:id="186"/>
    </w:p>
    <w:p w:rsidR="00514668" w:rsidRPr="006C3C05" w:rsidRDefault="00514668" w:rsidP="00514668">
      <w:pPr>
        <w:pStyle w:val="BodyText"/>
      </w:pPr>
      <w:bookmarkStart w:id="187" w:name="_Toc375065299"/>
      <w:bookmarkStart w:id="188" w:name="_Toc375221031"/>
      <w:r>
        <w:t xml:space="preserve">The first of two ways to apply EHR data to a form is called pre-population.  In this approach, the EHR exports a standard document, typically a </w:t>
      </w:r>
      <w:proofErr w:type="spellStart"/>
      <w:r>
        <w:t>templated</w:t>
      </w:r>
      <w:proofErr w:type="spellEnd"/>
      <w:r>
        <w:t xml:space="preserve"> CDA, to an external actor which </w:t>
      </w:r>
      <w:r w:rsidR="00E74471">
        <w:t>uses</w:t>
      </w:r>
      <w:r>
        <w:t xml:space="preserve"> the data </w:t>
      </w:r>
      <w:r w:rsidR="00F5090B">
        <w:t>from the document to populate fields in</w:t>
      </w:r>
      <w:r>
        <w:t xml:space="preserve"> the form. </w:t>
      </w:r>
      <w:r w:rsidR="00230BFE">
        <w:t xml:space="preserve"> </w:t>
      </w:r>
      <w:r w:rsidR="002C6D65">
        <w:t>In this profile, this capability will be supported by Form Manager</w:t>
      </w:r>
      <w:r w:rsidR="00230BFE">
        <w:t xml:space="preserve"> or </w:t>
      </w:r>
      <w:r w:rsidR="002C6D65">
        <w:t>Form Processor.</w:t>
      </w:r>
      <w:r>
        <w:t xml:space="preserve"> </w:t>
      </w:r>
      <w:r w:rsidR="00230BFE">
        <w:t xml:space="preserve"> </w:t>
      </w:r>
      <w:r>
        <w:t xml:space="preserve">The pre-population </w:t>
      </w:r>
      <w:r w:rsidR="003C2EE9">
        <w:t xml:space="preserve">capability </w:t>
      </w:r>
      <w:r>
        <w:t xml:space="preserve">is also described in the RFD </w:t>
      </w:r>
      <w:r w:rsidR="001F40E3">
        <w:t xml:space="preserve">Retrieve Form </w:t>
      </w:r>
      <w:r>
        <w:t>transaction, with CRD describing the mechanism as it applies to a research use case.</w:t>
      </w:r>
    </w:p>
    <w:p w:rsidR="00152701" w:rsidRPr="00A04ACB" w:rsidRDefault="00152701" w:rsidP="00152701">
      <w:pPr>
        <w:pStyle w:val="Heading4"/>
        <w:ind w:left="864" w:hanging="864"/>
      </w:pPr>
      <w:bookmarkStart w:id="189" w:name="_Toc375314925"/>
      <w:bookmarkStart w:id="190" w:name="_Toc377458223"/>
      <w:bookmarkStart w:id="191" w:name="_Toc387169427"/>
      <w:r w:rsidRPr="00A04ACB">
        <w:t xml:space="preserve">X.4.1.2 </w:t>
      </w:r>
      <w:r w:rsidR="00E369D8" w:rsidRPr="00A04ACB">
        <w:t>Auto</w:t>
      </w:r>
      <w:r w:rsidR="00E369D8">
        <w:t>-</w:t>
      </w:r>
      <w:r w:rsidRPr="00A04ACB">
        <w:t>Population</w:t>
      </w:r>
      <w:bookmarkEnd w:id="187"/>
      <w:bookmarkEnd w:id="188"/>
      <w:bookmarkEnd w:id="189"/>
      <w:bookmarkEnd w:id="190"/>
      <w:bookmarkEnd w:id="191"/>
    </w:p>
    <w:p w:rsidR="00514668" w:rsidRPr="009D780B" w:rsidRDefault="00514668" w:rsidP="00514668">
      <w:pPr>
        <w:pStyle w:val="BodyText"/>
      </w:pPr>
      <w:bookmarkStart w:id="192" w:name="_Toc375065300"/>
      <w:bookmarkStart w:id="193" w:name="_Toc375221032"/>
      <w:r w:rsidRPr="00A04ACB">
        <w:t xml:space="preserve">SDC </w:t>
      </w:r>
      <w:r w:rsidR="002C6D65">
        <w:t>enable</w:t>
      </w:r>
      <w:r w:rsidR="002C6D65" w:rsidRPr="00A04ACB">
        <w:t xml:space="preserve">s </w:t>
      </w:r>
      <w:r w:rsidR="002C6D65">
        <w:t xml:space="preserve">a capability </w:t>
      </w:r>
      <w:r w:rsidR="009B5FB4">
        <w:t>for a Form Filler, such as an EHR system, to a</w:t>
      </w:r>
      <w:r w:rsidR="002C6D65">
        <w:t>ppl</w:t>
      </w:r>
      <w:r w:rsidR="009B5FB4">
        <w:t xml:space="preserve">y </w:t>
      </w:r>
      <w:r w:rsidRPr="00A04ACB">
        <w:t>data directly</w:t>
      </w:r>
      <w:r w:rsidR="009B5FB4">
        <w:t xml:space="preserve"> to the form</w:t>
      </w:r>
      <w:r w:rsidRPr="00A04ACB">
        <w:t xml:space="preserve">. </w:t>
      </w:r>
      <w:r w:rsidR="00DD5052">
        <w:t xml:space="preserve"> </w:t>
      </w:r>
      <w:r w:rsidRPr="00A04ACB">
        <w:t xml:space="preserve">In </w:t>
      </w:r>
      <w:r w:rsidR="009B5FB4" w:rsidRPr="00A04ACB">
        <w:t>th</w:t>
      </w:r>
      <w:r w:rsidR="009B5FB4">
        <w:t>is</w:t>
      </w:r>
      <w:r w:rsidR="009B5FB4" w:rsidRPr="00A04ACB">
        <w:t xml:space="preserve"> </w:t>
      </w:r>
      <w:r w:rsidRPr="00A04ACB">
        <w:t>approach, the data element definitions within the form woul</w:t>
      </w:r>
      <w:r w:rsidRPr="009D780B">
        <w:t>d be interpreted by the EHR</w:t>
      </w:r>
      <w:r w:rsidR="009B5FB4">
        <w:t xml:space="preserve"> system</w:t>
      </w:r>
      <w:r w:rsidRPr="009D780B">
        <w:t>, and corresponding instance data would be retrieved from the EHR database and applied to the form.</w:t>
      </w:r>
    </w:p>
    <w:p w:rsidR="008B501E" w:rsidRPr="00C67A35" w:rsidRDefault="00126A38" w:rsidP="004A4762">
      <w:pPr>
        <w:pStyle w:val="Heading3"/>
        <w:rPr>
          <w:noProof w:val="0"/>
        </w:rPr>
      </w:pPr>
      <w:bookmarkStart w:id="194" w:name="_Toc375314926"/>
      <w:bookmarkStart w:id="195" w:name="_Toc377458224"/>
      <w:bookmarkStart w:id="196" w:name="_Toc387169428"/>
      <w:r w:rsidRPr="00AF10CC">
        <w:lastRenderedPageBreak/>
        <w:t>X.4.2 Use Cases</w:t>
      </w:r>
      <w:bookmarkEnd w:id="192"/>
      <w:bookmarkEnd w:id="193"/>
      <w:bookmarkEnd w:id="194"/>
      <w:bookmarkEnd w:id="195"/>
      <w:bookmarkEnd w:id="196"/>
    </w:p>
    <w:p w:rsidR="00906976" w:rsidRPr="003651D9" w:rsidRDefault="00906976" w:rsidP="00906976">
      <w:pPr>
        <w:pStyle w:val="Heading4"/>
        <w:ind w:left="864" w:hanging="864"/>
        <w:rPr>
          <w:noProof w:val="0"/>
        </w:rPr>
      </w:pPr>
      <w:bookmarkStart w:id="197" w:name="_Toc375065304"/>
      <w:bookmarkStart w:id="198" w:name="_Toc375314930"/>
      <w:bookmarkStart w:id="199" w:name="_Toc375221036"/>
      <w:bookmarkStart w:id="200" w:name="_Toc377458228"/>
      <w:bookmarkStart w:id="201" w:name="_Toc387169429"/>
      <w:r w:rsidRPr="00A04ACB">
        <w:t>X.4.2</w:t>
      </w:r>
      <w:r w:rsidR="00FB4999" w:rsidRPr="009D780B">
        <w:t>.</w:t>
      </w:r>
      <w:r w:rsidR="00825CBE">
        <w:t>1</w:t>
      </w:r>
      <w:r w:rsidR="00825CBE" w:rsidRPr="009D780B">
        <w:t xml:space="preserve"> </w:t>
      </w:r>
      <w:r w:rsidRPr="009D780B">
        <w:t>Use Case</w:t>
      </w:r>
      <w:r w:rsidR="00FB4999" w:rsidRPr="009D780B">
        <w:t xml:space="preserve"> #</w:t>
      </w:r>
      <w:r w:rsidR="001449BF">
        <w:t>1</w:t>
      </w:r>
      <w:r w:rsidRPr="009D780B">
        <w:t xml:space="preserve">: </w:t>
      </w:r>
      <w:r w:rsidR="00FB4999" w:rsidRPr="009D780B">
        <w:t>R</w:t>
      </w:r>
      <w:r w:rsidRPr="009D780B">
        <w:t xml:space="preserve">etrieve form </w:t>
      </w:r>
      <w:r w:rsidR="00514668" w:rsidRPr="00AF10CC">
        <w:t>using a</w:t>
      </w:r>
      <w:r w:rsidRPr="00AF10CC">
        <w:t xml:space="preserve"> URI</w:t>
      </w:r>
      <w:bookmarkEnd w:id="197"/>
      <w:bookmarkEnd w:id="198"/>
      <w:bookmarkEnd w:id="199"/>
      <w:bookmarkEnd w:id="200"/>
      <w:bookmarkEnd w:id="201"/>
    </w:p>
    <w:p w:rsidR="00906976" w:rsidRPr="00FB4999" w:rsidRDefault="00A43414" w:rsidP="00FB4999">
      <w:pPr>
        <w:pStyle w:val="BodyText"/>
        <w:rPr>
          <w:lang w:eastAsia="x-none"/>
        </w:rPr>
      </w:pPr>
      <w:r w:rsidRPr="008A2973">
        <w:rPr>
          <w:lang w:eastAsia="x-none"/>
        </w:rPr>
        <w:t>In this use case</w:t>
      </w:r>
      <w:r w:rsidR="00E26308">
        <w:rPr>
          <w:lang w:eastAsia="x-none"/>
        </w:rPr>
        <w:t>,</w:t>
      </w:r>
      <w:r w:rsidRPr="008A2973">
        <w:rPr>
          <w:lang w:eastAsia="x-none"/>
        </w:rPr>
        <w:t xml:space="preserve"> the </w:t>
      </w:r>
      <w:r w:rsidR="00514668">
        <w:rPr>
          <w:lang w:eastAsia="x-none"/>
        </w:rPr>
        <w:t>EHR</w:t>
      </w:r>
      <w:r w:rsidR="00E26308">
        <w:rPr>
          <w:lang w:eastAsia="x-none"/>
        </w:rPr>
        <w:t xml:space="preserve"> </w:t>
      </w:r>
      <w:r w:rsidRPr="008A2973">
        <w:rPr>
          <w:lang w:eastAsia="x-none"/>
        </w:rPr>
        <w:t xml:space="preserve">retrieves the form </w:t>
      </w:r>
      <w:r w:rsidR="00514668">
        <w:rPr>
          <w:lang w:eastAsia="x-none"/>
        </w:rPr>
        <w:t>using a</w:t>
      </w:r>
      <w:r w:rsidRPr="008A2973">
        <w:rPr>
          <w:lang w:eastAsia="x-none"/>
        </w:rPr>
        <w:t xml:space="preserve"> URI without </w:t>
      </w:r>
      <w:r w:rsidR="00514668">
        <w:rPr>
          <w:lang w:eastAsia="x-none"/>
        </w:rPr>
        <w:t xml:space="preserve">providing </w:t>
      </w:r>
      <w:r w:rsidRPr="008A2973">
        <w:rPr>
          <w:lang w:eastAsia="x-none"/>
        </w:rPr>
        <w:t>patient data</w:t>
      </w:r>
      <w:r w:rsidR="00514668">
        <w:rPr>
          <w:lang w:eastAsia="x-none"/>
        </w:rPr>
        <w:t>.  There is no</w:t>
      </w:r>
      <w:r w:rsidRPr="00FB4999">
        <w:rPr>
          <w:lang w:eastAsia="x-none"/>
        </w:rPr>
        <w:t xml:space="preserve"> pre</w:t>
      </w:r>
      <w:r>
        <w:rPr>
          <w:lang w:eastAsia="x-none"/>
        </w:rPr>
        <w:t>-</w:t>
      </w:r>
      <w:r w:rsidRPr="00FB4999">
        <w:rPr>
          <w:lang w:eastAsia="x-none"/>
        </w:rPr>
        <w:t>pop</w:t>
      </w:r>
      <w:r>
        <w:rPr>
          <w:lang w:eastAsia="x-none"/>
        </w:rPr>
        <w:t>ulation</w:t>
      </w:r>
      <w:r w:rsidRPr="00FB4999">
        <w:rPr>
          <w:lang w:eastAsia="x-none"/>
        </w:rPr>
        <w:t xml:space="preserve"> or</w:t>
      </w:r>
      <w:r>
        <w:rPr>
          <w:lang w:eastAsia="x-none"/>
        </w:rPr>
        <w:t xml:space="preserve"> auto-</w:t>
      </w:r>
      <w:r w:rsidRPr="00FB4999">
        <w:rPr>
          <w:lang w:eastAsia="x-none"/>
        </w:rPr>
        <w:t>pop</w:t>
      </w:r>
      <w:r>
        <w:rPr>
          <w:lang w:eastAsia="x-none"/>
        </w:rPr>
        <w:t>ulation.</w:t>
      </w:r>
      <w:r w:rsidR="00514668">
        <w:rPr>
          <w:lang w:eastAsia="x-none"/>
        </w:rPr>
        <w:t xml:space="preserve">  The setting is a research study conducted at a healthcare site.</w:t>
      </w:r>
    </w:p>
    <w:p w:rsidR="00906976" w:rsidRPr="00AF10CC" w:rsidRDefault="00906976" w:rsidP="00906976">
      <w:pPr>
        <w:pStyle w:val="Heading5"/>
      </w:pPr>
      <w:bookmarkStart w:id="202" w:name="_Toc375065305"/>
      <w:bookmarkStart w:id="203" w:name="_Toc375314931"/>
      <w:bookmarkStart w:id="204" w:name="_Toc375221037"/>
      <w:bookmarkStart w:id="205" w:name="_Toc377458229"/>
      <w:bookmarkStart w:id="206" w:name="_Toc387169430"/>
      <w:r w:rsidRPr="00A04ACB">
        <w:t>X.4</w:t>
      </w:r>
      <w:r w:rsidR="00FB4999" w:rsidRPr="009D780B">
        <w:t>.2.</w:t>
      </w:r>
      <w:r w:rsidR="00825CBE">
        <w:t>1</w:t>
      </w:r>
      <w:r w:rsidR="00FB4999" w:rsidRPr="009D780B">
        <w:t>.1</w:t>
      </w:r>
      <w:r w:rsidRPr="009D780B">
        <w:t xml:space="preserve"> </w:t>
      </w:r>
      <w:r w:rsidR="00872075">
        <w:t>Retrieve form using a</w:t>
      </w:r>
      <w:r w:rsidR="00514668" w:rsidRPr="00AF10CC">
        <w:t xml:space="preserve"> URI </w:t>
      </w:r>
      <w:r w:rsidRPr="00AF10CC">
        <w:t>Use Case Description</w:t>
      </w:r>
      <w:bookmarkEnd w:id="202"/>
      <w:bookmarkEnd w:id="203"/>
      <w:bookmarkEnd w:id="204"/>
      <w:bookmarkEnd w:id="205"/>
      <w:bookmarkEnd w:id="206"/>
    </w:p>
    <w:p w:rsidR="00A27DBF" w:rsidRPr="00AF10CC" w:rsidRDefault="00A27DBF" w:rsidP="00A27DBF">
      <w:pPr>
        <w:pStyle w:val="BodyText"/>
      </w:pPr>
      <w:bookmarkStart w:id="207" w:name="_Toc375065306"/>
      <w:bookmarkStart w:id="208" w:name="_Toc375314932"/>
      <w:bookmarkStart w:id="209" w:name="_Toc375221038"/>
      <w:r w:rsidRPr="00AF10CC">
        <w:t xml:space="preserve">A research study coordinator is in charge of sponsored research at the </w:t>
      </w:r>
      <w:r>
        <w:t xml:space="preserve">research site. </w:t>
      </w:r>
      <w:r w:rsidR="004216BC">
        <w:t xml:space="preserve"> </w:t>
      </w:r>
      <w:r w:rsidRPr="00AF10CC">
        <w:t xml:space="preserve">The study has several patients enrolled as subjects that require them to make study visits at the </w:t>
      </w:r>
      <w:r>
        <w:t xml:space="preserve">research site. </w:t>
      </w:r>
      <w:r w:rsidR="004216BC">
        <w:t xml:space="preserve"> </w:t>
      </w:r>
      <w:r w:rsidRPr="00AF10CC">
        <w:t xml:space="preserve">When subject Jones arrives for a research </w:t>
      </w:r>
      <w:r>
        <w:t>related</w:t>
      </w:r>
      <w:r w:rsidRPr="00AF10CC">
        <w:t xml:space="preserve"> visit, the study coordinator, acting within the site’s EHR</w:t>
      </w:r>
      <w:r w:rsidR="004216BC">
        <w:t xml:space="preserve"> system</w:t>
      </w:r>
      <w:r w:rsidRPr="00AF10CC">
        <w:t xml:space="preserve">, </w:t>
      </w:r>
      <w:r>
        <w:t>requests the URL for the appropriate</w:t>
      </w:r>
      <w:r w:rsidRPr="00AF10CC">
        <w:t xml:space="preserve"> form </w:t>
      </w:r>
      <w:r>
        <w:t xml:space="preserve">for the research. </w:t>
      </w:r>
      <w:r w:rsidR="004216BC">
        <w:t xml:space="preserve"> </w:t>
      </w:r>
      <w:r>
        <w:t>F</w:t>
      </w:r>
      <w:r w:rsidRPr="00AF10CC">
        <w:t>rom a</w:t>
      </w:r>
      <w:r>
        <w:t xml:space="preserve"> </w:t>
      </w:r>
      <w:r w:rsidRPr="00B84151">
        <w:t>research electronic data capture system</w:t>
      </w:r>
      <w:r>
        <w:t>, the provider uses the URL to navigate to the form and enter the required data.</w:t>
      </w:r>
    </w:p>
    <w:p w:rsidR="00906976" w:rsidRPr="00F96712" w:rsidRDefault="008F5EDF" w:rsidP="00906976">
      <w:pPr>
        <w:pStyle w:val="Heading5"/>
      </w:pPr>
      <w:bookmarkStart w:id="210" w:name="_Toc377458230"/>
      <w:bookmarkStart w:id="211" w:name="_Toc387169431"/>
      <w:r w:rsidRPr="00AF10CC">
        <w:t>X.4.2.</w:t>
      </w:r>
      <w:r w:rsidR="00825CBE">
        <w:t>1</w:t>
      </w:r>
      <w:r w:rsidRPr="00AF10CC">
        <w:t xml:space="preserve">.2 </w:t>
      </w:r>
      <w:r w:rsidR="00872075">
        <w:t>Retrieve form using</w:t>
      </w:r>
      <w:r w:rsidR="00514668" w:rsidRPr="00AF10CC">
        <w:t xml:space="preserve"> URI </w:t>
      </w:r>
      <w:r w:rsidR="00906976" w:rsidRPr="00AF10CC">
        <w:t>Process Flow</w:t>
      </w:r>
      <w:bookmarkEnd w:id="207"/>
      <w:bookmarkEnd w:id="208"/>
      <w:bookmarkEnd w:id="209"/>
      <w:bookmarkEnd w:id="210"/>
      <w:bookmarkEnd w:id="211"/>
    </w:p>
    <w:p w:rsidR="00514668" w:rsidRDefault="002911AD" w:rsidP="003017A0">
      <w:pPr>
        <w:pStyle w:val="FigureTitle"/>
        <w:rPr>
          <w:b w:val="0"/>
        </w:rPr>
      </w:pPr>
      <w:r>
        <w:rPr>
          <w:b w:val="0"/>
        </w:rPr>
        <w:object w:dxaOrig="5983" w:dyaOrig="5552">
          <v:shape id="_x0000_i1027" type="#_x0000_t75" style="width:312.5pt;height:292.5pt" o:ole="">
            <v:imagedata r:id="rId99" o:title=""/>
          </v:shape>
          <o:OLEObject Type="Embed" ProgID="Visio.Drawing.11" ShapeID="_x0000_i1027" DrawAspect="Content" ObjectID="_1460911658" r:id="rId100"/>
        </w:object>
      </w:r>
    </w:p>
    <w:p w:rsidR="00906976" w:rsidRPr="003651D9" w:rsidRDefault="00906976" w:rsidP="00906976">
      <w:pPr>
        <w:pStyle w:val="FigureTitle"/>
      </w:pPr>
      <w:r w:rsidRPr="003651D9">
        <w:t>Figure X.4.2.</w:t>
      </w:r>
      <w:r w:rsidR="00825CBE">
        <w:t>1.2</w:t>
      </w:r>
      <w:r w:rsidR="00FB4999">
        <w:t>-2</w:t>
      </w:r>
      <w:r w:rsidRPr="003651D9">
        <w:t xml:space="preserve">: </w:t>
      </w:r>
      <w:r w:rsidR="00C12F09">
        <w:t>Retrieve form using a</w:t>
      </w:r>
      <w:r w:rsidR="002C2135">
        <w:t>n</w:t>
      </w:r>
      <w:r w:rsidR="00C12F09">
        <w:t xml:space="preserve"> URI </w:t>
      </w:r>
      <w:r w:rsidRPr="003651D9">
        <w:t xml:space="preserve">Process Flow in </w:t>
      </w:r>
      <w:r w:rsidR="00514668">
        <w:t>SDC</w:t>
      </w:r>
      <w:r w:rsidRPr="003651D9">
        <w:t xml:space="preserve"> Profile</w:t>
      </w:r>
    </w:p>
    <w:p w:rsidR="00906976" w:rsidRPr="003651D9" w:rsidRDefault="00825CBE" w:rsidP="00220294">
      <w:pPr>
        <w:pStyle w:val="Heading5"/>
      </w:pPr>
      <w:bookmarkStart w:id="212" w:name="_Toc387169432"/>
      <w:r>
        <w:lastRenderedPageBreak/>
        <w:t xml:space="preserve">X.4.2.1.3 </w:t>
      </w:r>
      <w:r w:rsidR="00906976" w:rsidRPr="003651D9">
        <w:t>Pre-conditions</w:t>
      </w:r>
      <w:bookmarkEnd w:id="212"/>
    </w:p>
    <w:p w:rsidR="00A27DBF" w:rsidRDefault="00A27DBF" w:rsidP="00562B8E">
      <w:pPr>
        <w:pStyle w:val="BodyText"/>
        <w:numPr>
          <w:ilvl w:val="0"/>
          <w:numId w:val="20"/>
        </w:numPr>
        <w:rPr>
          <w:lang w:eastAsia="x-none"/>
        </w:rPr>
      </w:pPr>
      <w:r>
        <w:rPr>
          <w:lang w:eastAsia="x-none"/>
        </w:rPr>
        <w:t>The EHR system performs the role of a Form Filler</w:t>
      </w:r>
      <w:r w:rsidR="004216BC">
        <w:rPr>
          <w:lang w:eastAsia="x-none"/>
        </w:rPr>
        <w:t>;</w:t>
      </w:r>
    </w:p>
    <w:p w:rsidR="00A27DBF" w:rsidRDefault="00A27DBF" w:rsidP="00562B8E">
      <w:pPr>
        <w:pStyle w:val="BodyText"/>
        <w:numPr>
          <w:ilvl w:val="0"/>
          <w:numId w:val="20"/>
        </w:numPr>
        <w:rPr>
          <w:lang w:eastAsia="x-none"/>
        </w:rPr>
      </w:pPr>
      <w:r>
        <w:rPr>
          <w:lang w:eastAsia="x-none"/>
        </w:rPr>
        <w:t>A patient enrolled as a subject in a research study arrives for a study visit at which a form completion is required;</w:t>
      </w:r>
    </w:p>
    <w:p w:rsidR="00A27DBF" w:rsidRPr="003651D9" w:rsidRDefault="00A27DBF" w:rsidP="00562B8E">
      <w:pPr>
        <w:pStyle w:val="BodyText"/>
        <w:numPr>
          <w:ilvl w:val="0"/>
          <w:numId w:val="20"/>
        </w:numPr>
        <w:rPr>
          <w:lang w:eastAsia="x-none"/>
        </w:rPr>
      </w:pPr>
      <w:r>
        <w:rPr>
          <w:lang w:eastAsia="x-none"/>
        </w:rPr>
        <w:t>The EHR</w:t>
      </w:r>
      <w:r w:rsidR="004216BC">
        <w:rPr>
          <w:lang w:eastAsia="x-none"/>
        </w:rPr>
        <w:t xml:space="preserve"> system</w:t>
      </w:r>
      <w:r>
        <w:rPr>
          <w:lang w:eastAsia="x-none"/>
        </w:rPr>
        <w:t xml:space="preserve"> knows the source of the URI to obtain access to the appropriate form.</w:t>
      </w:r>
    </w:p>
    <w:p w:rsidR="00A27DBF" w:rsidRPr="003651D9" w:rsidRDefault="00825CBE" w:rsidP="00535D69">
      <w:pPr>
        <w:pStyle w:val="Heading5"/>
      </w:pPr>
      <w:bookmarkStart w:id="213" w:name="_Toc387169433"/>
      <w:r>
        <w:t xml:space="preserve">X.4.2.1.4 </w:t>
      </w:r>
      <w:r w:rsidR="00A27DBF" w:rsidRPr="003651D9">
        <w:t>Main Flow</w:t>
      </w:r>
      <w:bookmarkEnd w:id="213"/>
    </w:p>
    <w:p w:rsidR="00A27DBF" w:rsidRDefault="00A27DBF" w:rsidP="00562B8E">
      <w:pPr>
        <w:pStyle w:val="BodyText"/>
        <w:numPr>
          <w:ilvl w:val="0"/>
          <w:numId w:val="17"/>
        </w:numPr>
        <w:rPr>
          <w:lang w:eastAsia="x-none"/>
        </w:rPr>
      </w:pPr>
      <w:r>
        <w:rPr>
          <w:lang w:eastAsia="x-none"/>
        </w:rPr>
        <w:t xml:space="preserve">A study coordinator retrieves a research form, which is hosted by a research system external to the healthcare site, through the site’s EHR.  The Form Manager returns a URL, and the EHR </w:t>
      </w:r>
      <w:r w:rsidR="004216BC">
        <w:rPr>
          <w:lang w:eastAsia="x-none"/>
        </w:rPr>
        <w:t xml:space="preserve">system </w:t>
      </w:r>
      <w:r>
        <w:rPr>
          <w:lang w:eastAsia="x-none"/>
        </w:rPr>
        <w:t>directs to that URL to display the form</w:t>
      </w:r>
      <w:r w:rsidR="004216BC">
        <w:rPr>
          <w:lang w:eastAsia="x-none"/>
        </w:rPr>
        <w:t>;</w:t>
      </w:r>
    </w:p>
    <w:p w:rsidR="00A27DBF" w:rsidRDefault="00A27DBF" w:rsidP="00562B8E">
      <w:pPr>
        <w:pStyle w:val="BodyText"/>
        <w:numPr>
          <w:ilvl w:val="0"/>
          <w:numId w:val="17"/>
        </w:numPr>
        <w:rPr>
          <w:lang w:eastAsia="x-none"/>
        </w:rPr>
      </w:pPr>
      <w:r>
        <w:rPr>
          <w:lang w:eastAsia="x-none"/>
        </w:rPr>
        <w:t>The study coordinator completes the form through its display within the EHR user interface;</w:t>
      </w:r>
    </w:p>
    <w:p w:rsidR="00A27DBF" w:rsidRDefault="00A27DBF" w:rsidP="00562B8E">
      <w:pPr>
        <w:pStyle w:val="BodyText"/>
        <w:numPr>
          <w:ilvl w:val="0"/>
          <w:numId w:val="17"/>
        </w:numPr>
        <w:rPr>
          <w:lang w:eastAsia="x-none"/>
        </w:rPr>
      </w:pPr>
      <w:r>
        <w:rPr>
          <w:lang w:eastAsia="x-none"/>
        </w:rPr>
        <w:t>The study coordinator submits the completed form to the external repository, and to the archive</w:t>
      </w:r>
      <w:r w:rsidR="002F7BD4">
        <w:rPr>
          <w:lang w:eastAsia="x-none"/>
        </w:rPr>
        <w:t>.</w:t>
      </w:r>
    </w:p>
    <w:p w:rsidR="00A27DBF" w:rsidRPr="003651D9" w:rsidRDefault="00825CBE" w:rsidP="00535D69">
      <w:pPr>
        <w:pStyle w:val="Heading5"/>
      </w:pPr>
      <w:bookmarkStart w:id="214" w:name="_Toc387169434"/>
      <w:r>
        <w:t xml:space="preserve">X.4.2.1.5 </w:t>
      </w:r>
      <w:r w:rsidR="00A27DBF" w:rsidRPr="003651D9">
        <w:t>Post-conditions</w:t>
      </w:r>
      <w:bookmarkEnd w:id="214"/>
    </w:p>
    <w:p w:rsidR="00A27DBF" w:rsidRPr="00C12BC1" w:rsidRDefault="00A27DBF" w:rsidP="00562B8E">
      <w:pPr>
        <w:pStyle w:val="AuthorInstructions"/>
        <w:numPr>
          <w:ilvl w:val="0"/>
          <w:numId w:val="21"/>
        </w:numPr>
        <w:rPr>
          <w:i w:val="0"/>
        </w:rPr>
      </w:pPr>
      <w:r>
        <w:rPr>
          <w:i w:val="0"/>
        </w:rPr>
        <w:t>The research system stores the data captured on the form.</w:t>
      </w:r>
    </w:p>
    <w:p w:rsidR="008B501E" w:rsidRPr="00F96712" w:rsidRDefault="00E26308" w:rsidP="00F96712">
      <w:pPr>
        <w:pStyle w:val="Heading4"/>
        <w:ind w:left="864" w:hanging="864"/>
      </w:pPr>
      <w:bookmarkStart w:id="215" w:name="_Toc375065309"/>
      <w:bookmarkStart w:id="216" w:name="_Toc375314935"/>
      <w:bookmarkStart w:id="217" w:name="_Toc375221041"/>
      <w:bookmarkStart w:id="218" w:name="_Toc375065308"/>
      <w:bookmarkStart w:id="219" w:name="_Toc375314934"/>
      <w:bookmarkStart w:id="220" w:name="_Toc377458232"/>
      <w:bookmarkStart w:id="221" w:name="_Toc387169435"/>
      <w:r w:rsidRPr="00A04ACB">
        <w:t>X.4.2.</w:t>
      </w:r>
      <w:r w:rsidR="00825CBE">
        <w:t>2</w:t>
      </w:r>
      <w:r w:rsidR="00825CBE" w:rsidRPr="00A04ACB">
        <w:t xml:space="preserve"> </w:t>
      </w:r>
      <w:r w:rsidRPr="00A04ACB">
        <w:t xml:space="preserve">Use Case </w:t>
      </w:r>
      <w:r w:rsidR="00514668" w:rsidRPr="00AF10CC">
        <w:t>#</w:t>
      </w:r>
      <w:r w:rsidR="001449BF">
        <w:t>2</w:t>
      </w:r>
      <w:r w:rsidR="00514668" w:rsidRPr="00AF10CC">
        <w:t xml:space="preserve">: </w:t>
      </w:r>
      <w:r w:rsidR="00DE7E38">
        <w:t xml:space="preserve">Capture and Submit </w:t>
      </w:r>
      <w:r w:rsidR="00572D32" w:rsidRPr="00AF10CC">
        <w:t>Pre</w:t>
      </w:r>
      <w:r w:rsidR="00572D32">
        <w:t>-</w:t>
      </w:r>
      <w:r w:rsidR="00514668" w:rsidRPr="00AF10CC">
        <w:t>Authorization</w:t>
      </w:r>
      <w:bookmarkEnd w:id="215"/>
      <w:bookmarkEnd w:id="216"/>
      <w:bookmarkEnd w:id="217"/>
      <w:bookmarkEnd w:id="218"/>
      <w:bookmarkEnd w:id="219"/>
      <w:bookmarkEnd w:id="220"/>
      <w:bookmarkEnd w:id="221"/>
    </w:p>
    <w:p w:rsidR="00A27DBF" w:rsidRPr="008E22CD" w:rsidRDefault="00A27DBF" w:rsidP="00A27DBF">
      <w:pPr>
        <w:pStyle w:val="BodyText"/>
        <w:rPr>
          <w:lang w:eastAsia="x-none"/>
        </w:rPr>
      </w:pPr>
      <w:bookmarkStart w:id="222" w:name="_Toc375065310"/>
      <w:bookmarkStart w:id="223" w:name="_Toc375314936"/>
      <w:bookmarkStart w:id="224" w:name="_Toc375221042"/>
      <w:r w:rsidRPr="00053E54">
        <w:t>This use case illustrates a</w:t>
      </w:r>
      <w:r w:rsidRPr="00053E54">
        <w:rPr>
          <w:lang w:eastAsia="x-none"/>
        </w:rPr>
        <w:t xml:space="preserve">uto-population with an </w:t>
      </w:r>
      <w:r>
        <w:rPr>
          <w:lang w:eastAsia="x-none"/>
        </w:rPr>
        <w:t>SDC</w:t>
      </w:r>
      <w:r w:rsidRPr="00053E54">
        <w:rPr>
          <w:lang w:eastAsia="x-none"/>
        </w:rPr>
        <w:t xml:space="preserve"> form, with no pre-</w:t>
      </w:r>
      <w:r w:rsidRPr="008E22CD">
        <w:rPr>
          <w:lang w:eastAsia="x-none"/>
        </w:rPr>
        <w:t>population, using a pre-authorization setting.</w:t>
      </w:r>
    </w:p>
    <w:p w:rsidR="00121207" w:rsidRPr="00AF10CC" w:rsidRDefault="00121207" w:rsidP="00121207">
      <w:pPr>
        <w:pStyle w:val="Heading5"/>
      </w:pPr>
      <w:bookmarkStart w:id="225" w:name="_Toc387169436"/>
      <w:r w:rsidRPr="00A04ACB">
        <w:t>X.4</w:t>
      </w:r>
      <w:r w:rsidRPr="009D780B">
        <w:t>.2.</w:t>
      </w:r>
      <w:r>
        <w:t>2</w:t>
      </w:r>
      <w:r w:rsidRPr="009D780B">
        <w:t xml:space="preserve">.1 </w:t>
      </w:r>
      <w:r>
        <w:t xml:space="preserve">Capture and Submit Pre-Authorization </w:t>
      </w:r>
      <w:r w:rsidRPr="00AF10CC">
        <w:t>Use Case Description</w:t>
      </w:r>
      <w:bookmarkEnd w:id="225"/>
    </w:p>
    <w:p w:rsidR="00B97710" w:rsidRDefault="00B97710" w:rsidP="00B97710">
      <w:pPr>
        <w:pStyle w:val="BodyText"/>
        <w:rPr>
          <w:lang w:eastAsia="x-none"/>
        </w:rPr>
      </w:pPr>
      <w:r>
        <w:rPr>
          <w:lang w:eastAsia="x-none"/>
        </w:rPr>
        <w:t xml:space="preserve">Dr. R. E. </w:t>
      </w:r>
      <w:proofErr w:type="spellStart"/>
      <w:r>
        <w:rPr>
          <w:lang w:eastAsia="x-none"/>
        </w:rPr>
        <w:t>Hab</w:t>
      </w:r>
      <w:proofErr w:type="spellEnd"/>
      <w:r>
        <w:rPr>
          <w:lang w:eastAsia="x-none"/>
        </w:rPr>
        <w:t xml:space="preserve"> has a patient who</w:t>
      </w:r>
      <w:r w:rsidR="00776ECE">
        <w:rPr>
          <w:lang w:eastAsia="x-none"/>
        </w:rPr>
        <w:t xml:space="preserve"> needs an electric wheelchair. </w:t>
      </w:r>
      <w:r w:rsidR="004216BC">
        <w:rPr>
          <w:lang w:eastAsia="x-none"/>
        </w:rPr>
        <w:t xml:space="preserve"> </w:t>
      </w:r>
      <w:r>
        <w:rPr>
          <w:lang w:eastAsia="x-none"/>
        </w:rPr>
        <w:t>The patient needs to obtain pre-authorization from their insurer to confirm that t</w:t>
      </w:r>
      <w:r w:rsidR="008F30A6">
        <w:rPr>
          <w:lang w:eastAsia="x-none"/>
        </w:rPr>
        <w:t xml:space="preserve">he wheelchair will be covered. </w:t>
      </w:r>
      <w:r w:rsidR="004216BC">
        <w:rPr>
          <w:lang w:eastAsia="x-none"/>
        </w:rPr>
        <w:t xml:space="preserve"> </w:t>
      </w:r>
      <w:r>
        <w:rPr>
          <w:lang w:eastAsia="x-none"/>
        </w:rPr>
        <w:t>The insurer makes forms available electronically including the pre-authorization form</w:t>
      </w:r>
      <w:r w:rsidR="008F30A6">
        <w:rPr>
          <w:lang w:eastAsia="x-none"/>
        </w:rPr>
        <w:t xml:space="preserve">. </w:t>
      </w:r>
      <w:r w:rsidR="004216BC">
        <w:rPr>
          <w:lang w:eastAsia="x-none"/>
        </w:rPr>
        <w:t xml:space="preserve"> </w:t>
      </w:r>
      <w:r>
        <w:rPr>
          <w:lang w:eastAsia="x-none"/>
        </w:rPr>
        <w:t>The insurer requires that the form be submitted by the patient’s provider.</w:t>
      </w:r>
    </w:p>
    <w:p w:rsidR="00B97710" w:rsidRDefault="00F81A1B" w:rsidP="00B97710">
      <w:pPr>
        <w:pStyle w:val="BodyText"/>
        <w:rPr>
          <w:lang w:eastAsia="x-none"/>
        </w:rPr>
      </w:pPr>
      <w:r>
        <w:rPr>
          <w:lang w:eastAsia="x-none"/>
        </w:rPr>
        <w:t xml:space="preserve">When Dr. </w:t>
      </w:r>
      <w:proofErr w:type="spellStart"/>
      <w:r>
        <w:rPr>
          <w:lang w:eastAsia="x-none"/>
        </w:rPr>
        <w:t>Hab</w:t>
      </w:r>
      <w:proofErr w:type="spellEnd"/>
      <w:r>
        <w:rPr>
          <w:lang w:eastAsia="x-none"/>
        </w:rPr>
        <w:t xml:space="preserve"> sees the patient in the office, he opens up the patient’s EHR. </w:t>
      </w:r>
      <w:r w:rsidR="004216BC">
        <w:rPr>
          <w:lang w:eastAsia="x-none"/>
        </w:rPr>
        <w:t xml:space="preserve"> </w:t>
      </w:r>
      <w:r>
        <w:rPr>
          <w:lang w:eastAsia="x-none"/>
        </w:rPr>
        <w:t xml:space="preserve">After recording the visit data in the EHR, Dr. </w:t>
      </w:r>
      <w:proofErr w:type="spellStart"/>
      <w:r>
        <w:rPr>
          <w:lang w:eastAsia="x-none"/>
        </w:rPr>
        <w:t>Hab</w:t>
      </w:r>
      <w:proofErr w:type="spellEnd"/>
      <w:r>
        <w:rPr>
          <w:lang w:eastAsia="x-none"/>
        </w:rPr>
        <w:t xml:space="preserve"> requests the EHR to display the pre-authorization form. </w:t>
      </w:r>
      <w:r w:rsidR="00B97710">
        <w:rPr>
          <w:lang w:eastAsia="x-none"/>
        </w:rPr>
        <w:t xml:space="preserve">Dr. </w:t>
      </w:r>
      <w:proofErr w:type="spellStart"/>
      <w:r w:rsidR="00B97710">
        <w:rPr>
          <w:lang w:eastAsia="x-none"/>
        </w:rPr>
        <w:t>Hab</w:t>
      </w:r>
      <w:proofErr w:type="spellEnd"/>
      <w:r w:rsidR="00B97710">
        <w:rPr>
          <w:lang w:eastAsia="x-none"/>
        </w:rPr>
        <w:t xml:space="preserve"> uses an </w:t>
      </w:r>
      <w:r w:rsidR="00237FEB">
        <w:rPr>
          <w:lang w:eastAsia="x-none"/>
        </w:rPr>
        <w:t>EHR</w:t>
      </w:r>
      <w:r w:rsidR="000E7C50">
        <w:rPr>
          <w:lang w:eastAsia="x-none"/>
        </w:rPr>
        <w:t xml:space="preserve"> that </w:t>
      </w:r>
      <w:r w:rsidR="00B97710">
        <w:rPr>
          <w:lang w:eastAsia="x-none"/>
        </w:rPr>
        <w:t xml:space="preserve">has the ability to process and render SDC </w:t>
      </w:r>
      <w:r w:rsidR="008F30A6">
        <w:rPr>
          <w:lang w:eastAsia="x-none"/>
        </w:rPr>
        <w:t xml:space="preserve">forms. </w:t>
      </w:r>
      <w:r w:rsidR="004216BC">
        <w:rPr>
          <w:lang w:eastAsia="x-none"/>
        </w:rPr>
        <w:t xml:space="preserve"> </w:t>
      </w:r>
      <w:r w:rsidR="00B97710">
        <w:rPr>
          <w:lang w:eastAsia="x-none"/>
        </w:rPr>
        <w:t xml:space="preserve">Dr. </w:t>
      </w:r>
      <w:proofErr w:type="spellStart"/>
      <w:r w:rsidR="00B97710">
        <w:rPr>
          <w:lang w:eastAsia="x-none"/>
        </w:rPr>
        <w:t>Hab</w:t>
      </w:r>
      <w:proofErr w:type="spellEnd"/>
      <w:r w:rsidR="00B97710">
        <w:rPr>
          <w:lang w:eastAsia="x-none"/>
        </w:rPr>
        <w:t xml:space="preserve"> requests the form from within the </w:t>
      </w:r>
      <w:r w:rsidR="00060E15">
        <w:rPr>
          <w:lang w:eastAsia="x-none"/>
        </w:rPr>
        <w:t>EHR.</w:t>
      </w:r>
      <w:r w:rsidR="008F30A6">
        <w:rPr>
          <w:lang w:eastAsia="x-none"/>
        </w:rPr>
        <w:t xml:space="preserve"> </w:t>
      </w:r>
      <w:r w:rsidR="004216BC">
        <w:rPr>
          <w:lang w:eastAsia="x-none"/>
        </w:rPr>
        <w:t xml:space="preserve"> </w:t>
      </w:r>
      <w:r w:rsidR="00B97710">
        <w:rPr>
          <w:lang w:eastAsia="x-none"/>
        </w:rPr>
        <w:t>The EHR has been configured to electronically retrieve the pre-authoriz</w:t>
      </w:r>
      <w:r w:rsidR="008F30A6">
        <w:rPr>
          <w:lang w:eastAsia="x-none"/>
        </w:rPr>
        <w:t>ation forms from the insurer</w:t>
      </w:r>
      <w:r w:rsidR="00DE7E38">
        <w:rPr>
          <w:lang w:eastAsia="x-none"/>
        </w:rPr>
        <w:t xml:space="preserve"> without submitting PHI data</w:t>
      </w:r>
      <w:r w:rsidR="008F30A6">
        <w:rPr>
          <w:lang w:eastAsia="x-none"/>
        </w:rPr>
        <w:t xml:space="preserve">. </w:t>
      </w:r>
      <w:r w:rsidR="004216BC">
        <w:rPr>
          <w:lang w:eastAsia="x-none"/>
        </w:rPr>
        <w:t xml:space="preserve"> </w:t>
      </w:r>
      <w:r w:rsidR="00B97710">
        <w:rPr>
          <w:lang w:eastAsia="x-none"/>
        </w:rPr>
        <w:t>The insurer electronically returns the f</w:t>
      </w:r>
      <w:r w:rsidR="00776ECE">
        <w:rPr>
          <w:lang w:eastAsia="x-none"/>
        </w:rPr>
        <w:t>orm in an SDC compliant format.</w:t>
      </w:r>
    </w:p>
    <w:p w:rsidR="00B97710" w:rsidRDefault="00B97710" w:rsidP="00B97710">
      <w:pPr>
        <w:pStyle w:val="BodyText"/>
        <w:rPr>
          <w:lang w:eastAsia="x-none"/>
        </w:rPr>
      </w:pPr>
      <w:r>
        <w:rPr>
          <w:lang w:eastAsia="x-none"/>
        </w:rPr>
        <w:t>The EHR displays the form with the data fields completed for data items alr</w:t>
      </w:r>
      <w:r w:rsidR="00776ECE">
        <w:rPr>
          <w:lang w:eastAsia="x-none"/>
        </w:rPr>
        <w:t xml:space="preserve">eady available within the EHR. </w:t>
      </w:r>
      <w:r w:rsidR="004216BC">
        <w:rPr>
          <w:lang w:eastAsia="x-none"/>
        </w:rPr>
        <w:t xml:space="preserve"> </w:t>
      </w:r>
      <w:r>
        <w:rPr>
          <w:lang w:eastAsia="x-none"/>
        </w:rPr>
        <w:t xml:space="preserve">Dr. </w:t>
      </w:r>
      <w:proofErr w:type="spellStart"/>
      <w:r>
        <w:rPr>
          <w:lang w:eastAsia="x-none"/>
        </w:rPr>
        <w:t>Hab</w:t>
      </w:r>
      <w:proofErr w:type="spellEnd"/>
      <w:r>
        <w:rPr>
          <w:lang w:eastAsia="x-none"/>
        </w:rPr>
        <w:t xml:space="preserve"> completes </w:t>
      </w:r>
      <w:proofErr w:type="gramStart"/>
      <w:r>
        <w:rPr>
          <w:lang w:eastAsia="x-none"/>
        </w:rPr>
        <w:t>the from</w:t>
      </w:r>
      <w:proofErr w:type="gramEnd"/>
      <w:r>
        <w:rPr>
          <w:lang w:eastAsia="x-none"/>
        </w:rPr>
        <w:t xml:space="preserve"> and verifies </w:t>
      </w:r>
      <w:r w:rsidR="00060E15">
        <w:rPr>
          <w:lang w:eastAsia="x-none"/>
        </w:rPr>
        <w:t xml:space="preserve">the pre-filled fields. </w:t>
      </w:r>
      <w:r w:rsidR="004216BC">
        <w:rPr>
          <w:lang w:eastAsia="x-none"/>
        </w:rPr>
        <w:t xml:space="preserve"> </w:t>
      </w:r>
      <w:r>
        <w:rPr>
          <w:lang w:eastAsia="x-none"/>
        </w:rPr>
        <w:t xml:space="preserve">When the form is completed Dr. </w:t>
      </w:r>
      <w:proofErr w:type="spellStart"/>
      <w:r>
        <w:rPr>
          <w:lang w:eastAsia="x-none"/>
        </w:rPr>
        <w:t>Hab</w:t>
      </w:r>
      <w:proofErr w:type="spellEnd"/>
      <w:r>
        <w:rPr>
          <w:lang w:eastAsia="x-none"/>
        </w:rPr>
        <w:t xml:space="preserve"> uses the EHR submit function to e</w:t>
      </w:r>
      <w:r w:rsidR="00060E15">
        <w:rPr>
          <w:lang w:eastAsia="x-none"/>
        </w:rPr>
        <w:t xml:space="preserve">lectronically submit the form. </w:t>
      </w:r>
      <w:r w:rsidR="004216BC">
        <w:rPr>
          <w:lang w:eastAsia="x-none"/>
        </w:rPr>
        <w:t xml:space="preserve"> </w:t>
      </w:r>
      <w:r>
        <w:rPr>
          <w:lang w:eastAsia="x-none"/>
        </w:rPr>
        <w:t xml:space="preserve">The EHR </w:t>
      </w:r>
      <w:r>
        <w:rPr>
          <w:lang w:eastAsia="x-none"/>
        </w:rPr>
        <w:lastRenderedPageBreak/>
        <w:t xml:space="preserve">asks Dr. </w:t>
      </w:r>
      <w:proofErr w:type="spellStart"/>
      <w:r>
        <w:rPr>
          <w:lang w:eastAsia="x-none"/>
        </w:rPr>
        <w:t>Hab</w:t>
      </w:r>
      <w:proofErr w:type="spellEnd"/>
      <w:r>
        <w:rPr>
          <w:lang w:eastAsia="x-none"/>
        </w:rPr>
        <w:t xml:space="preserve"> to provide his credentials to</w:t>
      </w:r>
      <w:r w:rsidR="00060E15">
        <w:rPr>
          <w:lang w:eastAsia="x-none"/>
        </w:rPr>
        <w:t xml:space="preserve"> electronically sign the form. </w:t>
      </w:r>
      <w:r w:rsidR="004216BC">
        <w:rPr>
          <w:lang w:eastAsia="x-none"/>
        </w:rPr>
        <w:t xml:space="preserve"> </w:t>
      </w:r>
      <w:r>
        <w:rPr>
          <w:lang w:eastAsia="x-none"/>
        </w:rPr>
        <w:t xml:space="preserve">Dr. </w:t>
      </w:r>
      <w:proofErr w:type="spellStart"/>
      <w:r>
        <w:rPr>
          <w:lang w:eastAsia="x-none"/>
        </w:rPr>
        <w:t>Hab</w:t>
      </w:r>
      <w:proofErr w:type="spellEnd"/>
      <w:r>
        <w:rPr>
          <w:lang w:eastAsia="x-none"/>
        </w:rPr>
        <w:t xml:space="preserve"> enters his credentials and the EHR electronically submits the form </w:t>
      </w:r>
      <w:r w:rsidR="00572D32">
        <w:rPr>
          <w:lang w:eastAsia="x-none"/>
        </w:rPr>
        <w:t xml:space="preserve">data </w:t>
      </w:r>
      <w:r>
        <w:rPr>
          <w:lang w:eastAsia="x-none"/>
        </w:rPr>
        <w:t>to the insurer.</w:t>
      </w:r>
    </w:p>
    <w:p w:rsidR="008B501E" w:rsidRPr="003651D9" w:rsidRDefault="00E26308" w:rsidP="008B501E">
      <w:pPr>
        <w:pStyle w:val="Heading5"/>
        <w:rPr>
          <w:noProof w:val="0"/>
        </w:rPr>
      </w:pPr>
      <w:bookmarkStart w:id="226" w:name="_Toc377458233"/>
      <w:bookmarkStart w:id="227" w:name="_Toc387169437"/>
      <w:r w:rsidRPr="00AF10CC">
        <w:t>X.4.2.</w:t>
      </w:r>
      <w:r w:rsidR="00825CBE">
        <w:t>2</w:t>
      </w:r>
      <w:r w:rsidRPr="00AF10CC">
        <w:t xml:space="preserve">.2 </w:t>
      </w:r>
      <w:r w:rsidR="00C65265">
        <w:t xml:space="preserve">Capture and Submit </w:t>
      </w:r>
      <w:r w:rsidR="00572D32" w:rsidRPr="00AF10CC">
        <w:t>Pre</w:t>
      </w:r>
      <w:r w:rsidR="00572D32">
        <w:t>-</w:t>
      </w:r>
      <w:r w:rsidR="00514668" w:rsidRPr="00AF10CC">
        <w:t>Authorization</w:t>
      </w:r>
      <w:r w:rsidR="008F5EDF" w:rsidRPr="00AF10CC">
        <w:t xml:space="preserve"> </w:t>
      </w:r>
      <w:r w:rsidR="008B501E" w:rsidRPr="00AF10CC">
        <w:t>Process Flow</w:t>
      </w:r>
      <w:bookmarkEnd w:id="222"/>
      <w:bookmarkEnd w:id="223"/>
      <w:bookmarkEnd w:id="224"/>
      <w:bookmarkEnd w:id="226"/>
      <w:bookmarkEnd w:id="227"/>
    </w:p>
    <w:p w:rsidR="00514668" w:rsidRPr="003651D9" w:rsidRDefault="002911AD" w:rsidP="002911AD">
      <w:pPr>
        <w:pStyle w:val="BodyText"/>
        <w:jc w:val="center"/>
      </w:pPr>
      <w:r>
        <w:object w:dxaOrig="5221" w:dyaOrig="4694">
          <v:shape id="_x0000_i1028" type="#_x0000_t75" style="width:310pt;height:278pt" o:ole="">
            <v:imagedata r:id="rId101" o:title=""/>
          </v:shape>
          <o:OLEObject Type="Embed" ProgID="Visio.Drawing.11" ShapeID="_x0000_i1028" DrawAspect="Content" ObjectID="_1460911659" r:id="rId102"/>
        </w:object>
      </w:r>
    </w:p>
    <w:p w:rsidR="008B501E" w:rsidRPr="003651D9" w:rsidRDefault="0046234B" w:rsidP="008B501E">
      <w:pPr>
        <w:pStyle w:val="FigureTitle"/>
      </w:pPr>
      <w:r>
        <w:t>Figure X.4.2.</w:t>
      </w:r>
      <w:r w:rsidR="00825CBE">
        <w:t>2.2</w:t>
      </w:r>
      <w:r w:rsidR="008B501E" w:rsidRPr="003651D9">
        <w:t xml:space="preserve">-1: </w:t>
      </w:r>
      <w:r w:rsidR="00C65265">
        <w:t xml:space="preserve">Capture and Submit </w:t>
      </w:r>
      <w:r w:rsidR="00AA7D50">
        <w:t>Pre-</w:t>
      </w:r>
      <w:r w:rsidR="00C77318">
        <w:t>Authorization</w:t>
      </w:r>
      <w:r w:rsidR="008B501E" w:rsidRPr="003651D9">
        <w:t xml:space="preserve"> Flow in </w:t>
      </w:r>
      <w:r w:rsidR="008B501E">
        <w:t>SDC</w:t>
      </w:r>
      <w:r w:rsidR="008B501E" w:rsidRPr="003651D9">
        <w:t xml:space="preserve"> Profile</w:t>
      </w:r>
    </w:p>
    <w:p w:rsidR="002405BA" w:rsidRDefault="00825CBE" w:rsidP="00220294">
      <w:pPr>
        <w:pStyle w:val="Heading5"/>
      </w:pPr>
      <w:bookmarkStart w:id="228" w:name="_Toc375065314"/>
      <w:bookmarkStart w:id="229" w:name="_Toc375314940"/>
      <w:bookmarkStart w:id="230" w:name="_Toc375221046"/>
      <w:bookmarkStart w:id="231" w:name="_Toc377458234"/>
      <w:bookmarkStart w:id="232" w:name="_Toc387169438"/>
      <w:r>
        <w:t xml:space="preserve">X.4.2.2.3 </w:t>
      </w:r>
      <w:r w:rsidR="002405BA" w:rsidRPr="007E685F">
        <w:t>Pre-conditions</w:t>
      </w:r>
      <w:bookmarkEnd w:id="232"/>
    </w:p>
    <w:p w:rsidR="00AF4457" w:rsidRDefault="00AF4457" w:rsidP="00562B8E">
      <w:pPr>
        <w:pStyle w:val="BodyText"/>
        <w:numPr>
          <w:ilvl w:val="0"/>
          <w:numId w:val="16"/>
        </w:numPr>
        <w:rPr>
          <w:lang w:eastAsia="x-none"/>
        </w:rPr>
      </w:pPr>
      <w:r>
        <w:rPr>
          <w:lang w:eastAsia="x-none"/>
        </w:rPr>
        <w:t>The EHR system performs the role of a Form Filler</w:t>
      </w:r>
      <w:r w:rsidR="007B4E0E">
        <w:rPr>
          <w:lang w:eastAsia="x-none"/>
        </w:rPr>
        <w:t>;</w:t>
      </w:r>
    </w:p>
    <w:p w:rsidR="00B97710" w:rsidRDefault="00B97710" w:rsidP="00562B8E">
      <w:pPr>
        <w:pStyle w:val="BodyText"/>
        <w:numPr>
          <w:ilvl w:val="0"/>
          <w:numId w:val="16"/>
        </w:numPr>
        <w:rPr>
          <w:lang w:eastAsia="x-none"/>
        </w:rPr>
      </w:pPr>
      <w:r>
        <w:rPr>
          <w:lang w:eastAsia="x-none"/>
        </w:rPr>
        <w:t>The EHR is pre-configured to know which form is required</w:t>
      </w:r>
      <w:r w:rsidR="007B4E0E">
        <w:rPr>
          <w:lang w:eastAsia="x-none"/>
        </w:rPr>
        <w:t>;</w:t>
      </w:r>
    </w:p>
    <w:p w:rsidR="002D21ED" w:rsidRDefault="002D21ED" w:rsidP="00220294">
      <w:pPr>
        <w:pStyle w:val="BodyText"/>
        <w:numPr>
          <w:ilvl w:val="0"/>
          <w:numId w:val="16"/>
        </w:numPr>
        <w:rPr>
          <w:lang w:eastAsia="x-none"/>
        </w:rPr>
      </w:pPr>
      <w:r w:rsidRPr="00220294">
        <w:rPr>
          <w:lang w:eastAsia="x-none"/>
        </w:rPr>
        <w:t>The EHR is able to map data from its own data storage to data required in the pre-authorization form</w:t>
      </w:r>
      <w:r>
        <w:rPr>
          <w:lang w:eastAsia="x-none"/>
        </w:rPr>
        <w:t>, for the purpose of auto-population</w:t>
      </w:r>
      <w:r w:rsidR="007B4E0E">
        <w:rPr>
          <w:lang w:eastAsia="x-none"/>
        </w:rPr>
        <w:t>;</w:t>
      </w:r>
    </w:p>
    <w:p w:rsidR="00B97710" w:rsidRDefault="00B97710" w:rsidP="00562B8E">
      <w:pPr>
        <w:pStyle w:val="BodyText"/>
        <w:numPr>
          <w:ilvl w:val="0"/>
          <w:numId w:val="16"/>
        </w:numPr>
        <w:rPr>
          <w:lang w:eastAsia="x-none"/>
        </w:rPr>
      </w:pPr>
      <w:r>
        <w:rPr>
          <w:lang w:eastAsia="x-none"/>
        </w:rPr>
        <w:t>The EHR already knows the endpoints to submit pre-authorizat</w:t>
      </w:r>
      <w:r w:rsidR="000A6C2C">
        <w:rPr>
          <w:lang w:eastAsia="x-none"/>
        </w:rPr>
        <w:t>i</w:t>
      </w:r>
      <w:r>
        <w:rPr>
          <w:lang w:eastAsia="x-none"/>
        </w:rPr>
        <w:t xml:space="preserve">on form </w:t>
      </w:r>
      <w:r w:rsidR="00060E15">
        <w:rPr>
          <w:lang w:eastAsia="x-none"/>
        </w:rPr>
        <w:t>request</w:t>
      </w:r>
      <w:r w:rsidR="007B4E0E">
        <w:rPr>
          <w:lang w:eastAsia="x-none"/>
        </w:rPr>
        <w:t>;</w:t>
      </w:r>
    </w:p>
    <w:p w:rsidR="00B97710" w:rsidRDefault="00B97710" w:rsidP="00562B8E">
      <w:pPr>
        <w:pStyle w:val="BodyText"/>
        <w:numPr>
          <w:ilvl w:val="0"/>
          <w:numId w:val="16"/>
        </w:numPr>
        <w:rPr>
          <w:lang w:eastAsia="x-none"/>
        </w:rPr>
      </w:pPr>
      <w:r>
        <w:rPr>
          <w:lang w:eastAsia="x-none"/>
        </w:rPr>
        <w:t>The EHR is able to digitally sign the pre-authorization form</w:t>
      </w:r>
      <w:r w:rsidR="007B4E0E">
        <w:rPr>
          <w:lang w:eastAsia="x-none"/>
        </w:rPr>
        <w:t>;</w:t>
      </w:r>
    </w:p>
    <w:p w:rsidR="00B97710" w:rsidRDefault="00B97710" w:rsidP="00562B8E">
      <w:pPr>
        <w:pStyle w:val="BodyText"/>
        <w:numPr>
          <w:ilvl w:val="0"/>
          <w:numId w:val="16"/>
        </w:numPr>
        <w:rPr>
          <w:lang w:eastAsia="x-none"/>
        </w:rPr>
      </w:pPr>
      <w:r>
        <w:rPr>
          <w:lang w:eastAsia="x-none"/>
        </w:rPr>
        <w:t>The EHR is able to submit data from the completed form to the insurer</w:t>
      </w:r>
      <w:r w:rsidR="007B4E0E">
        <w:rPr>
          <w:lang w:eastAsia="x-none"/>
        </w:rPr>
        <w:t>;</w:t>
      </w:r>
    </w:p>
    <w:p w:rsidR="00B97710" w:rsidRDefault="00B97710" w:rsidP="00562B8E">
      <w:pPr>
        <w:pStyle w:val="BodyText"/>
        <w:numPr>
          <w:ilvl w:val="0"/>
          <w:numId w:val="16"/>
        </w:numPr>
        <w:rPr>
          <w:lang w:eastAsia="x-none"/>
        </w:rPr>
      </w:pPr>
      <w:r>
        <w:rPr>
          <w:lang w:eastAsia="x-none"/>
        </w:rPr>
        <w:t>The insurer is able to return an electronic version of the requested form</w:t>
      </w:r>
      <w:r w:rsidR="007B4E0E">
        <w:rPr>
          <w:lang w:eastAsia="x-none"/>
        </w:rPr>
        <w:t>;</w:t>
      </w:r>
    </w:p>
    <w:p w:rsidR="00B97710" w:rsidRDefault="00B97710" w:rsidP="00562B8E">
      <w:pPr>
        <w:pStyle w:val="BodyText"/>
        <w:numPr>
          <w:ilvl w:val="0"/>
          <w:numId w:val="16"/>
        </w:numPr>
        <w:rPr>
          <w:lang w:eastAsia="x-none"/>
        </w:rPr>
      </w:pPr>
      <w:r>
        <w:rPr>
          <w:lang w:eastAsia="x-none"/>
        </w:rPr>
        <w:t>The insurer is able to receive and process data submitted from the completed form</w:t>
      </w:r>
      <w:r w:rsidR="00060E15">
        <w:rPr>
          <w:lang w:eastAsia="x-none"/>
        </w:rPr>
        <w:t>.</w:t>
      </w:r>
    </w:p>
    <w:p w:rsidR="00B97710" w:rsidRPr="007E685F" w:rsidRDefault="00825CBE" w:rsidP="00220294">
      <w:pPr>
        <w:pStyle w:val="Heading5"/>
      </w:pPr>
      <w:bookmarkStart w:id="233" w:name="_Toc387169439"/>
      <w:r>
        <w:lastRenderedPageBreak/>
        <w:t xml:space="preserve">X.4.2.2.4 </w:t>
      </w:r>
      <w:r w:rsidR="00B97710" w:rsidRPr="007E685F">
        <w:t>Main Flow</w:t>
      </w:r>
      <w:bookmarkEnd w:id="233"/>
    </w:p>
    <w:p w:rsidR="00B97710" w:rsidRDefault="00B97710" w:rsidP="00562B8E">
      <w:pPr>
        <w:pStyle w:val="BodyText"/>
        <w:numPr>
          <w:ilvl w:val="0"/>
          <w:numId w:val="16"/>
        </w:numPr>
        <w:rPr>
          <w:lang w:eastAsia="x-none"/>
        </w:rPr>
      </w:pPr>
      <w:r>
        <w:rPr>
          <w:lang w:eastAsia="x-none"/>
        </w:rPr>
        <w:t xml:space="preserve">Dr. </w:t>
      </w:r>
      <w:proofErr w:type="spellStart"/>
      <w:r>
        <w:rPr>
          <w:lang w:eastAsia="x-none"/>
        </w:rPr>
        <w:t>Hab</w:t>
      </w:r>
      <w:proofErr w:type="spellEnd"/>
      <w:r>
        <w:rPr>
          <w:lang w:eastAsia="x-none"/>
        </w:rPr>
        <w:t xml:space="preserve"> is made aware of the requirement for pre-authorization</w:t>
      </w:r>
      <w:r w:rsidR="007B4E0E">
        <w:rPr>
          <w:lang w:eastAsia="x-none"/>
        </w:rPr>
        <w:t>;</w:t>
      </w:r>
    </w:p>
    <w:p w:rsidR="00B97710" w:rsidRDefault="00B97710" w:rsidP="00562B8E">
      <w:pPr>
        <w:pStyle w:val="BodyText"/>
        <w:numPr>
          <w:ilvl w:val="0"/>
          <w:numId w:val="16"/>
        </w:numPr>
        <w:rPr>
          <w:lang w:eastAsia="x-none"/>
        </w:rPr>
      </w:pPr>
      <w:r>
        <w:rPr>
          <w:lang w:eastAsia="x-none"/>
        </w:rPr>
        <w:t xml:space="preserve">Dr. </w:t>
      </w:r>
      <w:proofErr w:type="spellStart"/>
      <w:r>
        <w:rPr>
          <w:lang w:eastAsia="x-none"/>
        </w:rPr>
        <w:t>Hab’s</w:t>
      </w:r>
      <w:proofErr w:type="spellEnd"/>
      <w:r>
        <w:rPr>
          <w:lang w:eastAsia="x-none"/>
        </w:rPr>
        <w:t xml:space="preserve"> EHR retrieves the pre-</w:t>
      </w:r>
      <w:proofErr w:type="spellStart"/>
      <w:r>
        <w:rPr>
          <w:lang w:eastAsia="x-none"/>
        </w:rPr>
        <w:t>authorizaton</w:t>
      </w:r>
      <w:proofErr w:type="spellEnd"/>
      <w:r>
        <w:rPr>
          <w:lang w:eastAsia="x-none"/>
        </w:rPr>
        <w:t xml:space="preserve"> form</w:t>
      </w:r>
      <w:r w:rsidR="007B4E0E">
        <w:rPr>
          <w:lang w:eastAsia="x-none"/>
        </w:rPr>
        <w:t>;</w:t>
      </w:r>
    </w:p>
    <w:p w:rsidR="00B97710" w:rsidRDefault="00B97710" w:rsidP="00562B8E">
      <w:pPr>
        <w:pStyle w:val="BodyText"/>
        <w:numPr>
          <w:ilvl w:val="0"/>
          <w:numId w:val="16"/>
        </w:numPr>
        <w:rPr>
          <w:lang w:eastAsia="x-none"/>
        </w:rPr>
      </w:pPr>
      <w:r>
        <w:rPr>
          <w:lang w:eastAsia="x-none"/>
        </w:rPr>
        <w:t xml:space="preserve">The EHR auto-populates the form, and presents </w:t>
      </w:r>
      <w:r w:rsidR="00060E15">
        <w:rPr>
          <w:lang w:eastAsia="x-none"/>
        </w:rPr>
        <w:t xml:space="preserve">it on screen for Dr. </w:t>
      </w:r>
      <w:proofErr w:type="spellStart"/>
      <w:r w:rsidR="00060E15">
        <w:rPr>
          <w:lang w:eastAsia="x-none"/>
        </w:rPr>
        <w:t>Hab</w:t>
      </w:r>
      <w:proofErr w:type="spellEnd"/>
      <w:r w:rsidR="007B4E0E">
        <w:rPr>
          <w:lang w:eastAsia="x-none"/>
        </w:rPr>
        <w:t>;</w:t>
      </w:r>
    </w:p>
    <w:p w:rsidR="00B97710" w:rsidRDefault="00B97710" w:rsidP="00562B8E">
      <w:pPr>
        <w:pStyle w:val="BodyText"/>
        <w:numPr>
          <w:ilvl w:val="0"/>
          <w:numId w:val="16"/>
        </w:numPr>
        <w:rPr>
          <w:lang w:eastAsia="x-none"/>
        </w:rPr>
      </w:pPr>
      <w:r>
        <w:rPr>
          <w:lang w:eastAsia="x-none"/>
        </w:rPr>
        <w:t xml:space="preserve">Dr. </w:t>
      </w:r>
      <w:proofErr w:type="spellStart"/>
      <w:r>
        <w:rPr>
          <w:lang w:eastAsia="x-none"/>
        </w:rPr>
        <w:t>Hab</w:t>
      </w:r>
      <w:proofErr w:type="spellEnd"/>
      <w:r>
        <w:rPr>
          <w:lang w:eastAsia="x-none"/>
        </w:rPr>
        <w:t xml:space="preserve"> completes and digitally signs th</w:t>
      </w:r>
      <w:r w:rsidR="00060E15">
        <w:rPr>
          <w:lang w:eastAsia="x-none"/>
        </w:rPr>
        <w:t>e form</w:t>
      </w:r>
      <w:r w:rsidR="007B4E0E">
        <w:rPr>
          <w:lang w:eastAsia="x-none"/>
        </w:rPr>
        <w:t>;</w:t>
      </w:r>
    </w:p>
    <w:p w:rsidR="00B97710" w:rsidRDefault="00B97710" w:rsidP="00562B8E">
      <w:pPr>
        <w:pStyle w:val="BodyText"/>
        <w:numPr>
          <w:ilvl w:val="0"/>
          <w:numId w:val="16"/>
        </w:numPr>
        <w:rPr>
          <w:lang w:eastAsia="x-none"/>
        </w:rPr>
      </w:pPr>
      <w:r>
        <w:rPr>
          <w:lang w:eastAsia="x-none"/>
        </w:rPr>
        <w:t>The data from the completed form is sent to the insurer</w:t>
      </w:r>
      <w:r w:rsidR="00060E15">
        <w:rPr>
          <w:lang w:eastAsia="x-none"/>
        </w:rPr>
        <w:t>.</w:t>
      </w:r>
    </w:p>
    <w:p w:rsidR="00B97710" w:rsidRDefault="00825CBE" w:rsidP="00220294">
      <w:pPr>
        <w:pStyle w:val="Heading5"/>
      </w:pPr>
      <w:bookmarkStart w:id="234" w:name="_Toc387169440"/>
      <w:r>
        <w:t xml:space="preserve">X.4.2.2.5 </w:t>
      </w:r>
      <w:r w:rsidR="00B97710" w:rsidRPr="007E685F">
        <w:t>Post-conditions</w:t>
      </w:r>
      <w:bookmarkEnd w:id="234"/>
    </w:p>
    <w:p w:rsidR="00B97710" w:rsidRDefault="00B97710" w:rsidP="00562B8E">
      <w:pPr>
        <w:pStyle w:val="BodyText"/>
        <w:numPr>
          <w:ilvl w:val="0"/>
          <w:numId w:val="23"/>
        </w:numPr>
        <w:rPr>
          <w:lang w:eastAsia="x-none"/>
        </w:rPr>
      </w:pPr>
      <w:r>
        <w:rPr>
          <w:lang w:eastAsia="x-none"/>
        </w:rPr>
        <w:t xml:space="preserve">Data from the </w:t>
      </w:r>
      <w:proofErr w:type="spellStart"/>
      <w:r>
        <w:rPr>
          <w:lang w:eastAsia="x-none"/>
        </w:rPr>
        <w:t>compelted</w:t>
      </w:r>
      <w:proofErr w:type="spellEnd"/>
      <w:r>
        <w:rPr>
          <w:lang w:eastAsia="x-none"/>
        </w:rPr>
        <w:t xml:space="preserve"> </w:t>
      </w:r>
      <w:r w:rsidRPr="00220294">
        <w:rPr>
          <w:lang w:eastAsia="x-none"/>
        </w:rPr>
        <w:t>f</w:t>
      </w:r>
      <w:r w:rsidR="000A1440" w:rsidRPr="00220294">
        <w:rPr>
          <w:lang w:eastAsia="x-none"/>
        </w:rPr>
        <w:t>or</w:t>
      </w:r>
      <w:r w:rsidR="00060E15" w:rsidRPr="000A1440">
        <w:rPr>
          <w:lang w:eastAsia="x-none"/>
        </w:rPr>
        <w:t>m</w:t>
      </w:r>
      <w:r w:rsidR="00060E15">
        <w:rPr>
          <w:lang w:eastAsia="x-none"/>
        </w:rPr>
        <w:t xml:space="preserve"> has been sent to the insurer</w:t>
      </w:r>
      <w:r w:rsidR="007B4E0E">
        <w:rPr>
          <w:lang w:eastAsia="x-none"/>
        </w:rPr>
        <w:t>;</w:t>
      </w:r>
    </w:p>
    <w:p w:rsidR="00B97710" w:rsidRDefault="00B97710" w:rsidP="00562B8E">
      <w:pPr>
        <w:pStyle w:val="BodyText"/>
        <w:numPr>
          <w:ilvl w:val="0"/>
          <w:numId w:val="23"/>
        </w:numPr>
        <w:rPr>
          <w:lang w:eastAsia="x-none"/>
        </w:rPr>
      </w:pPr>
      <w:r>
        <w:rPr>
          <w:lang w:eastAsia="x-none"/>
        </w:rPr>
        <w:t>The insurer has received, stored, and processed the pre-</w:t>
      </w:r>
      <w:proofErr w:type="spellStart"/>
      <w:r>
        <w:rPr>
          <w:lang w:eastAsia="x-none"/>
        </w:rPr>
        <w:t>authorizaton</w:t>
      </w:r>
      <w:proofErr w:type="spellEnd"/>
      <w:r>
        <w:rPr>
          <w:lang w:eastAsia="x-none"/>
        </w:rPr>
        <w:t xml:space="preserve"> data.</w:t>
      </w:r>
    </w:p>
    <w:p w:rsidR="001449BF" w:rsidRPr="00C93162" w:rsidRDefault="001449BF" w:rsidP="001449BF">
      <w:pPr>
        <w:pStyle w:val="Heading4"/>
        <w:ind w:left="864" w:hanging="864"/>
        <w:rPr>
          <w:noProof w:val="0"/>
        </w:rPr>
      </w:pPr>
      <w:bookmarkStart w:id="235" w:name="_Toc376512918"/>
      <w:bookmarkStart w:id="236" w:name="_Toc387169441"/>
      <w:bookmarkEnd w:id="184"/>
      <w:r w:rsidRPr="00AF10CC">
        <w:t>X.4.2.</w:t>
      </w:r>
      <w:r w:rsidR="00042F06">
        <w:t>3</w:t>
      </w:r>
      <w:r w:rsidRPr="00AF10CC">
        <w:t xml:space="preserve"> Use Case #</w:t>
      </w:r>
      <w:r>
        <w:t>3</w:t>
      </w:r>
      <w:r w:rsidRPr="00AF10CC">
        <w:t xml:space="preserve">: </w:t>
      </w:r>
      <w:r>
        <w:t>Use Case with Extraction Specification</w:t>
      </w:r>
      <w:bookmarkEnd w:id="236"/>
    </w:p>
    <w:p w:rsidR="001449BF" w:rsidRPr="00C77A03" w:rsidRDefault="001449BF" w:rsidP="001449BF">
      <w:pPr>
        <w:pStyle w:val="AuthorInstructions"/>
      </w:pPr>
      <w:r w:rsidRPr="00C93162">
        <w:rPr>
          <w:rFonts w:eastAsia="Calibri"/>
          <w:i w:val="0"/>
        </w:rPr>
        <w:t xml:space="preserve">The SDC Initiative developed a general use case that illustrates both pre-population by an enhanced forms repository and auto-population by the EHR. </w:t>
      </w:r>
      <w:r>
        <w:rPr>
          <w:rFonts w:eastAsia="Calibri"/>
          <w:i w:val="0"/>
        </w:rPr>
        <w:t xml:space="preserve"> </w:t>
      </w:r>
      <w:r w:rsidRPr="00C93162">
        <w:rPr>
          <w:rFonts w:eastAsia="Calibri"/>
          <w:i w:val="0"/>
        </w:rPr>
        <w:t>The setting for this use case is public health reporting.</w:t>
      </w:r>
    </w:p>
    <w:p w:rsidR="001449BF" w:rsidRPr="00AF10CC" w:rsidRDefault="001449BF" w:rsidP="001449BF">
      <w:pPr>
        <w:pStyle w:val="Heading5"/>
      </w:pPr>
      <w:bookmarkStart w:id="237" w:name="_Toc387169442"/>
      <w:r w:rsidRPr="00AF10CC">
        <w:t>X.4.2.</w:t>
      </w:r>
      <w:r w:rsidR="00042F06">
        <w:t>3</w:t>
      </w:r>
      <w:r w:rsidRPr="00AF10CC">
        <w:t xml:space="preserve">.1 Use Case </w:t>
      </w:r>
      <w:r>
        <w:t xml:space="preserve">with Extraction Specification </w:t>
      </w:r>
      <w:r w:rsidRPr="00AF10CC">
        <w:t>Description</w:t>
      </w:r>
      <w:bookmarkEnd w:id="237"/>
    </w:p>
    <w:p w:rsidR="001449BF" w:rsidRDefault="001449BF" w:rsidP="001449BF">
      <w:pPr>
        <w:pStyle w:val="BodyText"/>
      </w:pPr>
      <w:r>
        <w:t>A Provider has identified a patient with a reportable condition.  Using an existing EHR system, the Provider submits an electronic request for an appropriate form from the jurisdictional public health organization or entity.</w:t>
      </w:r>
    </w:p>
    <w:p w:rsidR="001449BF" w:rsidRDefault="001449BF" w:rsidP="001449BF">
      <w:pPr>
        <w:pStyle w:val="BodyText"/>
      </w:pPr>
      <w:r>
        <w:t xml:space="preserve">The EHR system, acting as the Form Filler, requests and retrieves the appropriate form from the form repository acting as the Form Manager.  In many cases, the Form </w:t>
      </w:r>
      <w:proofErr w:type="gramStart"/>
      <w:r>
        <w:t>Filler,</w:t>
      </w:r>
      <w:proofErr w:type="gramEnd"/>
      <w:r>
        <w:t xml:space="preserve"> may send already collected information about the patient along with the request for appropriate form.  The EHR provides a standard export document to the Form Manager for use in the pre-population step.  In this case, the Form Manager uses an extraction specification for the appropriate form that provides explicit location information for each data element required by the form.  This extraction specification comes from the IHE DEX Retrieve Metadata transaction, in which the DEX Metadata Consumer goes to a Metadata Source, in this case a public metadata repository, to find the metadata associated with each data element in the standards export document.  Included in this metadata are </w:t>
      </w:r>
      <w:proofErr w:type="spellStart"/>
      <w:r>
        <w:t>XPath</w:t>
      </w:r>
      <w:proofErr w:type="spellEnd"/>
      <w:r>
        <w:t xml:space="preserve"> statements that explicitly lead to the correct instance data in the EHR export document.</w:t>
      </w:r>
    </w:p>
    <w:p w:rsidR="001449BF" w:rsidRDefault="001449BF" w:rsidP="001449BF">
      <w:pPr>
        <w:pStyle w:val="BodyText"/>
      </w:pPr>
      <w:r>
        <w:t xml:space="preserve">The EHR additionally auto- populates the remaining open sections of the form using a similar DEX-derived extraction specification. </w:t>
      </w:r>
    </w:p>
    <w:p w:rsidR="001449BF" w:rsidRDefault="001449BF" w:rsidP="001449BF">
      <w:pPr>
        <w:pStyle w:val="BodyText"/>
      </w:pPr>
      <w:r>
        <w:t xml:space="preserve">The EHR system renders the retrieved form after pre-populating and auto-populating form data (when this functionality is supported by the EHR system).  The provider verifies the pre- and auto-populated data, adds any missing data, and then submits the structured form data to the </w:t>
      </w:r>
      <w:r>
        <w:lastRenderedPageBreak/>
        <w:t xml:space="preserve">Public Health Organization.  The Provider receives a response that confirms that the report was successfully submitted electronically and received by the public health information system. </w:t>
      </w:r>
    </w:p>
    <w:p w:rsidR="001449BF" w:rsidRPr="000979F1" w:rsidRDefault="001449BF" w:rsidP="001449BF">
      <w:pPr>
        <w:pStyle w:val="BodyText"/>
      </w:pPr>
      <w:r>
        <w:t xml:space="preserve">At the time of the request, the EHR indicates what archive option, if any, should be used.  The Form </w:t>
      </w:r>
      <w:proofErr w:type="spellStart"/>
      <w:r>
        <w:t>Archiver</w:t>
      </w:r>
      <w:proofErr w:type="spellEnd"/>
      <w:r>
        <w:t xml:space="preserve"> maintains the data as read only so they are an indisputable and auditable record of the reporting.  The archive may be maintained by the EHR or by an independent service on behalf of the provider.  The archive option specifies information necessary to connect to the archive and may include any combination of the following: the information that was sent with the request; the form template; the form data returned after being auto-populated; and/or the form data as they were submitted.</w:t>
      </w:r>
    </w:p>
    <w:p w:rsidR="001449BF" w:rsidRDefault="001449BF" w:rsidP="001449BF">
      <w:pPr>
        <w:pStyle w:val="Heading5"/>
      </w:pPr>
      <w:bookmarkStart w:id="238" w:name="_Toc387169443"/>
      <w:r w:rsidRPr="00AF10CC">
        <w:t>X.4.2.</w:t>
      </w:r>
      <w:r w:rsidR="00042F06">
        <w:t>3</w:t>
      </w:r>
      <w:r w:rsidRPr="00AF10CC">
        <w:t xml:space="preserve">.2 </w:t>
      </w:r>
      <w:r>
        <w:t xml:space="preserve">Use Case with Extraction Specification </w:t>
      </w:r>
      <w:r w:rsidRPr="00AF10CC">
        <w:t>Process Flow</w:t>
      </w:r>
      <w:bookmarkEnd w:id="238"/>
    </w:p>
    <w:p w:rsidR="001449BF" w:rsidRDefault="006D470E" w:rsidP="001449BF">
      <w:pPr>
        <w:pStyle w:val="ListParagraph"/>
        <w:ind w:left="0"/>
        <w:jc w:val="center"/>
      </w:pPr>
      <w:r>
        <w:object w:dxaOrig="8245" w:dyaOrig="6805">
          <v:shape id="_x0000_i1029" type="#_x0000_t75" style="width:412pt;height:340pt" o:ole="">
            <v:imagedata r:id="rId103" o:title=""/>
          </v:shape>
          <o:OLEObject Type="Embed" ProgID="Visio.Drawing.11" ShapeID="_x0000_i1029" DrawAspect="Content" ObjectID="_1460911660" r:id="rId104"/>
        </w:object>
      </w:r>
    </w:p>
    <w:p w:rsidR="001449BF" w:rsidRPr="003651D9" w:rsidRDefault="001449BF" w:rsidP="001449BF">
      <w:pPr>
        <w:pStyle w:val="FigureTitle"/>
      </w:pPr>
      <w:r w:rsidRPr="003651D9">
        <w:t>Figure X.4.2.</w:t>
      </w:r>
      <w:r w:rsidR="00042F06">
        <w:t>3</w:t>
      </w:r>
      <w:r>
        <w:t>.2</w:t>
      </w:r>
      <w:r w:rsidRPr="003651D9">
        <w:t xml:space="preserve">-1: </w:t>
      </w:r>
      <w:r>
        <w:t>SDC Profile Use Case with Extraction Specification Process Flow</w:t>
      </w:r>
    </w:p>
    <w:p w:rsidR="001449BF" w:rsidRPr="003651D9" w:rsidRDefault="00042F06" w:rsidP="00220294">
      <w:pPr>
        <w:pStyle w:val="Heading5"/>
      </w:pPr>
      <w:bookmarkStart w:id="239" w:name="_Toc387169444"/>
      <w:r>
        <w:t xml:space="preserve">X.4.2.3.3 </w:t>
      </w:r>
      <w:r w:rsidR="001449BF" w:rsidRPr="003651D9">
        <w:t>Pre-conditions:</w:t>
      </w:r>
      <w:bookmarkEnd w:id="239"/>
    </w:p>
    <w:p w:rsidR="001449BF" w:rsidRDefault="001449BF" w:rsidP="001449BF">
      <w:pPr>
        <w:pStyle w:val="AuthorInstructions"/>
        <w:rPr>
          <w:i w:val="0"/>
        </w:rPr>
      </w:pPr>
      <w:r>
        <w:rPr>
          <w:i w:val="0"/>
        </w:rPr>
        <w:t>This process is invoked when a healthcare provider is required to submit a report to a public health agency.  Necessary pre-conditions include:</w:t>
      </w:r>
    </w:p>
    <w:p w:rsidR="001449BF" w:rsidRDefault="001449BF" w:rsidP="001449BF">
      <w:pPr>
        <w:pStyle w:val="BodyText"/>
        <w:numPr>
          <w:ilvl w:val="0"/>
          <w:numId w:val="18"/>
        </w:numPr>
        <w:rPr>
          <w:lang w:eastAsia="x-none"/>
        </w:rPr>
      </w:pPr>
      <w:r>
        <w:rPr>
          <w:lang w:eastAsia="x-none"/>
        </w:rPr>
        <w:lastRenderedPageBreak/>
        <w:t>The EHR system performs the role of a Form Filler;</w:t>
      </w:r>
    </w:p>
    <w:p w:rsidR="001449BF" w:rsidRDefault="001449BF" w:rsidP="001449BF">
      <w:pPr>
        <w:pStyle w:val="AuthorInstructions"/>
        <w:numPr>
          <w:ilvl w:val="0"/>
          <w:numId w:val="18"/>
        </w:numPr>
        <w:rPr>
          <w:i w:val="0"/>
        </w:rPr>
      </w:pPr>
      <w:r>
        <w:rPr>
          <w:i w:val="0"/>
        </w:rPr>
        <w:t>T</w:t>
      </w:r>
      <w:r w:rsidRPr="005009E0">
        <w:rPr>
          <w:i w:val="0"/>
        </w:rPr>
        <w:t>he EHR</w:t>
      </w:r>
      <w:r>
        <w:rPr>
          <w:i w:val="0"/>
        </w:rPr>
        <w:t xml:space="preserve"> system knows how to request appropriate form;</w:t>
      </w:r>
    </w:p>
    <w:p w:rsidR="001449BF" w:rsidRDefault="001449BF" w:rsidP="001449BF">
      <w:pPr>
        <w:pStyle w:val="AuthorInstructions"/>
        <w:numPr>
          <w:ilvl w:val="0"/>
          <w:numId w:val="18"/>
        </w:numPr>
        <w:rPr>
          <w:i w:val="0"/>
        </w:rPr>
      </w:pPr>
      <w:r>
        <w:rPr>
          <w:i w:val="0"/>
        </w:rPr>
        <w:t>T</w:t>
      </w:r>
      <w:r w:rsidRPr="005009E0">
        <w:rPr>
          <w:i w:val="0"/>
        </w:rPr>
        <w:t xml:space="preserve">he form repository is </w:t>
      </w:r>
      <w:r>
        <w:rPr>
          <w:i w:val="0"/>
        </w:rPr>
        <w:t>known and contains the appropriate form;</w:t>
      </w:r>
    </w:p>
    <w:p w:rsidR="001449BF" w:rsidRDefault="001449BF" w:rsidP="001449BF">
      <w:pPr>
        <w:pStyle w:val="AuthorInstructions"/>
        <w:numPr>
          <w:ilvl w:val="0"/>
          <w:numId w:val="18"/>
        </w:numPr>
        <w:rPr>
          <w:i w:val="0"/>
        </w:rPr>
      </w:pPr>
      <w:r>
        <w:rPr>
          <w:i w:val="0"/>
        </w:rPr>
        <w:t>The EHR is able to submit data for pre-population;</w:t>
      </w:r>
    </w:p>
    <w:p w:rsidR="001449BF" w:rsidRPr="00D76039" w:rsidRDefault="001449BF" w:rsidP="001449BF">
      <w:pPr>
        <w:pStyle w:val="AuthorInstructions"/>
        <w:numPr>
          <w:ilvl w:val="0"/>
          <w:numId w:val="18"/>
        </w:numPr>
        <w:rPr>
          <w:i w:val="0"/>
        </w:rPr>
      </w:pPr>
      <w:r>
        <w:rPr>
          <w:i w:val="0"/>
        </w:rPr>
        <w:t>The EHR is able to map data from its own data storage to data required in the form.</w:t>
      </w:r>
    </w:p>
    <w:p w:rsidR="001449BF" w:rsidRPr="003651D9" w:rsidRDefault="00042F06" w:rsidP="00220294">
      <w:pPr>
        <w:pStyle w:val="Heading5"/>
      </w:pPr>
      <w:bookmarkStart w:id="240" w:name="_Toc387169445"/>
      <w:r>
        <w:t>X.4.2.3.4 Main Flow</w:t>
      </w:r>
      <w:bookmarkEnd w:id="240"/>
    </w:p>
    <w:p w:rsidR="001449BF" w:rsidRDefault="001449BF" w:rsidP="001449BF">
      <w:pPr>
        <w:pStyle w:val="BodyText"/>
        <w:numPr>
          <w:ilvl w:val="0"/>
          <w:numId w:val="16"/>
        </w:numPr>
        <w:rPr>
          <w:lang w:eastAsia="x-none"/>
        </w:rPr>
      </w:pPr>
      <w:r>
        <w:rPr>
          <w:lang w:eastAsia="x-none"/>
        </w:rPr>
        <w:t>The provider is made aware of a required public health report;</w:t>
      </w:r>
    </w:p>
    <w:p w:rsidR="001449BF" w:rsidRDefault="001449BF" w:rsidP="001449BF">
      <w:pPr>
        <w:pStyle w:val="BodyText"/>
        <w:numPr>
          <w:ilvl w:val="0"/>
          <w:numId w:val="16"/>
        </w:numPr>
        <w:rPr>
          <w:lang w:eastAsia="x-none"/>
        </w:rPr>
      </w:pPr>
      <w:r>
        <w:rPr>
          <w:lang w:eastAsia="x-none"/>
        </w:rPr>
        <w:t>The provider requests the form through the EHR, providing patient data for pre-population;</w:t>
      </w:r>
    </w:p>
    <w:p w:rsidR="001449BF" w:rsidRDefault="001449BF" w:rsidP="001449BF">
      <w:pPr>
        <w:pStyle w:val="BodyText"/>
        <w:numPr>
          <w:ilvl w:val="0"/>
          <w:numId w:val="16"/>
        </w:numPr>
        <w:rPr>
          <w:lang w:eastAsia="x-none"/>
        </w:rPr>
      </w:pPr>
      <w:r>
        <w:rPr>
          <w:lang w:eastAsia="x-none"/>
        </w:rPr>
        <w:t>The EHR auto-populates the form, supplementing the pre-population done by the form repository;</w:t>
      </w:r>
    </w:p>
    <w:p w:rsidR="001449BF" w:rsidRDefault="001449BF" w:rsidP="001449BF">
      <w:pPr>
        <w:pStyle w:val="BodyText"/>
        <w:numPr>
          <w:ilvl w:val="0"/>
          <w:numId w:val="16"/>
        </w:numPr>
        <w:rPr>
          <w:lang w:eastAsia="x-none"/>
        </w:rPr>
      </w:pPr>
      <w:r>
        <w:rPr>
          <w:lang w:eastAsia="x-none"/>
        </w:rPr>
        <w:t>The provider completes any missing data and confirms the pre-populated and auto-populated data in the form;</w:t>
      </w:r>
    </w:p>
    <w:p w:rsidR="001449BF" w:rsidRDefault="001449BF" w:rsidP="001449BF">
      <w:pPr>
        <w:pStyle w:val="BodyText"/>
        <w:numPr>
          <w:ilvl w:val="0"/>
          <w:numId w:val="16"/>
        </w:numPr>
        <w:rPr>
          <w:lang w:eastAsia="x-none"/>
        </w:rPr>
      </w:pPr>
      <w:r>
        <w:rPr>
          <w:lang w:eastAsia="x-none"/>
        </w:rPr>
        <w:t>The data from the completed form is submitted to the public health agency;</w:t>
      </w:r>
    </w:p>
    <w:p w:rsidR="001449BF" w:rsidRPr="003651D9" w:rsidRDefault="001449BF" w:rsidP="001449BF">
      <w:pPr>
        <w:pStyle w:val="BodyText"/>
        <w:numPr>
          <w:ilvl w:val="0"/>
          <w:numId w:val="16"/>
        </w:numPr>
        <w:rPr>
          <w:lang w:eastAsia="x-none"/>
        </w:rPr>
      </w:pPr>
      <w:r>
        <w:rPr>
          <w:lang w:eastAsia="x-none"/>
        </w:rPr>
        <w:t>An archive copy is kept.</w:t>
      </w:r>
    </w:p>
    <w:p w:rsidR="001449BF" w:rsidRPr="003651D9" w:rsidRDefault="00042F06" w:rsidP="00220294">
      <w:pPr>
        <w:pStyle w:val="Heading5"/>
      </w:pPr>
      <w:bookmarkStart w:id="241" w:name="_Toc387169446"/>
      <w:r>
        <w:t>X.4.2.3.5 Post-conditions</w:t>
      </w:r>
      <w:bookmarkEnd w:id="241"/>
    </w:p>
    <w:p w:rsidR="001449BF" w:rsidRDefault="001449BF" w:rsidP="001449BF">
      <w:pPr>
        <w:pStyle w:val="AuthorInstructions"/>
        <w:numPr>
          <w:ilvl w:val="0"/>
          <w:numId w:val="22"/>
        </w:numPr>
        <w:rPr>
          <w:i w:val="0"/>
        </w:rPr>
      </w:pPr>
      <w:r>
        <w:rPr>
          <w:i w:val="0"/>
        </w:rPr>
        <w:t>The public health agency stores and uses the data from the completed form;</w:t>
      </w:r>
    </w:p>
    <w:p w:rsidR="001449BF" w:rsidRPr="00F5090B" w:rsidRDefault="001449BF" w:rsidP="001449BF">
      <w:pPr>
        <w:pStyle w:val="AuthorInstructions"/>
        <w:numPr>
          <w:ilvl w:val="0"/>
          <w:numId w:val="22"/>
        </w:numPr>
        <w:rPr>
          <w:i w:val="0"/>
        </w:rPr>
      </w:pPr>
      <w:r>
        <w:rPr>
          <w:i w:val="0"/>
        </w:rPr>
        <w:t>An archived copy of the completed form has been stored.</w:t>
      </w:r>
    </w:p>
    <w:p w:rsidR="00303E20" w:rsidRPr="003651D9" w:rsidRDefault="00303E20" w:rsidP="00303E20">
      <w:pPr>
        <w:pStyle w:val="Heading2"/>
        <w:rPr>
          <w:noProof w:val="0"/>
        </w:rPr>
      </w:pPr>
      <w:bookmarkStart w:id="242" w:name="_Toc387169447"/>
      <w:r w:rsidRPr="00053E54">
        <w:rPr>
          <w:noProof w:val="0"/>
        </w:rPr>
        <w:t>X.</w:t>
      </w:r>
      <w:r w:rsidR="00AF472E" w:rsidRPr="00053E54">
        <w:rPr>
          <w:noProof w:val="0"/>
        </w:rPr>
        <w:t>5</w:t>
      </w:r>
      <w:r w:rsidR="005F21E7" w:rsidRPr="00053E54">
        <w:rPr>
          <w:noProof w:val="0"/>
        </w:rPr>
        <w:t xml:space="preserve"> </w:t>
      </w:r>
      <w:r w:rsidR="00C542D4" w:rsidRPr="00053E54">
        <w:rPr>
          <w:noProof w:val="0"/>
        </w:rPr>
        <w:t>SDC</w:t>
      </w:r>
      <w:r w:rsidRPr="00053E54">
        <w:rPr>
          <w:noProof w:val="0"/>
        </w:rPr>
        <w:t xml:space="preserve"> Security Considerations</w:t>
      </w:r>
      <w:bookmarkEnd w:id="228"/>
      <w:bookmarkEnd w:id="229"/>
      <w:bookmarkEnd w:id="230"/>
      <w:bookmarkEnd w:id="231"/>
      <w:bookmarkEnd w:id="235"/>
      <w:bookmarkEnd w:id="242"/>
    </w:p>
    <w:p w:rsidR="00C82ED4" w:rsidRPr="00C77A03" w:rsidRDefault="00C82ED4" w:rsidP="009C6F21">
      <w:pPr>
        <w:pStyle w:val="BodyText"/>
        <w:rPr>
          <w:iCs/>
        </w:rPr>
      </w:pPr>
      <w:r w:rsidRPr="003651D9">
        <w:rPr>
          <w:iCs/>
        </w:rPr>
        <w:t>The security considerations for a content module are dependent upon the security provisions defined by the grouped actor</w:t>
      </w:r>
      <w:r w:rsidR="006E5767" w:rsidRPr="003651D9">
        <w:rPr>
          <w:iCs/>
        </w:rPr>
        <w:t>(s).</w:t>
      </w:r>
      <w:r w:rsidR="00002FB3" w:rsidRPr="00257332">
        <w:rPr>
          <w:iCs/>
        </w:rPr>
        <w:t xml:space="preserve"> </w:t>
      </w:r>
    </w:p>
    <w:p w:rsidR="00BD19B5" w:rsidRPr="007F7F26" w:rsidRDefault="00BD19B5" w:rsidP="00244D35">
      <w:r w:rsidRPr="007F7F26">
        <w:t>In accordance with the IHE ITI</w:t>
      </w:r>
      <w:r w:rsidR="00DD4B78">
        <w:t>-1:9</w:t>
      </w:r>
      <w:r w:rsidRPr="007F7F26">
        <w:t>, when configured for use on a physically secured network, the normal conn</w:t>
      </w:r>
      <w:r>
        <w:t xml:space="preserve">ection mechanisms may be used. </w:t>
      </w:r>
      <w:r w:rsidR="00CA1305">
        <w:t xml:space="preserve"> </w:t>
      </w:r>
      <w:r w:rsidRPr="007F7F26">
        <w:t>However, when configured for use in an environment not on a physically secured network, implementations shall use a secure cha</w:t>
      </w:r>
      <w:r>
        <w:t xml:space="preserve">nnel such as the TLS protocol. </w:t>
      </w:r>
      <w:r w:rsidR="00CA1305">
        <w:t xml:space="preserve"> </w:t>
      </w:r>
      <w:r w:rsidRPr="007F7F26">
        <w:t>It is expected that the payload used in this use case will cross affinity domains and therefore transport encryption is required.</w:t>
      </w:r>
    </w:p>
    <w:p w:rsidR="00BD19B5" w:rsidRPr="007F7F26" w:rsidRDefault="00BD19B5" w:rsidP="00244D35">
      <w:r w:rsidRPr="007F7F26">
        <w:t>The requirements for transport security are therefore based on the traversa</w:t>
      </w:r>
      <w:r>
        <w:t>l of organizational boundaries</w:t>
      </w:r>
      <w:r w:rsidR="003C4D8C">
        <w:t xml:space="preserve"> and are applicable to all participating actors executing transactions for this profile</w:t>
      </w:r>
      <w:r>
        <w:t>:</w:t>
      </w:r>
    </w:p>
    <w:p w:rsidR="00BD19B5" w:rsidRDefault="00BD19B5" w:rsidP="00562B8E">
      <w:pPr>
        <w:pStyle w:val="ListBullet"/>
        <w:widowControl w:val="0"/>
        <w:numPr>
          <w:ilvl w:val="0"/>
          <w:numId w:val="15"/>
        </w:numPr>
      </w:pPr>
      <w:r w:rsidRPr="007F7F26">
        <w:t>Transactions traversing organizational boundaries (e.g. over untrusted</w:t>
      </w:r>
      <w:r w:rsidR="00CA1305">
        <w:t xml:space="preserve"> or </w:t>
      </w:r>
      <w:r w:rsidRPr="007F7F26">
        <w:t>non-</w:t>
      </w:r>
      <w:r>
        <w:t xml:space="preserve">secured network) </w:t>
      </w:r>
      <w:r w:rsidR="00DD4B78" w:rsidRPr="00220294">
        <w:rPr>
          <w:b/>
        </w:rPr>
        <w:t>SHALL</w:t>
      </w:r>
      <w:r w:rsidR="00DD4B78">
        <w:t xml:space="preserve"> </w:t>
      </w:r>
      <w:r>
        <w:t>u</w:t>
      </w:r>
      <w:r w:rsidR="004F1755">
        <w:t>se</w:t>
      </w:r>
      <w:r>
        <w:t xml:space="preserve"> SOAP</w:t>
      </w:r>
    </w:p>
    <w:p w:rsidR="000A13D6" w:rsidRDefault="00BD19B5" w:rsidP="00562B8E">
      <w:pPr>
        <w:pStyle w:val="ListBullet"/>
        <w:widowControl w:val="0"/>
        <w:numPr>
          <w:ilvl w:val="0"/>
          <w:numId w:val="15"/>
        </w:numPr>
      </w:pPr>
      <w:r w:rsidRPr="000A13D6">
        <w:rPr>
          <w:b/>
        </w:rPr>
        <w:t xml:space="preserve">SHALL </w:t>
      </w:r>
      <w:r w:rsidR="004F1755" w:rsidRPr="007F7F26">
        <w:t>u</w:t>
      </w:r>
      <w:r w:rsidR="004F1755">
        <w:t>se</w:t>
      </w:r>
      <w:r w:rsidR="004F1755" w:rsidRPr="007F7F26">
        <w:t xml:space="preserve"> </w:t>
      </w:r>
      <w:r w:rsidRPr="007F7F26">
        <w:t xml:space="preserve">TLS </w:t>
      </w:r>
      <w:r w:rsidR="00DD4B78">
        <w:t xml:space="preserve">v. </w:t>
      </w:r>
      <w:r w:rsidRPr="007F7F26">
        <w:t>1.0 or greater in order to provide a secure channel</w:t>
      </w:r>
      <w:r>
        <w:t xml:space="preserve"> </w:t>
      </w:r>
    </w:p>
    <w:p w:rsidR="00BD19B5" w:rsidRPr="007F7F26" w:rsidRDefault="00BD19B5" w:rsidP="00562B8E">
      <w:pPr>
        <w:pStyle w:val="ListBullet"/>
        <w:widowControl w:val="0"/>
        <w:numPr>
          <w:ilvl w:val="0"/>
          <w:numId w:val="15"/>
        </w:numPr>
      </w:pPr>
      <w:r w:rsidRPr="000A13D6">
        <w:rPr>
          <w:b/>
        </w:rPr>
        <w:lastRenderedPageBreak/>
        <w:t>SHALL</w:t>
      </w:r>
      <w:r>
        <w:t xml:space="preserve"> use IHE ATNA for Node Authentication and Recording Security Audit Events.</w:t>
      </w:r>
    </w:p>
    <w:p w:rsidR="00BD19B5" w:rsidRPr="007F7F26" w:rsidRDefault="00BD19B5" w:rsidP="00244D35">
      <w:r w:rsidRPr="007F7F26">
        <w:t>The underlying specifications listed in the IHE Audit Trail and Node Authenticat</w:t>
      </w:r>
      <w:r>
        <w:t xml:space="preserve">ion (ATNA) Integration Profile </w:t>
      </w:r>
      <w:r w:rsidRPr="007F7F26">
        <w:t xml:space="preserve">help protect confidentiality and integrity, and use cryptographic mechanisms to ensure that both endpoints are mutually authenticated. </w:t>
      </w:r>
      <w:r w:rsidR="00CA1305">
        <w:t xml:space="preserve"> </w:t>
      </w:r>
      <w:r w:rsidRPr="007F7F26">
        <w:t>Note that IHE ATNA allows each secure node to use the access control technology of its choice to authenticate users, but requires the use of bi-directional certificate-based node authentication for connections to and from each node in order to authenticate the endpoints and secure the communications channel.</w:t>
      </w:r>
    </w:p>
    <w:p w:rsidR="00BD19B5" w:rsidRPr="00307EE4" w:rsidRDefault="007B4E0E" w:rsidP="00220294">
      <w:pPr>
        <w:pStyle w:val="Heading3"/>
      </w:pPr>
      <w:bookmarkStart w:id="243" w:name="_Toc387169448"/>
      <w:r>
        <w:t xml:space="preserve">X.5.1 </w:t>
      </w:r>
      <w:r w:rsidR="00BD19B5" w:rsidRPr="00307EE4">
        <w:t>Use of IHE ATNA for Recording Security Audit Events</w:t>
      </w:r>
      <w:bookmarkEnd w:id="243"/>
    </w:p>
    <w:p w:rsidR="00BD19B5" w:rsidRPr="007F7F26" w:rsidRDefault="00BD19B5" w:rsidP="00BD19B5">
      <w:pPr>
        <w:pStyle w:val="BodyText"/>
      </w:pPr>
      <w:r w:rsidRPr="007F7F26">
        <w:t>The Record Audit Event transaction is a foundational component that is used to record audit events throughout an implementation.</w:t>
      </w:r>
    </w:p>
    <w:p w:rsidR="00BD19B5" w:rsidRDefault="00BD19B5" w:rsidP="00244D35">
      <w:pPr>
        <w:pStyle w:val="BodyText"/>
      </w:pPr>
      <w:r w:rsidRPr="007F7F26">
        <w:t xml:space="preserve">Implementers </w:t>
      </w:r>
      <w:r w:rsidR="00B97710">
        <w:t xml:space="preserve">should </w:t>
      </w:r>
      <w:r w:rsidRPr="007F7F26">
        <w:t>refer to the IHE ATNA profile for specific implementation guidance and conformance criteria</w:t>
      </w:r>
      <w:r w:rsidR="000A13D6">
        <w:t xml:space="preserve">. </w:t>
      </w:r>
      <w:r w:rsidR="00CA1305">
        <w:t xml:space="preserve"> </w:t>
      </w:r>
      <w:r>
        <w:t xml:space="preserve">Message content is defined in the IHE Clinical Research Document (CRD) profile in section </w:t>
      </w:r>
      <w:r w:rsidRPr="00427771">
        <w:t>5.Z3 Audit Record Considerations</w:t>
      </w:r>
      <w:r>
        <w:t>.</w:t>
      </w:r>
    </w:p>
    <w:p w:rsidR="00BD19B5" w:rsidRPr="00AF10CC" w:rsidRDefault="007B4E0E" w:rsidP="00220294">
      <w:pPr>
        <w:pStyle w:val="Heading3"/>
      </w:pPr>
      <w:bookmarkStart w:id="244" w:name="_Toc387169449"/>
      <w:r>
        <w:t xml:space="preserve">X.5.2 </w:t>
      </w:r>
      <w:r w:rsidR="00BD19B5" w:rsidRPr="00AF10CC">
        <w:t>XAdES Digital Signature</w:t>
      </w:r>
      <w:bookmarkEnd w:id="244"/>
    </w:p>
    <w:p w:rsidR="004B5F69" w:rsidRDefault="004B5F69" w:rsidP="004B5F69">
      <w:r>
        <w:t>SDC transactions can contain numerous elements and those elements are inter-related</w:t>
      </w:r>
      <w:r w:rsidR="00220294">
        <w:t xml:space="preserve">.  </w:t>
      </w:r>
      <w:r>
        <w:t xml:space="preserve">There will be times </w:t>
      </w:r>
      <w:r w:rsidR="00CA1305">
        <w:t xml:space="preserve">when </w:t>
      </w:r>
      <w:r>
        <w:t>it is critical that a receiver in an SDC transaction be assured that the contents of the entire transaction payload were not altered in transit and the transaction is signed by the sender</w:t>
      </w:r>
      <w:r w:rsidR="00220294">
        <w:t xml:space="preserve">.  </w:t>
      </w:r>
      <w:r>
        <w:t xml:space="preserve">This profile enables the use of the </w:t>
      </w:r>
      <w:proofErr w:type="spellStart"/>
      <w:r w:rsidR="00187372">
        <w:t>XAdES</w:t>
      </w:r>
      <w:proofErr w:type="spellEnd"/>
      <w:r w:rsidR="00187372">
        <w:t xml:space="preserve"> </w:t>
      </w:r>
      <w:r>
        <w:t>digital signature standard when this is required.</w:t>
      </w:r>
    </w:p>
    <w:p w:rsidR="00167DB7" w:rsidRPr="003651D9" w:rsidRDefault="00167DB7" w:rsidP="00167DB7">
      <w:pPr>
        <w:pStyle w:val="Heading2"/>
        <w:rPr>
          <w:noProof w:val="0"/>
        </w:rPr>
      </w:pPr>
      <w:bookmarkStart w:id="245" w:name="_Toc375065315"/>
      <w:bookmarkStart w:id="246" w:name="_Toc375314941"/>
      <w:bookmarkStart w:id="247" w:name="_Toc375221047"/>
      <w:bookmarkStart w:id="248" w:name="_Toc377458235"/>
      <w:bookmarkStart w:id="249" w:name="_Toc376512919"/>
      <w:bookmarkStart w:id="250" w:name="_Toc387169450"/>
      <w:r w:rsidRPr="003651D9">
        <w:rPr>
          <w:noProof w:val="0"/>
        </w:rPr>
        <w:t>X.</w:t>
      </w:r>
      <w:r w:rsidR="00AF472E" w:rsidRPr="003651D9">
        <w:rPr>
          <w:noProof w:val="0"/>
        </w:rPr>
        <w:t>6</w:t>
      </w:r>
      <w:r w:rsidRPr="003651D9">
        <w:rPr>
          <w:noProof w:val="0"/>
        </w:rPr>
        <w:t xml:space="preserve"> </w:t>
      </w:r>
      <w:r w:rsidR="00C542D4">
        <w:rPr>
          <w:noProof w:val="0"/>
        </w:rPr>
        <w:t>SDC</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245"/>
      <w:bookmarkEnd w:id="246"/>
      <w:bookmarkEnd w:id="247"/>
      <w:bookmarkEnd w:id="248"/>
      <w:bookmarkEnd w:id="249"/>
      <w:bookmarkEnd w:id="250"/>
    </w:p>
    <w:p w:rsidR="008C57EC" w:rsidRPr="003651D9" w:rsidRDefault="003219FF" w:rsidP="00167DB7">
      <w:pPr>
        <w:rPr>
          <w:i/>
        </w:rPr>
      </w:pPr>
      <w:r>
        <w:t>N</w:t>
      </w:r>
      <w:r w:rsidR="00002FB3" w:rsidRPr="00244D35">
        <w:t>ot applicable</w:t>
      </w:r>
    </w:p>
    <w:p w:rsidR="00953CFC" w:rsidRPr="003651D9" w:rsidRDefault="00953CFC" w:rsidP="0005577A">
      <w:pPr>
        <w:pStyle w:val="PartTitle"/>
        <w:rPr>
          <w:highlight w:val="yellow"/>
        </w:rPr>
      </w:pPr>
      <w:bookmarkStart w:id="251" w:name="_Toc375065316"/>
      <w:bookmarkStart w:id="252" w:name="_Toc375314942"/>
      <w:bookmarkStart w:id="253" w:name="_Toc375221048"/>
      <w:bookmarkStart w:id="254" w:name="_Toc377458236"/>
      <w:bookmarkStart w:id="255" w:name="_Toc376512920"/>
      <w:bookmarkStart w:id="256" w:name="_Toc387169451"/>
      <w:r w:rsidRPr="003651D9">
        <w:lastRenderedPageBreak/>
        <w:t>Appendices</w:t>
      </w:r>
      <w:bookmarkEnd w:id="251"/>
      <w:bookmarkEnd w:id="252"/>
      <w:bookmarkEnd w:id="253"/>
      <w:bookmarkEnd w:id="254"/>
      <w:bookmarkEnd w:id="255"/>
      <w:bookmarkEnd w:id="256"/>
      <w:r w:rsidRPr="003651D9">
        <w:rPr>
          <w:highlight w:val="yellow"/>
        </w:rPr>
        <w:t xml:space="preserve"> </w:t>
      </w:r>
    </w:p>
    <w:p w:rsidR="00953CFC" w:rsidRPr="003651D9" w:rsidRDefault="00710A40" w:rsidP="00167DB7">
      <w:r>
        <w:t>Not applicable</w:t>
      </w:r>
    </w:p>
    <w:p w:rsidR="00CF283F" w:rsidRPr="003651D9" w:rsidRDefault="00CF283F" w:rsidP="008D7642">
      <w:pPr>
        <w:pStyle w:val="PartTitle"/>
      </w:pPr>
      <w:bookmarkStart w:id="257" w:name="_Toc336000611"/>
      <w:bookmarkStart w:id="258" w:name="_Toc375065321"/>
      <w:bookmarkStart w:id="259" w:name="_Toc375314947"/>
      <w:bookmarkStart w:id="260" w:name="_Toc375221053"/>
      <w:bookmarkStart w:id="261" w:name="_Toc377458241"/>
      <w:bookmarkStart w:id="262" w:name="_Toc376512925"/>
      <w:bookmarkStart w:id="263" w:name="_Toc387169452"/>
      <w:bookmarkEnd w:id="257"/>
      <w:r w:rsidRPr="003651D9">
        <w:lastRenderedPageBreak/>
        <w:t xml:space="preserve">Volume 2 </w:t>
      </w:r>
      <w:r w:rsidR="008D7642" w:rsidRPr="003651D9">
        <w:t xml:space="preserve">– </w:t>
      </w:r>
      <w:r w:rsidRPr="003651D9">
        <w:t>Transactions</w:t>
      </w:r>
      <w:bookmarkEnd w:id="258"/>
      <w:bookmarkEnd w:id="259"/>
      <w:bookmarkEnd w:id="260"/>
      <w:bookmarkEnd w:id="261"/>
      <w:bookmarkEnd w:id="262"/>
      <w:bookmarkEnd w:id="263"/>
    </w:p>
    <w:p w:rsidR="00303E20" w:rsidRPr="003651D9" w:rsidRDefault="00303E20" w:rsidP="008E441F">
      <w:pPr>
        <w:pStyle w:val="EditorInstructions"/>
      </w:pPr>
      <w:bookmarkStart w:id="264" w:name="_Toc75083611"/>
      <w:r w:rsidRPr="003651D9">
        <w:t xml:space="preserve">Add section 3.Y </w:t>
      </w:r>
      <w:bookmarkEnd w:id="264"/>
    </w:p>
    <w:p w:rsidR="00CF283F" w:rsidRPr="003651D9" w:rsidRDefault="00303E20" w:rsidP="00303E20">
      <w:pPr>
        <w:pStyle w:val="Heading2"/>
        <w:rPr>
          <w:noProof w:val="0"/>
        </w:rPr>
      </w:pPr>
      <w:bookmarkStart w:id="265" w:name="_Toc375065322"/>
      <w:bookmarkStart w:id="266" w:name="_Toc375314948"/>
      <w:bookmarkStart w:id="267" w:name="_Toc375221054"/>
      <w:bookmarkStart w:id="268" w:name="_Toc377458242"/>
      <w:bookmarkStart w:id="269" w:name="_Toc376512926"/>
      <w:bookmarkStart w:id="270" w:name="_Toc387169453"/>
      <w:proofErr w:type="gramStart"/>
      <w:r w:rsidRPr="003651D9">
        <w:rPr>
          <w:noProof w:val="0"/>
        </w:rPr>
        <w:t>3</w:t>
      </w:r>
      <w:r w:rsidR="00CF283F" w:rsidRPr="003651D9">
        <w:rPr>
          <w:noProof w:val="0"/>
        </w:rPr>
        <w:t>.Y</w:t>
      </w:r>
      <w:proofErr w:type="gramEnd"/>
      <w:r w:rsidR="00CF283F" w:rsidRPr="003651D9">
        <w:rPr>
          <w:noProof w:val="0"/>
        </w:rPr>
        <w:t xml:space="preserve"> &lt;Transaction Name</w:t>
      </w:r>
      <w:r w:rsidR="00291725">
        <w:rPr>
          <w:noProof w:val="0"/>
        </w:rPr>
        <w:t xml:space="preserve"> </w:t>
      </w:r>
      <w:r w:rsidR="00126A38" w:rsidRPr="003651D9">
        <w:rPr>
          <w:noProof w:val="0"/>
        </w:rPr>
        <w:t>[</w:t>
      </w:r>
      <w:r w:rsidR="001558DD" w:rsidRPr="003651D9">
        <w:rPr>
          <w:noProof w:val="0"/>
        </w:rPr>
        <w:t>Domain Acronym</w:t>
      </w:r>
      <w:r w:rsidR="00DD13DB" w:rsidRPr="003651D9">
        <w:rPr>
          <w:noProof w:val="0"/>
        </w:rPr>
        <w:t>-#</w:t>
      </w:r>
      <w:r w:rsidR="00126A38" w:rsidRPr="003651D9">
        <w:rPr>
          <w:noProof w:val="0"/>
        </w:rPr>
        <w:t>]</w:t>
      </w:r>
      <w:r w:rsidR="00CF283F" w:rsidRPr="003651D9">
        <w:rPr>
          <w:noProof w:val="0"/>
        </w:rPr>
        <w:t>&gt;</w:t>
      </w:r>
      <w:bookmarkEnd w:id="265"/>
      <w:bookmarkEnd w:id="266"/>
      <w:bookmarkEnd w:id="267"/>
      <w:bookmarkEnd w:id="268"/>
      <w:bookmarkEnd w:id="269"/>
      <w:bookmarkEnd w:id="270"/>
    </w:p>
    <w:p w:rsidR="00111CBC" w:rsidRPr="003651D9" w:rsidRDefault="00932816" w:rsidP="00111CBC">
      <w:pPr>
        <w:pStyle w:val="BodyText"/>
        <w:rPr>
          <w:i/>
        </w:rPr>
      </w:pPr>
      <w:proofErr w:type="gramStart"/>
      <w:r w:rsidRPr="00244D35">
        <w:t>Section not applicable.</w:t>
      </w:r>
      <w:proofErr w:type="gramEnd"/>
    </w:p>
    <w:p w:rsidR="00EA4EA1" w:rsidRPr="003651D9" w:rsidRDefault="00EA4EA1" w:rsidP="00EA4EA1">
      <w:pPr>
        <w:pStyle w:val="PartTitle"/>
        <w:rPr>
          <w:highlight w:val="yellow"/>
        </w:rPr>
      </w:pPr>
      <w:bookmarkStart w:id="271" w:name="_Toc375065338"/>
      <w:bookmarkStart w:id="272" w:name="_Toc375314964"/>
      <w:bookmarkStart w:id="273" w:name="_Toc375221070"/>
      <w:bookmarkStart w:id="274" w:name="_Toc377458258"/>
      <w:bookmarkStart w:id="275" w:name="_Toc376512942"/>
      <w:bookmarkStart w:id="276" w:name="_Toc387169454"/>
      <w:bookmarkEnd w:id="154"/>
      <w:bookmarkEnd w:id="155"/>
      <w:bookmarkEnd w:id="156"/>
      <w:bookmarkEnd w:id="157"/>
      <w:bookmarkEnd w:id="158"/>
      <w:r w:rsidRPr="003651D9">
        <w:lastRenderedPageBreak/>
        <w:t>Appendices</w:t>
      </w:r>
      <w:bookmarkEnd w:id="271"/>
      <w:bookmarkEnd w:id="272"/>
      <w:bookmarkEnd w:id="273"/>
      <w:bookmarkEnd w:id="274"/>
      <w:bookmarkEnd w:id="275"/>
      <w:bookmarkEnd w:id="276"/>
      <w:r w:rsidRPr="003651D9">
        <w:rPr>
          <w:highlight w:val="yellow"/>
        </w:rPr>
        <w:t xml:space="preserve"> </w:t>
      </w:r>
    </w:p>
    <w:p w:rsidR="00EA4EA1" w:rsidRPr="003651D9" w:rsidRDefault="00EA4EA1" w:rsidP="00EA4EA1"/>
    <w:p w:rsidR="00EA4EA1" w:rsidRPr="003651D9" w:rsidRDefault="00710A40" w:rsidP="00EA4EA1">
      <w:pPr>
        <w:pStyle w:val="BodyText"/>
      </w:pPr>
      <w:r>
        <w:t>Not Applicable</w:t>
      </w:r>
    </w:p>
    <w:p w:rsidR="00447451" w:rsidRPr="003651D9" w:rsidRDefault="00447451" w:rsidP="00597DB2">
      <w:pPr>
        <w:pStyle w:val="BodyText"/>
      </w:pPr>
    </w:p>
    <w:p w:rsidR="00522F40" w:rsidRPr="003651D9" w:rsidRDefault="00F313A8" w:rsidP="00111CBC">
      <w:pPr>
        <w:pStyle w:val="AppendixHeading1"/>
        <w:rPr>
          <w:noProof w:val="0"/>
        </w:rPr>
      </w:pPr>
      <w:bookmarkStart w:id="277" w:name="_Toc375065343"/>
      <w:bookmarkStart w:id="278" w:name="_Toc375314969"/>
      <w:bookmarkStart w:id="279" w:name="_Toc375221075"/>
      <w:bookmarkStart w:id="280" w:name="_Toc377458263"/>
      <w:bookmarkStart w:id="281" w:name="_Toc376512947"/>
      <w:bookmarkStart w:id="282" w:name="_Toc387169455"/>
      <w:r w:rsidRPr="003651D9">
        <w:rPr>
          <w:noProof w:val="0"/>
        </w:rPr>
        <w:t xml:space="preserve">Volume 2 </w:t>
      </w:r>
      <w:r w:rsidR="004541CC" w:rsidRPr="003651D9">
        <w:rPr>
          <w:noProof w:val="0"/>
        </w:rPr>
        <w:t>Name</w:t>
      </w:r>
      <w:r w:rsidR="00522F40" w:rsidRPr="003651D9">
        <w:rPr>
          <w:noProof w:val="0"/>
        </w:rPr>
        <w:t>s</w:t>
      </w:r>
      <w:r w:rsidR="004541CC" w:rsidRPr="003651D9">
        <w:rPr>
          <w:noProof w:val="0"/>
        </w:rPr>
        <w:t>pace Additions</w:t>
      </w:r>
      <w:bookmarkEnd w:id="277"/>
      <w:bookmarkEnd w:id="278"/>
      <w:bookmarkEnd w:id="279"/>
      <w:bookmarkEnd w:id="280"/>
      <w:bookmarkEnd w:id="281"/>
      <w:bookmarkEnd w:id="282"/>
    </w:p>
    <w:p w:rsidR="00DD13DB" w:rsidRPr="003651D9" w:rsidRDefault="00DD13DB" w:rsidP="00DD13DB">
      <w:pPr>
        <w:pStyle w:val="EditorInstructions"/>
      </w:pPr>
      <w:r w:rsidRPr="003651D9">
        <w:t xml:space="preserve">Add the following terms </w:t>
      </w:r>
      <w:r w:rsidRPr="003651D9">
        <w:rPr>
          <w:iCs w:val="0"/>
        </w:rPr>
        <w:t xml:space="preserve">to the IHE </w:t>
      </w:r>
      <w:r w:rsidR="00CD4D46" w:rsidRPr="003651D9">
        <w:rPr>
          <w:iCs w:val="0"/>
        </w:rPr>
        <w:t>General Introduction Appendix G</w:t>
      </w:r>
      <w:r w:rsidRPr="003651D9">
        <w:t>:</w:t>
      </w:r>
    </w:p>
    <w:p w:rsidR="00167DB7" w:rsidRPr="003651D9" w:rsidRDefault="00167DB7" w:rsidP="00461A12">
      <w:pPr>
        <w:pStyle w:val="BodyText"/>
      </w:pPr>
    </w:p>
    <w:p w:rsidR="00167DB7" w:rsidRPr="003651D9" w:rsidRDefault="00167DB7" w:rsidP="00461A12">
      <w:pPr>
        <w:pStyle w:val="BodyText"/>
      </w:pPr>
    </w:p>
    <w:p w:rsidR="00993FF5" w:rsidRPr="003651D9" w:rsidRDefault="00993FF5" w:rsidP="00461A12">
      <w:pPr>
        <w:pStyle w:val="BodyText"/>
      </w:pPr>
    </w:p>
    <w:p w:rsidR="00993FF5" w:rsidRPr="003651D9" w:rsidRDefault="00993FF5" w:rsidP="00993FF5">
      <w:pPr>
        <w:pStyle w:val="PartTitle"/>
      </w:pPr>
      <w:bookmarkStart w:id="283" w:name="_Toc375065344"/>
      <w:bookmarkStart w:id="284" w:name="_Toc375314970"/>
      <w:bookmarkStart w:id="285" w:name="_Toc375221076"/>
      <w:bookmarkStart w:id="286" w:name="_Toc377458264"/>
      <w:bookmarkStart w:id="287" w:name="_Toc376512948"/>
      <w:bookmarkStart w:id="288" w:name="_Toc387169456"/>
      <w:r w:rsidRPr="003651D9">
        <w:lastRenderedPageBreak/>
        <w:t>Volume 3 – Content Modules</w:t>
      </w:r>
      <w:bookmarkEnd w:id="283"/>
      <w:bookmarkEnd w:id="284"/>
      <w:bookmarkEnd w:id="285"/>
      <w:bookmarkEnd w:id="286"/>
      <w:bookmarkEnd w:id="287"/>
      <w:bookmarkEnd w:id="288"/>
    </w:p>
    <w:p w:rsidR="00170ED0" w:rsidRPr="003651D9" w:rsidRDefault="00170ED0" w:rsidP="00170ED0">
      <w:pPr>
        <w:pStyle w:val="Heading1"/>
        <w:ind w:left="432" w:hanging="432"/>
        <w:rPr>
          <w:noProof w:val="0"/>
        </w:rPr>
      </w:pPr>
      <w:bookmarkStart w:id="289" w:name="_Toc375065345"/>
      <w:bookmarkStart w:id="290" w:name="_Toc375314971"/>
      <w:bookmarkStart w:id="291" w:name="_Toc375221077"/>
      <w:bookmarkStart w:id="292" w:name="_Toc377458265"/>
      <w:bookmarkStart w:id="293" w:name="_Toc376512949"/>
      <w:bookmarkStart w:id="294" w:name="_Toc387169457"/>
      <w:r w:rsidRPr="003651D9">
        <w:rPr>
          <w:noProof w:val="0"/>
        </w:rPr>
        <w:lastRenderedPageBreak/>
        <w:t>5.</w:t>
      </w:r>
      <w:r w:rsidR="00291725">
        <w:rPr>
          <w:noProof w:val="0"/>
        </w:rPr>
        <w:t xml:space="preserve"> </w:t>
      </w:r>
      <w:r w:rsidRPr="003651D9">
        <w:rPr>
          <w:noProof w:val="0"/>
        </w:rPr>
        <w:t>Namespaces and Vocabularies</w:t>
      </w:r>
      <w:bookmarkEnd w:id="289"/>
      <w:bookmarkEnd w:id="290"/>
      <w:bookmarkEnd w:id="291"/>
      <w:bookmarkEnd w:id="292"/>
      <w:bookmarkEnd w:id="293"/>
      <w:bookmarkEnd w:id="294"/>
    </w:p>
    <w:p w:rsidR="00701B3A" w:rsidRPr="003651D9" w:rsidRDefault="00170ED0" w:rsidP="00170ED0">
      <w:pPr>
        <w:pStyle w:val="EditorInstructions"/>
      </w:pPr>
      <w:r w:rsidRPr="003651D9">
        <w:t>Add to section 5 Namespaces and Vocabularies</w:t>
      </w:r>
      <w:bookmarkStart w:id="295" w:name="_IHEActCode_Vocabulary"/>
      <w:bookmarkStart w:id="296" w:name="_IHERoleCode_Vocabulary"/>
      <w:bookmarkEnd w:id="295"/>
      <w:bookmarkEnd w:id="296"/>
    </w:p>
    <w:p w:rsidR="00701B3A" w:rsidRDefault="005D4A7D" w:rsidP="00597DB2">
      <w:pPr>
        <w:pStyle w:val="AuthorInstructions"/>
      </w:pPr>
      <w:r w:rsidRPr="00AB080E">
        <w:rPr>
          <w:i w:val="0"/>
        </w:rPr>
        <w:t>Not Applicable</w:t>
      </w:r>
    </w:p>
    <w:p w:rsidR="008D45BC" w:rsidRPr="003651D9" w:rsidRDefault="00170ED0" w:rsidP="003D5A68">
      <w:pPr>
        <w:pStyle w:val="Heading1"/>
        <w:ind w:left="432" w:hanging="432"/>
        <w:rPr>
          <w:noProof w:val="0"/>
        </w:rPr>
      </w:pPr>
      <w:bookmarkStart w:id="297" w:name="_Toc375065346"/>
      <w:bookmarkStart w:id="298" w:name="_Toc375314972"/>
      <w:bookmarkStart w:id="299" w:name="_Toc375221078"/>
      <w:bookmarkStart w:id="300" w:name="_Toc377458266"/>
      <w:bookmarkStart w:id="301" w:name="_Toc376512950"/>
      <w:bookmarkStart w:id="302" w:name="_Toc387169458"/>
      <w:r w:rsidRPr="003651D9">
        <w:rPr>
          <w:noProof w:val="0"/>
        </w:rPr>
        <w:lastRenderedPageBreak/>
        <w:t>6</w:t>
      </w:r>
      <w:r w:rsidR="008D45BC" w:rsidRPr="003651D9">
        <w:rPr>
          <w:noProof w:val="0"/>
        </w:rPr>
        <w:t>.</w:t>
      </w:r>
      <w:r w:rsidR="00291725">
        <w:rPr>
          <w:noProof w:val="0"/>
        </w:rPr>
        <w:t xml:space="preserve"> </w:t>
      </w:r>
      <w:r w:rsidR="008D45BC" w:rsidRPr="003651D9">
        <w:rPr>
          <w:noProof w:val="0"/>
        </w:rPr>
        <w:t>Content Modules</w:t>
      </w:r>
      <w:bookmarkEnd w:id="297"/>
      <w:bookmarkEnd w:id="298"/>
      <w:bookmarkEnd w:id="299"/>
      <w:bookmarkEnd w:id="300"/>
      <w:bookmarkEnd w:id="301"/>
      <w:bookmarkEnd w:id="302"/>
    </w:p>
    <w:p w:rsidR="00993FF5" w:rsidRPr="003651D9" w:rsidRDefault="008D45BC" w:rsidP="00993FF5">
      <w:pPr>
        <w:pStyle w:val="Heading2"/>
        <w:rPr>
          <w:noProof w:val="0"/>
        </w:rPr>
      </w:pPr>
      <w:bookmarkStart w:id="303" w:name="_Toc375065347"/>
      <w:bookmarkStart w:id="304" w:name="_Toc375314973"/>
      <w:bookmarkStart w:id="305" w:name="_Toc375221079"/>
      <w:bookmarkStart w:id="306" w:name="_Toc377458267"/>
      <w:bookmarkStart w:id="307" w:name="_Toc376512951"/>
      <w:bookmarkStart w:id="308" w:name="_Toc387169459"/>
      <w:r w:rsidRPr="003651D9">
        <w:rPr>
          <w:noProof w:val="0"/>
        </w:rPr>
        <w:t>6.3.</w:t>
      </w:r>
      <w:r w:rsidR="00F847E4" w:rsidRPr="003651D9">
        <w:rPr>
          <w:noProof w:val="0"/>
        </w:rPr>
        <w:t>1</w:t>
      </w:r>
      <w:r w:rsidR="003D5A68" w:rsidRPr="003651D9">
        <w:rPr>
          <w:noProof w:val="0"/>
        </w:rPr>
        <w:t xml:space="preserve"> CDA </w:t>
      </w:r>
      <w:r w:rsidR="004225C9" w:rsidRPr="003651D9">
        <w:rPr>
          <w:noProof w:val="0"/>
        </w:rPr>
        <w:t xml:space="preserve">Document </w:t>
      </w:r>
      <w:r w:rsidR="00147A61" w:rsidRPr="003651D9">
        <w:rPr>
          <w:noProof w:val="0"/>
        </w:rPr>
        <w:t>Content Module</w:t>
      </w:r>
      <w:r w:rsidR="00F847E4" w:rsidRPr="003651D9">
        <w:rPr>
          <w:noProof w:val="0"/>
        </w:rPr>
        <w:t>s</w:t>
      </w:r>
      <w:bookmarkEnd w:id="303"/>
      <w:bookmarkEnd w:id="304"/>
      <w:bookmarkEnd w:id="305"/>
      <w:bookmarkEnd w:id="306"/>
      <w:bookmarkEnd w:id="307"/>
      <w:bookmarkEnd w:id="308"/>
    </w:p>
    <w:p w:rsidR="00DF4A7E" w:rsidRDefault="00932816" w:rsidP="00562B8E">
      <w:pPr>
        <w:pStyle w:val="BodyText"/>
        <w:rPr>
          <w:lang w:eastAsia="x-none"/>
        </w:rPr>
      </w:pPr>
      <w:proofErr w:type="gramStart"/>
      <w:r w:rsidRPr="00244D35">
        <w:rPr>
          <w:lang w:eastAsia="x-none"/>
        </w:rPr>
        <w:t>Section not applicable.</w:t>
      </w:r>
      <w:bookmarkStart w:id="309" w:name="_6.2.1.1.6.1_Service_Event"/>
      <w:bookmarkStart w:id="310" w:name="_6.2.1.1.6.2_Medications_Section"/>
      <w:bookmarkStart w:id="311" w:name="_6.2.1.1.6.3_Allergies_and"/>
      <w:bookmarkStart w:id="312" w:name="_6.2.2.1.1__Problem"/>
      <w:bookmarkStart w:id="313" w:name="_6.2.3.1_Encompassing_Encounter"/>
      <w:bookmarkStart w:id="314" w:name="_6.2.3.1.1_Responsible_Party"/>
      <w:bookmarkStart w:id="315" w:name="_6.2.3.1.2_Health_Care"/>
      <w:bookmarkStart w:id="316" w:name="_6.2.4.4.1__Simple"/>
      <w:bookmarkStart w:id="317" w:name="_Toc335730763"/>
      <w:bookmarkStart w:id="318" w:name="_Toc336000666"/>
      <w:bookmarkStart w:id="319" w:name="_Toc336002388"/>
      <w:bookmarkStart w:id="320" w:name="_Toc336006583"/>
      <w:bookmarkStart w:id="321" w:name="_Toc335730764"/>
      <w:bookmarkStart w:id="322" w:name="_Toc336000667"/>
      <w:bookmarkStart w:id="323" w:name="_Toc336002389"/>
      <w:bookmarkStart w:id="324" w:name="_Toc336006584"/>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roofErr w:type="gramEnd"/>
    </w:p>
    <w:p w:rsidR="002F71AB" w:rsidRPr="009B2E3B" w:rsidRDefault="002F71AB" w:rsidP="00562B8E">
      <w:pPr>
        <w:pStyle w:val="Heading2"/>
      </w:pPr>
      <w:bookmarkStart w:id="325" w:name="_Toc387169460"/>
      <w:r w:rsidRPr="009B2E3B">
        <w:rPr>
          <w:noProof w:val="0"/>
        </w:rPr>
        <w:t>Q. SDC Content Modules</w:t>
      </w:r>
      <w:bookmarkEnd w:id="325"/>
    </w:p>
    <w:p w:rsidR="002F71AB" w:rsidRDefault="002F71AB" w:rsidP="00562B8E">
      <w:pPr>
        <w:pStyle w:val="Heading4"/>
        <w:ind w:left="864" w:hanging="864"/>
      </w:pPr>
      <w:bookmarkStart w:id="326" w:name="_Q.1_SDC_Pre-Pop"/>
      <w:bookmarkStart w:id="327" w:name="_Ref382558989"/>
      <w:bookmarkStart w:id="328" w:name="_Ref382558993"/>
      <w:bookmarkStart w:id="329" w:name="_Toc387169461"/>
      <w:bookmarkEnd w:id="326"/>
      <w:r>
        <w:rPr>
          <w:noProof w:val="0"/>
        </w:rPr>
        <w:t>Q.1 SDC Pre-Pop Content Module</w:t>
      </w:r>
      <w:bookmarkEnd w:id="327"/>
      <w:bookmarkEnd w:id="328"/>
      <w:bookmarkEnd w:id="329"/>
    </w:p>
    <w:p w:rsidR="00FA672F" w:rsidRDefault="003758DC" w:rsidP="00562B8E">
      <w:pPr>
        <w:pStyle w:val="BodyText"/>
        <w:rPr>
          <w:lang w:eastAsia="x-none"/>
        </w:rPr>
      </w:pPr>
      <w:r>
        <w:rPr>
          <w:lang w:eastAsia="x-none"/>
        </w:rPr>
        <w:t>Th</w:t>
      </w:r>
      <w:r w:rsidR="003A5A1F">
        <w:rPr>
          <w:lang w:eastAsia="x-none"/>
        </w:rPr>
        <w:t>is Content Module further constrain</w:t>
      </w:r>
      <w:r w:rsidR="001D3FB3">
        <w:rPr>
          <w:lang w:eastAsia="x-none"/>
        </w:rPr>
        <w:t>ts</w:t>
      </w:r>
      <w:r w:rsidR="003A5A1F">
        <w:rPr>
          <w:lang w:eastAsia="x-none"/>
        </w:rPr>
        <w:t xml:space="preserve"> the &lt;</w:t>
      </w:r>
      <w:proofErr w:type="spellStart"/>
      <w:r w:rsidR="003A5A1F">
        <w:rPr>
          <w:lang w:eastAsia="x-none"/>
        </w:rPr>
        <w:t>prepopData</w:t>
      </w:r>
      <w:proofErr w:type="spellEnd"/>
      <w:r w:rsidR="003A5A1F">
        <w:rPr>
          <w:lang w:eastAsia="x-none"/>
        </w:rPr>
        <w:t xml:space="preserve">&gt; element as </w:t>
      </w:r>
      <w:r w:rsidR="006D38D3">
        <w:rPr>
          <w:lang w:eastAsia="x-none"/>
        </w:rPr>
        <w:t>defin</w:t>
      </w:r>
      <w:r w:rsidR="003A5A1F">
        <w:rPr>
          <w:lang w:eastAsia="x-none"/>
        </w:rPr>
        <w:t xml:space="preserve">ed in Retrieve Form transaction [ITI-34] </w:t>
      </w:r>
      <w:r>
        <w:rPr>
          <w:lang w:eastAsia="x-none"/>
        </w:rPr>
        <w:t>in RFD profile.</w:t>
      </w:r>
      <w:r w:rsidR="005A4844">
        <w:rPr>
          <w:lang w:eastAsia="x-none"/>
        </w:rPr>
        <w:t xml:space="preserve"> </w:t>
      </w:r>
      <w:r w:rsidR="000D240F">
        <w:rPr>
          <w:lang w:eastAsia="x-none"/>
        </w:rPr>
        <w:t xml:space="preserve"> </w:t>
      </w:r>
      <w:r w:rsidR="00B0113C">
        <w:rPr>
          <w:lang w:eastAsia="x-none"/>
        </w:rPr>
        <w:t>T</w:t>
      </w:r>
      <w:r w:rsidR="00062601">
        <w:rPr>
          <w:lang w:eastAsia="x-none"/>
        </w:rPr>
        <w:t>he &lt;</w:t>
      </w:r>
      <w:proofErr w:type="spellStart"/>
      <w:r w:rsidR="00062601">
        <w:rPr>
          <w:lang w:eastAsia="x-none"/>
        </w:rPr>
        <w:t>prepopData</w:t>
      </w:r>
      <w:proofErr w:type="spellEnd"/>
      <w:r w:rsidR="00062601">
        <w:rPr>
          <w:lang w:eastAsia="x-none"/>
        </w:rPr>
        <w:t>&gt; element</w:t>
      </w:r>
      <w:r w:rsidR="00D03242">
        <w:rPr>
          <w:lang w:eastAsia="x-none"/>
        </w:rPr>
        <w:t xml:space="preserve"> </w:t>
      </w:r>
      <w:r w:rsidR="00905C84">
        <w:rPr>
          <w:lang w:eastAsia="x-none"/>
        </w:rPr>
        <w:t xml:space="preserve">SHALL </w:t>
      </w:r>
      <w:r w:rsidR="00D03242">
        <w:rPr>
          <w:lang w:eastAsia="x-none"/>
        </w:rPr>
        <w:t>contain</w:t>
      </w:r>
      <w:r w:rsidR="00905C84">
        <w:rPr>
          <w:lang w:eastAsia="x-none"/>
        </w:rPr>
        <w:t xml:space="preserve"> ONLY</w:t>
      </w:r>
      <w:r w:rsidR="00D03242">
        <w:rPr>
          <w:lang w:eastAsia="x-none"/>
        </w:rPr>
        <w:t xml:space="preserve"> CDA-R2 document(s)</w:t>
      </w:r>
      <w:r w:rsidR="00905C84">
        <w:rPr>
          <w:lang w:eastAsia="x-none"/>
        </w:rPr>
        <w:t xml:space="preserve"> and SHALL NOT be a nil construct.</w:t>
      </w:r>
    </w:p>
    <w:p w:rsidR="001D3FB3" w:rsidRPr="003651D9" w:rsidRDefault="001D3FB3" w:rsidP="001D3FB3">
      <w:pPr>
        <w:pStyle w:val="TableTitle"/>
        <w:spacing w:before="120"/>
      </w:pPr>
      <w:r w:rsidRPr="007E76DA">
        <w:t xml:space="preserve">Table </w:t>
      </w:r>
      <w:r>
        <w:t>Q</w:t>
      </w:r>
      <w:r w:rsidRPr="007E76DA">
        <w:t xml:space="preserve">.1-1: </w:t>
      </w:r>
      <w:r>
        <w:t>SDC Pre-Pop Content Module Element Constraints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30"/>
        <w:gridCol w:w="3060"/>
        <w:gridCol w:w="810"/>
        <w:gridCol w:w="1260"/>
        <w:gridCol w:w="1080"/>
        <w:gridCol w:w="1350"/>
      </w:tblGrid>
      <w:tr w:rsidR="004C7CAF" w:rsidRPr="00F66485" w:rsidTr="001D3FB3">
        <w:trPr>
          <w:trHeight w:val="908"/>
          <w:tblHeader/>
        </w:trPr>
        <w:tc>
          <w:tcPr>
            <w:tcW w:w="1530" w:type="dxa"/>
            <w:shd w:val="clear" w:color="auto" w:fill="548DD4" w:themeFill="text2" w:themeFillTint="99"/>
            <w:vAlign w:val="center"/>
          </w:tcPr>
          <w:p w:rsidR="004C7CAF" w:rsidRPr="00875FC4" w:rsidRDefault="004C7CAF" w:rsidP="00710A40">
            <w:pPr>
              <w:keepNext/>
              <w:rPr>
                <w:color w:val="FFFFFF" w:themeColor="background1"/>
                <w:sz w:val="20"/>
              </w:rPr>
            </w:pPr>
            <w:r w:rsidRPr="00875FC4">
              <w:rPr>
                <w:color w:val="FFFFFF" w:themeColor="background1"/>
                <w:sz w:val="20"/>
              </w:rPr>
              <w:t>Element Name</w:t>
            </w:r>
          </w:p>
        </w:tc>
        <w:tc>
          <w:tcPr>
            <w:tcW w:w="3060" w:type="dxa"/>
            <w:shd w:val="clear" w:color="auto" w:fill="548DD4" w:themeFill="text2" w:themeFillTint="99"/>
            <w:vAlign w:val="center"/>
          </w:tcPr>
          <w:p w:rsidR="004C7CAF" w:rsidRPr="00875FC4" w:rsidRDefault="004C7CAF" w:rsidP="00710A40">
            <w:pPr>
              <w:keepNext/>
              <w:jc w:val="center"/>
              <w:rPr>
                <w:color w:val="FFFFFF" w:themeColor="background1"/>
                <w:sz w:val="20"/>
              </w:rPr>
            </w:pPr>
            <w:r w:rsidRPr="00875FC4">
              <w:rPr>
                <w:color w:val="FFFFFF" w:themeColor="background1"/>
                <w:sz w:val="20"/>
              </w:rPr>
              <w:t>Description</w:t>
            </w:r>
          </w:p>
        </w:tc>
        <w:tc>
          <w:tcPr>
            <w:tcW w:w="810" w:type="dxa"/>
            <w:shd w:val="clear" w:color="auto" w:fill="548DD4" w:themeFill="text2" w:themeFillTint="99"/>
            <w:vAlign w:val="center"/>
          </w:tcPr>
          <w:p w:rsidR="004C7CAF" w:rsidRPr="00875FC4" w:rsidRDefault="004C7CAF" w:rsidP="00710A40">
            <w:pPr>
              <w:keepNext/>
              <w:jc w:val="center"/>
              <w:rPr>
                <w:color w:val="FFFFFF" w:themeColor="background1"/>
                <w:sz w:val="20"/>
              </w:rPr>
            </w:pPr>
            <w:r w:rsidRPr="00875FC4">
              <w:rPr>
                <w:color w:val="FFFFFF" w:themeColor="background1"/>
                <w:sz w:val="20"/>
              </w:rPr>
              <w:t>Card.</w:t>
            </w:r>
          </w:p>
        </w:tc>
        <w:tc>
          <w:tcPr>
            <w:tcW w:w="1260" w:type="dxa"/>
            <w:shd w:val="clear" w:color="auto" w:fill="548DD4" w:themeFill="text2" w:themeFillTint="99"/>
            <w:vAlign w:val="center"/>
          </w:tcPr>
          <w:p w:rsidR="004C7CAF" w:rsidRPr="00875FC4" w:rsidRDefault="00D727AC" w:rsidP="00710A40">
            <w:pPr>
              <w:keepNext/>
              <w:jc w:val="center"/>
              <w:rPr>
                <w:color w:val="FFFFFF" w:themeColor="background1"/>
                <w:sz w:val="20"/>
              </w:rPr>
            </w:pPr>
            <w:r>
              <w:rPr>
                <w:color w:val="FFFFFF" w:themeColor="background1"/>
                <w:sz w:val="20"/>
              </w:rPr>
              <w:t>Optionality</w:t>
            </w:r>
          </w:p>
        </w:tc>
        <w:tc>
          <w:tcPr>
            <w:tcW w:w="1080" w:type="dxa"/>
            <w:shd w:val="clear" w:color="auto" w:fill="548DD4" w:themeFill="text2" w:themeFillTint="99"/>
            <w:vAlign w:val="center"/>
          </w:tcPr>
          <w:p w:rsidR="004C7CAF" w:rsidRPr="00875FC4" w:rsidRDefault="004C7CAF" w:rsidP="00710A40">
            <w:pPr>
              <w:keepNext/>
              <w:jc w:val="center"/>
              <w:rPr>
                <w:color w:val="FFFFFF" w:themeColor="background1"/>
                <w:sz w:val="20"/>
              </w:rPr>
            </w:pPr>
            <w:r w:rsidRPr="00875FC4">
              <w:rPr>
                <w:color w:val="FFFFFF" w:themeColor="background1"/>
                <w:sz w:val="20"/>
              </w:rPr>
              <w:t>Data Type</w:t>
            </w:r>
          </w:p>
        </w:tc>
        <w:tc>
          <w:tcPr>
            <w:tcW w:w="1350" w:type="dxa"/>
            <w:shd w:val="clear" w:color="auto" w:fill="548DD4" w:themeFill="text2" w:themeFillTint="99"/>
            <w:vAlign w:val="center"/>
          </w:tcPr>
          <w:p w:rsidR="004C7CAF" w:rsidRPr="00875FC4" w:rsidRDefault="004C7CAF" w:rsidP="00710A40">
            <w:pPr>
              <w:keepNext/>
              <w:jc w:val="center"/>
              <w:rPr>
                <w:color w:val="FFFFFF" w:themeColor="background1"/>
                <w:sz w:val="20"/>
              </w:rPr>
            </w:pPr>
            <w:r w:rsidRPr="00875FC4">
              <w:rPr>
                <w:color w:val="FFFFFF" w:themeColor="background1"/>
                <w:sz w:val="20"/>
              </w:rPr>
              <w:t>Value Constraint</w:t>
            </w:r>
          </w:p>
        </w:tc>
      </w:tr>
      <w:tr w:rsidR="004C7CAF" w:rsidRPr="00FA672F" w:rsidTr="002E3C81">
        <w:tc>
          <w:tcPr>
            <w:tcW w:w="1530" w:type="dxa"/>
          </w:tcPr>
          <w:p w:rsidR="004C7CAF" w:rsidRPr="00FA672F" w:rsidRDefault="004C7CAF" w:rsidP="00FA672F">
            <w:pPr>
              <w:keepNext/>
              <w:rPr>
                <w:rFonts w:ascii="Calibri" w:hAnsi="Calibri"/>
                <w:sz w:val="20"/>
                <w:szCs w:val="24"/>
              </w:rPr>
            </w:pPr>
            <w:proofErr w:type="spellStart"/>
            <w:r w:rsidRPr="00FA672F">
              <w:rPr>
                <w:rFonts w:ascii="Calibri" w:hAnsi="Calibri"/>
                <w:sz w:val="20"/>
                <w:szCs w:val="24"/>
              </w:rPr>
              <w:t>prepopData</w:t>
            </w:r>
            <w:proofErr w:type="spellEnd"/>
          </w:p>
        </w:tc>
        <w:tc>
          <w:tcPr>
            <w:tcW w:w="3060" w:type="dxa"/>
          </w:tcPr>
          <w:p w:rsidR="004C7CAF" w:rsidRPr="00FA672F" w:rsidRDefault="004C7CAF" w:rsidP="002A1946">
            <w:pPr>
              <w:keepNext/>
              <w:rPr>
                <w:rFonts w:ascii="Calibri" w:hAnsi="Calibri"/>
                <w:sz w:val="20"/>
                <w:szCs w:val="24"/>
              </w:rPr>
            </w:pPr>
            <w:r w:rsidRPr="00FA672F">
              <w:rPr>
                <w:rFonts w:ascii="Calibri" w:hAnsi="Calibri"/>
                <w:sz w:val="20"/>
                <w:szCs w:val="24"/>
              </w:rPr>
              <w:t xml:space="preserve">The context element that may be used to contain content for the purposes of </w:t>
            </w:r>
            <w:r w:rsidR="002A1946">
              <w:rPr>
                <w:rFonts w:ascii="Calibri" w:hAnsi="Calibri"/>
                <w:sz w:val="20"/>
                <w:szCs w:val="24"/>
              </w:rPr>
              <w:t>pre-</w:t>
            </w:r>
            <w:r w:rsidRPr="00FA672F">
              <w:rPr>
                <w:rFonts w:ascii="Calibri" w:hAnsi="Calibri"/>
                <w:sz w:val="20"/>
                <w:szCs w:val="24"/>
              </w:rPr>
              <w:t>population.</w:t>
            </w:r>
            <w:r>
              <w:rPr>
                <w:rFonts w:ascii="Calibri" w:hAnsi="Calibri"/>
                <w:sz w:val="20"/>
                <w:szCs w:val="24"/>
              </w:rPr>
              <w:t xml:space="preserve">  This will contain the CDA R2 document containing the relevant patient information for pre-population</w:t>
            </w:r>
          </w:p>
        </w:tc>
        <w:tc>
          <w:tcPr>
            <w:tcW w:w="810" w:type="dxa"/>
          </w:tcPr>
          <w:p w:rsidR="004C7CAF" w:rsidRPr="00FA672F" w:rsidRDefault="004C7CAF" w:rsidP="002E3C81">
            <w:pPr>
              <w:keepNext/>
              <w:jc w:val="center"/>
              <w:rPr>
                <w:rFonts w:ascii="Calibri" w:hAnsi="Calibri"/>
                <w:sz w:val="20"/>
                <w:szCs w:val="24"/>
              </w:rPr>
            </w:pPr>
            <w:r w:rsidRPr="00FA672F">
              <w:rPr>
                <w:rFonts w:ascii="Calibri" w:hAnsi="Calibri"/>
                <w:sz w:val="20"/>
                <w:szCs w:val="24"/>
              </w:rPr>
              <w:t>1..1</w:t>
            </w:r>
          </w:p>
        </w:tc>
        <w:tc>
          <w:tcPr>
            <w:tcW w:w="1260" w:type="dxa"/>
          </w:tcPr>
          <w:p w:rsidR="004C7CAF" w:rsidRPr="00FA672F" w:rsidRDefault="004C7CAF" w:rsidP="002E3C81">
            <w:pPr>
              <w:keepNext/>
              <w:jc w:val="center"/>
              <w:rPr>
                <w:rFonts w:ascii="Calibri" w:hAnsi="Calibri"/>
                <w:sz w:val="20"/>
                <w:szCs w:val="24"/>
              </w:rPr>
            </w:pPr>
            <w:r w:rsidRPr="00FA672F">
              <w:rPr>
                <w:rFonts w:ascii="Calibri" w:hAnsi="Calibri"/>
                <w:sz w:val="20"/>
                <w:szCs w:val="24"/>
              </w:rPr>
              <w:t>R</w:t>
            </w:r>
          </w:p>
        </w:tc>
        <w:tc>
          <w:tcPr>
            <w:tcW w:w="1080" w:type="dxa"/>
          </w:tcPr>
          <w:p w:rsidR="004C7CAF" w:rsidRPr="00FA672F" w:rsidRDefault="004C7CAF" w:rsidP="00FA672F">
            <w:pPr>
              <w:keepNext/>
              <w:rPr>
                <w:rFonts w:ascii="Calibri" w:hAnsi="Calibri"/>
                <w:sz w:val="20"/>
                <w:szCs w:val="24"/>
              </w:rPr>
            </w:pPr>
            <w:proofErr w:type="spellStart"/>
            <w:r w:rsidRPr="00FA672F">
              <w:rPr>
                <w:rFonts w:ascii="Calibri" w:hAnsi="Calibri"/>
                <w:sz w:val="20"/>
                <w:szCs w:val="24"/>
              </w:rPr>
              <w:t>any</w:t>
            </w:r>
            <w:r>
              <w:rPr>
                <w:rFonts w:ascii="Calibri" w:hAnsi="Calibri"/>
                <w:sz w:val="20"/>
                <w:szCs w:val="24"/>
              </w:rPr>
              <w:t>XML</w:t>
            </w:r>
            <w:proofErr w:type="spellEnd"/>
          </w:p>
        </w:tc>
        <w:tc>
          <w:tcPr>
            <w:tcW w:w="1350" w:type="dxa"/>
          </w:tcPr>
          <w:p w:rsidR="004C7CAF" w:rsidRPr="00FA672F" w:rsidRDefault="004C7CAF" w:rsidP="00FA672F">
            <w:pPr>
              <w:keepNext/>
              <w:rPr>
                <w:rFonts w:ascii="Calibri" w:hAnsi="Calibri"/>
                <w:sz w:val="20"/>
                <w:szCs w:val="24"/>
              </w:rPr>
            </w:pPr>
            <w:r>
              <w:rPr>
                <w:rFonts w:ascii="Calibri" w:hAnsi="Calibri"/>
                <w:sz w:val="20"/>
                <w:szCs w:val="24"/>
              </w:rPr>
              <w:t>None</w:t>
            </w:r>
          </w:p>
        </w:tc>
      </w:tr>
    </w:tbl>
    <w:p w:rsidR="00FA672F" w:rsidRDefault="00FA672F" w:rsidP="00BB76BC">
      <w:pPr>
        <w:pStyle w:val="Note"/>
      </w:pPr>
    </w:p>
    <w:p w:rsidR="00FA672F" w:rsidRDefault="00FA672F" w:rsidP="00FA672F">
      <w:pPr>
        <w:pStyle w:val="CodeLine"/>
        <w:rPr>
          <w:rFonts w:eastAsiaTheme="minorHAnsi"/>
          <w:color w:val="000000"/>
          <w:highlight w:val="white"/>
        </w:rPr>
      </w:pPr>
      <w:r>
        <w:rPr>
          <w:rFonts w:eastAsiaTheme="minorHAnsi"/>
          <w:color w:val="0000FF"/>
          <w:highlight w:val="white"/>
        </w:rPr>
        <w:t>&lt;</w:t>
      </w:r>
      <w:proofErr w:type="spellStart"/>
      <w:proofErr w:type="gramStart"/>
      <w:r w:rsidRPr="00E77B82">
        <w:rPr>
          <w:rFonts w:eastAsiaTheme="minorHAnsi"/>
          <w:color w:val="943634" w:themeColor="accent2" w:themeShade="BF"/>
          <w:highlight w:val="white"/>
        </w:rPr>
        <w:t>prepopData</w:t>
      </w:r>
      <w:proofErr w:type="spellEnd"/>
      <w:proofErr w:type="gramEnd"/>
      <w:r>
        <w:rPr>
          <w:rFonts w:eastAsiaTheme="minorHAnsi"/>
          <w:color w:val="0000FF"/>
          <w:highlight w:val="white"/>
        </w:rPr>
        <w:t>&gt;</w:t>
      </w:r>
    </w:p>
    <w:p w:rsidR="00FA672F" w:rsidRDefault="00FA672F" w:rsidP="00FA672F">
      <w:pPr>
        <w:pStyle w:val="CodeLine"/>
        <w:rPr>
          <w:rFonts w:eastAsiaTheme="minorHAnsi"/>
          <w:color w:val="000000"/>
          <w:highlight w:val="white"/>
        </w:rPr>
      </w:pPr>
      <w:r>
        <w:rPr>
          <w:rFonts w:eastAsiaTheme="minorHAnsi"/>
          <w:color w:val="0000FF"/>
          <w:highlight w:val="white"/>
        </w:rPr>
        <w:tab/>
        <w:t>&lt;</w:t>
      </w:r>
      <w:proofErr w:type="spellStart"/>
      <w:r>
        <w:rPr>
          <w:rFonts w:eastAsiaTheme="minorHAnsi"/>
          <w:highlight w:val="white"/>
        </w:rPr>
        <w:t>ClinicalDocument</w:t>
      </w:r>
      <w:proofErr w:type="spellEnd"/>
      <w:r>
        <w:rPr>
          <w:rFonts w:eastAsiaTheme="minorHAnsi"/>
          <w:color w:val="0000FF"/>
          <w:highlight w:val="white"/>
        </w:rPr>
        <w:t xml:space="preserve"> </w:t>
      </w:r>
      <w:proofErr w:type="spellStart"/>
      <w:r>
        <w:rPr>
          <w:rFonts w:eastAsiaTheme="minorHAnsi"/>
          <w:color w:val="FF0000"/>
          <w:highlight w:val="white"/>
        </w:rPr>
        <w:t>xmlns</w:t>
      </w:r>
      <w:proofErr w:type="spellEnd"/>
      <w:r>
        <w:rPr>
          <w:rFonts w:eastAsiaTheme="minorHAnsi"/>
          <w:color w:val="0000FF"/>
          <w:highlight w:val="white"/>
        </w:rPr>
        <w:t>=</w:t>
      </w:r>
      <w:r>
        <w:rPr>
          <w:rFonts w:eastAsiaTheme="minorHAnsi"/>
          <w:color w:val="000000"/>
          <w:highlight w:val="white"/>
        </w:rPr>
        <w:t>"</w:t>
      </w:r>
      <w:r>
        <w:rPr>
          <w:rFonts w:eastAsiaTheme="minorHAnsi"/>
          <w:color w:val="0000FF"/>
          <w:highlight w:val="white"/>
        </w:rPr>
        <w:t>urn</w:t>
      </w:r>
      <w:proofErr w:type="gramStart"/>
      <w:r>
        <w:rPr>
          <w:rFonts w:eastAsiaTheme="minorHAnsi"/>
          <w:color w:val="0000FF"/>
          <w:highlight w:val="white"/>
        </w:rPr>
        <w:t>:hl7</w:t>
      </w:r>
      <w:proofErr w:type="gramEnd"/>
      <w:r>
        <w:rPr>
          <w:rFonts w:eastAsiaTheme="minorHAnsi"/>
          <w:color w:val="0000FF"/>
          <w:highlight w:val="white"/>
        </w:rPr>
        <w:t>-org:v3</w:t>
      </w:r>
      <w:r>
        <w:rPr>
          <w:rFonts w:eastAsiaTheme="minorHAnsi"/>
          <w:color w:val="000000"/>
          <w:highlight w:val="white"/>
        </w:rPr>
        <w:t>"</w:t>
      </w:r>
      <w:r>
        <w:rPr>
          <w:rFonts w:eastAsiaTheme="minorHAnsi"/>
          <w:color w:val="0000FF"/>
          <w:highlight w:val="white"/>
        </w:rPr>
        <w:t>&gt;</w:t>
      </w:r>
    </w:p>
    <w:p w:rsidR="00FA672F" w:rsidRDefault="00FA672F" w:rsidP="00FA672F">
      <w:pPr>
        <w:pStyle w:val="CodeLine"/>
        <w:rPr>
          <w:rFonts w:eastAsiaTheme="minorHAnsi"/>
          <w:color w:val="0000FF"/>
          <w:highlight w:val="white"/>
        </w:rPr>
      </w:pP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realmCode</w:t>
      </w:r>
      <w:proofErr w:type="spellEnd"/>
      <w:r>
        <w:rPr>
          <w:rFonts w:eastAsiaTheme="minorHAnsi"/>
          <w:color w:val="0000FF"/>
          <w:highlight w:val="white"/>
        </w:rPr>
        <w:t xml:space="preserve"> </w:t>
      </w:r>
      <w:r>
        <w:rPr>
          <w:rFonts w:eastAsiaTheme="minorHAnsi"/>
          <w:color w:val="FF0000"/>
          <w:highlight w:val="white"/>
        </w:rPr>
        <w:t>code</w:t>
      </w:r>
      <w:r>
        <w:rPr>
          <w:rFonts w:eastAsiaTheme="minorHAnsi"/>
          <w:color w:val="0000FF"/>
          <w:highlight w:val="white"/>
        </w:rPr>
        <w:t>=</w:t>
      </w:r>
      <w:r>
        <w:rPr>
          <w:rFonts w:eastAsiaTheme="minorHAnsi"/>
          <w:color w:val="000000"/>
          <w:highlight w:val="white"/>
        </w:rPr>
        <w:t>"</w:t>
      </w:r>
      <w:r>
        <w:rPr>
          <w:rFonts w:eastAsiaTheme="minorHAnsi"/>
          <w:color w:val="0000FF"/>
          <w:highlight w:val="white"/>
        </w:rPr>
        <w:t>US</w:t>
      </w:r>
      <w:r>
        <w:rPr>
          <w:rFonts w:eastAsiaTheme="minorHAnsi"/>
          <w:color w:val="000000"/>
          <w:highlight w:val="white"/>
        </w:rPr>
        <w:t>"</w:t>
      </w:r>
      <w:r>
        <w:rPr>
          <w:rFonts w:eastAsiaTheme="minorHAnsi"/>
          <w:color w:val="0000FF"/>
          <w:highlight w:val="white"/>
        </w:rPr>
        <w:t>/&gt;</w:t>
      </w:r>
    </w:p>
    <w:p w:rsidR="00FA672F" w:rsidRDefault="00FA672F" w:rsidP="00FA672F">
      <w:pPr>
        <w:pStyle w:val="CodeLine"/>
        <w:rPr>
          <w:rFonts w:eastAsiaTheme="minorHAnsi"/>
          <w:color w:val="0000FF"/>
          <w:highlight w:val="white"/>
        </w:rPr>
      </w:pPr>
      <w:r>
        <w:rPr>
          <w:rFonts w:eastAsiaTheme="minorHAnsi"/>
          <w:color w:val="0000FF"/>
          <w:highlight w:val="white"/>
        </w:rPr>
        <w:tab/>
      </w:r>
      <w:r>
        <w:rPr>
          <w:rFonts w:eastAsiaTheme="minorHAnsi"/>
          <w:color w:val="0000FF"/>
          <w:highlight w:val="white"/>
        </w:rPr>
        <w:tab/>
      </w:r>
      <w:proofErr w:type="gramStart"/>
      <w:r>
        <w:rPr>
          <w:rFonts w:eastAsiaTheme="minorHAnsi"/>
          <w:color w:val="0000FF"/>
          <w:highlight w:val="white"/>
        </w:rPr>
        <w:t>&lt;!--</w:t>
      </w:r>
      <w:proofErr w:type="gramEnd"/>
      <w:r>
        <w:rPr>
          <w:rFonts w:eastAsiaTheme="minorHAnsi"/>
          <w:color w:val="0000FF"/>
          <w:highlight w:val="white"/>
        </w:rPr>
        <w:t xml:space="preserve"> </w:t>
      </w:r>
      <w:r w:rsidR="001B5982">
        <w:rPr>
          <w:rFonts w:eastAsiaTheme="minorHAnsi"/>
          <w:color w:val="0000FF"/>
          <w:highlight w:val="white"/>
        </w:rPr>
        <w:t>Valid</w:t>
      </w:r>
      <w:r>
        <w:rPr>
          <w:rFonts w:eastAsiaTheme="minorHAnsi"/>
          <w:color w:val="0000FF"/>
          <w:highlight w:val="white"/>
        </w:rPr>
        <w:t xml:space="preserve"> CDA</w:t>
      </w:r>
      <w:r w:rsidR="001B5982">
        <w:rPr>
          <w:rFonts w:eastAsiaTheme="minorHAnsi"/>
          <w:color w:val="0000FF"/>
          <w:highlight w:val="white"/>
        </w:rPr>
        <w:t>-R2 document</w:t>
      </w:r>
      <w:r>
        <w:rPr>
          <w:rFonts w:eastAsiaTheme="minorHAnsi"/>
          <w:color w:val="0000FF"/>
          <w:highlight w:val="white"/>
        </w:rPr>
        <w:t xml:space="preserve"> --&gt;</w:t>
      </w:r>
    </w:p>
    <w:p w:rsidR="00FA672F" w:rsidRDefault="00FA672F" w:rsidP="00FA672F">
      <w:pPr>
        <w:pStyle w:val="CodeLine"/>
        <w:rPr>
          <w:rFonts w:eastAsiaTheme="minorHAnsi"/>
          <w:color w:val="0000FF"/>
          <w:highlight w:val="white"/>
        </w:rPr>
      </w:pPr>
      <w:r>
        <w:rPr>
          <w:rFonts w:eastAsiaTheme="minorHAnsi"/>
          <w:color w:val="0000FF"/>
          <w:highlight w:val="white"/>
        </w:rPr>
        <w:tab/>
        <w:t>&lt;/</w:t>
      </w:r>
      <w:proofErr w:type="spellStart"/>
      <w:r>
        <w:rPr>
          <w:rFonts w:eastAsiaTheme="minorHAnsi"/>
          <w:highlight w:val="white"/>
        </w:rPr>
        <w:t>ClinicalDocument</w:t>
      </w:r>
      <w:proofErr w:type="spellEnd"/>
      <w:r>
        <w:rPr>
          <w:rFonts w:eastAsiaTheme="minorHAnsi"/>
          <w:color w:val="0000FF"/>
          <w:highlight w:val="white"/>
        </w:rPr>
        <w:t>&gt;</w:t>
      </w:r>
    </w:p>
    <w:p w:rsidR="00FA672F" w:rsidRDefault="00FA672F" w:rsidP="00FA672F">
      <w:pPr>
        <w:pStyle w:val="CodeLine"/>
        <w:rPr>
          <w:rFonts w:eastAsiaTheme="minorHAnsi"/>
          <w:color w:val="0000FF"/>
          <w:highlight w:val="white"/>
        </w:rPr>
      </w:pPr>
      <w:r>
        <w:rPr>
          <w:rFonts w:eastAsiaTheme="minorHAnsi"/>
          <w:color w:val="0000FF"/>
          <w:highlight w:val="white"/>
        </w:rPr>
        <w:t>&lt;/</w:t>
      </w:r>
      <w:proofErr w:type="spellStart"/>
      <w:r>
        <w:rPr>
          <w:rFonts w:eastAsiaTheme="minorHAnsi"/>
          <w:color w:val="0000FF"/>
          <w:highlight w:val="white"/>
        </w:rPr>
        <w:t>prepopData</w:t>
      </w:r>
      <w:proofErr w:type="spellEnd"/>
      <w:r>
        <w:rPr>
          <w:rFonts w:eastAsiaTheme="minorHAnsi"/>
          <w:color w:val="0000FF"/>
          <w:highlight w:val="white"/>
        </w:rPr>
        <w:t>&gt;</w:t>
      </w:r>
    </w:p>
    <w:p w:rsidR="00062601" w:rsidRDefault="00062601" w:rsidP="00562B8E">
      <w:pPr>
        <w:pStyle w:val="BodyText"/>
        <w:rPr>
          <w:lang w:eastAsia="x-none"/>
        </w:rPr>
      </w:pPr>
      <w:r>
        <w:rPr>
          <w:lang w:eastAsia="x-none"/>
        </w:rPr>
        <w:t>This</w:t>
      </w:r>
      <w:r w:rsidR="005A4844">
        <w:rPr>
          <w:lang w:eastAsia="x-none"/>
        </w:rPr>
        <w:t xml:space="preserve"> constraint may be </w:t>
      </w:r>
      <w:r>
        <w:rPr>
          <w:lang w:eastAsia="x-none"/>
        </w:rPr>
        <w:t>further refined by other content profiles</w:t>
      </w:r>
      <w:r w:rsidR="000D240F">
        <w:rPr>
          <w:lang w:eastAsia="x-none"/>
        </w:rPr>
        <w:t>,</w:t>
      </w:r>
      <w:r>
        <w:rPr>
          <w:lang w:eastAsia="x-none"/>
        </w:rPr>
        <w:t xml:space="preserve"> e.g.</w:t>
      </w:r>
      <w:r w:rsidR="000D240F">
        <w:rPr>
          <w:lang w:eastAsia="x-none"/>
        </w:rPr>
        <w:t>,</w:t>
      </w:r>
      <w:r>
        <w:rPr>
          <w:lang w:eastAsia="x-none"/>
        </w:rPr>
        <w:t xml:space="preserve"> a specific type of CDA-R2 document</w:t>
      </w:r>
      <w:r w:rsidR="001B5982">
        <w:rPr>
          <w:lang w:eastAsia="x-none"/>
        </w:rPr>
        <w:t>(s)</w:t>
      </w:r>
      <w:r>
        <w:rPr>
          <w:lang w:eastAsia="x-none"/>
        </w:rPr>
        <w:t xml:space="preserve"> may be </w:t>
      </w:r>
      <w:r w:rsidR="001B5982">
        <w:rPr>
          <w:lang w:eastAsia="x-none"/>
        </w:rPr>
        <w:t>specified</w:t>
      </w:r>
      <w:r>
        <w:rPr>
          <w:lang w:eastAsia="x-none"/>
        </w:rPr>
        <w:t>.</w:t>
      </w:r>
      <w:r w:rsidR="005A4844">
        <w:rPr>
          <w:lang w:eastAsia="x-none"/>
        </w:rPr>
        <w:t xml:space="preserve"> </w:t>
      </w:r>
      <w:r w:rsidR="000D240F">
        <w:rPr>
          <w:lang w:eastAsia="x-none"/>
        </w:rPr>
        <w:t xml:space="preserve"> </w:t>
      </w:r>
      <w:r w:rsidR="005A4844">
        <w:rPr>
          <w:lang w:eastAsia="x-none"/>
        </w:rPr>
        <w:t xml:space="preserve">This constraint also </w:t>
      </w:r>
      <w:r w:rsidR="00F27B98">
        <w:rPr>
          <w:lang w:eastAsia="x-none"/>
        </w:rPr>
        <w:t xml:space="preserve">may </w:t>
      </w:r>
      <w:r w:rsidR="005A4844">
        <w:rPr>
          <w:lang w:eastAsia="x-none"/>
        </w:rPr>
        <w:t>be further refined by other content profiles by specifying how the Form Manager and Form Processor use the pre-pop data.</w:t>
      </w:r>
    </w:p>
    <w:p w:rsidR="002F71AB" w:rsidRDefault="002F71AB" w:rsidP="00562B8E">
      <w:pPr>
        <w:pStyle w:val="Heading4"/>
        <w:ind w:left="864" w:hanging="864"/>
      </w:pPr>
      <w:bookmarkStart w:id="330" w:name="_Toc387169462"/>
      <w:r>
        <w:rPr>
          <w:noProof w:val="0"/>
        </w:rPr>
        <w:t xml:space="preserve">Q.2 </w:t>
      </w:r>
      <w:r w:rsidR="004A1898">
        <w:rPr>
          <w:noProof w:val="0"/>
        </w:rPr>
        <w:t>SDC XML Package</w:t>
      </w:r>
      <w:r>
        <w:rPr>
          <w:noProof w:val="0"/>
        </w:rPr>
        <w:t xml:space="preserve"> Content Module</w:t>
      </w:r>
      <w:bookmarkEnd w:id="330"/>
    </w:p>
    <w:p w:rsidR="00BF0E74" w:rsidRPr="00562B8E" w:rsidRDefault="00A93AAC" w:rsidP="00562B8E">
      <w:pPr>
        <w:pStyle w:val="BodyText"/>
        <w:rPr>
          <w:lang w:eastAsia="x-none"/>
        </w:rPr>
      </w:pPr>
      <w:r w:rsidRPr="00562B8E">
        <w:rPr>
          <w:lang w:eastAsia="x-none"/>
        </w:rPr>
        <w:t>Form F</w:t>
      </w:r>
      <w:r w:rsidR="00BF0E74" w:rsidRPr="00562B8E">
        <w:rPr>
          <w:lang w:eastAsia="x-none"/>
        </w:rPr>
        <w:t xml:space="preserve">iller claiming this content module option </w:t>
      </w:r>
      <w:r w:rsidR="00E712EB" w:rsidRPr="00562B8E">
        <w:rPr>
          <w:lang w:eastAsia="x-none"/>
        </w:rPr>
        <w:t>SHALL be able to make a reques</w:t>
      </w:r>
      <w:r w:rsidR="00BF0E74" w:rsidRPr="00562B8E">
        <w:rPr>
          <w:lang w:eastAsia="x-none"/>
        </w:rPr>
        <w:t xml:space="preserve">t as per Q.2.1 </w:t>
      </w:r>
      <w:r w:rsidRPr="00562B8E">
        <w:rPr>
          <w:lang w:eastAsia="x-none"/>
        </w:rPr>
        <w:t xml:space="preserve">for an </w:t>
      </w:r>
      <w:r w:rsidR="004A1898">
        <w:rPr>
          <w:lang w:eastAsia="x-none"/>
        </w:rPr>
        <w:t>SDC XML Package</w:t>
      </w:r>
      <w:r w:rsidRPr="00562B8E">
        <w:rPr>
          <w:lang w:eastAsia="x-none"/>
        </w:rPr>
        <w:t xml:space="preserve"> </w:t>
      </w:r>
      <w:r w:rsidR="00BF0E74" w:rsidRPr="00562B8E">
        <w:rPr>
          <w:lang w:eastAsia="x-none"/>
        </w:rPr>
        <w:t>and SHALL use the return</w:t>
      </w:r>
      <w:r w:rsidR="009C2605">
        <w:rPr>
          <w:lang w:eastAsia="x-none"/>
        </w:rPr>
        <w:t>ed</w:t>
      </w:r>
      <w:r w:rsidR="00BF0E74" w:rsidRPr="00562B8E">
        <w:rPr>
          <w:lang w:eastAsia="x-none"/>
        </w:rPr>
        <w:t xml:space="preserve"> </w:t>
      </w:r>
      <w:r w:rsidR="004A1898">
        <w:rPr>
          <w:lang w:eastAsia="x-none"/>
        </w:rPr>
        <w:t>SDC XML Package</w:t>
      </w:r>
      <w:r w:rsidRPr="00562B8E">
        <w:rPr>
          <w:lang w:eastAsia="x-none"/>
        </w:rPr>
        <w:t xml:space="preserve"> </w:t>
      </w:r>
      <w:r w:rsidR="00BF0E74" w:rsidRPr="00562B8E">
        <w:rPr>
          <w:lang w:eastAsia="x-none"/>
        </w:rPr>
        <w:t xml:space="preserve">as per Q.2.2 </w:t>
      </w:r>
      <w:r w:rsidRPr="00562B8E">
        <w:rPr>
          <w:lang w:eastAsia="x-none"/>
        </w:rPr>
        <w:t xml:space="preserve">to render and </w:t>
      </w:r>
      <w:r w:rsidR="00BF0E74" w:rsidRPr="00562B8E">
        <w:rPr>
          <w:lang w:eastAsia="x-none"/>
        </w:rPr>
        <w:t xml:space="preserve">capture data using </w:t>
      </w:r>
      <w:r w:rsidRPr="00562B8E">
        <w:rPr>
          <w:lang w:eastAsia="x-none"/>
        </w:rPr>
        <w:t xml:space="preserve">the </w:t>
      </w:r>
      <w:r w:rsidR="004A1898">
        <w:rPr>
          <w:lang w:eastAsia="x-none"/>
        </w:rPr>
        <w:t>SDC XML Package</w:t>
      </w:r>
      <w:r w:rsidR="00BF0E74" w:rsidRPr="00562B8E">
        <w:rPr>
          <w:lang w:eastAsia="x-none"/>
        </w:rPr>
        <w:t>.</w:t>
      </w:r>
    </w:p>
    <w:p w:rsidR="00BF0E74" w:rsidRPr="00562B8E" w:rsidRDefault="000B2F3A" w:rsidP="00562B8E">
      <w:pPr>
        <w:pStyle w:val="BodyText"/>
        <w:rPr>
          <w:lang w:eastAsia="x-none"/>
        </w:rPr>
      </w:pPr>
      <w:r w:rsidRPr="00562B8E">
        <w:rPr>
          <w:lang w:eastAsia="x-none"/>
        </w:rPr>
        <w:t xml:space="preserve">All Form </w:t>
      </w:r>
      <w:r w:rsidR="00A93AAC" w:rsidRPr="00562B8E">
        <w:rPr>
          <w:lang w:eastAsia="x-none"/>
        </w:rPr>
        <w:t>Managers</w:t>
      </w:r>
      <w:r w:rsidRPr="00562B8E">
        <w:rPr>
          <w:lang w:eastAsia="x-none"/>
        </w:rPr>
        <w:t xml:space="preserve"> and Form Processors SHALL be able to respond to a request </w:t>
      </w:r>
      <w:r w:rsidR="00E712EB" w:rsidRPr="00562B8E">
        <w:rPr>
          <w:lang w:eastAsia="x-none"/>
        </w:rPr>
        <w:t>f</w:t>
      </w:r>
      <w:r w:rsidRPr="00562B8E">
        <w:rPr>
          <w:lang w:eastAsia="x-none"/>
        </w:rPr>
        <w:t xml:space="preserve">or </w:t>
      </w:r>
      <w:r w:rsidR="00A93AAC" w:rsidRPr="00562B8E">
        <w:rPr>
          <w:lang w:eastAsia="x-none"/>
        </w:rPr>
        <w:t xml:space="preserve">an </w:t>
      </w:r>
      <w:r w:rsidR="004A1898">
        <w:rPr>
          <w:lang w:eastAsia="x-none"/>
        </w:rPr>
        <w:t>SDC XML Package</w:t>
      </w:r>
      <w:r w:rsidRPr="00562B8E">
        <w:rPr>
          <w:lang w:eastAsia="x-none"/>
        </w:rPr>
        <w:t xml:space="preserve"> as per Q.2.1 and SHALL return </w:t>
      </w:r>
      <w:r w:rsidR="00A93AAC" w:rsidRPr="00562B8E">
        <w:rPr>
          <w:lang w:eastAsia="x-none"/>
        </w:rPr>
        <w:t xml:space="preserve">an </w:t>
      </w:r>
      <w:r w:rsidR="004A1898">
        <w:rPr>
          <w:lang w:eastAsia="x-none"/>
        </w:rPr>
        <w:t>SDC XML Package</w:t>
      </w:r>
      <w:r w:rsidRPr="00562B8E">
        <w:rPr>
          <w:lang w:eastAsia="x-none"/>
        </w:rPr>
        <w:t xml:space="preserve"> as per Q.2.2.</w:t>
      </w:r>
    </w:p>
    <w:p w:rsidR="002F71AB" w:rsidRDefault="002F71AB" w:rsidP="00562B8E">
      <w:pPr>
        <w:pStyle w:val="Heading5"/>
      </w:pPr>
      <w:bookmarkStart w:id="331" w:name="_Toc387169463"/>
      <w:r>
        <w:rPr>
          <w:noProof w:val="0"/>
        </w:rPr>
        <w:lastRenderedPageBreak/>
        <w:t xml:space="preserve">Q.2.1 </w:t>
      </w:r>
      <w:r w:rsidR="004A1898">
        <w:rPr>
          <w:noProof w:val="0"/>
        </w:rPr>
        <w:t>SDC XML Package</w:t>
      </w:r>
      <w:r>
        <w:rPr>
          <w:noProof w:val="0"/>
        </w:rPr>
        <w:t xml:space="preserve"> – Request</w:t>
      </w:r>
      <w:bookmarkEnd w:id="331"/>
    </w:p>
    <w:p w:rsidR="00CB290A" w:rsidRDefault="00B0113C" w:rsidP="00CB290A">
      <w:pPr>
        <w:pStyle w:val="BodyText"/>
        <w:rPr>
          <w:lang w:eastAsia="x-none"/>
        </w:rPr>
      </w:pPr>
      <w:r>
        <w:rPr>
          <w:lang w:eastAsia="x-none"/>
        </w:rPr>
        <w:t>This Content Module further constrain</w:t>
      </w:r>
      <w:r w:rsidR="001D3FB3">
        <w:rPr>
          <w:lang w:eastAsia="x-none"/>
        </w:rPr>
        <w:t>t</w:t>
      </w:r>
      <w:r>
        <w:rPr>
          <w:lang w:eastAsia="x-none"/>
        </w:rPr>
        <w:t xml:space="preserve"> the &lt;</w:t>
      </w:r>
      <w:proofErr w:type="spellStart"/>
      <w:r>
        <w:rPr>
          <w:lang w:eastAsia="x-none"/>
        </w:rPr>
        <w:t>prepopData</w:t>
      </w:r>
      <w:proofErr w:type="spellEnd"/>
      <w:r>
        <w:rPr>
          <w:lang w:eastAsia="x-none"/>
        </w:rPr>
        <w:t>&gt; and &lt;</w:t>
      </w:r>
      <w:proofErr w:type="spellStart"/>
      <w:r>
        <w:rPr>
          <w:lang w:eastAsia="x-none"/>
        </w:rPr>
        <w:t>formID</w:t>
      </w:r>
      <w:proofErr w:type="spellEnd"/>
      <w:r>
        <w:rPr>
          <w:lang w:eastAsia="x-none"/>
        </w:rPr>
        <w:t>&gt;</w:t>
      </w:r>
      <w:r w:rsidR="006D38D3">
        <w:rPr>
          <w:lang w:eastAsia="x-none"/>
        </w:rPr>
        <w:t xml:space="preserve"> element as defin</w:t>
      </w:r>
      <w:r>
        <w:rPr>
          <w:lang w:eastAsia="x-none"/>
        </w:rPr>
        <w:t>ed in Retrieve Form transaction [ITI-34] in RFD profile.  T</w:t>
      </w:r>
      <w:r w:rsidR="00CB290A">
        <w:rPr>
          <w:lang w:eastAsia="x-none"/>
        </w:rPr>
        <w:t>he &lt;</w:t>
      </w:r>
      <w:proofErr w:type="spellStart"/>
      <w:r w:rsidR="00CB290A">
        <w:rPr>
          <w:lang w:eastAsia="x-none"/>
        </w:rPr>
        <w:t>encodedResponse</w:t>
      </w:r>
      <w:proofErr w:type="spellEnd"/>
      <w:r w:rsidR="00CB290A">
        <w:rPr>
          <w:lang w:eastAsia="x-none"/>
        </w:rPr>
        <w:t>&gt; element SHALL be “true”.  The &lt;</w:t>
      </w:r>
      <w:proofErr w:type="spellStart"/>
      <w:r w:rsidR="00CB290A">
        <w:rPr>
          <w:lang w:eastAsia="x-none"/>
        </w:rPr>
        <w:t>formID</w:t>
      </w:r>
      <w:proofErr w:type="spellEnd"/>
      <w:r w:rsidR="00CB290A">
        <w:rPr>
          <w:lang w:eastAsia="x-none"/>
        </w:rPr>
        <w:t>&gt; will be a value that has been determined to represent an SDC format as managed by the responding Form Manager</w:t>
      </w:r>
      <w:r w:rsidR="000D240F">
        <w:rPr>
          <w:lang w:eastAsia="x-none"/>
        </w:rPr>
        <w:t xml:space="preserve"> or </w:t>
      </w:r>
      <w:r w:rsidR="00CB290A">
        <w:rPr>
          <w:lang w:eastAsia="x-none"/>
        </w:rPr>
        <w:t>Form Processor.</w:t>
      </w:r>
    </w:p>
    <w:p w:rsidR="00393EB1" w:rsidRDefault="00393EB1" w:rsidP="00393EB1">
      <w:pPr>
        <w:pStyle w:val="BodyText"/>
        <w:rPr>
          <w:lang w:eastAsia="x-none"/>
        </w:rPr>
      </w:pPr>
      <w:r>
        <w:rPr>
          <w:lang w:eastAsia="x-none"/>
        </w:rPr>
        <w:t>Form Filler SHALL ensure that the &lt;</w:t>
      </w:r>
      <w:proofErr w:type="spellStart"/>
      <w:r>
        <w:rPr>
          <w:lang w:eastAsia="x-none"/>
        </w:rPr>
        <w:t>encodedResponse</w:t>
      </w:r>
      <w:proofErr w:type="spellEnd"/>
      <w:r>
        <w:rPr>
          <w:lang w:eastAsia="x-none"/>
        </w:rPr>
        <w:t>&gt; element always have value “true” when requesting SDC XML Package.</w:t>
      </w:r>
    </w:p>
    <w:p w:rsidR="001D3FB3" w:rsidRPr="003651D9" w:rsidRDefault="001D3FB3" w:rsidP="001D3FB3">
      <w:pPr>
        <w:pStyle w:val="TableTitle"/>
        <w:spacing w:before="120"/>
      </w:pPr>
      <w:r w:rsidRPr="007E76DA">
        <w:t xml:space="preserve">Table </w:t>
      </w:r>
      <w:r>
        <w:t>Q</w:t>
      </w:r>
      <w:r w:rsidRPr="007E76DA">
        <w:t>.</w:t>
      </w:r>
      <w:r>
        <w:t>2.</w:t>
      </w:r>
      <w:r w:rsidRPr="007E76DA">
        <w:t xml:space="preserve">1-1: </w:t>
      </w:r>
      <w:r>
        <w:t xml:space="preserve">SDC XML Package-Request </w:t>
      </w:r>
      <w:r w:rsidR="003C2019">
        <w:t xml:space="preserve">Content Module </w:t>
      </w:r>
      <w:r>
        <w:t>Element</w:t>
      </w:r>
      <w:r w:rsidR="003C2019">
        <w:t xml:space="preserve"> Constraints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890"/>
        <w:gridCol w:w="2340"/>
        <w:gridCol w:w="900"/>
        <w:gridCol w:w="1260"/>
        <w:gridCol w:w="990"/>
        <w:gridCol w:w="1890"/>
      </w:tblGrid>
      <w:tr w:rsidR="004C7CAF" w:rsidRPr="00F66485" w:rsidTr="00562B8E">
        <w:trPr>
          <w:trHeight w:val="908"/>
          <w:tblHeader/>
        </w:trPr>
        <w:tc>
          <w:tcPr>
            <w:tcW w:w="1890" w:type="dxa"/>
            <w:shd w:val="clear" w:color="auto" w:fill="548DD4" w:themeFill="text2" w:themeFillTint="99"/>
            <w:vAlign w:val="center"/>
          </w:tcPr>
          <w:p w:rsidR="004C7CAF" w:rsidRPr="00875FC4" w:rsidRDefault="004C7CAF" w:rsidP="00710A40">
            <w:pPr>
              <w:keepNext/>
              <w:rPr>
                <w:color w:val="FFFFFF" w:themeColor="background1"/>
                <w:sz w:val="20"/>
              </w:rPr>
            </w:pPr>
            <w:r w:rsidRPr="00875FC4">
              <w:rPr>
                <w:color w:val="FFFFFF" w:themeColor="background1"/>
                <w:sz w:val="20"/>
              </w:rPr>
              <w:t>Element Name</w:t>
            </w:r>
          </w:p>
        </w:tc>
        <w:tc>
          <w:tcPr>
            <w:tcW w:w="2340" w:type="dxa"/>
            <w:shd w:val="clear" w:color="auto" w:fill="548DD4" w:themeFill="text2" w:themeFillTint="99"/>
            <w:vAlign w:val="center"/>
          </w:tcPr>
          <w:p w:rsidR="004C7CAF" w:rsidRPr="00875FC4" w:rsidRDefault="004C7CAF" w:rsidP="00710A40">
            <w:pPr>
              <w:keepNext/>
              <w:jc w:val="center"/>
              <w:rPr>
                <w:color w:val="FFFFFF" w:themeColor="background1"/>
                <w:sz w:val="20"/>
              </w:rPr>
            </w:pPr>
            <w:r w:rsidRPr="00875FC4">
              <w:rPr>
                <w:color w:val="FFFFFF" w:themeColor="background1"/>
                <w:sz w:val="20"/>
              </w:rPr>
              <w:t>Description</w:t>
            </w:r>
          </w:p>
        </w:tc>
        <w:tc>
          <w:tcPr>
            <w:tcW w:w="900" w:type="dxa"/>
            <w:shd w:val="clear" w:color="auto" w:fill="548DD4" w:themeFill="text2" w:themeFillTint="99"/>
            <w:vAlign w:val="center"/>
          </w:tcPr>
          <w:p w:rsidR="004C7CAF" w:rsidRPr="00875FC4" w:rsidRDefault="004C7CAF" w:rsidP="00710A40">
            <w:pPr>
              <w:keepNext/>
              <w:jc w:val="center"/>
              <w:rPr>
                <w:color w:val="FFFFFF" w:themeColor="background1"/>
                <w:sz w:val="20"/>
              </w:rPr>
            </w:pPr>
            <w:r w:rsidRPr="00875FC4">
              <w:rPr>
                <w:color w:val="FFFFFF" w:themeColor="background1"/>
                <w:sz w:val="20"/>
              </w:rPr>
              <w:t>Card.</w:t>
            </w:r>
          </w:p>
        </w:tc>
        <w:tc>
          <w:tcPr>
            <w:tcW w:w="1260" w:type="dxa"/>
            <w:shd w:val="clear" w:color="auto" w:fill="548DD4" w:themeFill="text2" w:themeFillTint="99"/>
            <w:vAlign w:val="center"/>
          </w:tcPr>
          <w:p w:rsidR="004C7CAF" w:rsidRPr="00875FC4" w:rsidRDefault="00D727AC" w:rsidP="00710A40">
            <w:pPr>
              <w:keepNext/>
              <w:jc w:val="center"/>
              <w:rPr>
                <w:color w:val="FFFFFF" w:themeColor="background1"/>
                <w:sz w:val="20"/>
              </w:rPr>
            </w:pPr>
            <w:r>
              <w:rPr>
                <w:color w:val="FFFFFF" w:themeColor="background1"/>
                <w:sz w:val="20"/>
              </w:rPr>
              <w:t>Optionality</w:t>
            </w:r>
          </w:p>
        </w:tc>
        <w:tc>
          <w:tcPr>
            <w:tcW w:w="990" w:type="dxa"/>
            <w:shd w:val="clear" w:color="auto" w:fill="548DD4" w:themeFill="text2" w:themeFillTint="99"/>
            <w:vAlign w:val="center"/>
          </w:tcPr>
          <w:p w:rsidR="004C7CAF" w:rsidRPr="00875FC4" w:rsidRDefault="004C7CAF" w:rsidP="00710A40">
            <w:pPr>
              <w:keepNext/>
              <w:jc w:val="center"/>
              <w:rPr>
                <w:color w:val="FFFFFF" w:themeColor="background1"/>
                <w:sz w:val="20"/>
              </w:rPr>
            </w:pPr>
            <w:r w:rsidRPr="00875FC4">
              <w:rPr>
                <w:color w:val="FFFFFF" w:themeColor="background1"/>
                <w:sz w:val="20"/>
              </w:rPr>
              <w:t>Data Type</w:t>
            </w:r>
          </w:p>
        </w:tc>
        <w:tc>
          <w:tcPr>
            <w:tcW w:w="1890" w:type="dxa"/>
            <w:shd w:val="clear" w:color="auto" w:fill="548DD4" w:themeFill="text2" w:themeFillTint="99"/>
            <w:vAlign w:val="center"/>
          </w:tcPr>
          <w:p w:rsidR="004C7CAF" w:rsidRPr="00875FC4" w:rsidRDefault="004C7CAF" w:rsidP="00710A40">
            <w:pPr>
              <w:keepNext/>
              <w:jc w:val="center"/>
              <w:rPr>
                <w:color w:val="FFFFFF" w:themeColor="background1"/>
                <w:sz w:val="20"/>
              </w:rPr>
            </w:pPr>
            <w:r w:rsidRPr="00875FC4">
              <w:rPr>
                <w:color w:val="FFFFFF" w:themeColor="background1"/>
                <w:sz w:val="20"/>
              </w:rPr>
              <w:t>Value Constraint</w:t>
            </w:r>
          </w:p>
        </w:tc>
      </w:tr>
      <w:tr w:rsidR="004C7CAF" w:rsidRPr="004C7CAF" w:rsidTr="002E3C81">
        <w:tc>
          <w:tcPr>
            <w:tcW w:w="1890" w:type="dxa"/>
          </w:tcPr>
          <w:p w:rsidR="004C7CAF" w:rsidRPr="00562B8E" w:rsidRDefault="004C7CAF" w:rsidP="004676CD">
            <w:pPr>
              <w:rPr>
                <w:sz w:val="20"/>
              </w:rPr>
            </w:pPr>
            <w:proofErr w:type="spellStart"/>
            <w:r w:rsidRPr="00562B8E">
              <w:rPr>
                <w:sz w:val="20"/>
              </w:rPr>
              <w:t>encodedResponse</w:t>
            </w:r>
            <w:proofErr w:type="spellEnd"/>
          </w:p>
        </w:tc>
        <w:tc>
          <w:tcPr>
            <w:tcW w:w="2340" w:type="dxa"/>
          </w:tcPr>
          <w:p w:rsidR="004C7CAF" w:rsidRPr="00562B8E" w:rsidRDefault="004C7CAF">
            <w:pPr>
              <w:rPr>
                <w:sz w:val="20"/>
              </w:rPr>
            </w:pPr>
            <w:r w:rsidRPr="00562B8E">
              <w:rPr>
                <w:sz w:val="20"/>
              </w:rPr>
              <w:t>Specifies how the form is to be returned.</w:t>
            </w:r>
          </w:p>
        </w:tc>
        <w:tc>
          <w:tcPr>
            <w:tcW w:w="900" w:type="dxa"/>
          </w:tcPr>
          <w:p w:rsidR="004C7CAF" w:rsidRPr="00562B8E" w:rsidRDefault="004C7CAF" w:rsidP="002E3C81">
            <w:pPr>
              <w:jc w:val="center"/>
              <w:rPr>
                <w:sz w:val="20"/>
              </w:rPr>
            </w:pPr>
            <w:r w:rsidRPr="00562B8E">
              <w:rPr>
                <w:sz w:val="20"/>
              </w:rPr>
              <w:t>1..1</w:t>
            </w:r>
          </w:p>
        </w:tc>
        <w:tc>
          <w:tcPr>
            <w:tcW w:w="1260" w:type="dxa"/>
          </w:tcPr>
          <w:p w:rsidR="004C7CAF" w:rsidRPr="00562B8E" w:rsidRDefault="004C7CAF" w:rsidP="002E3C81">
            <w:pPr>
              <w:jc w:val="center"/>
              <w:rPr>
                <w:sz w:val="20"/>
              </w:rPr>
            </w:pPr>
            <w:r w:rsidRPr="00562B8E">
              <w:rPr>
                <w:sz w:val="20"/>
              </w:rPr>
              <w:t>R</w:t>
            </w:r>
          </w:p>
        </w:tc>
        <w:tc>
          <w:tcPr>
            <w:tcW w:w="990" w:type="dxa"/>
          </w:tcPr>
          <w:p w:rsidR="004C7CAF" w:rsidRPr="00562B8E" w:rsidRDefault="00D727AC" w:rsidP="004676CD">
            <w:pPr>
              <w:rPr>
                <w:sz w:val="20"/>
              </w:rPr>
            </w:pPr>
            <w:proofErr w:type="spellStart"/>
            <w:r>
              <w:rPr>
                <w:sz w:val="20"/>
              </w:rPr>
              <w:t>b</w:t>
            </w:r>
            <w:r w:rsidR="004C7CAF" w:rsidRPr="00562B8E">
              <w:rPr>
                <w:sz w:val="20"/>
              </w:rPr>
              <w:t>oolean</w:t>
            </w:r>
            <w:proofErr w:type="spellEnd"/>
          </w:p>
        </w:tc>
        <w:tc>
          <w:tcPr>
            <w:tcW w:w="1890" w:type="dxa"/>
          </w:tcPr>
          <w:p w:rsidR="004C7CAF" w:rsidRPr="00562B8E" w:rsidRDefault="004C7CAF" w:rsidP="004676CD">
            <w:pPr>
              <w:rPr>
                <w:sz w:val="20"/>
              </w:rPr>
            </w:pPr>
            <w:r>
              <w:rPr>
                <w:sz w:val="20"/>
              </w:rPr>
              <w:t>Value SHALL be “true”</w:t>
            </w:r>
          </w:p>
        </w:tc>
      </w:tr>
      <w:tr w:rsidR="004C7CAF" w:rsidRPr="004C7CAF" w:rsidTr="002E3C81">
        <w:tc>
          <w:tcPr>
            <w:tcW w:w="1890" w:type="dxa"/>
          </w:tcPr>
          <w:p w:rsidR="004C7CAF" w:rsidRPr="00562B8E" w:rsidRDefault="004C7CAF" w:rsidP="009A5B9D">
            <w:pPr>
              <w:rPr>
                <w:sz w:val="20"/>
              </w:rPr>
            </w:pPr>
            <w:proofErr w:type="spellStart"/>
            <w:r w:rsidRPr="00562B8E">
              <w:rPr>
                <w:sz w:val="20"/>
              </w:rPr>
              <w:t>formID</w:t>
            </w:r>
            <w:proofErr w:type="spellEnd"/>
          </w:p>
        </w:tc>
        <w:tc>
          <w:tcPr>
            <w:tcW w:w="2340" w:type="dxa"/>
          </w:tcPr>
          <w:p w:rsidR="004C7CAF" w:rsidRPr="00562B8E" w:rsidRDefault="004C7CAF" w:rsidP="009A5B9D">
            <w:pPr>
              <w:rPr>
                <w:sz w:val="20"/>
              </w:rPr>
            </w:pPr>
            <w:r w:rsidRPr="00562B8E">
              <w:rPr>
                <w:sz w:val="20"/>
              </w:rPr>
              <w:t xml:space="preserve">The identifier of a form. In SDC a form is uniquely defined by its </w:t>
            </w:r>
            <w:proofErr w:type="spellStart"/>
            <w:r w:rsidRPr="00562B8E">
              <w:rPr>
                <w:sz w:val="20"/>
              </w:rPr>
              <w:t>form_design_ID</w:t>
            </w:r>
            <w:proofErr w:type="spellEnd"/>
          </w:p>
        </w:tc>
        <w:tc>
          <w:tcPr>
            <w:tcW w:w="900" w:type="dxa"/>
          </w:tcPr>
          <w:p w:rsidR="004C7CAF" w:rsidRPr="00562B8E" w:rsidRDefault="004C7CAF" w:rsidP="002E3C81">
            <w:pPr>
              <w:jc w:val="center"/>
              <w:rPr>
                <w:sz w:val="20"/>
              </w:rPr>
            </w:pPr>
            <w:r w:rsidRPr="00562B8E">
              <w:rPr>
                <w:sz w:val="20"/>
              </w:rPr>
              <w:t>1..1</w:t>
            </w:r>
          </w:p>
        </w:tc>
        <w:tc>
          <w:tcPr>
            <w:tcW w:w="1260" w:type="dxa"/>
          </w:tcPr>
          <w:p w:rsidR="004C7CAF" w:rsidRPr="00562B8E" w:rsidRDefault="004C7CAF" w:rsidP="002E3C81">
            <w:pPr>
              <w:jc w:val="center"/>
              <w:rPr>
                <w:sz w:val="20"/>
              </w:rPr>
            </w:pPr>
            <w:r w:rsidRPr="00562B8E">
              <w:rPr>
                <w:sz w:val="20"/>
              </w:rPr>
              <w:t>R</w:t>
            </w:r>
          </w:p>
        </w:tc>
        <w:tc>
          <w:tcPr>
            <w:tcW w:w="990" w:type="dxa"/>
          </w:tcPr>
          <w:p w:rsidR="004C7CAF" w:rsidRPr="00562B8E" w:rsidRDefault="00220294" w:rsidP="009A5B9D">
            <w:pPr>
              <w:rPr>
                <w:sz w:val="20"/>
              </w:rPr>
            </w:pPr>
            <w:r>
              <w:rPr>
                <w:sz w:val="20"/>
              </w:rPr>
              <w:t>s</w:t>
            </w:r>
            <w:r w:rsidRPr="00562B8E">
              <w:rPr>
                <w:sz w:val="20"/>
              </w:rPr>
              <w:t>tring</w:t>
            </w:r>
          </w:p>
        </w:tc>
        <w:tc>
          <w:tcPr>
            <w:tcW w:w="1890" w:type="dxa"/>
          </w:tcPr>
          <w:p w:rsidR="004C7CAF" w:rsidRPr="00562B8E" w:rsidRDefault="004C7CAF" w:rsidP="009A5B9D">
            <w:pPr>
              <w:rPr>
                <w:sz w:val="20"/>
              </w:rPr>
            </w:pPr>
          </w:p>
        </w:tc>
      </w:tr>
    </w:tbl>
    <w:p w:rsidR="00CB290A" w:rsidRDefault="00CB290A" w:rsidP="00CB290A">
      <w:pPr>
        <w:pStyle w:val="BodyText"/>
        <w:rPr>
          <w:lang w:eastAsia="x-none"/>
        </w:rPr>
      </w:pPr>
    </w:p>
    <w:p w:rsidR="006E1EF4" w:rsidRDefault="006E1EF4" w:rsidP="006E1EF4">
      <w:pPr>
        <w:pStyle w:val="CodeLine"/>
        <w:rPr>
          <w:rFonts w:eastAsiaTheme="minorHAnsi"/>
          <w:color w:val="000000"/>
          <w:highlight w:val="white"/>
        </w:rPr>
      </w:pPr>
      <w:r>
        <w:rPr>
          <w:rFonts w:eastAsiaTheme="minorHAnsi"/>
          <w:color w:val="0000FF"/>
          <w:highlight w:val="white"/>
        </w:rPr>
        <w:t>&lt;</w:t>
      </w:r>
      <w:proofErr w:type="spellStart"/>
      <w:r>
        <w:rPr>
          <w:rFonts w:eastAsiaTheme="minorHAnsi"/>
          <w:highlight w:val="white"/>
        </w:rPr>
        <w:t>RetrieveFormRequest</w:t>
      </w:r>
      <w:proofErr w:type="spellEnd"/>
      <w:r>
        <w:rPr>
          <w:rFonts w:eastAsiaTheme="minorHAnsi"/>
          <w:color w:val="0000FF"/>
          <w:highlight w:val="white"/>
        </w:rPr>
        <w:t xml:space="preserve"> </w:t>
      </w:r>
    </w:p>
    <w:p w:rsidR="006E1EF4" w:rsidRDefault="006E1EF4" w:rsidP="006E1EF4">
      <w:pPr>
        <w:pStyle w:val="CodeLine"/>
        <w:rPr>
          <w:rFonts w:eastAsiaTheme="minorHAnsi"/>
          <w:color w:val="000000"/>
          <w:highlight w:val="white"/>
        </w:rPr>
      </w:pPr>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r>
      <w:proofErr w:type="spellStart"/>
      <w:proofErr w:type="gramStart"/>
      <w:r>
        <w:rPr>
          <w:rFonts w:eastAsiaTheme="minorHAnsi"/>
          <w:color w:val="FF0000"/>
          <w:highlight w:val="white"/>
        </w:rPr>
        <w:t>xmlns</w:t>
      </w:r>
      <w:proofErr w:type="spellEnd"/>
      <w:proofErr w:type="gramEnd"/>
      <w:r>
        <w:rPr>
          <w:rFonts w:eastAsiaTheme="minorHAnsi"/>
          <w:color w:val="0000FF"/>
          <w:highlight w:val="white"/>
        </w:rPr>
        <w:t>=</w:t>
      </w:r>
      <w:r>
        <w:rPr>
          <w:rFonts w:eastAsiaTheme="minorHAnsi"/>
          <w:color w:val="000000"/>
          <w:highlight w:val="white"/>
        </w:rPr>
        <w:t>"</w:t>
      </w:r>
      <w:r>
        <w:rPr>
          <w:rFonts w:eastAsiaTheme="minorHAnsi"/>
          <w:color w:val="0000FF"/>
          <w:highlight w:val="white"/>
        </w:rPr>
        <w:t>urn:ihe:iti:rfd:2007</w:t>
      </w:r>
      <w:r>
        <w:rPr>
          <w:rFonts w:eastAsiaTheme="minorHAnsi"/>
          <w:color w:val="000000"/>
          <w:highlight w:val="white"/>
        </w:rPr>
        <w:t>"</w:t>
      </w:r>
      <w:r>
        <w:rPr>
          <w:rFonts w:eastAsiaTheme="minorHAnsi"/>
          <w:color w:val="0000FF"/>
          <w:highlight w:val="white"/>
        </w:rPr>
        <w:t xml:space="preserve"> </w:t>
      </w:r>
    </w:p>
    <w:p w:rsidR="006E1EF4" w:rsidRDefault="006E1EF4" w:rsidP="006E1EF4">
      <w:pPr>
        <w:pStyle w:val="CodeLine"/>
        <w:rPr>
          <w:rFonts w:eastAsiaTheme="minorHAnsi"/>
          <w:color w:val="000000"/>
          <w:highlight w:val="white"/>
        </w:rPr>
      </w:pPr>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r>
      <w:proofErr w:type="spellStart"/>
      <w:r>
        <w:rPr>
          <w:rFonts w:eastAsiaTheme="minorHAnsi"/>
          <w:color w:val="FF0000"/>
          <w:highlight w:val="white"/>
        </w:rPr>
        <w:t>xmlns:xsi</w:t>
      </w:r>
      <w:proofErr w:type="spellEnd"/>
      <w:r>
        <w:rPr>
          <w:rFonts w:eastAsiaTheme="minorHAnsi"/>
          <w:color w:val="0000FF"/>
          <w:highlight w:val="white"/>
        </w:rPr>
        <w:t>=</w:t>
      </w:r>
      <w:r>
        <w:rPr>
          <w:rFonts w:eastAsiaTheme="minorHAnsi"/>
          <w:color w:val="000000"/>
          <w:highlight w:val="white"/>
        </w:rPr>
        <w:t>"</w:t>
      </w:r>
      <w:r>
        <w:rPr>
          <w:rFonts w:eastAsiaTheme="minorHAnsi"/>
          <w:color w:val="0000FF"/>
          <w:highlight w:val="white"/>
        </w:rPr>
        <w:t>http://www.w3.org/2001/XMLSchema-instance</w:t>
      </w:r>
      <w:r>
        <w:rPr>
          <w:rFonts w:eastAsiaTheme="minorHAnsi"/>
          <w:color w:val="000000"/>
          <w:highlight w:val="white"/>
        </w:rPr>
        <w:t>"</w:t>
      </w:r>
    </w:p>
    <w:p w:rsidR="006E1EF4" w:rsidRDefault="006E1EF4" w:rsidP="006E1EF4">
      <w:pPr>
        <w:pStyle w:val="CodeLine"/>
        <w:rPr>
          <w:rFonts w:eastAsiaTheme="minorHAnsi"/>
          <w:color w:val="000000"/>
          <w:highlight w:val="white"/>
        </w:rPr>
      </w:pPr>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t>&gt;</w:t>
      </w:r>
    </w:p>
    <w:p w:rsidR="006E1EF4" w:rsidRDefault="006E1EF4" w:rsidP="006E1EF4">
      <w:pPr>
        <w:pStyle w:val="CodeLine"/>
        <w:rPr>
          <w:rFonts w:eastAsiaTheme="minorHAnsi"/>
          <w:color w:val="0000FF"/>
          <w:highlight w:val="white"/>
        </w:rPr>
      </w:pP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prepopData</w:t>
      </w:r>
      <w:proofErr w:type="spellEnd"/>
      <w:r>
        <w:rPr>
          <w:rFonts w:eastAsiaTheme="minorHAnsi"/>
          <w:color w:val="0000FF"/>
          <w:highlight w:val="white"/>
        </w:rPr>
        <w:t xml:space="preserve"> </w:t>
      </w:r>
      <w:proofErr w:type="spellStart"/>
      <w:r>
        <w:rPr>
          <w:rFonts w:eastAsiaTheme="minorHAnsi"/>
          <w:color w:val="FF0000"/>
          <w:highlight w:val="white"/>
        </w:rPr>
        <w:t>xsi</w:t>
      </w:r>
      <w:proofErr w:type="gramStart"/>
      <w:r>
        <w:rPr>
          <w:rFonts w:eastAsiaTheme="minorHAnsi"/>
          <w:color w:val="FF0000"/>
          <w:highlight w:val="white"/>
        </w:rPr>
        <w:t>:nil</w:t>
      </w:r>
      <w:proofErr w:type="spellEnd"/>
      <w:proofErr w:type="gramEnd"/>
      <w:r>
        <w:rPr>
          <w:rFonts w:eastAsiaTheme="minorHAnsi"/>
          <w:color w:val="0000FF"/>
          <w:highlight w:val="white"/>
        </w:rPr>
        <w:t>=</w:t>
      </w:r>
      <w:r>
        <w:rPr>
          <w:rFonts w:eastAsiaTheme="minorHAnsi"/>
          <w:color w:val="000000"/>
          <w:highlight w:val="white"/>
        </w:rPr>
        <w:t>"</w:t>
      </w:r>
      <w:r>
        <w:rPr>
          <w:rFonts w:eastAsiaTheme="minorHAnsi"/>
          <w:color w:val="0000FF"/>
          <w:highlight w:val="white"/>
        </w:rPr>
        <w:t>true</w:t>
      </w:r>
      <w:r>
        <w:rPr>
          <w:rFonts w:eastAsiaTheme="minorHAnsi"/>
          <w:color w:val="000000"/>
          <w:highlight w:val="white"/>
        </w:rPr>
        <w:t>"</w:t>
      </w:r>
      <w:r>
        <w:rPr>
          <w:rFonts w:eastAsiaTheme="minorHAnsi"/>
          <w:color w:val="0000FF"/>
          <w:highlight w:val="white"/>
        </w:rPr>
        <w:t xml:space="preserve"> /&gt;</w:t>
      </w:r>
    </w:p>
    <w:p w:rsidR="00393EB1" w:rsidRDefault="00393EB1" w:rsidP="006E1EF4">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r>
      <w:r w:rsidRPr="002E3C81">
        <w:rPr>
          <w:rFonts w:eastAsiaTheme="minorHAnsi"/>
          <w:color w:val="76923C" w:themeColor="accent3" w:themeShade="BF"/>
          <w:highlight w:val="white"/>
        </w:rPr>
        <w:t>&lt;!--Note: In this example, we are only showing the request for XML Form Definition and hence are not using the pre-pop data--&gt;</w:t>
      </w:r>
    </w:p>
    <w:p w:rsidR="006E1EF4" w:rsidRDefault="006E1EF4" w:rsidP="006E1EF4">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t>&lt;</w:t>
      </w:r>
      <w:proofErr w:type="spellStart"/>
      <w:proofErr w:type="gramStart"/>
      <w:r>
        <w:rPr>
          <w:rFonts w:eastAsiaTheme="minorHAnsi"/>
          <w:highlight w:val="white"/>
        </w:rPr>
        <w:t>workflowData</w:t>
      </w:r>
      <w:proofErr w:type="spellEnd"/>
      <w:proofErr w:type="gramEnd"/>
      <w:r>
        <w:rPr>
          <w:rFonts w:eastAsiaTheme="minorHAnsi"/>
          <w:color w:val="0000FF"/>
          <w:highlight w:val="white"/>
        </w:rPr>
        <w:t>&gt;</w:t>
      </w:r>
    </w:p>
    <w:p w:rsidR="006E1EF4" w:rsidRDefault="006E1EF4" w:rsidP="006E1EF4">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formID</w:t>
      </w:r>
      <w:proofErr w:type="spellEnd"/>
      <w:r>
        <w:rPr>
          <w:rFonts w:eastAsiaTheme="minorHAnsi"/>
          <w:color w:val="0000FF"/>
          <w:highlight w:val="white"/>
        </w:rPr>
        <w:t>&gt;</w:t>
      </w:r>
      <w:r w:rsidR="005A4844">
        <w:rPr>
          <w:color w:val="000000"/>
          <w:szCs w:val="18"/>
          <w:highlight w:val="white"/>
        </w:rPr>
        <w:t>http://myrepo.gov/</w:t>
      </w:r>
      <w:r w:rsidRPr="000D5006">
        <w:rPr>
          <w:color w:val="000000"/>
          <w:szCs w:val="18"/>
          <w:highlight w:val="white"/>
        </w:rPr>
        <w:t>form_design_id=12345.</w:t>
      </w:r>
      <w:r w:rsidR="00032D23">
        <w:rPr>
          <w:color w:val="000000"/>
          <w:szCs w:val="18"/>
          <w:highlight w:val="white"/>
        </w:rPr>
        <w:t>1</w:t>
      </w:r>
      <w:r w:rsidR="006D5EA9">
        <w:rPr>
          <w:color w:val="000000"/>
          <w:szCs w:val="18"/>
          <w:highlight w:val="white"/>
        </w:rPr>
        <w:t>/xml</w:t>
      </w:r>
      <w:r>
        <w:rPr>
          <w:rFonts w:eastAsiaTheme="minorHAnsi"/>
          <w:color w:val="0000FF"/>
          <w:highlight w:val="white"/>
        </w:rPr>
        <w:t>&lt;/</w:t>
      </w:r>
      <w:r>
        <w:rPr>
          <w:rFonts w:eastAsiaTheme="minorHAnsi"/>
          <w:highlight w:val="white"/>
        </w:rPr>
        <w:t>formID</w:t>
      </w:r>
      <w:r>
        <w:rPr>
          <w:rFonts w:eastAsiaTheme="minorHAnsi"/>
          <w:color w:val="0000FF"/>
          <w:highlight w:val="white"/>
        </w:rPr>
        <w:t>&gt;</w:t>
      </w:r>
    </w:p>
    <w:p w:rsidR="006E1EF4" w:rsidRDefault="006E1EF4" w:rsidP="006E1EF4">
      <w:pPr>
        <w:pStyle w:val="CodeLine"/>
        <w:rPr>
          <w:rFonts w:eastAsiaTheme="minorHAnsi"/>
          <w:color w:val="0000FF"/>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proofErr w:type="spellStart"/>
      <w:proofErr w:type="gramStart"/>
      <w:r>
        <w:rPr>
          <w:rFonts w:eastAsiaTheme="minorHAnsi"/>
          <w:highlight w:val="white"/>
        </w:rPr>
        <w:t>encodedResponse</w:t>
      </w:r>
      <w:proofErr w:type="spellEnd"/>
      <w:r>
        <w:rPr>
          <w:rFonts w:eastAsiaTheme="minorHAnsi"/>
          <w:color w:val="0000FF"/>
          <w:highlight w:val="white"/>
        </w:rPr>
        <w:t>&gt;</w:t>
      </w:r>
      <w:proofErr w:type="gramEnd"/>
      <w:r>
        <w:rPr>
          <w:rFonts w:eastAsiaTheme="minorHAnsi"/>
          <w:color w:val="000000"/>
          <w:highlight w:val="white"/>
        </w:rPr>
        <w:t>true</w:t>
      </w:r>
      <w:r>
        <w:rPr>
          <w:rFonts w:eastAsiaTheme="minorHAnsi"/>
          <w:color w:val="0000FF"/>
          <w:highlight w:val="white"/>
        </w:rPr>
        <w:t>&lt;/</w:t>
      </w:r>
      <w:proofErr w:type="spellStart"/>
      <w:r>
        <w:rPr>
          <w:rFonts w:eastAsiaTheme="minorHAnsi"/>
          <w:highlight w:val="white"/>
        </w:rPr>
        <w:t>encodedResponse</w:t>
      </w:r>
      <w:proofErr w:type="spellEnd"/>
      <w:r>
        <w:rPr>
          <w:rFonts w:eastAsiaTheme="minorHAnsi"/>
          <w:color w:val="0000FF"/>
          <w:highlight w:val="white"/>
        </w:rPr>
        <w:t>&gt;</w:t>
      </w:r>
    </w:p>
    <w:p w:rsidR="00032D23" w:rsidRDefault="00032D23" w:rsidP="006E1EF4">
      <w:pPr>
        <w:pStyle w:val="CodeLine"/>
        <w:rPr>
          <w:rFonts w:eastAsiaTheme="minorHAnsi"/>
          <w:color w:val="000000"/>
          <w:highlight w:val="white"/>
        </w:rPr>
      </w:pPr>
      <w:r w:rsidRPr="00032D23">
        <w:rPr>
          <w:rFonts w:eastAsiaTheme="minorHAnsi"/>
          <w:color w:val="000000"/>
        </w:rPr>
        <w:tab/>
      </w:r>
      <w:r w:rsidRPr="00032D23">
        <w:rPr>
          <w:rFonts w:eastAsiaTheme="minorHAnsi"/>
          <w:color w:val="000000"/>
        </w:rPr>
        <w:tab/>
      </w:r>
      <w:r>
        <w:rPr>
          <w:rFonts w:eastAsiaTheme="minorHAnsi"/>
          <w:color w:val="0000FF"/>
          <w:highlight w:val="white"/>
        </w:rPr>
        <w:tab/>
      </w:r>
      <w:r>
        <w:rPr>
          <w:rFonts w:eastAsiaTheme="minorHAnsi"/>
          <w:color w:val="0000FF"/>
          <w:highlight w:val="white"/>
        </w:rPr>
        <w:tab/>
      </w:r>
      <w:r w:rsidRPr="002E3C81">
        <w:rPr>
          <w:rFonts w:eastAsiaTheme="minorHAnsi"/>
          <w:color w:val="76923C" w:themeColor="accent3" w:themeShade="BF"/>
          <w:highlight w:val="white"/>
        </w:rPr>
        <w:t>&lt;!--Please note the use of constrained value “true” above--&gt;</w:t>
      </w:r>
    </w:p>
    <w:p w:rsidR="006E1EF4" w:rsidRDefault="006E1EF4" w:rsidP="006E1EF4">
      <w:pPr>
        <w:pStyle w:val="CodeLine"/>
        <w:rPr>
          <w:rFonts w:eastAsiaTheme="minorHAnsi"/>
          <w:color w:val="0000FF"/>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archiveURL</w:t>
      </w:r>
      <w:proofErr w:type="spellEnd"/>
      <w:r>
        <w:rPr>
          <w:rFonts w:eastAsiaTheme="minorHAnsi"/>
          <w:color w:val="0000FF"/>
          <w:highlight w:val="white"/>
        </w:rPr>
        <w:t xml:space="preserve"> /&gt;</w:t>
      </w:r>
    </w:p>
    <w:p w:rsidR="006E1EF4" w:rsidRDefault="00D14721" w:rsidP="00D14721">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r>
      <w:r w:rsidR="006E1EF4">
        <w:rPr>
          <w:rFonts w:eastAsiaTheme="minorHAnsi"/>
          <w:color w:val="0000FF"/>
          <w:highlight w:val="white"/>
        </w:rPr>
        <w:t>&lt;</w:t>
      </w:r>
      <w:r w:rsidR="006E1EF4">
        <w:rPr>
          <w:rFonts w:eastAsiaTheme="minorHAnsi"/>
          <w:highlight w:val="white"/>
        </w:rPr>
        <w:t>context</w:t>
      </w:r>
      <w:r w:rsidR="006E1EF4">
        <w:rPr>
          <w:rFonts w:eastAsiaTheme="minorHAnsi"/>
          <w:color w:val="FF0000"/>
          <w:highlight w:val="white"/>
        </w:rPr>
        <w:t xml:space="preserve"> </w:t>
      </w:r>
      <w:proofErr w:type="spellStart"/>
      <w:r w:rsidR="006E1EF4">
        <w:rPr>
          <w:rFonts w:eastAsiaTheme="minorHAnsi"/>
          <w:color w:val="FF0000"/>
          <w:highlight w:val="white"/>
        </w:rPr>
        <w:t>xsi</w:t>
      </w:r>
      <w:proofErr w:type="gramStart"/>
      <w:r w:rsidR="006E1EF4">
        <w:rPr>
          <w:rFonts w:eastAsiaTheme="minorHAnsi"/>
          <w:color w:val="FF0000"/>
          <w:highlight w:val="white"/>
        </w:rPr>
        <w:t>:nil</w:t>
      </w:r>
      <w:proofErr w:type="spellEnd"/>
      <w:proofErr w:type="gramEnd"/>
      <w:r w:rsidR="006E1EF4">
        <w:rPr>
          <w:rFonts w:eastAsiaTheme="minorHAnsi"/>
          <w:color w:val="0000FF"/>
          <w:highlight w:val="white"/>
        </w:rPr>
        <w:t>=</w:t>
      </w:r>
      <w:r w:rsidR="006E1EF4">
        <w:rPr>
          <w:rFonts w:eastAsiaTheme="minorHAnsi"/>
          <w:color w:val="000000"/>
          <w:highlight w:val="white"/>
        </w:rPr>
        <w:t>"</w:t>
      </w:r>
      <w:r w:rsidR="006E1EF4">
        <w:rPr>
          <w:rFonts w:eastAsiaTheme="minorHAnsi"/>
          <w:color w:val="0000FF"/>
          <w:highlight w:val="white"/>
        </w:rPr>
        <w:t>true</w:t>
      </w:r>
      <w:r w:rsidR="006E1EF4">
        <w:rPr>
          <w:rFonts w:eastAsiaTheme="minorHAnsi"/>
          <w:color w:val="000000"/>
          <w:highlight w:val="white"/>
        </w:rPr>
        <w:t>"</w:t>
      </w:r>
      <w:r w:rsidR="006E1EF4">
        <w:rPr>
          <w:rFonts w:eastAsiaTheme="minorHAnsi"/>
          <w:color w:val="0000FF"/>
          <w:highlight w:val="white"/>
        </w:rPr>
        <w:t>/&gt;</w:t>
      </w:r>
    </w:p>
    <w:p w:rsidR="006E1EF4" w:rsidRDefault="006E1EF4" w:rsidP="006E1EF4">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instanceID</w:t>
      </w:r>
      <w:proofErr w:type="spellEnd"/>
      <w:r>
        <w:rPr>
          <w:rFonts w:eastAsiaTheme="minorHAnsi"/>
          <w:color w:val="0000FF"/>
          <w:highlight w:val="white"/>
        </w:rPr>
        <w:t xml:space="preserve"> </w:t>
      </w:r>
      <w:proofErr w:type="spellStart"/>
      <w:r>
        <w:rPr>
          <w:rFonts w:eastAsiaTheme="minorHAnsi"/>
          <w:color w:val="FF0000"/>
          <w:highlight w:val="white"/>
        </w:rPr>
        <w:t>xsi</w:t>
      </w:r>
      <w:proofErr w:type="gramStart"/>
      <w:r>
        <w:rPr>
          <w:rFonts w:eastAsiaTheme="minorHAnsi"/>
          <w:color w:val="FF0000"/>
          <w:highlight w:val="white"/>
        </w:rPr>
        <w:t>:nil</w:t>
      </w:r>
      <w:proofErr w:type="spellEnd"/>
      <w:proofErr w:type="gramEnd"/>
      <w:r>
        <w:rPr>
          <w:rFonts w:eastAsiaTheme="minorHAnsi"/>
          <w:color w:val="0000FF"/>
          <w:highlight w:val="white"/>
        </w:rPr>
        <w:t>=</w:t>
      </w:r>
      <w:r>
        <w:rPr>
          <w:rFonts w:eastAsiaTheme="minorHAnsi"/>
          <w:color w:val="000000"/>
          <w:highlight w:val="white"/>
        </w:rPr>
        <w:t>"</w:t>
      </w:r>
      <w:r>
        <w:rPr>
          <w:rFonts w:eastAsiaTheme="minorHAnsi"/>
          <w:color w:val="0000FF"/>
          <w:highlight w:val="white"/>
        </w:rPr>
        <w:t>true</w:t>
      </w:r>
      <w:r>
        <w:rPr>
          <w:rFonts w:eastAsiaTheme="minorHAnsi"/>
          <w:color w:val="000000"/>
          <w:highlight w:val="white"/>
        </w:rPr>
        <w:t>"</w:t>
      </w:r>
      <w:r>
        <w:rPr>
          <w:rFonts w:eastAsiaTheme="minorHAnsi"/>
          <w:color w:val="0000FF"/>
          <w:highlight w:val="white"/>
        </w:rPr>
        <w:t>/&gt;</w:t>
      </w:r>
    </w:p>
    <w:p w:rsidR="006E1EF4" w:rsidRDefault="006E1EF4" w:rsidP="006E1EF4">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workflowData</w:t>
      </w:r>
      <w:proofErr w:type="spellEnd"/>
      <w:r>
        <w:rPr>
          <w:rFonts w:eastAsiaTheme="minorHAnsi"/>
          <w:color w:val="0000FF"/>
          <w:highlight w:val="white"/>
        </w:rPr>
        <w:t>&gt;</w:t>
      </w:r>
    </w:p>
    <w:p w:rsidR="006E1EF4" w:rsidRDefault="006E1EF4" w:rsidP="006E1EF4">
      <w:pPr>
        <w:pStyle w:val="CodeLine"/>
        <w:rPr>
          <w:rFonts w:eastAsiaTheme="minorHAnsi"/>
          <w:color w:val="0000FF"/>
        </w:rPr>
      </w:pPr>
      <w:r>
        <w:rPr>
          <w:rFonts w:eastAsiaTheme="minorHAnsi"/>
          <w:color w:val="0000FF"/>
          <w:highlight w:val="white"/>
        </w:rPr>
        <w:t>&lt;/</w:t>
      </w:r>
      <w:proofErr w:type="spellStart"/>
      <w:r>
        <w:rPr>
          <w:rFonts w:eastAsiaTheme="minorHAnsi"/>
          <w:highlight w:val="white"/>
        </w:rPr>
        <w:t>RetrieveFormRequest</w:t>
      </w:r>
      <w:proofErr w:type="spellEnd"/>
      <w:r>
        <w:rPr>
          <w:rFonts w:eastAsiaTheme="minorHAnsi"/>
          <w:color w:val="0000FF"/>
          <w:highlight w:val="white"/>
        </w:rPr>
        <w:t>&gt;</w:t>
      </w:r>
    </w:p>
    <w:p w:rsidR="002F71AB" w:rsidRDefault="002F71AB" w:rsidP="00562B8E">
      <w:pPr>
        <w:pStyle w:val="Heading5"/>
      </w:pPr>
      <w:bookmarkStart w:id="332" w:name="_Toc387169464"/>
      <w:r>
        <w:rPr>
          <w:noProof w:val="0"/>
        </w:rPr>
        <w:t xml:space="preserve">Q.2.2 </w:t>
      </w:r>
      <w:r w:rsidR="004A1898">
        <w:rPr>
          <w:noProof w:val="0"/>
        </w:rPr>
        <w:t>SDC XML Package</w:t>
      </w:r>
      <w:r>
        <w:rPr>
          <w:noProof w:val="0"/>
        </w:rPr>
        <w:t xml:space="preserve"> </w:t>
      </w:r>
      <w:r w:rsidR="00C922F5">
        <w:rPr>
          <w:noProof w:val="0"/>
        </w:rPr>
        <w:t>–</w:t>
      </w:r>
      <w:r>
        <w:rPr>
          <w:noProof w:val="0"/>
        </w:rPr>
        <w:t xml:space="preserve"> Response</w:t>
      </w:r>
      <w:bookmarkEnd w:id="332"/>
    </w:p>
    <w:p w:rsidR="00CB290A" w:rsidRDefault="00B0113C" w:rsidP="00562B8E">
      <w:pPr>
        <w:pStyle w:val="BodyText"/>
        <w:rPr>
          <w:lang w:eastAsia="x-none"/>
        </w:rPr>
      </w:pPr>
      <w:r>
        <w:rPr>
          <w:lang w:eastAsia="x-none"/>
        </w:rPr>
        <w:t>This Content Module further constrain</w:t>
      </w:r>
      <w:r w:rsidR="001D3FB3">
        <w:rPr>
          <w:lang w:eastAsia="x-none"/>
        </w:rPr>
        <w:t>t</w:t>
      </w:r>
      <w:r>
        <w:rPr>
          <w:lang w:eastAsia="x-none"/>
        </w:rPr>
        <w:t>s the &lt;</w:t>
      </w:r>
      <w:r w:rsidR="006D38D3">
        <w:rPr>
          <w:lang w:eastAsia="x-none"/>
        </w:rPr>
        <w:t>S</w:t>
      </w:r>
      <w:r>
        <w:rPr>
          <w:lang w:eastAsia="x-none"/>
        </w:rPr>
        <w:t>tructured</w:t>
      </w:r>
      <w:r w:rsidR="006D38D3">
        <w:rPr>
          <w:lang w:eastAsia="x-none"/>
        </w:rPr>
        <w:t>&gt; element as defin</w:t>
      </w:r>
      <w:r>
        <w:rPr>
          <w:lang w:eastAsia="x-none"/>
        </w:rPr>
        <w:t>ed in Retrieve Form transaction [ITI-34] in RFD profile.</w:t>
      </w:r>
      <w:r w:rsidR="006D38D3" w:rsidDel="006D38D3">
        <w:rPr>
          <w:lang w:eastAsia="x-none"/>
        </w:rPr>
        <w:t xml:space="preserve"> </w:t>
      </w:r>
      <w:r w:rsidR="00CB290A">
        <w:rPr>
          <w:lang w:eastAsia="x-none"/>
        </w:rPr>
        <w:t xml:space="preserve"> </w:t>
      </w:r>
      <w:r w:rsidR="000D240F">
        <w:rPr>
          <w:lang w:eastAsia="x-none"/>
        </w:rPr>
        <w:t xml:space="preserve"> </w:t>
      </w:r>
      <w:r w:rsidR="00393EB1">
        <w:rPr>
          <w:lang w:eastAsia="x-none"/>
        </w:rPr>
        <w:t>T</w:t>
      </w:r>
      <w:r w:rsidR="00CB290A">
        <w:rPr>
          <w:lang w:eastAsia="x-none"/>
        </w:rPr>
        <w:t>he &lt;</w:t>
      </w:r>
      <w:r w:rsidR="006D470E">
        <w:rPr>
          <w:lang w:eastAsia="x-none"/>
        </w:rPr>
        <w:t>Structured</w:t>
      </w:r>
      <w:r w:rsidR="00CB290A">
        <w:rPr>
          <w:lang w:eastAsia="x-none"/>
        </w:rPr>
        <w:t>&gt; element SHALL contain a single &lt;</w:t>
      </w:r>
      <w:proofErr w:type="spellStart"/>
      <w:r w:rsidR="00CB290A">
        <w:rPr>
          <w:lang w:eastAsia="x-none"/>
        </w:rPr>
        <w:t>sdc</w:t>
      </w:r>
      <w:proofErr w:type="gramStart"/>
      <w:r w:rsidR="00CB290A">
        <w:rPr>
          <w:lang w:eastAsia="x-none"/>
        </w:rPr>
        <w:t>:sdc</w:t>
      </w:r>
      <w:proofErr w:type="gramEnd"/>
      <w:r w:rsidR="00CB290A">
        <w:rPr>
          <w:lang w:eastAsia="x-none"/>
        </w:rPr>
        <w:t>_xml_package</w:t>
      </w:r>
      <w:proofErr w:type="spellEnd"/>
      <w:r w:rsidR="00CB290A">
        <w:rPr>
          <w:lang w:eastAsia="x-none"/>
        </w:rPr>
        <w:t>&gt; element.</w:t>
      </w:r>
    </w:p>
    <w:p w:rsidR="001B5982" w:rsidRDefault="001B5982" w:rsidP="001B5982">
      <w:pPr>
        <w:pStyle w:val="BodyText"/>
        <w:rPr>
          <w:lang w:eastAsia="x-none"/>
        </w:rPr>
      </w:pPr>
      <w:r>
        <w:rPr>
          <w:lang w:eastAsia="x-none"/>
        </w:rPr>
        <w:t xml:space="preserve">The </w:t>
      </w:r>
      <w:r w:rsidR="00331BAF">
        <w:rPr>
          <w:lang w:eastAsia="x-none"/>
        </w:rPr>
        <w:t xml:space="preserve">SDC </w:t>
      </w:r>
      <w:r>
        <w:rPr>
          <w:lang w:eastAsia="x-none"/>
        </w:rPr>
        <w:t xml:space="preserve">XML package contains </w:t>
      </w:r>
      <w:r w:rsidR="00331BAF">
        <w:rPr>
          <w:lang w:eastAsia="x-none"/>
        </w:rPr>
        <w:t xml:space="preserve">the </w:t>
      </w:r>
      <w:r>
        <w:rPr>
          <w:lang w:eastAsia="x-none"/>
        </w:rPr>
        <w:t xml:space="preserve">form </w:t>
      </w:r>
      <w:r w:rsidR="00331BAF">
        <w:rPr>
          <w:lang w:eastAsia="x-none"/>
        </w:rPr>
        <w:t>design</w:t>
      </w:r>
      <w:r>
        <w:rPr>
          <w:lang w:eastAsia="x-none"/>
        </w:rPr>
        <w:t xml:space="preserve"> information </w:t>
      </w:r>
      <w:r w:rsidR="00331BAF">
        <w:rPr>
          <w:lang w:eastAsia="x-none"/>
        </w:rPr>
        <w:t xml:space="preserve">within a single </w:t>
      </w:r>
      <w:r>
        <w:rPr>
          <w:lang w:eastAsia="x-none"/>
        </w:rPr>
        <w:t>&lt;</w:t>
      </w:r>
      <w:proofErr w:type="spellStart"/>
      <w:r>
        <w:rPr>
          <w:lang w:eastAsia="x-none"/>
        </w:rPr>
        <w:t>form_design</w:t>
      </w:r>
      <w:proofErr w:type="spellEnd"/>
      <w:r>
        <w:rPr>
          <w:lang w:eastAsia="x-none"/>
        </w:rPr>
        <w:t xml:space="preserve">&gt; </w:t>
      </w:r>
      <w:r w:rsidR="00331BAF">
        <w:rPr>
          <w:lang w:eastAsia="x-none"/>
        </w:rPr>
        <w:t xml:space="preserve">element.  The package also contain </w:t>
      </w:r>
      <w:r>
        <w:rPr>
          <w:lang w:eastAsia="x-none"/>
        </w:rPr>
        <w:t xml:space="preserve">other </w:t>
      </w:r>
      <w:r w:rsidR="00331BAF">
        <w:rPr>
          <w:lang w:eastAsia="x-none"/>
        </w:rPr>
        <w:t xml:space="preserve">required </w:t>
      </w:r>
      <w:r>
        <w:rPr>
          <w:lang w:eastAsia="x-none"/>
        </w:rPr>
        <w:t xml:space="preserve">information </w:t>
      </w:r>
      <w:r w:rsidR="00331BAF">
        <w:rPr>
          <w:lang w:eastAsia="x-none"/>
        </w:rPr>
        <w:t>--</w:t>
      </w:r>
      <w:r>
        <w:rPr>
          <w:lang w:eastAsia="x-none"/>
        </w:rPr>
        <w:t xml:space="preserve"> Administrative information &lt;</w:t>
      </w:r>
      <w:proofErr w:type="spellStart"/>
      <w:r w:rsidR="00331BAF">
        <w:rPr>
          <w:lang w:eastAsia="x-none"/>
        </w:rPr>
        <w:t>sdc</w:t>
      </w:r>
      <w:proofErr w:type="gramStart"/>
      <w:r w:rsidR="00331BAF">
        <w:rPr>
          <w:lang w:eastAsia="x-none"/>
        </w:rPr>
        <w:t>:</w:t>
      </w:r>
      <w:r>
        <w:rPr>
          <w:lang w:eastAsia="x-none"/>
        </w:rPr>
        <w:t>administrative</w:t>
      </w:r>
      <w:proofErr w:type="gramEnd"/>
      <w:r>
        <w:rPr>
          <w:lang w:eastAsia="x-none"/>
        </w:rPr>
        <w:t>_package</w:t>
      </w:r>
      <w:proofErr w:type="spellEnd"/>
      <w:r>
        <w:rPr>
          <w:lang w:eastAsia="x-none"/>
        </w:rPr>
        <w:t>&gt;, mapping</w:t>
      </w:r>
      <w:r w:rsidR="00331BAF">
        <w:rPr>
          <w:lang w:eastAsia="x-none"/>
        </w:rPr>
        <w:t xml:space="preserve"> information &lt;</w:t>
      </w:r>
      <w:proofErr w:type="spellStart"/>
      <w:r w:rsidR="00331BAF">
        <w:rPr>
          <w:lang w:eastAsia="x-none"/>
        </w:rPr>
        <w:t>sdc:mapping_package</w:t>
      </w:r>
      <w:proofErr w:type="spellEnd"/>
      <w:r w:rsidR="00331BAF">
        <w:rPr>
          <w:lang w:eastAsia="x-none"/>
        </w:rPr>
        <w:t>&gt;</w:t>
      </w:r>
      <w:r w:rsidR="000D240F">
        <w:rPr>
          <w:lang w:eastAsia="x-none"/>
        </w:rPr>
        <w:t>,</w:t>
      </w:r>
      <w:r w:rsidR="00331BAF">
        <w:rPr>
          <w:lang w:eastAsia="x-none"/>
        </w:rPr>
        <w:t xml:space="preserve"> and &lt;</w:t>
      </w:r>
      <w:proofErr w:type="spellStart"/>
      <w:r w:rsidR="00331BAF">
        <w:rPr>
          <w:lang w:eastAsia="x-none"/>
        </w:rPr>
        <w:t>sdc:stylesheet</w:t>
      </w:r>
      <w:proofErr w:type="spellEnd"/>
      <w:r w:rsidR="00331BAF">
        <w:rPr>
          <w:lang w:eastAsia="x-none"/>
        </w:rPr>
        <w:t xml:space="preserve">&gt;.  It may also contain </w:t>
      </w:r>
      <w:r>
        <w:rPr>
          <w:lang w:eastAsia="x-none"/>
        </w:rPr>
        <w:t>form related supplemental information</w:t>
      </w:r>
      <w:r w:rsidR="00331BAF">
        <w:rPr>
          <w:lang w:eastAsia="x-none"/>
        </w:rPr>
        <w:t xml:space="preserve"> within a single</w:t>
      </w:r>
      <w:r>
        <w:rPr>
          <w:lang w:eastAsia="x-none"/>
        </w:rPr>
        <w:t xml:space="preserve"> </w:t>
      </w:r>
      <w:r w:rsidR="000D240F">
        <w:rPr>
          <w:lang w:eastAsia="x-none"/>
        </w:rPr>
        <w:lastRenderedPageBreak/>
        <w:t xml:space="preserve">element </w:t>
      </w:r>
      <w:r>
        <w:rPr>
          <w:lang w:eastAsia="x-none"/>
        </w:rPr>
        <w:t>&lt;</w:t>
      </w:r>
      <w:proofErr w:type="spellStart"/>
      <w:r w:rsidR="00331BAF">
        <w:rPr>
          <w:lang w:eastAsia="x-none"/>
        </w:rPr>
        <w:t>sdc</w:t>
      </w:r>
      <w:proofErr w:type="gramStart"/>
      <w:r w:rsidR="00331BAF">
        <w:rPr>
          <w:lang w:eastAsia="x-none"/>
        </w:rPr>
        <w:t>:</w:t>
      </w:r>
      <w:r>
        <w:rPr>
          <w:lang w:eastAsia="x-none"/>
        </w:rPr>
        <w:t>supplemental</w:t>
      </w:r>
      <w:proofErr w:type="gramEnd"/>
      <w:r>
        <w:rPr>
          <w:lang w:eastAsia="x-none"/>
        </w:rPr>
        <w:t>_data</w:t>
      </w:r>
      <w:proofErr w:type="spellEnd"/>
      <w:r>
        <w:rPr>
          <w:lang w:eastAsia="x-none"/>
        </w:rPr>
        <w:t>&gt;.  The</w:t>
      </w:r>
      <w:r w:rsidR="00331BAF">
        <w:rPr>
          <w:lang w:eastAsia="x-none"/>
        </w:rPr>
        <w:t>se</w:t>
      </w:r>
      <w:r>
        <w:rPr>
          <w:lang w:eastAsia="x-none"/>
        </w:rPr>
        <w:t xml:space="preserve"> additional information</w:t>
      </w:r>
      <w:r w:rsidR="000D240F">
        <w:rPr>
          <w:lang w:eastAsia="x-none"/>
        </w:rPr>
        <w:t xml:space="preserve"> </w:t>
      </w:r>
      <w:r>
        <w:rPr>
          <w:lang w:eastAsia="x-none"/>
        </w:rPr>
        <w:t xml:space="preserve">packages are separate and independent of </w:t>
      </w:r>
      <w:r w:rsidR="00331BAF">
        <w:rPr>
          <w:lang w:eastAsia="x-none"/>
        </w:rPr>
        <w:t xml:space="preserve">the </w:t>
      </w:r>
      <w:r>
        <w:rPr>
          <w:lang w:eastAsia="x-none"/>
        </w:rPr>
        <w:t>form design</w:t>
      </w:r>
      <w:r w:rsidR="00331BAF">
        <w:rPr>
          <w:lang w:eastAsia="x-none"/>
        </w:rPr>
        <w:t xml:space="preserve"> and included </w:t>
      </w:r>
      <w:r w:rsidR="000D240F">
        <w:rPr>
          <w:lang w:eastAsia="x-none"/>
        </w:rPr>
        <w:t>in</w:t>
      </w:r>
      <w:r w:rsidR="00331BAF">
        <w:rPr>
          <w:lang w:eastAsia="x-none"/>
        </w:rPr>
        <w:t xml:space="preserve"> other functionality at </w:t>
      </w:r>
      <w:r w:rsidR="000D240F">
        <w:rPr>
          <w:lang w:eastAsia="x-none"/>
        </w:rPr>
        <w:t xml:space="preserve">the </w:t>
      </w:r>
      <w:r w:rsidR="00331BAF">
        <w:rPr>
          <w:lang w:eastAsia="x-none"/>
        </w:rPr>
        <w:t>Form Filler end – such as auto-population</w:t>
      </w:r>
      <w:r>
        <w:rPr>
          <w:lang w:eastAsia="x-none"/>
        </w:rPr>
        <w:t xml:space="preserve">.  </w:t>
      </w:r>
      <w:r w:rsidR="00331BAF">
        <w:rPr>
          <w:lang w:eastAsia="x-none"/>
        </w:rPr>
        <w:t>T</w:t>
      </w:r>
      <w:r>
        <w:rPr>
          <w:lang w:eastAsia="x-none"/>
        </w:rPr>
        <w:t xml:space="preserve">he Form Manager </w:t>
      </w:r>
      <w:r w:rsidR="00331BAF">
        <w:rPr>
          <w:lang w:eastAsia="x-none"/>
        </w:rPr>
        <w:t xml:space="preserve">sometimes </w:t>
      </w:r>
      <w:r>
        <w:rPr>
          <w:lang w:eastAsia="x-none"/>
        </w:rPr>
        <w:t xml:space="preserve">plays the role of a Form Designer and compiles the final </w:t>
      </w:r>
      <w:r w:rsidR="00331BAF">
        <w:rPr>
          <w:lang w:eastAsia="x-none"/>
        </w:rPr>
        <w:t xml:space="preserve">SDC XML </w:t>
      </w:r>
      <w:r>
        <w:rPr>
          <w:lang w:eastAsia="x-none"/>
        </w:rPr>
        <w:t>package.</w:t>
      </w:r>
    </w:p>
    <w:p w:rsidR="004D5DBC" w:rsidRDefault="004D5DBC" w:rsidP="004D5DBC">
      <w:pPr>
        <w:pStyle w:val="BodyText"/>
        <w:rPr>
          <w:lang w:eastAsia="x-none"/>
        </w:rPr>
      </w:pPr>
      <w:r>
        <w:rPr>
          <w:lang w:eastAsia="x-none"/>
        </w:rPr>
        <w:t>The Form Manager and Form Processor SHALL ensure that the &lt;structured&gt; element contains only a single &lt;</w:t>
      </w:r>
      <w:proofErr w:type="spellStart"/>
      <w:r>
        <w:rPr>
          <w:lang w:eastAsia="x-none"/>
        </w:rPr>
        <w:t>sdc</w:t>
      </w:r>
      <w:proofErr w:type="gramStart"/>
      <w:r>
        <w:rPr>
          <w:lang w:eastAsia="x-none"/>
        </w:rPr>
        <w:t>:sdc</w:t>
      </w:r>
      <w:proofErr w:type="gramEnd"/>
      <w:r>
        <w:rPr>
          <w:lang w:eastAsia="x-none"/>
        </w:rPr>
        <w:t>_xml_package</w:t>
      </w:r>
      <w:proofErr w:type="spellEnd"/>
      <w:r>
        <w:rPr>
          <w:lang w:eastAsia="x-none"/>
        </w:rPr>
        <w:t>&gt; element “true” when returning SDC XML Package.</w:t>
      </w:r>
    </w:p>
    <w:p w:rsidR="004D5DBC" w:rsidRDefault="004D5DBC" w:rsidP="004D5DBC">
      <w:pPr>
        <w:pStyle w:val="BodyText"/>
        <w:rPr>
          <w:lang w:eastAsia="x-none"/>
        </w:rPr>
      </w:pPr>
      <w:r>
        <w:rPr>
          <w:lang w:eastAsia="x-none"/>
        </w:rPr>
        <w:t>The Form Manager and Form Processor SHALL ensure that the &lt;</w:t>
      </w:r>
      <w:proofErr w:type="spellStart"/>
      <w:r>
        <w:rPr>
          <w:lang w:eastAsia="x-none"/>
        </w:rPr>
        <w:t>contentType</w:t>
      </w:r>
      <w:proofErr w:type="spellEnd"/>
      <w:r>
        <w:rPr>
          <w:lang w:eastAsia="x-none"/>
        </w:rPr>
        <w:t>&gt; element always have value “XML” when returning SDC XML Package.</w:t>
      </w:r>
    </w:p>
    <w:p w:rsidR="001D3FB3" w:rsidRPr="003651D9" w:rsidRDefault="001D3FB3" w:rsidP="001D3FB3">
      <w:pPr>
        <w:pStyle w:val="TableTitle"/>
        <w:spacing w:before="120"/>
      </w:pPr>
      <w:r w:rsidRPr="007E76DA">
        <w:t xml:space="preserve">Table </w:t>
      </w:r>
      <w:r>
        <w:t>Q</w:t>
      </w:r>
      <w:r w:rsidRPr="007E76DA">
        <w:t>.</w:t>
      </w:r>
      <w:r>
        <w:t>2.</w:t>
      </w:r>
      <w:r w:rsidR="003C2019">
        <w:t>2</w:t>
      </w:r>
      <w:r w:rsidRPr="007E76DA">
        <w:t xml:space="preserve">-1: </w:t>
      </w:r>
      <w:r>
        <w:t>SDC XML Package-Response</w:t>
      </w:r>
      <w:r w:rsidR="003C2019">
        <w:t xml:space="preserve"> Content Module Element Constraints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070"/>
        <w:gridCol w:w="2340"/>
        <w:gridCol w:w="900"/>
        <w:gridCol w:w="1260"/>
        <w:gridCol w:w="1080"/>
        <w:gridCol w:w="1620"/>
      </w:tblGrid>
      <w:tr w:rsidR="004C4950" w:rsidRPr="00F66485" w:rsidTr="00220294">
        <w:trPr>
          <w:trHeight w:val="908"/>
          <w:tblHeader/>
        </w:trPr>
        <w:tc>
          <w:tcPr>
            <w:tcW w:w="2070" w:type="dxa"/>
            <w:shd w:val="clear" w:color="auto" w:fill="548DD4" w:themeFill="text2" w:themeFillTint="99"/>
            <w:vAlign w:val="center"/>
          </w:tcPr>
          <w:p w:rsidR="004C4950" w:rsidRPr="00875FC4" w:rsidRDefault="004C4950" w:rsidP="00710A40">
            <w:pPr>
              <w:keepNext/>
              <w:rPr>
                <w:color w:val="FFFFFF" w:themeColor="background1"/>
                <w:sz w:val="20"/>
              </w:rPr>
            </w:pPr>
            <w:r w:rsidRPr="00875FC4">
              <w:rPr>
                <w:color w:val="FFFFFF" w:themeColor="background1"/>
                <w:sz w:val="20"/>
              </w:rPr>
              <w:t>Element Name</w:t>
            </w:r>
          </w:p>
        </w:tc>
        <w:tc>
          <w:tcPr>
            <w:tcW w:w="2340" w:type="dxa"/>
            <w:shd w:val="clear" w:color="auto" w:fill="548DD4" w:themeFill="text2" w:themeFillTint="99"/>
            <w:vAlign w:val="center"/>
          </w:tcPr>
          <w:p w:rsidR="004C4950" w:rsidRPr="00875FC4" w:rsidRDefault="004C4950" w:rsidP="00710A40">
            <w:pPr>
              <w:keepNext/>
              <w:jc w:val="center"/>
              <w:rPr>
                <w:color w:val="FFFFFF" w:themeColor="background1"/>
                <w:sz w:val="20"/>
              </w:rPr>
            </w:pPr>
            <w:r w:rsidRPr="00875FC4">
              <w:rPr>
                <w:color w:val="FFFFFF" w:themeColor="background1"/>
                <w:sz w:val="20"/>
              </w:rPr>
              <w:t>Description</w:t>
            </w:r>
          </w:p>
        </w:tc>
        <w:tc>
          <w:tcPr>
            <w:tcW w:w="900" w:type="dxa"/>
            <w:shd w:val="clear" w:color="auto" w:fill="548DD4" w:themeFill="text2" w:themeFillTint="99"/>
            <w:vAlign w:val="center"/>
          </w:tcPr>
          <w:p w:rsidR="004C4950" w:rsidRPr="00875FC4" w:rsidRDefault="004C4950" w:rsidP="00710A40">
            <w:pPr>
              <w:keepNext/>
              <w:jc w:val="center"/>
              <w:rPr>
                <w:color w:val="FFFFFF" w:themeColor="background1"/>
                <w:sz w:val="20"/>
              </w:rPr>
            </w:pPr>
            <w:r w:rsidRPr="00875FC4">
              <w:rPr>
                <w:color w:val="FFFFFF" w:themeColor="background1"/>
                <w:sz w:val="20"/>
              </w:rPr>
              <w:t>Card.</w:t>
            </w:r>
          </w:p>
        </w:tc>
        <w:tc>
          <w:tcPr>
            <w:tcW w:w="1260" w:type="dxa"/>
            <w:shd w:val="clear" w:color="auto" w:fill="548DD4" w:themeFill="text2" w:themeFillTint="99"/>
            <w:vAlign w:val="center"/>
          </w:tcPr>
          <w:p w:rsidR="004C4950" w:rsidRPr="00875FC4" w:rsidRDefault="004D5DBC" w:rsidP="00710A40">
            <w:pPr>
              <w:keepNext/>
              <w:jc w:val="center"/>
              <w:rPr>
                <w:color w:val="FFFFFF" w:themeColor="background1"/>
                <w:sz w:val="20"/>
              </w:rPr>
            </w:pPr>
            <w:r>
              <w:rPr>
                <w:color w:val="FFFFFF" w:themeColor="background1"/>
                <w:sz w:val="20"/>
              </w:rPr>
              <w:t>Optionality</w:t>
            </w:r>
          </w:p>
        </w:tc>
        <w:tc>
          <w:tcPr>
            <w:tcW w:w="1080" w:type="dxa"/>
            <w:shd w:val="clear" w:color="auto" w:fill="548DD4" w:themeFill="text2" w:themeFillTint="99"/>
            <w:vAlign w:val="center"/>
          </w:tcPr>
          <w:p w:rsidR="004C4950" w:rsidRPr="00875FC4" w:rsidRDefault="004C4950" w:rsidP="00710A40">
            <w:pPr>
              <w:keepNext/>
              <w:jc w:val="center"/>
              <w:rPr>
                <w:color w:val="FFFFFF" w:themeColor="background1"/>
                <w:sz w:val="20"/>
              </w:rPr>
            </w:pPr>
            <w:r w:rsidRPr="00875FC4">
              <w:rPr>
                <w:color w:val="FFFFFF" w:themeColor="background1"/>
                <w:sz w:val="20"/>
              </w:rPr>
              <w:t>Data Type</w:t>
            </w:r>
          </w:p>
        </w:tc>
        <w:tc>
          <w:tcPr>
            <w:tcW w:w="1620" w:type="dxa"/>
            <w:shd w:val="clear" w:color="auto" w:fill="548DD4" w:themeFill="text2" w:themeFillTint="99"/>
            <w:vAlign w:val="center"/>
          </w:tcPr>
          <w:p w:rsidR="004C4950" w:rsidRPr="00875FC4" w:rsidRDefault="004C4950" w:rsidP="00710A40">
            <w:pPr>
              <w:keepNext/>
              <w:jc w:val="center"/>
              <w:rPr>
                <w:color w:val="FFFFFF" w:themeColor="background1"/>
                <w:sz w:val="20"/>
              </w:rPr>
            </w:pPr>
            <w:r w:rsidRPr="00875FC4">
              <w:rPr>
                <w:color w:val="FFFFFF" w:themeColor="background1"/>
                <w:sz w:val="20"/>
              </w:rPr>
              <w:t>Value Constraint</w:t>
            </w:r>
          </w:p>
        </w:tc>
      </w:tr>
      <w:tr w:rsidR="004C4950" w:rsidRPr="004C4950" w:rsidTr="002E3C81">
        <w:tc>
          <w:tcPr>
            <w:tcW w:w="2070" w:type="dxa"/>
          </w:tcPr>
          <w:p w:rsidR="004C4950" w:rsidRPr="00562B8E" w:rsidRDefault="004C4950" w:rsidP="00C922F5">
            <w:pPr>
              <w:rPr>
                <w:sz w:val="20"/>
              </w:rPr>
            </w:pPr>
            <w:r w:rsidRPr="004C4950">
              <w:rPr>
                <w:sz w:val="20"/>
              </w:rPr>
              <w:t>S</w:t>
            </w:r>
            <w:r w:rsidRPr="00562B8E">
              <w:rPr>
                <w:sz w:val="20"/>
              </w:rPr>
              <w:t>tructured</w:t>
            </w:r>
          </w:p>
        </w:tc>
        <w:tc>
          <w:tcPr>
            <w:tcW w:w="2340" w:type="dxa"/>
          </w:tcPr>
          <w:p w:rsidR="004C4950" w:rsidRPr="00562B8E" w:rsidRDefault="004C4950">
            <w:pPr>
              <w:rPr>
                <w:sz w:val="20"/>
              </w:rPr>
            </w:pPr>
            <w:r w:rsidRPr="00562B8E">
              <w:rPr>
                <w:sz w:val="20"/>
              </w:rPr>
              <w:t xml:space="preserve">The </w:t>
            </w:r>
            <w:r w:rsidR="000D240F">
              <w:rPr>
                <w:sz w:val="20"/>
              </w:rPr>
              <w:t>XML</w:t>
            </w:r>
            <w:r w:rsidR="000D240F" w:rsidRPr="00562B8E">
              <w:rPr>
                <w:sz w:val="20"/>
              </w:rPr>
              <w:t xml:space="preserve"> </w:t>
            </w:r>
            <w:r w:rsidRPr="00562B8E">
              <w:rPr>
                <w:sz w:val="20"/>
              </w:rPr>
              <w:t xml:space="preserve">element container for the return of encoded, structured form content.  The Structured element SHALL contain one </w:t>
            </w:r>
            <w:proofErr w:type="spellStart"/>
            <w:r w:rsidRPr="00562B8E">
              <w:rPr>
                <w:sz w:val="20"/>
              </w:rPr>
              <w:t>sdc_xml_package</w:t>
            </w:r>
            <w:proofErr w:type="spellEnd"/>
            <w:r w:rsidR="000D240F">
              <w:rPr>
                <w:sz w:val="20"/>
              </w:rPr>
              <w:t>.</w:t>
            </w:r>
          </w:p>
        </w:tc>
        <w:tc>
          <w:tcPr>
            <w:tcW w:w="900" w:type="dxa"/>
          </w:tcPr>
          <w:p w:rsidR="004C4950" w:rsidRPr="00562B8E" w:rsidRDefault="004C4950" w:rsidP="002E3C81">
            <w:pPr>
              <w:jc w:val="center"/>
              <w:rPr>
                <w:sz w:val="20"/>
              </w:rPr>
            </w:pPr>
            <w:r w:rsidRPr="00562B8E">
              <w:rPr>
                <w:sz w:val="20"/>
              </w:rPr>
              <w:t>0..1</w:t>
            </w:r>
          </w:p>
        </w:tc>
        <w:tc>
          <w:tcPr>
            <w:tcW w:w="1260" w:type="dxa"/>
          </w:tcPr>
          <w:p w:rsidR="004C4950" w:rsidRPr="00562B8E" w:rsidRDefault="004D5DBC" w:rsidP="002E3C81">
            <w:pPr>
              <w:jc w:val="center"/>
              <w:rPr>
                <w:sz w:val="20"/>
              </w:rPr>
            </w:pPr>
            <w:r>
              <w:rPr>
                <w:sz w:val="20"/>
              </w:rPr>
              <w:t>O</w:t>
            </w:r>
          </w:p>
        </w:tc>
        <w:tc>
          <w:tcPr>
            <w:tcW w:w="1080" w:type="dxa"/>
          </w:tcPr>
          <w:p w:rsidR="004C4950" w:rsidRPr="00562B8E" w:rsidRDefault="004C4950" w:rsidP="00C922F5">
            <w:pPr>
              <w:rPr>
                <w:sz w:val="20"/>
              </w:rPr>
            </w:pPr>
          </w:p>
        </w:tc>
        <w:tc>
          <w:tcPr>
            <w:tcW w:w="1620" w:type="dxa"/>
          </w:tcPr>
          <w:p w:rsidR="004C4950" w:rsidRPr="004C4950" w:rsidRDefault="004C4950" w:rsidP="00C922F5">
            <w:pPr>
              <w:rPr>
                <w:sz w:val="20"/>
              </w:rPr>
            </w:pPr>
          </w:p>
        </w:tc>
      </w:tr>
      <w:tr w:rsidR="004C4950" w:rsidRPr="004C4950" w:rsidTr="002E3C81">
        <w:tc>
          <w:tcPr>
            <w:tcW w:w="2070" w:type="dxa"/>
            <w:tcBorders>
              <w:top w:val="single" w:sz="4" w:space="0" w:color="auto"/>
              <w:left w:val="single" w:sz="4" w:space="0" w:color="auto"/>
              <w:bottom w:val="single" w:sz="4" w:space="0" w:color="auto"/>
              <w:right w:val="single" w:sz="4" w:space="0" w:color="auto"/>
            </w:tcBorders>
          </w:tcPr>
          <w:p w:rsidR="004C4950" w:rsidRPr="00562B8E" w:rsidRDefault="00562B8E" w:rsidP="00C922F5">
            <w:pPr>
              <w:rPr>
                <w:sz w:val="20"/>
              </w:rPr>
            </w:pPr>
            <w:r>
              <w:rPr>
                <w:sz w:val="20"/>
              </w:rPr>
              <w:t>+</w:t>
            </w:r>
            <w:proofErr w:type="spellStart"/>
            <w:r w:rsidR="004C4950" w:rsidRPr="00562B8E">
              <w:rPr>
                <w:sz w:val="20"/>
              </w:rPr>
              <w:t>sdc_xml_package</w:t>
            </w:r>
            <w:proofErr w:type="spellEnd"/>
          </w:p>
        </w:tc>
        <w:tc>
          <w:tcPr>
            <w:tcW w:w="2340" w:type="dxa"/>
            <w:tcBorders>
              <w:top w:val="single" w:sz="4" w:space="0" w:color="auto"/>
              <w:left w:val="single" w:sz="4" w:space="0" w:color="auto"/>
              <w:bottom w:val="single" w:sz="4" w:space="0" w:color="auto"/>
              <w:right w:val="single" w:sz="4" w:space="0" w:color="auto"/>
            </w:tcBorders>
          </w:tcPr>
          <w:p w:rsidR="004C4950" w:rsidRPr="00562B8E" w:rsidRDefault="004C4950" w:rsidP="00C922F5">
            <w:pPr>
              <w:rPr>
                <w:sz w:val="20"/>
              </w:rPr>
            </w:pPr>
            <w:r w:rsidRPr="00562B8E">
              <w:rPr>
                <w:sz w:val="20"/>
              </w:rPr>
              <w:t>The wrapper element container for the SDC-compliant form package</w:t>
            </w:r>
            <w:r w:rsidR="000D240F">
              <w:rPr>
                <w:sz w:val="20"/>
              </w:rPr>
              <w:t>.</w:t>
            </w:r>
          </w:p>
        </w:tc>
        <w:tc>
          <w:tcPr>
            <w:tcW w:w="900" w:type="dxa"/>
            <w:tcBorders>
              <w:top w:val="single" w:sz="4" w:space="0" w:color="auto"/>
              <w:left w:val="single" w:sz="4" w:space="0" w:color="auto"/>
              <w:bottom w:val="single" w:sz="4" w:space="0" w:color="auto"/>
              <w:right w:val="single" w:sz="4" w:space="0" w:color="auto"/>
            </w:tcBorders>
          </w:tcPr>
          <w:p w:rsidR="004C4950" w:rsidRPr="00562B8E" w:rsidRDefault="004C4950" w:rsidP="002E3C81">
            <w:pPr>
              <w:jc w:val="center"/>
              <w:rPr>
                <w:sz w:val="20"/>
              </w:rPr>
            </w:pPr>
            <w:r w:rsidRPr="004C4950">
              <w:rPr>
                <w:sz w:val="20"/>
              </w:rPr>
              <w:t>1</w:t>
            </w:r>
            <w:r w:rsidRPr="00562B8E">
              <w:rPr>
                <w:sz w:val="20"/>
              </w:rPr>
              <w:t>..1</w:t>
            </w:r>
          </w:p>
        </w:tc>
        <w:tc>
          <w:tcPr>
            <w:tcW w:w="1260" w:type="dxa"/>
            <w:tcBorders>
              <w:top w:val="single" w:sz="4" w:space="0" w:color="auto"/>
              <w:left w:val="single" w:sz="4" w:space="0" w:color="auto"/>
              <w:bottom w:val="single" w:sz="4" w:space="0" w:color="auto"/>
              <w:right w:val="single" w:sz="4" w:space="0" w:color="auto"/>
            </w:tcBorders>
          </w:tcPr>
          <w:p w:rsidR="004C4950" w:rsidRPr="00562B8E" w:rsidRDefault="004D5DBC" w:rsidP="002E3C81">
            <w:pPr>
              <w:jc w:val="center"/>
              <w:rPr>
                <w:sz w:val="20"/>
              </w:rPr>
            </w:pPr>
            <w:r>
              <w:rPr>
                <w:sz w:val="20"/>
              </w:rPr>
              <w:t>R</w:t>
            </w:r>
          </w:p>
        </w:tc>
        <w:tc>
          <w:tcPr>
            <w:tcW w:w="1080" w:type="dxa"/>
            <w:tcBorders>
              <w:top w:val="single" w:sz="4" w:space="0" w:color="auto"/>
              <w:left w:val="single" w:sz="4" w:space="0" w:color="auto"/>
              <w:bottom w:val="single" w:sz="4" w:space="0" w:color="auto"/>
              <w:right w:val="single" w:sz="4" w:space="0" w:color="auto"/>
            </w:tcBorders>
          </w:tcPr>
          <w:p w:rsidR="004C4950" w:rsidRPr="00562B8E" w:rsidRDefault="004C4950" w:rsidP="00C922F5">
            <w:pPr>
              <w:rPr>
                <w:sz w:val="20"/>
              </w:rPr>
            </w:pPr>
          </w:p>
        </w:tc>
        <w:tc>
          <w:tcPr>
            <w:tcW w:w="1620" w:type="dxa"/>
            <w:tcBorders>
              <w:top w:val="single" w:sz="4" w:space="0" w:color="auto"/>
              <w:left w:val="single" w:sz="4" w:space="0" w:color="auto"/>
              <w:bottom w:val="single" w:sz="4" w:space="0" w:color="auto"/>
              <w:right w:val="single" w:sz="4" w:space="0" w:color="auto"/>
            </w:tcBorders>
          </w:tcPr>
          <w:p w:rsidR="004C4950" w:rsidRPr="004C4950" w:rsidRDefault="004C4950" w:rsidP="00C922F5">
            <w:pPr>
              <w:rPr>
                <w:sz w:val="20"/>
              </w:rPr>
            </w:pPr>
          </w:p>
        </w:tc>
      </w:tr>
      <w:tr w:rsidR="00D727AC" w:rsidRPr="004C4950" w:rsidTr="002E3C81">
        <w:tc>
          <w:tcPr>
            <w:tcW w:w="2070" w:type="dxa"/>
            <w:tcBorders>
              <w:top w:val="single" w:sz="4" w:space="0" w:color="auto"/>
              <w:left w:val="single" w:sz="4" w:space="0" w:color="auto"/>
              <w:bottom w:val="single" w:sz="4" w:space="0" w:color="auto"/>
              <w:right w:val="single" w:sz="4" w:space="0" w:color="auto"/>
            </w:tcBorders>
          </w:tcPr>
          <w:p w:rsidR="00D727AC" w:rsidRDefault="00D727AC" w:rsidP="00C922F5">
            <w:pPr>
              <w:rPr>
                <w:sz w:val="20"/>
              </w:rPr>
            </w:pPr>
            <w:r>
              <w:rPr>
                <w:sz w:val="20"/>
              </w:rPr>
              <w:t>++</w:t>
            </w:r>
            <w:proofErr w:type="spellStart"/>
            <w:r>
              <w:rPr>
                <w:sz w:val="20"/>
              </w:rPr>
              <w:t>supplemental_data</w:t>
            </w:r>
            <w:proofErr w:type="spellEnd"/>
          </w:p>
        </w:tc>
        <w:tc>
          <w:tcPr>
            <w:tcW w:w="2340" w:type="dxa"/>
            <w:tcBorders>
              <w:top w:val="single" w:sz="4" w:space="0" w:color="auto"/>
              <w:left w:val="single" w:sz="4" w:space="0" w:color="auto"/>
              <w:bottom w:val="single" w:sz="4" w:space="0" w:color="auto"/>
              <w:right w:val="single" w:sz="4" w:space="0" w:color="auto"/>
            </w:tcBorders>
          </w:tcPr>
          <w:p w:rsidR="00D727AC" w:rsidRPr="00562B8E" w:rsidRDefault="00D727AC" w:rsidP="00C922F5">
            <w:pPr>
              <w:rPr>
                <w:sz w:val="20"/>
              </w:rPr>
            </w:pPr>
            <w:r>
              <w:rPr>
                <w:sz w:val="20"/>
              </w:rPr>
              <w:t>The XML element containing additional data related to the form.</w:t>
            </w:r>
          </w:p>
        </w:tc>
        <w:tc>
          <w:tcPr>
            <w:tcW w:w="900" w:type="dxa"/>
            <w:tcBorders>
              <w:top w:val="single" w:sz="4" w:space="0" w:color="auto"/>
              <w:left w:val="single" w:sz="4" w:space="0" w:color="auto"/>
              <w:bottom w:val="single" w:sz="4" w:space="0" w:color="auto"/>
              <w:right w:val="single" w:sz="4" w:space="0" w:color="auto"/>
            </w:tcBorders>
          </w:tcPr>
          <w:p w:rsidR="00D727AC" w:rsidRPr="004C4950" w:rsidRDefault="00D727AC" w:rsidP="002E3C81">
            <w:pPr>
              <w:jc w:val="center"/>
              <w:rPr>
                <w:sz w:val="20"/>
              </w:rPr>
            </w:pPr>
            <w:r>
              <w:rPr>
                <w:sz w:val="20"/>
              </w:rPr>
              <w:t>0..1</w:t>
            </w:r>
          </w:p>
        </w:tc>
        <w:tc>
          <w:tcPr>
            <w:tcW w:w="1260" w:type="dxa"/>
            <w:tcBorders>
              <w:top w:val="single" w:sz="4" w:space="0" w:color="auto"/>
              <w:left w:val="single" w:sz="4" w:space="0" w:color="auto"/>
              <w:bottom w:val="single" w:sz="4" w:space="0" w:color="auto"/>
              <w:right w:val="single" w:sz="4" w:space="0" w:color="auto"/>
            </w:tcBorders>
          </w:tcPr>
          <w:p w:rsidR="00D727AC" w:rsidRPr="00562B8E" w:rsidDel="009F4B99" w:rsidRDefault="00D727AC" w:rsidP="002E3C81">
            <w:pPr>
              <w:jc w:val="center"/>
              <w:rPr>
                <w:sz w:val="20"/>
              </w:rPr>
            </w:pPr>
            <w:r>
              <w:rPr>
                <w:sz w:val="20"/>
              </w:rPr>
              <w:t>O</w:t>
            </w:r>
          </w:p>
        </w:tc>
        <w:tc>
          <w:tcPr>
            <w:tcW w:w="1080" w:type="dxa"/>
            <w:tcBorders>
              <w:top w:val="single" w:sz="4" w:space="0" w:color="auto"/>
              <w:left w:val="single" w:sz="4" w:space="0" w:color="auto"/>
              <w:bottom w:val="single" w:sz="4" w:space="0" w:color="auto"/>
              <w:right w:val="single" w:sz="4" w:space="0" w:color="auto"/>
            </w:tcBorders>
          </w:tcPr>
          <w:p w:rsidR="00D727AC" w:rsidRPr="00562B8E" w:rsidRDefault="00D727AC" w:rsidP="00C922F5">
            <w:pPr>
              <w:rPr>
                <w:sz w:val="20"/>
              </w:rPr>
            </w:pPr>
            <w:proofErr w:type="spellStart"/>
            <w:r>
              <w:rPr>
                <w:sz w:val="20"/>
              </w:rPr>
              <w:t>anyXML</w:t>
            </w:r>
            <w:proofErr w:type="spellEnd"/>
          </w:p>
        </w:tc>
        <w:tc>
          <w:tcPr>
            <w:tcW w:w="1620" w:type="dxa"/>
            <w:tcBorders>
              <w:top w:val="single" w:sz="4" w:space="0" w:color="auto"/>
              <w:left w:val="single" w:sz="4" w:space="0" w:color="auto"/>
              <w:bottom w:val="single" w:sz="4" w:space="0" w:color="auto"/>
              <w:right w:val="single" w:sz="4" w:space="0" w:color="auto"/>
            </w:tcBorders>
          </w:tcPr>
          <w:p w:rsidR="00D727AC" w:rsidRPr="004C4950" w:rsidRDefault="00D727AC" w:rsidP="00C922F5">
            <w:pPr>
              <w:rPr>
                <w:sz w:val="20"/>
              </w:rPr>
            </w:pPr>
          </w:p>
        </w:tc>
      </w:tr>
      <w:tr w:rsidR="004C4950" w:rsidRPr="004C4950" w:rsidTr="002E3C81">
        <w:tc>
          <w:tcPr>
            <w:tcW w:w="2070" w:type="dxa"/>
            <w:tcBorders>
              <w:top w:val="single" w:sz="4" w:space="0" w:color="auto"/>
              <w:left w:val="single" w:sz="4" w:space="0" w:color="auto"/>
              <w:bottom w:val="single" w:sz="4" w:space="0" w:color="auto"/>
              <w:right w:val="single" w:sz="4" w:space="0" w:color="auto"/>
            </w:tcBorders>
          </w:tcPr>
          <w:p w:rsidR="004C4950" w:rsidRPr="00562B8E" w:rsidRDefault="00562B8E" w:rsidP="00C922F5">
            <w:pPr>
              <w:rPr>
                <w:sz w:val="20"/>
              </w:rPr>
            </w:pPr>
            <w:r>
              <w:rPr>
                <w:sz w:val="20"/>
              </w:rPr>
              <w:t>++</w:t>
            </w:r>
            <w:proofErr w:type="spellStart"/>
            <w:r w:rsidR="004C4950" w:rsidRPr="00562B8E">
              <w:rPr>
                <w:sz w:val="20"/>
              </w:rPr>
              <w:t>form_package</w:t>
            </w:r>
            <w:proofErr w:type="spellEnd"/>
          </w:p>
        </w:tc>
        <w:tc>
          <w:tcPr>
            <w:tcW w:w="2340" w:type="dxa"/>
            <w:tcBorders>
              <w:top w:val="single" w:sz="4" w:space="0" w:color="auto"/>
              <w:left w:val="single" w:sz="4" w:space="0" w:color="auto"/>
              <w:bottom w:val="single" w:sz="4" w:space="0" w:color="auto"/>
              <w:right w:val="single" w:sz="4" w:space="0" w:color="auto"/>
            </w:tcBorders>
          </w:tcPr>
          <w:p w:rsidR="004C4950" w:rsidRPr="00562B8E" w:rsidRDefault="004C4950" w:rsidP="00D727AC">
            <w:pPr>
              <w:rPr>
                <w:sz w:val="20"/>
              </w:rPr>
            </w:pPr>
            <w:r w:rsidRPr="00562B8E">
              <w:rPr>
                <w:sz w:val="20"/>
              </w:rPr>
              <w:t xml:space="preserve">The </w:t>
            </w:r>
            <w:r w:rsidR="002A1946">
              <w:rPr>
                <w:sz w:val="20"/>
              </w:rPr>
              <w:t>XML</w:t>
            </w:r>
            <w:r w:rsidRPr="00562B8E">
              <w:rPr>
                <w:sz w:val="20"/>
              </w:rPr>
              <w:t xml:space="preserve"> element containing </w:t>
            </w:r>
            <w:r w:rsidR="00D727AC">
              <w:rPr>
                <w:sz w:val="20"/>
              </w:rPr>
              <w:t>ISO 19763</w:t>
            </w:r>
            <w:r w:rsidRPr="00562B8E">
              <w:rPr>
                <w:sz w:val="20"/>
              </w:rPr>
              <w:t>-13 based form design and associated files</w:t>
            </w:r>
            <w:r w:rsidR="00562B8E">
              <w:rPr>
                <w:sz w:val="20"/>
              </w:rPr>
              <w:t xml:space="preserve"> as explained in Section </w:t>
            </w:r>
            <w:r w:rsidR="00D727AC">
              <w:rPr>
                <w:sz w:val="20"/>
              </w:rPr>
              <w:t>Q.6</w:t>
            </w:r>
            <w:r w:rsidRPr="00562B8E">
              <w:rPr>
                <w:sz w:val="20"/>
              </w:rPr>
              <w:t>.</w:t>
            </w:r>
          </w:p>
        </w:tc>
        <w:tc>
          <w:tcPr>
            <w:tcW w:w="900" w:type="dxa"/>
            <w:tcBorders>
              <w:top w:val="single" w:sz="4" w:space="0" w:color="auto"/>
              <w:left w:val="single" w:sz="4" w:space="0" w:color="auto"/>
              <w:bottom w:val="single" w:sz="4" w:space="0" w:color="auto"/>
              <w:right w:val="single" w:sz="4" w:space="0" w:color="auto"/>
            </w:tcBorders>
          </w:tcPr>
          <w:p w:rsidR="004C4950" w:rsidRPr="00562B8E" w:rsidRDefault="004C4950" w:rsidP="002E3C81">
            <w:pPr>
              <w:jc w:val="center"/>
              <w:rPr>
                <w:sz w:val="20"/>
              </w:rPr>
            </w:pPr>
            <w:r w:rsidRPr="004C4950">
              <w:rPr>
                <w:sz w:val="20"/>
              </w:rPr>
              <w:t>1</w:t>
            </w:r>
            <w:r w:rsidRPr="00562B8E">
              <w:rPr>
                <w:sz w:val="20"/>
              </w:rPr>
              <w:t>..1</w:t>
            </w:r>
          </w:p>
        </w:tc>
        <w:tc>
          <w:tcPr>
            <w:tcW w:w="1260" w:type="dxa"/>
            <w:tcBorders>
              <w:top w:val="single" w:sz="4" w:space="0" w:color="auto"/>
              <w:left w:val="single" w:sz="4" w:space="0" w:color="auto"/>
              <w:bottom w:val="single" w:sz="4" w:space="0" w:color="auto"/>
              <w:right w:val="single" w:sz="4" w:space="0" w:color="auto"/>
            </w:tcBorders>
          </w:tcPr>
          <w:p w:rsidR="004C4950" w:rsidRPr="00562B8E" w:rsidRDefault="004D5DBC" w:rsidP="002E3C81">
            <w:pPr>
              <w:jc w:val="center"/>
              <w:rPr>
                <w:sz w:val="20"/>
              </w:rPr>
            </w:pPr>
            <w:r>
              <w:rPr>
                <w:sz w:val="20"/>
              </w:rPr>
              <w:t>R</w:t>
            </w:r>
          </w:p>
        </w:tc>
        <w:tc>
          <w:tcPr>
            <w:tcW w:w="1080" w:type="dxa"/>
            <w:tcBorders>
              <w:top w:val="single" w:sz="4" w:space="0" w:color="auto"/>
              <w:left w:val="single" w:sz="4" w:space="0" w:color="auto"/>
              <w:bottom w:val="single" w:sz="4" w:space="0" w:color="auto"/>
              <w:right w:val="single" w:sz="4" w:space="0" w:color="auto"/>
            </w:tcBorders>
          </w:tcPr>
          <w:p w:rsidR="004C4950" w:rsidRPr="00562B8E" w:rsidRDefault="004C4950" w:rsidP="00C922F5">
            <w:pPr>
              <w:rPr>
                <w:sz w:val="20"/>
              </w:rPr>
            </w:pPr>
          </w:p>
        </w:tc>
        <w:tc>
          <w:tcPr>
            <w:tcW w:w="1620" w:type="dxa"/>
            <w:tcBorders>
              <w:top w:val="single" w:sz="4" w:space="0" w:color="auto"/>
              <w:left w:val="single" w:sz="4" w:space="0" w:color="auto"/>
              <w:bottom w:val="single" w:sz="4" w:space="0" w:color="auto"/>
              <w:right w:val="single" w:sz="4" w:space="0" w:color="auto"/>
            </w:tcBorders>
          </w:tcPr>
          <w:p w:rsidR="004C4950" w:rsidRPr="004C4950" w:rsidRDefault="004C4950" w:rsidP="00C922F5">
            <w:pPr>
              <w:rPr>
                <w:sz w:val="20"/>
              </w:rPr>
            </w:pPr>
          </w:p>
        </w:tc>
      </w:tr>
      <w:tr w:rsidR="004C4950" w:rsidRPr="004C4950" w:rsidTr="002E3C81">
        <w:tc>
          <w:tcPr>
            <w:tcW w:w="2070" w:type="dxa"/>
            <w:tcBorders>
              <w:top w:val="single" w:sz="4" w:space="0" w:color="auto"/>
              <w:left w:val="single" w:sz="4" w:space="0" w:color="auto"/>
              <w:bottom w:val="single" w:sz="4" w:space="0" w:color="auto"/>
              <w:right w:val="single" w:sz="4" w:space="0" w:color="auto"/>
            </w:tcBorders>
          </w:tcPr>
          <w:p w:rsidR="004C4950" w:rsidRPr="004C4950" w:rsidRDefault="004C4950" w:rsidP="00C922F5">
            <w:pPr>
              <w:rPr>
                <w:sz w:val="20"/>
              </w:rPr>
            </w:pPr>
            <w:proofErr w:type="spellStart"/>
            <w:r w:rsidRPr="004C4950">
              <w:rPr>
                <w:sz w:val="20"/>
              </w:rPr>
              <w:t>contentType</w:t>
            </w:r>
            <w:proofErr w:type="spellEnd"/>
          </w:p>
        </w:tc>
        <w:tc>
          <w:tcPr>
            <w:tcW w:w="2340" w:type="dxa"/>
            <w:tcBorders>
              <w:top w:val="single" w:sz="4" w:space="0" w:color="auto"/>
              <w:left w:val="single" w:sz="4" w:space="0" w:color="auto"/>
              <w:bottom w:val="single" w:sz="4" w:space="0" w:color="auto"/>
              <w:right w:val="single" w:sz="4" w:space="0" w:color="auto"/>
            </w:tcBorders>
          </w:tcPr>
          <w:p w:rsidR="004C4950" w:rsidRPr="004C4950" w:rsidRDefault="004C4950">
            <w:pPr>
              <w:rPr>
                <w:sz w:val="20"/>
              </w:rPr>
            </w:pPr>
            <w:r w:rsidRPr="00562B8E">
              <w:rPr>
                <w:sz w:val="20"/>
              </w:rPr>
              <w:t>The type of the returned form.</w:t>
            </w:r>
          </w:p>
        </w:tc>
        <w:tc>
          <w:tcPr>
            <w:tcW w:w="900" w:type="dxa"/>
            <w:tcBorders>
              <w:top w:val="single" w:sz="4" w:space="0" w:color="auto"/>
              <w:left w:val="single" w:sz="4" w:space="0" w:color="auto"/>
              <w:bottom w:val="single" w:sz="4" w:space="0" w:color="auto"/>
              <w:right w:val="single" w:sz="4" w:space="0" w:color="auto"/>
            </w:tcBorders>
          </w:tcPr>
          <w:p w:rsidR="004C4950" w:rsidRPr="004C4950" w:rsidRDefault="004C4950" w:rsidP="002E3C81">
            <w:pPr>
              <w:jc w:val="center"/>
              <w:rPr>
                <w:sz w:val="20"/>
              </w:rPr>
            </w:pPr>
            <w:r w:rsidRPr="00562B8E">
              <w:rPr>
                <w:sz w:val="20"/>
              </w:rPr>
              <w:t>1..1</w:t>
            </w:r>
          </w:p>
        </w:tc>
        <w:tc>
          <w:tcPr>
            <w:tcW w:w="1260" w:type="dxa"/>
            <w:tcBorders>
              <w:top w:val="single" w:sz="4" w:space="0" w:color="auto"/>
              <w:left w:val="single" w:sz="4" w:space="0" w:color="auto"/>
              <w:bottom w:val="single" w:sz="4" w:space="0" w:color="auto"/>
              <w:right w:val="single" w:sz="4" w:space="0" w:color="auto"/>
            </w:tcBorders>
          </w:tcPr>
          <w:p w:rsidR="004C4950" w:rsidRPr="004C4950" w:rsidRDefault="004C4950" w:rsidP="002E3C81">
            <w:pPr>
              <w:jc w:val="center"/>
              <w:rPr>
                <w:sz w:val="20"/>
              </w:rPr>
            </w:pPr>
            <w:r w:rsidRPr="00562B8E">
              <w:rPr>
                <w:sz w:val="20"/>
              </w:rPr>
              <w:t>R</w:t>
            </w:r>
          </w:p>
        </w:tc>
        <w:tc>
          <w:tcPr>
            <w:tcW w:w="1080" w:type="dxa"/>
            <w:tcBorders>
              <w:top w:val="single" w:sz="4" w:space="0" w:color="auto"/>
              <w:left w:val="single" w:sz="4" w:space="0" w:color="auto"/>
              <w:bottom w:val="single" w:sz="4" w:space="0" w:color="auto"/>
              <w:right w:val="single" w:sz="4" w:space="0" w:color="auto"/>
            </w:tcBorders>
          </w:tcPr>
          <w:p w:rsidR="004C4950" w:rsidRPr="004C4950" w:rsidRDefault="005D4A7D" w:rsidP="00C922F5">
            <w:pPr>
              <w:rPr>
                <w:sz w:val="20"/>
              </w:rPr>
            </w:pPr>
            <w:r>
              <w:rPr>
                <w:sz w:val="20"/>
              </w:rPr>
              <w:t>s</w:t>
            </w:r>
            <w:r w:rsidRPr="00562B8E">
              <w:rPr>
                <w:sz w:val="20"/>
              </w:rPr>
              <w:t>tring</w:t>
            </w:r>
          </w:p>
        </w:tc>
        <w:tc>
          <w:tcPr>
            <w:tcW w:w="1620" w:type="dxa"/>
            <w:tcBorders>
              <w:top w:val="single" w:sz="4" w:space="0" w:color="auto"/>
              <w:left w:val="single" w:sz="4" w:space="0" w:color="auto"/>
              <w:bottom w:val="single" w:sz="4" w:space="0" w:color="auto"/>
              <w:right w:val="single" w:sz="4" w:space="0" w:color="auto"/>
            </w:tcBorders>
          </w:tcPr>
          <w:p w:rsidR="004C4950" w:rsidRPr="004C4950" w:rsidRDefault="004C4950" w:rsidP="00C922F5">
            <w:pPr>
              <w:rPr>
                <w:sz w:val="20"/>
              </w:rPr>
            </w:pPr>
            <w:r>
              <w:rPr>
                <w:sz w:val="20"/>
              </w:rPr>
              <w:t>Value SHALL be “XML”</w:t>
            </w:r>
          </w:p>
        </w:tc>
      </w:tr>
    </w:tbl>
    <w:p w:rsidR="00C922F5" w:rsidRDefault="00C922F5" w:rsidP="00BB76BC">
      <w:pPr>
        <w:pStyle w:val="Note"/>
      </w:pP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RetrieveFormResponse</w:t>
      </w:r>
      <w:proofErr w:type="spellEnd"/>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3C1009">
        <w:rPr>
          <w:rFonts w:ascii="Courier New" w:eastAsiaTheme="minorHAnsi" w:hAnsi="Courier New" w:cs="Courier New"/>
          <w:color w:val="FF0000"/>
          <w:sz w:val="18"/>
          <w:szCs w:val="18"/>
          <w:highlight w:val="white"/>
        </w:rPr>
        <w:t xml:space="preserve"> </w:t>
      </w:r>
      <w:proofErr w:type="spellStart"/>
      <w:proofErr w:type="gramStart"/>
      <w:r w:rsidRPr="003C1009">
        <w:rPr>
          <w:rFonts w:ascii="Courier New" w:eastAsiaTheme="minorHAnsi" w:hAnsi="Courier New" w:cs="Courier New"/>
          <w:color w:val="FF0000"/>
          <w:sz w:val="18"/>
          <w:szCs w:val="18"/>
          <w:highlight w:val="white"/>
        </w:rPr>
        <w:t>xmlns</w:t>
      </w:r>
      <w:proofErr w:type="spellEnd"/>
      <w:proofErr w:type="gramEnd"/>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urn:ihe:iti:rfd:2007</w:t>
      </w:r>
      <w:r w:rsidRPr="003C1009">
        <w:rPr>
          <w:rFonts w:ascii="Courier New" w:eastAsiaTheme="minorHAnsi" w:hAnsi="Courier New" w:cs="Courier New"/>
          <w:color w:val="0000FF"/>
          <w:sz w:val="18"/>
          <w:szCs w:val="18"/>
          <w:highlight w:val="white"/>
        </w:rPr>
        <w: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3C1009">
        <w:rPr>
          <w:rFonts w:ascii="Courier New" w:eastAsiaTheme="minorHAnsi" w:hAnsi="Courier New" w:cs="Courier New"/>
          <w:color w:val="FF0000"/>
          <w:sz w:val="18"/>
          <w:szCs w:val="18"/>
          <w:highlight w:val="white"/>
        </w:rPr>
        <w:t xml:space="preserve"> </w:t>
      </w:r>
      <w:proofErr w:type="spellStart"/>
      <w:r w:rsidRPr="003C1009">
        <w:rPr>
          <w:rFonts w:ascii="Courier New" w:eastAsiaTheme="minorHAnsi" w:hAnsi="Courier New" w:cs="Courier New"/>
          <w:color w:val="FF0000"/>
          <w:sz w:val="18"/>
          <w:szCs w:val="18"/>
          <w:highlight w:val="white"/>
        </w:rPr>
        <w:t>xmlns:xsi</w:t>
      </w:r>
      <w:proofErr w:type="spellEnd"/>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http://www.w3.org/2001/XMLSchema-instance</w:t>
      </w:r>
      <w:r w:rsidRPr="003C1009">
        <w:rPr>
          <w:rFonts w:ascii="Courier New" w:eastAsiaTheme="minorHAnsi" w:hAnsi="Courier New" w:cs="Courier New"/>
          <w:color w:val="0000FF"/>
          <w:sz w:val="18"/>
          <w:szCs w:val="18"/>
          <w:highlight w:val="white"/>
        </w:rPr>
        <w: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FF0000"/>
          <w:sz w:val="18"/>
          <w:szCs w:val="18"/>
          <w:highlight w:val="white"/>
        </w:rPr>
        <w:t xml:space="preserve"> </w:t>
      </w:r>
      <w:proofErr w:type="spellStart"/>
      <w:proofErr w:type="gramStart"/>
      <w:r w:rsidRPr="003C1009">
        <w:rPr>
          <w:rFonts w:ascii="Courier New" w:eastAsiaTheme="minorHAnsi" w:hAnsi="Courier New" w:cs="Courier New"/>
          <w:color w:val="FF0000"/>
          <w:sz w:val="18"/>
          <w:szCs w:val="18"/>
          <w:highlight w:val="white"/>
        </w:rPr>
        <w:t>xmlns:</w:t>
      </w:r>
      <w:proofErr w:type="gramEnd"/>
      <w:r w:rsidRPr="003C1009">
        <w:rPr>
          <w:rFonts w:ascii="Courier New" w:eastAsiaTheme="minorHAnsi" w:hAnsi="Courier New" w:cs="Courier New"/>
          <w:color w:val="FF0000"/>
          <w:sz w:val="18"/>
          <w:szCs w:val="18"/>
          <w:highlight w:val="white"/>
        </w:rPr>
        <w:t>sdc</w:t>
      </w:r>
      <w:proofErr w:type="spellEnd"/>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urn:ihe:qrph:sdc:2014</w:t>
      </w:r>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gramStart"/>
      <w:r w:rsidRPr="003C1009">
        <w:rPr>
          <w:rFonts w:ascii="Courier New" w:eastAsiaTheme="minorHAnsi" w:hAnsi="Courier New" w:cs="Courier New"/>
          <w:color w:val="800000"/>
          <w:sz w:val="18"/>
          <w:szCs w:val="18"/>
          <w:highlight w:val="white"/>
        </w:rPr>
        <w:t>form</w:t>
      </w:r>
      <w:proofErr w:type="gram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Structured</w:t>
      </w:r>
      <w:r w:rsidRPr="003C1009">
        <w:rPr>
          <w:rFonts w:ascii="Courier New" w:eastAsiaTheme="minorHAnsi" w:hAnsi="Courier New" w:cs="Courier New"/>
          <w:color w:val="0000FF"/>
          <w:sz w:val="18"/>
          <w:szCs w:val="18"/>
          <w:highlight w:val="white"/>
        </w:rPr>
        <w:t>&gt;</w:t>
      </w:r>
    </w:p>
    <w:p w:rsidR="00C922F5"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sdc:</w:t>
      </w:r>
      <w:proofErr w:type="gramEnd"/>
      <w:r>
        <w:rPr>
          <w:rFonts w:ascii="Courier New" w:eastAsiaTheme="minorHAnsi" w:hAnsi="Courier New" w:cs="Courier New"/>
          <w:color w:val="800000"/>
          <w:sz w:val="18"/>
          <w:szCs w:val="18"/>
          <w:highlight w:val="white"/>
        </w:rPr>
        <w:t>sdc</w:t>
      </w:r>
      <w:r w:rsidRPr="003C1009">
        <w:rPr>
          <w:rFonts w:ascii="Courier New" w:eastAsiaTheme="minorHAnsi" w:hAnsi="Courier New" w:cs="Courier New"/>
          <w:color w:val="800000"/>
          <w:sz w:val="18"/>
          <w:szCs w:val="18"/>
          <w:highlight w:val="white"/>
        </w:rPr>
        <w:t>_</w:t>
      </w:r>
      <w:r>
        <w:rPr>
          <w:rFonts w:ascii="Courier New" w:eastAsiaTheme="minorHAnsi" w:hAnsi="Courier New" w:cs="Courier New"/>
          <w:color w:val="800000"/>
          <w:sz w:val="18"/>
          <w:szCs w:val="18"/>
          <w:highlight w:val="white"/>
        </w:rPr>
        <w:t>xml</w:t>
      </w:r>
      <w:r w:rsidRPr="003C1009">
        <w:rPr>
          <w:rFonts w:ascii="Courier New" w:eastAsiaTheme="minorHAnsi" w:hAnsi="Courier New" w:cs="Courier New"/>
          <w:color w:val="800000"/>
          <w:sz w:val="18"/>
          <w:szCs w:val="18"/>
          <w:highlight w:val="white"/>
        </w:rPr>
        <w:t>_package</w:t>
      </w:r>
      <w:proofErr w:type="spellEnd"/>
      <w:r w:rsidRPr="003C1009">
        <w:rPr>
          <w:rFonts w:ascii="Courier New" w:eastAsiaTheme="minorHAnsi" w:hAnsi="Courier New" w:cs="Courier New"/>
          <w:color w:val="0000FF"/>
          <w:sz w:val="18"/>
          <w:szCs w:val="18"/>
          <w:highlight w:val="white"/>
        </w:rPr>
        <w:t>&gt;</w:t>
      </w:r>
    </w:p>
    <w:p w:rsidR="00EE5536" w:rsidRPr="00991BE1" w:rsidRDefault="00EE5536" w:rsidP="00EE5536">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991BE1">
        <w:rPr>
          <w:rFonts w:ascii="Courier New" w:eastAsiaTheme="minorHAnsi" w:hAnsi="Courier New" w:cs="Courier New"/>
          <w:color w:val="0000FF"/>
          <w:sz w:val="18"/>
          <w:szCs w:val="18"/>
          <w:highlight w:val="white"/>
        </w:rPr>
        <w:t>&lt;</w:t>
      </w:r>
      <w:proofErr w:type="spellStart"/>
      <w:proofErr w:type="gramStart"/>
      <w:r w:rsidRPr="00890636">
        <w:rPr>
          <w:rFonts w:ascii="Courier New" w:eastAsiaTheme="minorHAnsi" w:hAnsi="Courier New" w:cs="Courier New"/>
          <w:color w:val="800000"/>
          <w:sz w:val="18"/>
          <w:szCs w:val="18"/>
          <w:highlight w:val="white"/>
        </w:rPr>
        <w:t>sdc:</w:t>
      </w:r>
      <w:proofErr w:type="gramEnd"/>
      <w:r w:rsidRPr="00890636">
        <w:rPr>
          <w:rFonts w:ascii="Courier New" w:eastAsiaTheme="minorHAnsi" w:hAnsi="Courier New" w:cs="Courier New"/>
          <w:color w:val="800000"/>
          <w:sz w:val="18"/>
          <w:szCs w:val="18"/>
          <w:highlight w:val="white"/>
        </w:rPr>
        <w:t>supplemental_data</w:t>
      </w:r>
      <w:proofErr w:type="spellEnd"/>
      <w:r w:rsidRPr="00991BE1">
        <w:rPr>
          <w:rFonts w:ascii="Courier New" w:eastAsiaTheme="minorHAnsi" w:hAnsi="Courier New" w:cs="Courier New"/>
          <w:color w:val="0000FF"/>
          <w:sz w:val="18"/>
          <w:szCs w:val="18"/>
          <w:highlight w:val="white"/>
        </w:rPr>
        <w:t>&gt;</w:t>
      </w:r>
    </w:p>
    <w:p w:rsidR="00EE5536" w:rsidRPr="003C1009" w:rsidRDefault="00EE5536" w:rsidP="00EE5536">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proofErr w:type="gramStart"/>
      <w:r w:rsidRPr="003C1009">
        <w:rPr>
          <w:rFonts w:ascii="Courier New" w:eastAsiaTheme="minorHAnsi" w:hAnsi="Courier New" w:cs="Courier New"/>
          <w:color w:val="0000FF"/>
          <w:sz w:val="18"/>
          <w:szCs w:val="18"/>
          <w:highlight w:val="white"/>
        </w:rPr>
        <w:t>&lt;!--</w:t>
      </w:r>
      <w:proofErr w:type="gramEnd"/>
      <w:r>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808080"/>
          <w:sz w:val="18"/>
          <w:szCs w:val="18"/>
          <w:highlight w:val="white"/>
        </w:rPr>
        <w:t xml:space="preserve">Contains </w:t>
      </w:r>
      <w:r>
        <w:rPr>
          <w:rFonts w:ascii="Courier New" w:eastAsiaTheme="minorHAnsi" w:hAnsi="Courier New" w:cs="Courier New"/>
          <w:color w:val="808080"/>
          <w:sz w:val="18"/>
          <w:szCs w:val="18"/>
          <w:highlight w:val="white"/>
        </w:rPr>
        <w:t>supplemental data related to the form instance e.g. form generation date, specific instruction, pre-pop data, etc.</w:t>
      </w:r>
      <w:r w:rsidRPr="003C1009">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0000FF"/>
          <w:sz w:val="18"/>
          <w:szCs w:val="18"/>
          <w:highlight w:val="white"/>
        </w:rPr>
        <w:t>--&gt;</w:t>
      </w:r>
    </w:p>
    <w:p w:rsidR="00EE5536" w:rsidRDefault="00EE5536" w:rsidP="00EE5536">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991BE1">
        <w:rPr>
          <w:rFonts w:ascii="Courier New" w:eastAsiaTheme="minorHAnsi" w:hAnsi="Courier New" w:cs="Courier New"/>
          <w:color w:val="0000FF"/>
          <w:sz w:val="18"/>
          <w:szCs w:val="18"/>
          <w:highlight w:val="white"/>
        </w:rPr>
        <w:t>&lt;/</w:t>
      </w:r>
      <w:proofErr w:type="spellStart"/>
      <w:r w:rsidRPr="00890636">
        <w:rPr>
          <w:rFonts w:ascii="Courier New" w:eastAsiaTheme="minorHAnsi" w:hAnsi="Courier New" w:cs="Courier New"/>
          <w:color w:val="800000"/>
          <w:sz w:val="18"/>
          <w:szCs w:val="18"/>
          <w:highlight w:val="white"/>
        </w:rPr>
        <w:t>sdc</w:t>
      </w:r>
      <w:proofErr w:type="gramStart"/>
      <w:r w:rsidRPr="00890636">
        <w:rPr>
          <w:rFonts w:ascii="Courier New" w:eastAsiaTheme="minorHAnsi" w:hAnsi="Courier New" w:cs="Courier New"/>
          <w:color w:val="800000"/>
          <w:sz w:val="18"/>
          <w:szCs w:val="18"/>
          <w:highlight w:val="white"/>
        </w:rPr>
        <w:t>:supplemental</w:t>
      </w:r>
      <w:proofErr w:type="gramEnd"/>
      <w:r w:rsidRPr="00890636">
        <w:rPr>
          <w:rFonts w:ascii="Courier New" w:eastAsiaTheme="minorHAnsi" w:hAnsi="Courier New" w:cs="Courier New"/>
          <w:color w:val="800000"/>
          <w:sz w:val="18"/>
          <w:szCs w:val="18"/>
          <w:highlight w:val="white"/>
        </w:rPr>
        <w:t>_data</w:t>
      </w:r>
      <w:proofErr w:type="spellEnd"/>
      <w:r w:rsidRPr="00991BE1">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form_package</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lastRenderedPageBreak/>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proofErr w:type="gramStart"/>
      <w:r w:rsidRPr="003C1009">
        <w:rPr>
          <w:rFonts w:ascii="Courier New" w:eastAsiaTheme="minorHAnsi" w:hAnsi="Courier New" w:cs="Courier New"/>
          <w:color w:val="0000FF"/>
          <w:sz w:val="18"/>
          <w:szCs w:val="18"/>
          <w:highlight w:val="white"/>
        </w:rPr>
        <w:t>&lt;!--</w:t>
      </w:r>
      <w:proofErr w:type="gramEnd"/>
      <w:r w:rsidRPr="003C1009">
        <w:rPr>
          <w:rFonts w:ascii="Courier New" w:eastAsiaTheme="minorHAnsi" w:hAnsi="Courier New" w:cs="Courier New"/>
          <w:color w:val="808080"/>
          <w:sz w:val="18"/>
          <w:szCs w:val="18"/>
          <w:highlight w:val="white"/>
        </w:rPr>
        <w:t xml:space="preserve"> —Contains Administrative, </w:t>
      </w:r>
      <w:proofErr w:type="spellStart"/>
      <w:r w:rsidRPr="003C1009">
        <w:rPr>
          <w:rFonts w:ascii="Courier New" w:eastAsiaTheme="minorHAnsi" w:hAnsi="Courier New" w:cs="Courier New"/>
          <w:color w:val="808080"/>
          <w:sz w:val="18"/>
          <w:szCs w:val="18"/>
          <w:highlight w:val="white"/>
        </w:rPr>
        <w:t>stylesheet</w:t>
      </w:r>
      <w:proofErr w:type="spellEnd"/>
      <w:r w:rsidRPr="003C1009">
        <w:rPr>
          <w:rFonts w:ascii="Courier New" w:eastAsiaTheme="minorHAnsi" w:hAnsi="Courier New" w:cs="Courier New"/>
          <w:color w:val="808080"/>
          <w:sz w:val="18"/>
          <w:szCs w:val="18"/>
          <w:highlight w:val="white"/>
        </w:rPr>
        <w:t xml:space="preserve">, mapping, and form definition; all of the required info for form definition </w:t>
      </w:r>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mapping_package</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8080"/>
          <w:sz w:val="18"/>
          <w:szCs w:val="18"/>
          <w:highlight w:val="white"/>
        </w:rPr>
        <w:t xml:space="preserve">Mapping </w:t>
      </w:r>
      <w:proofErr w:type="spellStart"/>
      <w:r w:rsidRPr="003C1009">
        <w:rPr>
          <w:rFonts w:ascii="Courier New" w:eastAsiaTheme="minorHAnsi" w:hAnsi="Courier New" w:cs="Courier New"/>
          <w:color w:val="808080"/>
          <w:sz w:val="18"/>
          <w:szCs w:val="18"/>
          <w:highlight w:val="white"/>
        </w:rPr>
        <w:t>informaiton</w:t>
      </w:r>
      <w:proofErr w:type="spellEnd"/>
      <w:r w:rsidRPr="003C1009">
        <w:rPr>
          <w:rFonts w:ascii="Courier New" w:eastAsiaTheme="minorHAnsi" w:hAnsi="Courier New" w:cs="Courier New"/>
          <w:color w:val="808080"/>
          <w:sz w:val="18"/>
          <w:szCs w:val="18"/>
          <w:highlight w:val="white"/>
        </w:rPr>
        <w:t xml:space="preserve"> e.g. DEX mapping, goes here</w:t>
      </w:r>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sdc</w:t>
      </w:r>
      <w:proofErr w:type="gramStart"/>
      <w:r w:rsidRPr="003C1009">
        <w:rPr>
          <w:rFonts w:ascii="Courier New" w:eastAsiaTheme="minorHAnsi" w:hAnsi="Courier New" w:cs="Courier New"/>
          <w:color w:val="800000"/>
          <w:sz w:val="18"/>
          <w:szCs w:val="18"/>
          <w:highlight w:val="white"/>
        </w:rPr>
        <w:t>:mapping</w:t>
      </w:r>
      <w:proofErr w:type="gramEnd"/>
      <w:r w:rsidRPr="003C1009">
        <w:rPr>
          <w:rFonts w:ascii="Courier New" w:eastAsiaTheme="minorHAnsi" w:hAnsi="Courier New" w:cs="Courier New"/>
          <w:color w:val="800000"/>
          <w:sz w:val="18"/>
          <w:szCs w:val="18"/>
          <w:highlight w:val="white"/>
        </w:rPr>
        <w:t>_package</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administrative_package</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proofErr w:type="gramStart"/>
      <w:r w:rsidRPr="003C1009">
        <w:rPr>
          <w:rFonts w:ascii="Courier New" w:eastAsiaTheme="minorHAnsi" w:hAnsi="Courier New" w:cs="Courier New"/>
          <w:color w:val="0000FF"/>
          <w:sz w:val="18"/>
          <w:szCs w:val="18"/>
          <w:highlight w:val="white"/>
        </w:rPr>
        <w:t>&lt;!--</w:t>
      </w:r>
      <w:proofErr w:type="gramEnd"/>
      <w:r w:rsidRPr="003C1009">
        <w:rPr>
          <w:rFonts w:ascii="Courier New" w:eastAsiaTheme="minorHAnsi" w:hAnsi="Courier New" w:cs="Courier New"/>
          <w:color w:val="808080"/>
          <w:sz w:val="18"/>
          <w:szCs w:val="18"/>
          <w:highlight w:val="white"/>
        </w:rPr>
        <w:t xml:space="preserve"> Administrative information goes here </w:t>
      </w:r>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sdc</w:t>
      </w:r>
      <w:proofErr w:type="gramStart"/>
      <w:r w:rsidRPr="003C1009">
        <w:rPr>
          <w:rFonts w:ascii="Courier New" w:eastAsiaTheme="minorHAnsi" w:hAnsi="Courier New" w:cs="Courier New"/>
          <w:color w:val="800000"/>
          <w:sz w:val="18"/>
          <w:szCs w:val="18"/>
          <w:highlight w:val="white"/>
        </w:rPr>
        <w:t>:administrative</w:t>
      </w:r>
      <w:proofErr w:type="gramEnd"/>
      <w:r w:rsidRPr="003C1009">
        <w:rPr>
          <w:rFonts w:ascii="Courier New" w:eastAsiaTheme="minorHAnsi" w:hAnsi="Courier New" w:cs="Courier New"/>
          <w:color w:val="800000"/>
          <w:sz w:val="18"/>
          <w:szCs w:val="18"/>
          <w:highlight w:val="white"/>
        </w:rPr>
        <w:t>_package</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stylesheet</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8080"/>
          <w:sz w:val="18"/>
          <w:szCs w:val="18"/>
          <w:highlight w:val="white"/>
        </w:rPr>
        <w:t xml:space="preserve">include any style sheet information here </w:t>
      </w:r>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sdc</w:t>
      </w:r>
      <w:proofErr w:type="gramStart"/>
      <w:r w:rsidRPr="003C1009">
        <w:rPr>
          <w:rFonts w:ascii="Courier New" w:eastAsiaTheme="minorHAnsi" w:hAnsi="Courier New" w:cs="Courier New"/>
          <w:color w:val="800000"/>
          <w:sz w:val="18"/>
          <w:szCs w:val="18"/>
          <w:highlight w:val="white"/>
        </w:rPr>
        <w:t>:stylesheet</w:t>
      </w:r>
      <w:proofErr w:type="spellEnd"/>
      <w:proofErr w:type="gram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form_design</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8080"/>
          <w:sz w:val="18"/>
          <w:szCs w:val="18"/>
          <w:highlight w:val="white"/>
        </w:rPr>
        <w:t xml:space="preserve">Contains the form design, </w:t>
      </w:r>
      <w:r>
        <w:rPr>
          <w:rFonts w:ascii="Courier New" w:eastAsiaTheme="minorHAnsi" w:hAnsi="Courier New" w:cs="Courier New"/>
          <w:color w:val="808080"/>
          <w:sz w:val="18"/>
          <w:szCs w:val="18"/>
          <w:highlight w:val="white"/>
        </w:rPr>
        <w:t>(</w:t>
      </w:r>
      <w:proofErr w:type="spellStart"/>
      <w:r>
        <w:rPr>
          <w:rFonts w:ascii="Courier New" w:eastAsiaTheme="minorHAnsi" w:hAnsi="Courier New" w:cs="Courier New"/>
          <w:color w:val="808080"/>
          <w:sz w:val="18"/>
          <w:szCs w:val="18"/>
          <w:highlight w:val="white"/>
        </w:rPr>
        <w:t>e.g.</w:t>
      </w:r>
      <w:r w:rsidRPr="003C1009">
        <w:rPr>
          <w:rFonts w:ascii="Courier New" w:eastAsiaTheme="minorHAnsi" w:hAnsi="Courier New" w:cs="Courier New"/>
          <w:color w:val="808080"/>
          <w:sz w:val="18"/>
          <w:szCs w:val="18"/>
          <w:highlight w:val="white"/>
        </w:rPr>
        <w:t>question</w:t>
      </w:r>
      <w:proofErr w:type="spellEnd"/>
      <w:r w:rsidRPr="003C1009">
        <w:rPr>
          <w:rFonts w:ascii="Courier New" w:eastAsiaTheme="minorHAnsi" w:hAnsi="Courier New" w:cs="Courier New"/>
          <w:color w:val="808080"/>
          <w:sz w:val="18"/>
          <w:szCs w:val="18"/>
          <w:highlight w:val="white"/>
        </w:rPr>
        <w:t>-answer sets, skip logic, etc.</w:t>
      </w:r>
      <w:r>
        <w:rPr>
          <w:rFonts w:ascii="Courier New" w:eastAsiaTheme="minorHAnsi" w:hAnsi="Courier New" w:cs="Courier New"/>
          <w:color w:val="808080"/>
          <w:sz w:val="18"/>
          <w:szCs w:val="18"/>
          <w:highlight w:val="white"/>
        </w:rPr>
        <w:t>)</w:t>
      </w:r>
      <w:r w:rsidRPr="003C1009">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sdc</w:t>
      </w:r>
      <w:proofErr w:type="gramStart"/>
      <w:r w:rsidRPr="003C1009">
        <w:rPr>
          <w:rFonts w:ascii="Courier New" w:eastAsiaTheme="minorHAnsi" w:hAnsi="Courier New" w:cs="Courier New"/>
          <w:color w:val="800000"/>
          <w:sz w:val="18"/>
          <w:szCs w:val="18"/>
          <w:highlight w:val="white"/>
        </w:rPr>
        <w:t>:form</w:t>
      </w:r>
      <w:proofErr w:type="gramEnd"/>
      <w:r w:rsidRPr="003C1009">
        <w:rPr>
          <w:rFonts w:ascii="Courier New" w:eastAsiaTheme="minorHAnsi" w:hAnsi="Courier New" w:cs="Courier New"/>
          <w:color w:val="800000"/>
          <w:sz w:val="18"/>
          <w:szCs w:val="18"/>
          <w:highlight w:val="white"/>
        </w:rPr>
        <w:t>_design</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sdc</w:t>
      </w:r>
      <w:proofErr w:type="gramStart"/>
      <w:r w:rsidRPr="003C1009">
        <w:rPr>
          <w:rFonts w:ascii="Courier New" w:eastAsiaTheme="minorHAnsi" w:hAnsi="Courier New" w:cs="Courier New"/>
          <w:color w:val="800000"/>
          <w:sz w:val="18"/>
          <w:szCs w:val="18"/>
          <w:highlight w:val="white"/>
        </w:rPr>
        <w:t>:form</w:t>
      </w:r>
      <w:proofErr w:type="gramEnd"/>
      <w:r w:rsidRPr="003C1009">
        <w:rPr>
          <w:rFonts w:ascii="Courier New" w:eastAsiaTheme="minorHAnsi" w:hAnsi="Courier New" w:cs="Courier New"/>
          <w:color w:val="800000"/>
          <w:sz w:val="18"/>
          <w:szCs w:val="18"/>
          <w:highlight w:val="white"/>
        </w:rPr>
        <w:t>_package</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sdc</w:t>
      </w:r>
      <w:proofErr w:type="gramStart"/>
      <w:r w:rsidRPr="003C1009">
        <w:rPr>
          <w:rFonts w:ascii="Courier New" w:eastAsiaTheme="minorHAnsi" w:hAnsi="Courier New" w:cs="Courier New"/>
          <w:color w:val="800000"/>
          <w:sz w:val="18"/>
          <w:szCs w:val="18"/>
          <w:highlight w:val="white"/>
        </w:rPr>
        <w:t>:</w:t>
      </w:r>
      <w:r>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_</w:t>
      </w:r>
      <w:r>
        <w:rPr>
          <w:rFonts w:ascii="Courier New" w:eastAsiaTheme="minorHAnsi" w:hAnsi="Courier New" w:cs="Courier New"/>
          <w:color w:val="800000"/>
          <w:sz w:val="18"/>
          <w:szCs w:val="18"/>
          <w:highlight w:val="white"/>
        </w:rPr>
        <w:t>xml</w:t>
      </w:r>
      <w:r w:rsidRPr="003C1009">
        <w:rPr>
          <w:rFonts w:ascii="Courier New" w:eastAsiaTheme="minorHAnsi" w:hAnsi="Courier New" w:cs="Courier New"/>
          <w:color w:val="800000"/>
          <w:sz w:val="18"/>
          <w:szCs w:val="18"/>
          <w:highlight w:val="white"/>
        </w:rPr>
        <w:t>_package</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Structured</w:t>
      </w:r>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instanceID</w:t>
      </w:r>
      <w:proofErr w:type="spellEnd"/>
      <w:r w:rsidRPr="003C1009">
        <w:rPr>
          <w:rFonts w:ascii="Courier New" w:eastAsiaTheme="minorHAnsi" w:hAnsi="Courier New" w:cs="Courier New"/>
          <w:color w:val="0000FF"/>
          <w:sz w:val="18"/>
          <w:szCs w:val="18"/>
          <w:highlight w:val="white"/>
        </w:rPr>
        <w:t>&gt;</w:t>
      </w:r>
      <w:r w:rsidRPr="003C1009">
        <w:rPr>
          <w:rFonts w:ascii="Courier New" w:eastAsiaTheme="minorHAnsi" w:hAnsi="Courier New" w:cs="Courier New"/>
          <w:color w:val="000000"/>
          <w:sz w:val="18"/>
          <w:szCs w:val="18"/>
          <w:highlight w:val="white"/>
        </w:rPr>
        <w:t>1.2.3.4.5</w:t>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instanceID</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form</w:t>
      </w:r>
      <w:r w:rsidRPr="003C1009">
        <w:rPr>
          <w:rFonts w:ascii="Courier New" w:eastAsiaTheme="minorHAnsi" w:hAnsi="Courier New" w:cs="Courier New"/>
          <w:color w:val="0000FF"/>
          <w:sz w:val="18"/>
          <w:szCs w:val="18"/>
          <w:highlight w:val="white"/>
        </w:rPr>
        <w:t>&gt;</w:t>
      </w:r>
    </w:p>
    <w:p w:rsidR="00C922F5"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contentType</w:t>
      </w:r>
      <w:proofErr w:type="spellEnd"/>
      <w:r w:rsidRPr="003C1009">
        <w:rPr>
          <w:rFonts w:ascii="Courier New" w:eastAsiaTheme="minorHAnsi" w:hAnsi="Courier New" w:cs="Courier New"/>
          <w:color w:val="0000FF"/>
          <w:sz w:val="18"/>
          <w:szCs w:val="18"/>
          <w:highlight w:val="white"/>
        </w:rPr>
        <w:t>&gt;</w:t>
      </w:r>
      <w:proofErr w:type="gramEnd"/>
      <w:r w:rsidRPr="003C1009">
        <w:rPr>
          <w:rFonts w:ascii="Courier New" w:eastAsiaTheme="minorHAnsi" w:hAnsi="Courier New" w:cs="Courier New"/>
          <w:color w:val="000000"/>
          <w:sz w:val="18"/>
          <w:szCs w:val="18"/>
          <w:highlight w:val="white"/>
        </w:rPr>
        <w:t>XML</w:t>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contentType</w:t>
      </w:r>
      <w:proofErr w:type="spellEnd"/>
      <w:r w:rsidRPr="003C1009">
        <w:rPr>
          <w:rFonts w:ascii="Courier New" w:eastAsiaTheme="minorHAnsi" w:hAnsi="Courier New" w:cs="Courier New"/>
          <w:color w:val="0000FF"/>
          <w:sz w:val="18"/>
          <w:szCs w:val="18"/>
          <w:highlight w:val="white"/>
        </w:rPr>
        <w:t>&gt;</w:t>
      </w:r>
    </w:p>
    <w:p w:rsidR="00032D23" w:rsidRPr="003C1009" w:rsidRDefault="00032D23"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220294">
        <w:rPr>
          <w:rFonts w:ascii="Courier New" w:eastAsiaTheme="minorHAnsi" w:hAnsi="Courier New" w:cs="Courier New"/>
          <w:color w:val="76923C" w:themeColor="accent3" w:themeShade="BF"/>
          <w:sz w:val="18"/>
          <w:szCs w:val="18"/>
        </w:rPr>
        <w:t>&lt;!--Please note the use of constrained value “XML” above--&gt;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responseCode</w:t>
      </w:r>
      <w:proofErr w:type="spellEnd"/>
      <w:r w:rsidRPr="003C1009">
        <w:rPr>
          <w:rFonts w:ascii="Courier New" w:eastAsiaTheme="minorHAnsi" w:hAnsi="Courier New" w:cs="Courier New"/>
          <w:color w:val="0000FF"/>
          <w:sz w:val="18"/>
          <w:szCs w:val="18"/>
          <w:highlight w:val="white"/>
        </w:rPr>
        <w:t>/&gt;</w:t>
      </w:r>
    </w:p>
    <w:p w:rsidR="00C922F5" w:rsidRPr="003C1009" w:rsidRDefault="00C922F5" w:rsidP="00C922F5">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RetrieveFormResponse</w:t>
      </w:r>
      <w:proofErr w:type="spellEnd"/>
      <w:r w:rsidRPr="003C1009">
        <w:rPr>
          <w:rFonts w:ascii="Courier New" w:eastAsiaTheme="minorHAnsi" w:hAnsi="Courier New" w:cs="Courier New"/>
          <w:color w:val="0000FF"/>
          <w:sz w:val="18"/>
          <w:szCs w:val="18"/>
          <w:highlight w:val="white"/>
        </w:rPr>
        <w:t>&gt;</w:t>
      </w:r>
    </w:p>
    <w:p w:rsidR="002F71AB" w:rsidRDefault="002F71AB" w:rsidP="00562B8E">
      <w:pPr>
        <w:pStyle w:val="Heading4"/>
        <w:ind w:left="864" w:hanging="864"/>
      </w:pPr>
      <w:bookmarkStart w:id="333" w:name="_Toc387169465"/>
      <w:r>
        <w:rPr>
          <w:noProof w:val="0"/>
        </w:rPr>
        <w:t xml:space="preserve">Q.3 </w:t>
      </w:r>
      <w:r w:rsidR="004A1898">
        <w:rPr>
          <w:noProof w:val="0"/>
        </w:rPr>
        <w:t>SDC HTML Package</w:t>
      </w:r>
      <w:r>
        <w:rPr>
          <w:noProof w:val="0"/>
        </w:rPr>
        <w:t xml:space="preserve"> Content Module</w:t>
      </w:r>
      <w:bookmarkEnd w:id="333"/>
    </w:p>
    <w:p w:rsidR="00B86BA5" w:rsidRPr="00562B8E" w:rsidRDefault="000D240F" w:rsidP="00562B8E">
      <w:pPr>
        <w:pStyle w:val="BodyText"/>
        <w:rPr>
          <w:lang w:eastAsia="x-none"/>
        </w:rPr>
      </w:pPr>
      <w:r>
        <w:rPr>
          <w:lang w:eastAsia="x-none"/>
        </w:rPr>
        <w:t xml:space="preserve">The </w:t>
      </w:r>
      <w:r w:rsidR="00DC38F2" w:rsidRPr="00562B8E">
        <w:rPr>
          <w:lang w:eastAsia="x-none"/>
        </w:rPr>
        <w:t>Form F</w:t>
      </w:r>
      <w:r w:rsidR="00B86BA5" w:rsidRPr="00562B8E">
        <w:rPr>
          <w:lang w:eastAsia="x-none"/>
        </w:rPr>
        <w:t>iller claiming this content module option SHALL be ab</w:t>
      </w:r>
      <w:r w:rsidR="00E712EB" w:rsidRPr="00562B8E">
        <w:rPr>
          <w:lang w:eastAsia="x-none"/>
        </w:rPr>
        <w:t>le to make a reques</w:t>
      </w:r>
      <w:r w:rsidR="00B86BA5" w:rsidRPr="00562B8E">
        <w:rPr>
          <w:lang w:eastAsia="x-none"/>
        </w:rPr>
        <w:t xml:space="preserve">t as per Q.3.1 for an </w:t>
      </w:r>
      <w:r w:rsidR="004A1898">
        <w:rPr>
          <w:lang w:eastAsia="x-none"/>
        </w:rPr>
        <w:t>SDC HTML Package</w:t>
      </w:r>
      <w:r w:rsidR="00B86BA5" w:rsidRPr="00562B8E">
        <w:rPr>
          <w:lang w:eastAsia="x-none"/>
        </w:rPr>
        <w:t xml:space="preserve"> and SHALL </w:t>
      </w:r>
      <w:r w:rsidR="00DC38F2" w:rsidRPr="00562B8E">
        <w:rPr>
          <w:lang w:eastAsia="x-none"/>
        </w:rPr>
        <w:t xml:space="preserve">retrieve an </w:t>
      </w:r>
      <w:r w:rsidR="004A1898">
        <w:rPr>
          <w:lang w:eastAsia="x-none"/>
        </w:rPr>
        <w:t>SDC HTML Package</w:t>
      </w:r>
      <w:r w:rsidR="00B86BA5" w:rsidRPr="00562B8E">
        <w:rPr>
          <w:lang w:eastAsia="x-none"/>
        </w:rPr>
        <w:t xml:space="preserve"> as per Q.3.2 to render and capture data.</w:t>
      </w:r>
    </w:p>
    <w:p w:rsidR="00B86BA5" w:rsidRPr="00562B8E" w:rsidRDefault="00DC38F2" w:rsidP="00562B8E">
      <w:pPr>
        <w:pStyle w:val="BodyText"/>
        <w:rPr>
          <w:lang w:eastAsia="x-none"/>
        </w:rPr>
      </w:pPr>
      <w:r w:rsidRPr="00562B8E">
        <w:rPr>
          <w:lang w:eastAsia="x-none"/>
        </w:rPr>
        <w:t>All Form Manager</w:t>
      </w:r>
      <w:r w:rsidR="00B86BA5" w:rsidRPr="00562B8E">
        <w:rPr>
          <w:lang w:eastAsia="x-none"/>
        </w:rPr>
        <w:t xml:space="preserve"> and Form Processors SHALL be able to respond to a request </w:t>
      </w:r>
      <w:r w:rsidR="00E712EB" w:rsidRPr="00562B8E">
        <w:rPr>
          <w:lang w:eastAsia="x-none"/>
        </w:rPr>
        <w:t>f</w:t>
      </w:r>
      <w:r w:rsidR="00B86BA5" w:rsidRPr="00562B8E">
        <w:rPr>
          <w:lang w:eastAsia="x-none"/>
        </w:rPr>
        <w:t xml:space="preserve">or </w:t>
      </w:r>
      <w:r w:rsidR="004A1898">
        <w:rPr>
          <w:lang w:eastAsia="x-none"/>
        </w:rPr>
        <w:t>SDC HTML Package</w:t>
      </w:r>
      <w:r w:rsidR="00B86BA5" w:rsidRPr="00562B8E">
        <w:rPr>
          <w:lang w:eastAsia="x-none"/>
        </w:rPr>
        <w:t xml:space="preserve"> as per Q.3.1 and SHALL return an </w:t>
      </w:r>
      <w:r w:rsidR="004A1898">
        <w:rPr>
          <w:lang w:eastAsia="x-none"/>
        </w:rPr>
        <w:t>SDC HTML Package</w:t>
      </w:r>
      <w:r w:rsidR="00B86BA5" w:rsidRPr="00562B8E">
        <w:rPr>
          <w:lang w:eastAsia="x-none"/>
        </w:rPr>
        <w:t xml:space="preserve"> as per Q.3.2.</w:t>
      </w:r>
    </w:p>
    <w:p w:rsidR="002F71AB" w:rsidRDefault="002F71AB" w:rsidP="00562B8E">
      <w:pPr>
        <w:pStyle w:val="Heading5"/>
      </w:pPr>
      <w:bookmarkStart w:id="334" w:name="_Toc387169466"/>
      <w:r>
        <w:rPr>
          <w:noProof w:val="0"/>
        </w:rPr>
        <w:t xml:space="preserve">Q.3.1 </w:t>
      </w:r>
      <w:r w:rsidR="004A1898">
        <w:rPr>
          <w:noProof w:val="0"/>
        </w:rPr>
        <w:t>SDC HTML Package</w:t>
      </w:r>
      <w:r>
        <w:rPr>
          <w:noProof w:val="0"/>
        </w:rPr>
        <w:t xml:space="preserve"> – Request</w:t>
      </w:r>
      <w:bookmarkEnd w:id="334"/>
    </w:p>
    <w:p w:rsidR="007D03A7" w:rsidRDefault="006D38D3" w:rsidP="007D03A7">
      <w:pPr>
        <w:pStyle w:val="BodyText"/>
        <w:rPr>
          <w:lang w:eastAsia="x-none"/>
        </w:rPr>
      </w:pPr>
      <w:r>
        <w:rPr>
          <w:lang w:eastAsia="x-none"/>
        </w:rPr>
        <w:t>This Content Module further constrain</w:t>
      </w:r>
      <w:r w:rsidR="001D3FB3">
        <w:rPr>
          <w:lang w:eastAsia="x-none"/>
        </w:rPr>
        <w:t>t</w:t>
      </w:r>
      <w:r>
        <w:rPr>
          <w:lang w:eastAsia="x-none"/>
        </w:rPr>
        <w:t xml:space="preserve"> the &lt;</w:t>
      </w:r>
      <w:proofErr w:type="spellStart"/>
      <w:r>
        <w:rPr>
          <w:lang w:eastAsia="x-none"/>
        </w:rPr>
        <w:t>encodedResponse</w:t>
      </w:r>
      <w:proofErr w:type="spellEnd"/>
      <w:r>
        <w:rPr>
          <w:lang w:eastAsia="x-none"/>
        </w:rPr>
        <w:t>&gt; and &lt;</w:t>
      </w:r>
      <w:proofErr w:type="spellStart"/>
      <w:r>
        <w:rPr>
          <w:lang w:eastAsia="x-none"/>
        </w:rPr>
        <w:t>formID</w:t>
      </w:r>
      <w:proofErr w:type="spellEnd"/>
      <w:r>
        <w:rPr>
          <w:lang w:eastAsia="x-none"/>
        </w:rPr>
        <w:t>&gt; elements as defined in Retrieve Form transaction [ITI-34] in RFD profile.  T</w:t>
      </w:r>
      <w:r w:rsidR="007D03A7">
        <w:rPr>
          <w:lang w:eastAsia="x-none"/>
        </w:rPr>
        <w:t>he &lt;</w:t>
      </w:r>
      <w:proofErr w:type="spellStart"/>
      <w:r w:rsidR="007D03A7">
        <w:rPr>
          <w:lang w:eastAsia="x-none"/>
        </w:rPr>
        <w:t>encodedResponse</w:t>
      </w:r>
      <w:proofErr w:type="spellEnd"/>
      <w:r w:rsidR="007D03A7">
        <w:rPr>
          <w:lang w:eastAsia="x-none"/>
        </w:rPr>
        <w:t>&gt; element SHALL be “true”.  The &lt;</w:t>
      </w:r>
      <w:proofErr w:type="spellStart"/>
      <w:r w:rsidR="007D03A7">
        <w:rPr>
          <w:lang w:eastAsia="x-none"/>
        </w:rPr>
        <w:t>formID</w:t>
      </w:r>
      <w:proofErr w:type="spellEnd"/>
      <w:r w:rsidR="007D03A7">
        <w:rPr>
          <w:lang w:eastAsia="x-none"/>
        </w:rPr>
        <w:t>&gt; will be a value that has been determined to represent an SDC format as managed by the responding Form Manager</w:t>
      </w:r>
      <w:r w:rsidR="000D240F">
        <w:rPr>
          <w:lang w:eastAsia="x-none"/>
        </w:rPr>
        <w:t xml:space="preserve"> and </w:t>
      </w:r>
      <w:r w:rsidR="007D03A7">
        <w:rPr>
          <w:lang w:eastAsia="x-none"/>
        </w:rPr>
        <w:t>Form Processor.</w:t>
      </w:r>
    </w:p>
    <w:p w:rsidR="004D5DBC" w:rsidRDefault="004D5DBC" w:rsidP="004D5DBC">
      <w:pPr>
        <w:pStyle w:val="BodyText"/>
        <w:rPr>
          <w:lang w:eastAsia="x-none"/>
        </w:rPr>
      </w:pPr>
      <w:r>
        <w:rPr>
          <w:lang w:eastAsia="x-none"/>
        </w:rPr>
        <w:t xml:space="preserve">The Form Filler SHALL </w:t>
      </w:r>
      <w:proofErr w:type="gramStart"/>
      <w:r>
        <w:rPr>
          <w:lang w:eastAsia="x-none"/>
        </w:rPr>
        <w:t>ensure</w:t>
      </w:r>
      <w:proofErr w:type="gramEnd"/>
      <w:r>
        <w:rPr>
          <w:lang w:eastAsia="x-none"/>
        </w:rPr>
        <w:t xml:space="preserve"> that the &lt;</w:t>
      </w:r>
      <w:proofErr w:type="spellStart"/>
      <w:r>
        <w:rPr>
          <w:lang w:eastAsia="x-none"/>
        </w:rPr>
        <w:t>encodedResponse</w:t>
      </w:r>
      <w:proofErr w:type="spellEnd"/>
      <w:r>
        <w:rPr>
          <w:lang w:eastAsia="x-none"/>
        </w:rPr>
        <w:t>&gt; element always have value “true” when requesting SDC HTML Package.</w:t>
      </w:r>
    </w:p>
    <w:p w:rsidR="003C2019" w:rsidRPr="003651D9" w:rsidRDefault="003C2019" w:rsidP="003C2019">
      <w:pPr>
        <w:pStyle w:val="TableTitle"/>
        <w:spacing w:before="120"/>
      </w:pPr>
      <w:r w:rsidRPr="007E76DA">
        <w:t xml:space="preserve">Table </w:t>
      </w:r>
      <w:r>
        <w:t>Q</w:t>
      </w:r>
      <w:r w:rsidRPr="007E76DA">
        <w:t>.</w:t>
      </w:r>
      <w:r>
        <w:t>3.</w:t>
      </w:r>
      <w:r w:rsidRPr="007E76DA">
        <w:t xml:space="preserve">1-1: </w:t>
      </w:r>
      <w:r>
        <w:t>SDC HTML Package-Request Content Module Element Constraints</w:t>
      </w:r>
    </w:p>
    <w:p w:rsidR="006D38D3" w:rsidRDefault="006D38D3" w:rsidP="004D5DBC">
      <w:pPr>
        <w:pStyle w:val="BodyText"/>
        <w:rPr>
          <w:lang w:eastAsia="x-none"/>
        </w:rPr>
      </w:pP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890"/>
        <w:gridCol w:w="2340"/>
        <w:gridCol w:w="810"/>
        <w:gridCol w:w="1260"/>
        <w:gridCol w:w="1170"/>
        <w:gridCol w:w="1800"/>
      </w:tblGrid>
      <w:tr w:rsidR="004C4950" w:rsidRPr="00F66485" w:rsidTr="00220294">
        <w:trPr>
          <w:trHeight w:val="908"/>
          <w:tblHeader/>
        </w:trPr>
        <w:tc>
          <w:tcPr>
            <w:tcW w:w="1890" w:type="dxa"/>
            <w:shd w:val="clear" w:color="auto" w:fill="548DD4" w:themeFill="text2" w:themeFillTint="99"/>
            <w:vAlign w:val="center"/>
          </w:tcPr>
          <w:p w:rsidR="004C4950" w:rsidRPr="00875FC4" w:rsidRDefault="004C4950" w:rsidP="00710A40">
            <w:pPr>
              <w:keepNext/>
              <w:rPr>
                <w:color w:val="FFFFFF" w:themeColor="background1"/>
                <w:sz w:val="20"/>
              </w:rPr>
            </w:pPr>
            <w:r w:rsidRPr="00875FC4">
              <w:rPr>
                <w:color w:val="FFFFFF" w:themeColor="background1"/>
                <w:sz w:val="20"/>
              </w:rPr>
              <w:t>Element Name</w:t>
            </w:r>
          </w:p>
        </w:tc>
        <w:tc>
          <w:tcPr>
            <w:tcW w:w="2340" w:type="dxa"/>
            <w:shd w:val="clear" w:color="auto" w:fill="548DD4" w:themeFill="text2" w:themeFillTint="99"/>
            <w:vAlign w:val="center"/>
          </w:tcPr>
          <w:p w:rsidR="004C4950" w:rsidRPr="00875FC4" w:rsidRDefault="004C4950" w:rsidP="00710A40">
            <w:pPr>
              <w:keepNext/>
              <w:jc w:val="center"/>
              <w:rPr>
                <w:color w:val="FFFFFF" w:themeColor="background1"/>
                <w:sz w:val="20"/>
              </w:rPr>
            </w:pPr>
            <w:r w:rsidRPr="00875FC4">
              <w:rPr>
                <w:color w:val="FFFFFF" w:themeColor="background1"/>
                <w:sz w:val="20"/>
              </w:rPr>
              <w:t>Description</w:t>
            </w:r>
          </w:p>
        </w:tc>
        <w:tc>
          <w:tcPr>
            <w:tcW w:w="810" w:type="dxa"/>
            <w:shd w:val="clear" w:color="auto" w:fill="548DD4" w:themeFill="text2" w:themeFillTint="99"/>
            <w:vAlign w:val="center"/>
          </w:tcPr>
          <w:p w:rsidR="004C4950" w:rsidRPr="00875FC4" w:rsidRDefault="004C4950" w:rsidP="00710A40">
            <w:pPr>
              <w:keepNext/>
              <w:jc w:val="center"/>
              <w:rPr>
                <w:color w:val="FFFFFF" w:themeColor="background1"/>
                <w:sz w:val="20"/>
              </w:rPr>
            </w:pPr>
            <w:r w:rsidRPr="00875FC4">
              <w:rPr>
                <w:color w:val="FFFFFF" w:themeColor="background1"/>
                <w:sz w:val="20"/>
              </w:rPr>
              <w:t>Card.</w:t>
            </w:r>
          </w:p>
        </w:tc>
        <w:tc>
          <w:tcPr>
            <w:tcW w:w="1260" w:type="dxa"/>
            <w:shd w:val="clear" w:color="auto" w:fill="548DD4" w:themeFill="text2" w:themeFillTint="99"/>
            <w:vAlign w:val="center"/>
          </w:tcPr>
          <w:p w:rsidR="004C4950" w:rsidRPr="00875FC4" w:rsidRDefault="00D727AC" w:rsidP="00710A40">
            <w:pPr>
              <w:keepNext/>
              <w:jc w:val="center"/>
              <w:rPr>
                <w:color w:val="FFFFFF" w:themeColor="background1"/>
                <w:sz w:val="20"/>
              </w:rPr>
            </w:pPr>
            <w:r>
              <w:rPr>
                <w:color w:val="FFFFFF" w:themeColor="background1"/>
                <w:sz w:val="20"/>
              </w:rPr>
              <w:t>Optionality</w:t>
            </w:r>
          </w:p>
        </w:tc>
        <w:tc>
          <w:tcPr>
            <w:tcW w:w="1170" w:type="dxa"/>
            <w:shd w:val="clear" w:color="auto" w:fill="548DD4" w:themeFill="text2" w:themeFillTint="99"/>
            <w:vAlign w:val="center"/>
          </w:tcPr>
          <w:p w:rsidR="004C4950" w:rsidRPr="00875FC4" w:rsidRDefault="004C4950" w:rsidP="00710A40">
            <w:pPr>
              <w:keepNext/>
              <w:jc w:val="center"/>
              <w:rPr>
                <w:color w:val="FFFFFF" w:themeColor="background1"/>
                <w:sz w:val="20"/>
              </w:rPr>
            </w:pPr>
            <w:r w:rsidRPr="00875FC4">
              <w:rPr>
                <w:color w:val="FFFFFF" w:themeColor="background1"/>
                <w:sz w:val="20"/>
              </w:rPr>
              <w:t>Data Type</w:t>
            </w:r>
          </w:p>
        </w:tc>
        <w:tc>
          <w:tcPr>
            <w:tcW w:w="1800" w:type="dxa"/>
            <w:shd w:val="clear" w:color="auto" w:fill="548DD4" w:themeFill="text2" w:themeFillTint="99"/>
            <w:vAlign w:val="center"/>
          </w:tcPr>
          <w:p w:rsidR="004C4950" w:rsidRPr="00875FC4" w:rsidRDefault="004C4950" w:rsidP="00710A40">
            <w:pPr>
              <w:keepNext/>
              <w:jc w:val="center"/>
              <w:rPr>
                <w:color w:val="FFFFFF" w:themeColor="background1"/>
                <w:sz w:val="20"/>
              </w:rPr>
            </w:pPr>
            <w:r w:rsidRPr="00875FC4">
              <w:rPr>
                <w:color w:val="FFFFFF" w:themeColor="background1"/>
                <w:sz w:val="20"/>
              </w:rPr>
              <w:t>Value Constraint</w:t>
            </w:r>
          </w:p>
        </w:tc>
      </w:tr>
      <w:tr w:rsidR="004C4950" w:rsidRPr="004C4950" w:rsidTr="002E3C81">
        <w:tc>
          <w:tcPr>
            <w:tcW w:w="1890" w:type="dxa"/>
          </w:tcPr>
          <w:p w:rsidR="004C4950" w:rsidRPr="00562B8E" w:rsidRDefault="004C4950" w:rsidP="001F59C1">
            <w:pPr>
              <w:rPr>
                <w:sz w:val="20"/>
              </w:rPr>
            </w:pPr>
            <w:proofErr w:type="spellStart"/>
            <w:r w:rsidRPr="00562B8E">
              <w:rPr>
                <w:sz w:val="20"/>
              </w:rPr>
              <w:t>encodedResponse</w:t>
            </w:r>
            <w:proofErr w:type="spellEnd"/>
          </w:p>
        </w:tc>
        <w:tc>
          <w:tcPr>
            <w:tcW w:w="2340" w:type="dxa"/>
          </w:tcPr>
          <w:p w:rsidR="004C4950" w:rsidRPr="00562B8E" w:rsidRDefault="004C4950">
            <w:pPr>
              <w:rPr>
                <w:sz w:val="20"/>
              </w:rPr>
            </w:pPr>
            <w:r w:rsidRPr="00562B8E">
              <w:rPr>
                <w:sz w:val="20"/>
              </w:rPr>
              <w:t xml:space="preserve">Specifies how the form is </w:t>
            </w:r>
            <w:r w:rsidRPr="00562B8E">
              <w:rPr>
                <w:sz w:val="20"/>
              </w:rPr>
              <w:lastRenderedPageBreak/>
              <w:t>to be returned.</w:t>
            </w:r>
          </w:p>
        </w:tc>
        <w:tc>
          <w:tcPr>
            <w:tcW w:w="810" w:type="dxa"/>
          </w:tcPr>
          <w:p w:rsidR="004C4950" w:rsidRPr="00562B8E" w:rsidRDefault="004C4950" w:rsidP="002E3C81">
            <w:pPr>
              <w:jc w:val="center"/>
              <w:rPr>
                <w:sz w:val="20"/>
              </w:rPr>
            </w:pPr>
            <w:r w:rsidRPr="00562B8E">
              <w:rPr>
                <w:sz w:val="20"/>
              </w:rPr>
              <w:lastRenderedPageBreak/>
              <w:t>1..1</w:t>
            </w:r>
          </w:p>
        </w:tc>
        <w:tc>
          <w:tcPr>
            <w:tcW w:w="1260" w:type="dxa"/>
          </w:tcPr>
          <w:p w:rsidR="004C4950" w:rsidRPr="00562B8E" w:rsidRDefault="004C4950" w:rsidP="002E3C81">
            <w:pPr>
              <w:jc w:val="center"/>
              <w:rPr>
                <w:sz w:val="20"/>
              </w:rPr>
            </w:pPr>
            <w:r w:rsidRPr="00562B8E">
              <w:rPr>
                <w:sz w:val="20"/>
              </w:rPr>
              <w:t>R</w:t>
            </w:r>
          </w:p>
        </w:tc>
        <w:tc>
          <w:tcPr>
            <w:tcW w:w="1170" w:type="dxa"/>
          </w:tcPr>
          <w:p w:rsidR="004C4950" w:rsidRPr="00562B8E" w:rsidRDefault="005D4A7D" w:rsidP="005D4A7D">
            <w:pPr>
              <w:rPr>
                <w:sz w:val="20"/>
              </w:rPr>
            </w:pPr>
            <w:proofErr w:type="spellStart"/>
            <w:r>
              <w:rPr>
                <w:sz w:val="20"/>
              </w:rPr>
              <w:t>boolean</w:t>
            </w:r>
            <w:proofErr w:type="spellEnd"/>
          </w:p>
        </w:tc>
        <w:tc>
          <w:tcPr>
            <w:tcW w:w="1800" w:type="dxa"/>
          </w:tcPr>
          <w:p w:rsidR="004C4950" w:rsidRPr="004C4950" w:rsidRDefault="004C4950" w:rsidP="001F59C1">
            <w:pPr>
              <w:rPr>
                <w:sz w:val="20"/>
              </w:rPr>
            </w:pPr>
            <w:r>
              <w:rPr>
                <w:sz w:val="20"/>
              </w:rPr>
              <w:t xml:space="preserve">Value SHALL be </w:t>
            </w:r>
            <w:r>
              <w:rPr>
                <w:sz w:val="20"/>
              </w:rPr>
              <w:lastRenderedPageBreak/>
              <w:t>“true”</w:t>
            </w:r>
          </w:p>
        </w:tc>
      </w:tr>
      <w:tr w:rsidR="002A1946" w:rsidRPr="004C4950" w:rsidTr="002E3C81">
        <w:tc>
          <w:tcPr>
            <w:tcW w:w="1890" w:type="dxa"/>
          </w:tcPr>
          <w:p w:rsidR="002A1946" w:rsidRPr="00562B8E" w:rsidRDefault="002A1946" w:rsidP="001F59C1">
            <w:pPr>
              <w:rPr>
                <w:sz w:val="20"/>
              </w:rPr>
            </w:pPr>
            <w:proofErr w:type="spellStart"/>
            <w:r w:rsidRPr="00562B8E">
              <w:rPr>
                <w:sz w:val="20"/>
              </w:rPr>
              <w:lastRenderedPageBreak/>
              <w:t>formID</w:t>
            </w:r>
            <w:proofErr w:type="spellEnd"/>
          </w:p>
        </w:tc>
        <w:tc>
          <w:tcPr>
            <w:tcW w:w="2340" w:type="dxa"/>
          </w:tcPr>
          <w:p w:rsidR="002A1946" w:rsidRPr="00562B8E" w:rsidRDefault="002A1946">
            <w:pPr>
              <w:rPr>
                <w:sz w:val="20"/>
              </w:rPr>
            </w:pPr>
            <w:r w:rsidRPr="00562B8E">
              <w:rPr>
                <w:sz w:val="20"/>
              </w:rPr>
              <w:t xml:space="preserve">The identifier of a form. In SDC a form is uniquely defined by its </w:t>
            </w:r>
            <w:proofErr w:type="spellStart"/>
            <w:r w:rsidRPr="00562B8E">
              <w:rPr>
                <w:sz w:val="20"/>
              </w:rPr>
              <w:t>form_design_ID</w:t>
            </w:r>
            <w:proofErr w:type="spellEnd"/>
          </w:p>
        </w:tc>
        <w:tc>
          <w:tcPr>
            <w:tcW w:w="810" w:type="dxa"/>
          </w:tcPr>
          <w:p w:rsidR="002A1946" w:rsidRPr="00562B8E" w:rsidRDefault="002A1946" w:rsidP="002E3C81">
            <w:pPr>
              <w:jc w:val="center"/>
              <w:rPr>
                <w:sz w:val="20"/>
              </w:rPr>
            </w:pPr>
            <w:r w:rsidRPr="00562B8E">
              <w:rPr>
                <w:sz w:val="20"/>
              </w:rPr>
              <w:t>1..1</w:t>
            </w:r>
          </w:p>
        </w:tc>
        <w:tc>
          <w:tcPr>
            <w:tcW w:w="1260" w:type="dxa"/>
          </w:tcPr>
          <w:p w:rsidR="002A1946" w:rsidRPr="00562B8E" w:rsidRDefault="002A1946" w:rsidP="002E3C81">
            <w:pPr>
              <w:jc w:val="center"/>
              <w:rPr>
                <w:sz w:val="20"/>
              </w:rPr>
            </w:pPr>
            <w:r w:rsidRPr="00562B8E">
              <w:rPr>
                <w:sz w:val="20"/>
              </w:rPr>
              <w:t>R</w:t>
            </w:r>
          </w:p>
        </w:tc>
        <w:tc>
          <w:tcPr>
            <w:tcW w:w="1170" w:type="dxa"/>
          </w:tcPr>
          <w:p w:rsidR="002A1946" w:rsidRPr="00562B8E" w:rsidRDefault="005D4A7D" w:rsidP="001F59C1">
            <w:pPr>
              <w:rPr>
                <w:sz w:val="20"/>
              </w:rPr>
            </w:pPr>
            <w:r>
              <w:rPr>
                <w:sz w:val="20"/>
              </w:rPr>
              <w:t>s</w:t>
            </w:r>
            <w:r w:rsidRPr="00562B8E">
              <w:rPr>
                <w:sz w:val="20"/>
              </w:rPr>
              <w:t>tring</w:t>
            </w:r>
          </w:p>
        </w:tc>
        <w:tc>
          <w:tcPr>
            <w:tcW w:w="1800" w:type="dxa"/>
          </w:tcPr>
          <w:p w:rsidR="002A1946" w:rsidRDefault="002A1946" w:rsidP="001F59C1">
            <w:pPr>
              <w:rPr>
                <w:sz w:val="20"/>
              </w:rPr>
            </w:pPr>
          </w:p>
        </w:tc>
      </w:tr>
    </w:tbl>
    <w:p w:rsidR="00551642" w:rsidRPr="00551642" w:rsidRDefault="00551642" w:rsidP="00562B8E">
      <w:pPr>
        <w:pStyle w:val="BodyText"/>
      </w:pPr>
    </w:p>
    <w:p w:rsidR="00551642" w:rsidRDefault="00551642" w:rsidP="00551642">
      <w:pPr>
        <w:pStyle w:val="CodeLine"/>
        <w:rPr>
          <w:rFonts w:eastAsiaTheme="minorHAnsi"/>
          <w:color w:val="000000"/>
          <w:highlight w:val="white"/>
        </w:rPr>
      </w:pPr>
      <w:r>
        <w:rPr>
          <w:rFonts w:eastAsiaTheme="minorHAnsi"/>
          <w:color w:val="0000FF"/>
          <w:highlight w:val="white"/>
        </w:rPr>
        <w:t>&lt;</w:t>
      </w:r>
      <w:proofErr w:type="spellStart"/>
      <w:r>
        <w:rPr>
          <w:rFonts w:eastAsiaTheme="minorHAnsi"/>
          <w:highlight w:val="white"/>
        </w:rPr>
        <w:t>RetrieveFormRequest</w:t>
      </w:r>
      <w:proofErr w:type="spellEnd"/>
      <w:r>
        <w:rPr>
          <w:rFonts w:eastAsiaTheme="minorHAnsi"/>
          <w:color w:val="0000FF"/>
          <w:highlight w:val="white"/>
        </w:rPr>
        <w:t xml:space="preserve"> </w:t>
      </w:r>
    </w:p>
    <w:p w:rsidR="00551642" w:rsidRDefault="00551642" w:rsidP="00551642">
      <w:pPr>
        <w:pStyle w:val="CodeLine"/>
        <w:rPr>
          <w:rFonts w:eastAsiaTheme="minorHAnsi"/>
          <w:color w:val="000000"/>
          <w:highlight w:val="white"/>
        </w:rPr>
      </w:pPr>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r>
      <w:proofErr w:type="spellStart"/>
      <w:proofErr w:type="gramStart"/>
      <w:r>
        <w:rPr>
          <w:rFonts w:eastAsiaTheme="minorHAnsi"/>
          <w:color w:val="FF0000"/>
          <w:highlight w:val="white"/>
        </w:rPr>
        <w:t>xmlns</w:t>
      </w:r>
      <w:proofErr w:type="spellEnd"/>
      <w:proofErr w:type="gramEnd"/>
      <w:r>
        <w:rPr>
          <w:rFonts w:eastAsiaTheme="minorHAnsi"/>
          <w:color w:val="0000FF"/>
          <w:highlight w:val="white"/>
        </w:rPr>
        <w:t>=</w:t>
      </w:r>
      <w:r>
        <w:rPr>
          <w:rFonts w:eastAsiaTheme="minorHAnsi"/>
          <w:color w:val="000000"/>
          <w:highlight w:val="white"/>
        </w:rPr>
        <w:t>"</w:t>
      </w:r>
      <w:r>
        <w:rPr>
          <w:rFonts w:eastAsiaTheme="minorHAnsi"/>
          <w:color w:val="0000FF"/>
          <w:highlight w:val="white"/>
        </w:rPr>
        <w:t>urn:ihe:iti:rfd:2007</w:t>
      </w:r>
      <w:r>
        <w:rPr>
          <w:rFonts w:eastAsiaTheme="minorHAnsi"/>
          <w:color w:val="000000"/>
          <w:highlight w:val="white"/>
        </w:rPr>
        <w:t>"</w:t>
      </w:r>
      <w:r>
        <w:rPr>
          <w:rFonts w:eastAsiaTheme="minorHAnsi"/>
          <w:color w:val="0000FF"/>
          <w:highlight w:val="white"/>
        </w:rPr>
        <w:t xml:space="preserve"> </w:t>
      </w:r>
    </w:p>
    <w:p w:rsidR="00551642" w:rsidRDefault="00551642" w:rsidP="00551642">
      <w:pPr>
        <w:pStyle w:val="CodeLine"/>
        <w:rPr>
          <w:rFonts w:eastAsiaTheme="minorHAnsi"/>
          <w:color w:val="000000"/>
          <w:highlight w:val="white"/>
        </w:rPr>
      </w:pPr>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r>
      <w:proofErr w:type="spellStart"/>
      <w:r>
        <w:rPr>
          <w:rFonts w:eastAsiaTheme="minorHAnsi"/>
          <w:color w:val="FF0000"/>
          <w:highlight w:val="white"/>
        </w:rPr>
        <w:t>xmlns:xsi</w:t>
      </w:r>
      <w:proofErr w:type="spellEnd"/>
      <w:r>
        <w:rPr>
          <w:rFonts w:eastAsiaTheme="minorHAnsi"/>
          <w:color w:val="0000FF"/>
          <w:highlight w:val="white"/>
        </w:rPr>
        <w:t>=</w:t>
      </w:r>
      <w:r>
        <w:rPr>
          <w:rFonts w:eastAsiaTheme="minorHAnsi"/>
          <w:color w:val="000000"/>
          <w:highlight w:val="white"/>
        </w:rPr>
        <w:t>"</w:t>
      </w:r>
      <w:r>
        <w:rPr>
          <w:rFonts w:eastAsiaTheme="minorHAnsi"/>
          <w:color w:val="0000FF"/>
          <w:highlight w:val="white"/>
        </w:rPr>
        <w:t>http://www.w3.org/2001/XMLSchema-instance</w:t>
      </w:r>
      <w:r>
        <w:rPr>
          <w:rFonts w:eastAsiaTheme="minorHAnsi"/>
          <w:color w:val="000000"/>
          <w:highlight w:val="white"/>
        </w:rPr>
        <w:t>"</w:t>
      </w:r>
    </w:p>
    <w:p w:rsidR="00551642" w:rsidRDefault="00551642" w:rsidP="00551642">
      <w:pPr>
        <w:pStyle w:val="CodeLine"/>
        <w:rPr>
          <w:rFonts w:eastAsiaTheme="minorHAnsi"/>
          <w:color w:val="000000"/>
          <w:highlight w:val="white"/>
        </w:rPr>
      </w:pPr>
      <w:r>
        <w:rPr>
          <w:rFonts w:eastAsiaTheme="minorHAnsi"/>
          <w:color w:val="0000FF"/>
          <w:highlight w:val="white"/>
        </w:rPr>
        <w:t xml:space="preserve">  </w:t>
      </w:r>
      <w:r>
        <w:rPr>
          <w:rFonts w:eastAsiaTheme="minorHAnsi"/>
          <w:color w:val="0000FF"/>
          <w:highlight w:val="white"/>
        </w:rPr>
        <w:tab/>
      </w:r>
      <w:r>
        <w:rPr>
          <w:rFonts w:eastAsiaTheme="minorHAnsi"/>
          <w:color w:val="0000FF"/>
          <w:highlight w:val="white"/>
        </w:rPr>
        <w:tab/>
        <w:t>&gt;</w:t>
      </w:r>
    </w:p>
    <w:p w:rsidR="00551642" w:rsidRDefault="00551642" w:rsidP="00551642">
      <w:pPr>
        <w:pStyle w:val="CodeLine"/>
        <w:rPr>
          <w:rFonts w:eastAsiaTheme="minorHAnsi"/>
          <w:color w:val="0000FF"/>
          <w:highlight w:val="white"/>
        </w:rPr>
      </w:pP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prepopData</w:t>
      </w:r>
      <w:proofErr w:type="spellEnd"/>
      <w:r>
        <w:rPr>
          <w:rFonts w:eastAsiaTheme="minorHAnsi"/>
          <w:color w:val="0000FF"/>
          <w:highlight w:val="white"/>
        </w:rPr>
        <w:t xml:space="preserve"> </w:t>
      </w:r>
      <w:proofErr w:type="spellStart"/>
      <w:r>
        <w:rPr>
          <w:rFonts w:eastAsiaTheme="minorHAnsi"/>
          <w:color w:val="FF0000"/>
          <w:highlight w:val="white"/>
        </w:rPr>
        <w:t>xsi</w:t>
      </w:r>
      <w:proofErr w:type="gramStart"/>
      <w:r>
        <w:rPr>
          <w:rFonts w:eastAsiaTheme="minorHAnsi"/>
          <w:color w:val="FF0000"/>
          <w:highlight w:val="white"/>
        </w:rPr>
        <w:t>:nil</w:t>
      </w:r>
      <w:proofErr w:type="spellEnd"/>
      <w:proofErr w:type="gramEnd"/>
      <w:r>
        <w:rPr>
          <w:rFonts w:eastAsiaTheme="minorHAnsi"/>
          <w:color w:val="0000FF"/>
          <w:highlight w:val="white"/>
        </w:rPr>
        <w:t>=</w:t>
      </w:r>
      <w:r>
        <w:rPr>
          <w:rFonts w:eastAsiaTheme="minorHAnsi"/>
          <w:color w:val="000000"/>
          <w:highlight w:val="white"/>
        </w:rPr>
        <w:t>"</w:t>
      </w:r>
      <w:r>
        <w:rPr>
          <w:rFonts w:eastAsiaTheme="minorHAnsi"/>
          <w:color w:val="0000FF"/>
          <w:highlight w:val="white"/>
        </w:rPr>
        <w:t>true</w:t>
      </w:r>
      <w:r>
        <w:rPr>
          <w:rFonts w:eastAsiaTheme="minorHAnsi"/>
          <w:color w:val="000000"/>
          <w:highlight w:val="white"/>
        </w:rPr>
        <w:t>"</w:t>
      </w:r>
      <w:r>
        <w:rPr>
          <w:rFonts w:eastAsiaTheme="minorHAnsi"/>
          <w:color w:val="0000FF"/>
          <w:highlight w:val="white"/>
        </w:rPr>
        <w:t xml:space="preserve"> /&gt;</w:t>
      </w:r>
    </w:p>
    <w:p w:rsidR="00551642" w:rsidRDefault="004D5DBC" w:rsidP="00551642">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r>
      <w:r w:rsidRPr="002E3C81">
        <w:rPr>
          <w:rFonts w:eastAsiaTheme="minorHAnsi"/>
          <w:color w:val="76923C" w:themeColor="accent3" w:themeShade="BF"/>
          <w:highlight w:val="white"/>
        </w:rPr>
        <w:t>&lt;!</w:t>
      </w:r>
      <w:r w:rsidR="00032D23" w:rsidRPr="002E3C81">
        <w:rPr>
          <w:rFonts w:eastAsiaTheme="minorHAnsi"/>
          <w:color w:val="76923C" w:themeColor="accent3" w:themeShade="BF"/>
        </w:rPr>
        <w:t>--</w:t>
      </w:r>
      <w:r w:rsidR="00220294">
        <w:rPr>
          <w:rFonts w:eastAsiaTheme="minorHAnsi"/>
          <w:color w:val="76923C" w:themeColor="accent3" w:themeShade="BF"/>
        </w:rPr>
        <w:t xml:space="preserve">Note: </w:t>
      </w:r>
      <w:r w:rsidRPr="002E3C81">
        <w:rPr>
          <w:rFonts w:eastAsiaTheme="minorHAnsi"/>
          <w:color w:val="76923C" w:themeColor="accent3" w:themeShade="BF"/>
          <w:highlight w:val="white"/>
        </w:rPr>
        <w:t>for this example, we are presuming no pre-pop data--&gt;</w:t>
      </w:r>
      <w:r w:rsidR="00551642">
        <w:rPr>
          <w:rFonts w:eastAsiaTheme="minorHAnsi"/>
          <w:color w:val="0000FF"/>
          <w:highlight w:val="white"/>
        </w:rPr>
        <w:tab/>
      </w:r>
      <w:r w:rsidR="00551642">
        <w:rPr>
          <w:rFonts w:eastAsiaTheme="minorHAnsi"/>
          <w:color w:val="0000FF"/>
          <w:highlight w:val="white"/>
        </w:rPr>
        <w:tab/>
        <w:t>&lt;</w:t>
      </w:r>
      <w:proofErr w:type="spellStart"/>
      <w:r w:rsidR="00551642">
        <w:rPr>
          <w:rFonts w:eastAsiaTheme="minorHAnsi"/>
          <w:highlight w:val="white"/>
        </w:rPr>
        <w:t>workflowData</w:t>
      </w:r>
      <w:proofErr w:type="spellEnd"/>
      <w:r w:rsidR="00551642">
        <w:rPr>
          <w:rFonts w:eastAsiaTheme="minorHAnsi"/>
          <w:color w:val="0000FF"/>
          <w:highlight w:val="white"/>
        </w:rPr>
        <w:t>&gt;</w:t>
      </w:r>
    </w:p>
    <w:p w:rsidR="00551642" w:rsidRDefault="00551642" w:rsidP="00551642">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formID</w:t>
      </w:r>
      <w:proofErr w:type="spellEnd"/>
      <w:r>
        <w:rPr>
          <w:rFonts w:eastAsiaTheme="minorHAnsi"/>
          <w:color w:val="0000FF"/>
          <w:highlight w:val="white"/>
        </w:rPr>
        <w:t>&gt;</w:t>
      </w:r>
      <w:r w:rsidRPr="000D5006">
        <w:rPr>
          <w:color w:val="000000"/>
          <w:szCs w:val="18"/>
          <w:highlight w:val="white"/>
        </w:rPr>
        <w:t>http://myrepo.gov/form_design_id=12345.2</w:t>
      </w:r>
      <w:r w:rsidR="006D5EA9">
        <w:rPr>
          <w:color w:val="000000"/>
          <w:szCs w:val="18"/>
          <w:highlight w:val="white"/>
        </w:rPr>
        <w:t>/html</w:t>
      </w:r>
      <w:r>
        <w:rPr>
          <w:rFonts w:eastAsiaTheme="minorHAnsi"/>
          <w:color w:val="0000FF"/>
          <w:highlight w:val="white"/>
        </w:rPr>
        <w:t>&lt;/</w:t>
      </w:r>
      <w:r>
        <w:rPr>
          <w:rFonts w:eastAsiaTheme="minorHAnsi"/>
          <w:highlight w:val="white"/>
        </w:rPr>
        <w:t>formID</w:t>
      </w:r>
      <w:r>
        <w:rPr>
          <w:rFonts w:eastAsiaTheme="minorHAnsi"/>
          <w:color w:val="0000FF"/>
          <w:highlight w:val="white"/>
        </w:rPr>
        <w:t>&gt;</w:t>
      </w:r>
    </w:p>
    <w:p w:rsidR="00551642" w:rsidRDefault="00551642" w:rsidP="00551642">
      <w:pPr>
        <w:pStyle w:val="CodeLine"/>
        <w:rPr>
          <w:rFonts w:eastAsiaTheme="minorHAnsi"/>
          <w:color w:val="0000FF"/>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proofErr w:type="spellStart"/>
      <w:proofErr w:type="gramStart"/>
      <w:r>
        <w:rPr>
          <w:rFonts w:eastAsiaTheme="minorHAnsi"/>
          <w:highlight w:val="white"/>
        </w:rPr>
        <w:t>encodedResponse</w:t>
      </w:r>
      <w:proofErr w:type="spellEnd"/>
      <w:r>
        <w:rPr>
          <w:rFonts w:eastAsiaTheme="minorHAnsi"/>
          <w:color w:val="0000FF"/>
          <w:highlight w:val="white"/>
        </w:rPr>
        <w:t>&gt;</w:t>
      </w:r>
      <w:proofErr w:type="gramEnd"/>
      <w:r>
        <w:rPr>
          <w:rFonts w:eastAsiaTheme="minorHAnsi"/>
          <w:color w:val="000000"/>
          <w:highlight w:val="white"/>
        </w:rPr>
        <w:t>true</w:t>
      </w:r>
      <w:r>
        <w:rPr>
          <w:rFonts w:eastAsiaTheme="minorHAnsi"/>
          <w:color w:val="0000FF"/>
          <w:highlight w:val="white"/>
        </w:rPr>
        <w:t>&lt;/</w:t>
      </w:r>
      <w:proofErr w:type="spellStart"/>
      <w:r>
        <w:rPr>
          <w:rFonts w:eastAsiaTheme="minorHAnsi"/>
          <w:highlight w:val="white"/>
        </w:rPr>
        <w:t>encodedResponse</w:t>
      </w:r>
      <w:proofErr w:type="spellEnd"/>
      <w:r>
        <w:rPr>
          <w:rFonts w:eastAsiaTheme="minorHAnsi"/>
          <w:color w:val="0000FF"/>
          <w:highlight w:val="white"/>
        </w:rPr>
        <w:t>&gt;</w:t>
      </w:r>
    </w:p>
    <w:p w:rsidR="00032D23" w:rsidRDefault="00032D23" w:rsidP="00551642">
      <w:pPr>
        <w:pStyle w:val="CodeLine"/>
        <w:rPr>
          <w:rFonts w:eastAsiaTheme="minorHAnsi"/>
          <w:color w:val="000000"/>
          <w:highlight w:val="white"/>
        </w:rPr>
      </w:pPr>
      <w:r w:rsidRPr="00032D23">
        <w:rPr>
          <w:rFonts w:eastAsiaTheme="minorHAnsi"/>
          <w:color w:val="000000"/>
        </w:rPr>
        <w:tab/>
      </w:r>
      <w:r w:rsidRPr="00032D23">
        <w:rPr>
          <w:rFonts w:eastAsiaTheme="minorHAnsi"/>
          <w:color w:val="000000"/>
        </w:rPr>
        <w:tab/>
      </w:r>
      <w:r w:rsidRPr="00032D23">
        <w:rPr>
          <w:rFonts w:eastAsiaTheme="minorHAnsi"/>
          <w:color w:val="000000"/>
        </w:rPr>
        <w:tab/>
      </w:r>
      <w:r w:rsidRPr="00032D23">
        <w:rPr>
          <w:rFonts w:eastAsiaTheme="minorHAnsi"/>
          <w:color w:val="000000"/>
        </w:rPr>
        <w:tab/>
        <w:t>&lt;!--Please note the use of constrained value “</w:t>
      </w:r>
      <w:r>
        <w:rPr>
          <w:rFonts w:eastAsiaTheme="minorHAnsi"/>
          <w:color w:val="000000"/>
        </w:rPr>
        <w:t>true</w:t>
      </w:r>
      <w:r w:rsidRPr="00032D23">
        <w:rPr>
          <w:rFonts w:eastAsiaTheme="minorHAnsi"/>
          <w:color w:val="000000"/>
        </w:rPr>
        <w:t>” above--&gt;</w:t>
      </w:r>
    </w:p>
    <w:p w:rsidR="00551642" w:rsidRDefault="00551642" w:rsidP="00551642">
      <w:pPr>
        <w:pStyle w:val="CodeLine"/>
        <w:rPr>
          <w:rFonts w:eastAsiaTheme="minorHAnsi"/>
          <w:color w:val="0000FF"/>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archiveURL</w:t>
      </w:r>
      <w:proofErr w:type="spellEnd"/>
      <w:r>
        <w:rPr>
          <w:rFonts w:eastAsiaTheme="minorHAnsi"/>
          <w:color w:val="0000FF"/>
          <w:highlight w:val="white"/>
        </w:rPr>
        <w:t xml:space="preserve"> /&gt;</w:t>
      </w:r>
    </w:p>
    <w:p w:rsidR="00551642" w:rsidRDefault="008F1778" w:rsidP="00551642">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r>
      <w:r w:rsidR="00551642">
        <w:rPr>
          <w:rFonts w:eastAsiaTheme="minorHAnsi"/>
          <w:color w:val="0000FF"/>
          <w:highlight w:val="white"/>
        </w:rPr>
        <w:t>&lt;</w:t>
      </w:r>
      <w:r w:rsidR="00551642">
        <w:rPr>
          <w:rFonts w:eastAsiaTheme="minorHAnsi"/>
          <w:highlight w:val="white"/>
        </w:rPr>
        <w:t>context</w:t>
      </w:r>
      <w:r w:rsidR="00551642">
        <w:rPr>
          <w:rFonts w:eastAsiaTheme="minorHAnsi"/>
          <w:color w:val="FF0000"/>
          <w:highlight w:val="white"/>
        </w:rPr>
        <w:t xml:space="preserve"> </w:t>
      </w:r>
      <w:proofErr w:type="spellStart"/>
      <w:r w:rsidR="00551642">
        <w:rPr>
          <w:rFonts w:eastAsiaTheme="minorHAnsi"/>
          <w:color w:val="FF0000"/>
          <w:highlight w:val="white"/>
        </w:rPr>
        <w:t>xsi</w:t>
      </w:r>
      <w:proofErr w:type="gramStart"/>
      <w:r w:rsidR="00551642">
        <w:rPr>
          <w:rFonts w:eastAsiaTheme="minorHAnsi"/>
          <w:color w:val="FF0000"/>
          <w:highlight w:val="white"/>
        </w:rPr>
        <w:t>:nil</w:t>
      </w:r>
      <w:proofErr w:type="spellEnd"/>
      <w:proofErr w:type="gramEnd"/>
      <w:r w:rsidR="00551642">
        <w:rPr>
          <w:rFonts w:eastAsiaTheme="minorHAnsi"/>
          <w:color w:val="0000FF"/>
          <w:highlight w:val="white"/>
        </w:rPr>
        <w:t>=</w:t>
      </w:r>
      <w:r w:rsidR="00551642">
        <w:rPr>
          <w:rFonts w:eastAsiaTheme="minorHAnsi"/>
          <w:color w:val="000000"/>
          <w:highlight w:val="white"/>
        </w:rPr>
        <w:t>"</w:t>
      </w:r>
      <w:r w:rsidR="00551642">
        <w:rPr>
          <w:rFonts w:eastAsiaTheme="minorHAnsi"/>
          <w:color w:val="0000FF"/>
          <w:highlight w:val="white"/>
        </w:rPr>
        <w:t>true</w:t>
      </w:r>
      <w:r w:rsidR="00551642">
        <w:rPr>
          <w:rFonts w:eastAsiaTheme="minorHAnsi"/>
          <w:color w:val="000000"/>
          <w:highlight w:val="white"/>
        </w:rPr>
        <w:t>"</w:t>
      </w:r>
      <w:r w:rsidR="00551642">
        <w:rPr>
          <w:rFonts w:eastAsiaTheme="minorHAnsi"/>
          <w:color w:val="0000FF"/>
          <w:highlight w:val="white"/>
        </w:rPr>
        <w:t>/&gt;</w:t>
      </w:r>
    </w:p>
    <w:p w:rsidR="00551642" w:rsidRDefault="00551642" w:rsidP="00551642">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instanceID</w:t>
      </w:r>
      <w:proofErr w:type="spellEnd"/>
      <w:r>
        <w:rPr>
          <w:rFonts w:eastAsiaTheme="minorHAnsi"/>
          <w:color w:val="0000FF"/>
          <w:highlight w:val="white"/>
        </w:rPr>
        <w:t xml:space="preserve"> </w:t>
      </w:r>
      <w:proofErr w:type="spellStart"/>
      <w:r>
        <w:rPr>
          <w:rFonts w:eastAsiaTheme="minorHAnsi"/>
          <w:color w:val="FF0000"/>
          <w:highlight w:val="white"/>
        </w:rPr>
        <w:t>xsi</w:t>
      </w:r>
      <w:proofErr w:type="gramStart"/>
      <w:r>
        <w:rPr>
          <w:rFonts w:eastAsiaTheme="minorHAnsi"/>
          <w:color w:val="FF0000"/>
          <w:highlight w:val="white"/>
        </w:rPr>
        <w:t>:nil</w:t>
      </w:r>
      <w:proofErr w:type="spellEnd"/>
      <w:proofErr w:type="gramEnd"/>
      <w:r>
        <w:rPr>
          <w:rFonts w:eastAsiaTheme="minorHAnsi"/>
          <w:color w:val="0000FF"/>
          <w:highlight w:val="white"/>
        </w:rPr>
        <w:t>=</w:t>
      </w:r>
      <w:r>
        <w:rPr>
          <w:rFonts w:eastAsiaTheme="minorHAnsi"/>
          <w:color w:val="000000"/>
          <w:highlight w:val="white"/>
        </w:rPr>
        <w:t>"</w:t>
      </w:r>
      <w:r>
        <w:rPr>
          <w:rFonts w:eastAsiaTheme="minorHAnsi"/>
          <w:color w:val="0000FF"/>
          <w:highlight w:val="white"/>
        </w:rPr>
        <w:t>true</w:t>
      </w:r>
      <w:r>
        <w:rPr>
          <w:rFonts w:eastAsiaTheme="minorHAnsi"/>
          <w:color w:val="000000"/>
          <w:highlight w:val="white"/>
        </w:rPr>
        <w:t>"</w:t>
      </w:r>
      <w:r>
        <w:rPr>
          <w:rFonts w:eastAsiaTheme="minorHAnsi"/>
          <w:color w:val="0000FF"/>
          <w:highlight w:val="white"/>
        </w:rPr>
        <w:t>/&gt;</w:t>
      </w:r>
    </w:p>
    <w:p w:rsidR="00551642" w:rsidRDefault="00551642" w:rsidP="00551642">
      <w:pPr>
        <w:pStyle w:val="CodeLine"/>
        <w:rPr>
          <w:rFonts w:eastAsiaTheme="minorHAnsi"/>
          <w:color w:val="000000"/>
          <w:highlight w:val="white"/>
        </w:rPr>
      </w:pPr>
      <w:r>
        <w:rPr>
          <w:rFonts w:eastAsiaTheme="minorHAnsi"/>
          <w:color w:val="0000FF"/>
          <w:highlight w:val="white"/>
        </w:rPr>
        <w:tab/>
      </w:r>
      <w:r>
        <w:rPr>
          <w:rFonts w:eastAsiaTheme="minorHAnsi"/>
          <w:color w:val="0000FF"/>
          <w:highlight w:val="white"/>
        </w:rPr>
        <w:tab/>
        <w:t>&lt;/</w:t>
      </w:r>
      <w:proofErr w:type="spellStart"/>
      <w:r>
        <w:rPr>
          <w:rFonts w:eastAsiaTheme="minorHAnsi"/>
          <w:highlight w:val="white"/>
        </w:rPr>
        <w:t>workflowData</w:t>
      </w:r>
      <w:proofErr w:type="spellEnd"/>
      <w:r>
        <w:rPr>
          <w:rFonts w:eastAsiaTheme="minorHAnsi"/>
          <w:color w:val="0000FF"/>
          <w:highlight w:val="white"/>
        </w:rPr>
        <w:t>&gt;</w:t>
      </w:r>
    </w:p>
    <w:p w:rsidR="00551642" w:rsidRDefault="00551642" w:rsidP="00551642">
      <w:pPr>
        <w:pStyle w:val="CodeLine"/>
        <w:rPr>
          <w:rFonts w:eastAsiaTheme="minorHAnsi"/>
          <w:color w:val="0000FF"/>
        </w:rPr>
      </w:pPr>
      <w:r>
        <w:rPr>
          <w:rFonts w:eastAsiaTheme="minorHAnsi"/>
          <w:color w:val="0000FF"/>
          <w:highlight w:val="white"/>
        </w:rPr>
        <w:t>&lt;/</w:t>
      </w:r>
      <w:proofErr w:type="spellStart"/>
      <w:r>
        <w:rPr>
          <w:rFonts w:eastAsiaTheme="minorHAnsi"/>
          <w:highlight w:val="white"/>
        </w:rPr>
        <w:t>RetrieveFormRequest</w:t>
      </w:r>
      <w:proofErr w:type="spellEnd"/>
      <w:r>
        <w:rPr>
          <w:rFonts w:eastAsiaTheme="minorHAnsi"/>
          <w:color w:val="0000FF"/>
          <w:highlight w:val="white"/>
        </w:rPr>
        <w:t>&gt;</w:t>
      </w:r>
    </w:p>
    <w:p w:rsidR="002F71AB" w:rsidRDefault="002F71AB" w:rsidP="00562B8E">
      <w:pPr>
        <w:pStyle w:val="Heading5"/>
      </w:pPr>
      <w:bookmarkStart w:id="335" w:name="_Toc387169467"/>
      <w:r>
        <w:rPr>
          <w:noProof w:val="0"/>
        </w:rPr>
        <w:t xml:space="preserve">Q.3.2 </w:t>
      </w:r>
      <w:r w:rsidR="004A1898">
        <w:rPr>
          <w:noProof w:val="0"/>
        </w:rPr>
        <w:t>SDC HTML Package</w:t>
      </w:r>
      <w:r>
        <w:rPr>
          <w:noProof w:val="0"/>
        </w:rPr>
        <w:t xml:space="preserve"> </w:t>
      </w:r>
      <w:r w:rsidR="00551642">
        <w:rPr>
          <w:noProof w:val="0"/>
        </w:rPr>
        <w:t>–</w:t>
      </w:r>
      <w:r>
        <w:rPr>
          <w:noProof w:val="0"/>
        </w:rPr>
        <w:t xml:space="preserve"> Response</w:t>
      </w:r>
      <w:bookmarkEnd w:id="335"/>
    </w:p>
    <w:p w:rsidR="007D03A7" w:rsidRDefault="006D38D3" w:rsidP="006D38D3">
      <w:pPr>
        <w:pStyle w:val="BodyText"/>
        <w:rPr>
          <w:lang w:eastAsia="x-none"/>
        </w:rPr>
      </w:pPr>
      <w:r>
        <w:rPr>
          <w:lang w:eastAsia="x-none"/>
        </w:rPr>
        <w:t>This Content Module further constrain</w:t>
      </w:r>
      <w:r w:rsidR="001D3FB3">
        <w:rPr>
          <w:lang w:eastAsia="x-none"/>
        </w:rPr>
        <w:t>t</w:t>
      </w:r>
      <w:r>
        <w:rPr>
          <w:lang w:eastAsia="x-none"/>
        </w:rPr>
        <w:t>s the &lt;Structured&gt; element as defined in Retrieve Form transaction [ITI-34] in RFD profile.</w:t>
      </w:r>
      <w:r w:rsidR="007D03A7">
        <w:rPr>
          <w:lang w:eastAsia="x-none"/>
        </w:rPr>
        <w:t xml:space="preserve"> </w:t>
      </w:r>
      <w:r w:rsidR="000D240F">
        <w:rPr>
          <w:lang w:eastAsia="x-none"/>
        </w:rPr>
        <w:t xml:space="preserve"> </w:t>
      </w:r>
      <w:r w:rsidR="004D5DBC">
        <w:rPr>
          <w:lang w:eastAsia="x-none"/>
        </w:rPr>
        <w:t>T</w:t>
      </w:r>
      <w:r w:rsidR="007D03A7">
        <w:rPr>
          <w:lang w:eastAsia="x-none"/>
        </w:rPr>
        <w:t>he &lt;structured&gt; element SHALL contain a single &lt;</w:t>
      </w:r>
      <w:proofErr w:type="spellStart"/>
      <w:r w:rsidR="007D03A7">
        <w:rPr>
          <w:lang w:eastAsia="x-none"/>
        </w:rPr>
        <w:t>sdc</w:t>
      </w:r>
      <w:proofErr w:type="gramStart"/>
      <w:r w:rsidR="007D03A7">
        <w:rPr>
          <w:lang w:eastAsia="x-none"/>
        </w:rPr>
        <w:t>:sdc</w:t>
      </w:r>
      <w:proofErr w:type="gramEnd"/>
      <w:r w:rsidR="007D03A7">
        <w:rPr>
          <w:lang w:eastAsia="x-none"/>
        </w:rPr>
        <w:t>_html_package</w:t>
      </w:r>
      <w:proofErr w:type="spellEnd"/>
      <w:r w:rsidR="007D03A7">
        <w:rPr>
          <w:lang w:eastAsia="x-none"/>
        </w:rPr>
        <w:t>&gt; element.</w:t>
      </w:r>
    </w:p>
    <w:p w:rsidR="006C27B2" w:rsidRDefault="006C27B2" w:rsidP="006C27B2">
      <w:pPr>
        <w:pStyle w:val="BodyText"/>
        <w:rPr>
          <w:lang w:eastAsia="x-none"/>
        </w:rPr>
      </w:pPr>
      <w:r>
        <w:rPr>
          <w:lang w:eastAsia="x-none"/>
        </w:rPr>
        <w:t xml:space="preserve">The HTML package contains </w:t>
      </w:r>
      <w:r w:rsidR="000D240F">
        <w:rPr>
          <w:lang w:eastAsia="x-none"/>
        </w:rPr>
        <w:t xml:space="preserve">an </w:t>
      </w:r>
      <w:r>
        <w:rPr>
          <w:lang w:eastAsia="x-none"/>
        </w:rPr>
        <w:t xml:space="preserve">HTML instance of the form as well as other additional information </w:t>
      </w:r>
      <w:r w:rsidR="000D240F">
        <w:rPr>
          <w:lang w:eastAsia="x-none"/>
        </w:rPr>
        <w:t xml:space="preserve">from </w:t>
      </w:r>
      <w:r>
        <w:rPr>
          <w:lang w:eastAsia="x-none"/>
        </w:rPr>
        <w:t>related supplemental information &lt;</w:t>
      </w:r>
      <w:proofErr w:type="spellStart"/>
      <w:r>
        <w:rPr>
          <w:lang w:eastAsia="x-none"/>
        </w:rPr>
        <w:t>supplemental_data</w:t>
      </w:r>
      <w:proofErr w:type="spellEnd"/>
      <w:r>
        <w:rPr>
          <w:lang w:eastAsia="x-none"/>
        </w:rPr>
        <w:t>&gt;.  The additional information</w:t>
      </w:r>
      <w:r w:rsidR="000D240F">
        <w:rPr>
          <w:lang w:eastAsia="x-none"/>
        </w:rPr>
        <w:t xml:space="preserve"> </w:t>
      </w:r>
      <w:r>
        <w:rPr>
          <w:lang w:eastAsia="x-none"/>
        </w:rPr>
        <w:t>packages are separate and independent of form design.  The Form Manager compiles the final package, which includes form design.</w:t>
      </w:r>
    </w:p>
    <w:p w:rsidR="004D5DBC" w:rsidRDefault="004D5DBC" w:rsidP="004D5DBC">
      <w:pPr>
        <w:pStyle w:val="BodyText"/>
        <w:rPr>
          <w:lang w:eastAsia="x-none"/>
        </w:rPr>
      </w:pPr>
      <w:r>
        <w:rPr>
          <w:lang w:eastAsia="x-none"/>
        </w:rPr>
        <w:t>The Form Manager and Form Processor SHALL ensure that the &lt;structured&gt; element contains only a single &lt;</w:t>
      </w:r>
      <w:proofErr w:type="spellStart"/>
      <w:r>
        <w:rPr>
          <w:lang w:eastAsia="x-none"/>
        </w:rPr>
        <w:t>sdc</w:t>
      </w:r>
      <w:proofErr w:type="gramStart"/>
      <w:r>
        <w:rPr>
          <w:lang w:eastAsia="x-none"/>
        </w:rPr>
        <w:t>:sdc</w:t>
      </w:r>
      <w:proofErr w:type="gramEnd"/>
      <w:r>
        <w:rPr>
          <w:lang w:eastAsia="x-none"/>
        </w:rPr>
        <w:t>_html_package</w:t>
      </w:r>
      <w:proofErr w:type="spellEnd"/>
      <w:r>
        <w:rPr>
          <w:lang w:eastAsia="x-none"/>
        </w:rPr>
        <w:t>&gt; element “true” when returning SDC HTML Package.</w:t>
      </w:r>
    </w:p>
    <w:p w:rsidR="004D5DBC" w:rsidRDefault="004D5DBC" w:rsidP="004D5DBC">
      <w:pPr>
        <w:pStyle w:val="BodyText"/>
        <w:rPr>
          <w:lang w:eastAsia="x-none"/>
        </w:rPr>
      </w:pPr>
      <w:r>
        <w:rPr>
          <w:lang w:eastAsia="x-none"/>
        </w:rPr>
        <w:t>The Form Manager and Form Processor SHALL ensure that the &lt;</w:t>
      </w:r>
      <w:proofErr w:type="spellStart"/>
      <w:r>
        <w:rPr>
          <w:lang w:eastAsia="x-none"/>
        </w:rPr>
        <w:t>contentType</w:t>
      </w:r>
      <w:proofErr w:type="spellEnd"/>
      <w:r>
        <w:rPr>
          <w:lang w:eastAsia="x-none"/>
        </w:rPr>
        <w:t>&gt; element always have value “HTML” when returning SDC HTML Package.</w:t>
      </w:r>
    </w:p>
    <w:p w:rsidR="003C2019" w:rsidRPr="003651D9" w:rsidRDefault="003C2019" w:rsidP="003C2019">
      <w:pPr>
        <w:pStyle w:val="TableTitle"/>
        <w:spacing w:before="120"/>
      </w:pPr>
      <w:r w:rsidRPr="007E76DA">
        <w:t xml:space="preserve">Table </w:t>
      </w:r>
      <w:r>
        <w:t>Q</w:t>
      </w:r>
      <w:r w:rsidRPr="007E76DA">
        <w:t>.</w:t>
      </w:r>
      <w:r>
        <w:t>3.2</w:t>
      </w:r>
      <w:r w:rsidRPr="007E76DA">
        <w:t xml:space="preserve">-1: </w:t>
      </w:r>
      <w:r>
        <w:t>SDC HTML Package-Response Content Module Element Constraints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980"/>
        <w:gridCol w:w="2700"/>
        <w:gridCol w:w="810"/>
        <w:gridCol w:w="1170"/>
        <w:gridCol w:w="1080"/>
        <w:gridCol w:w="1530"/>
      </w:tblGrid>
      <w:tr w:rsidR="004C4950" w:rsidRPr="00F66485" w:rsidTr="00220294">
        <w:trPr>
          <w:trHeight w:val="908"/>
          <w:tblHeader/>
        </w:trPr>
        <w:tc>
          <w:tcPr>
            <w:tcW w:w="1980" w:type="dxa"/>
            <w:shd w:val="clear" w:color="auto" w:fill="548DD4" w:themeFill="text2" w:themeFillTint="99"/>
            <w:vAlign w:val="center"/>
          </w:tcPr>
          <w:p w:rsidR="004C4950" w:rsidRPr="00562B8E" w:rsidRDefault="004C4950" w:rsidP="00710A40">
            <w:pPr>
              <w:keepNext/>
              <w:rPr>
                <w:color w:val="FFFFFF" w:themeColor="background1"/>
                <w:sz w:val="20"/>
              </w:rPr>
            </w:pPr>
            <w:r w:rsidRPr="00562B8E">
              <w:rPr>
                <w:color w:val="FFFFFF" w:themeColor="background1"/>
                <w:sz w:val="20"/>
              </w:rPr>
              <w:t>Element Name</w:t>
            </w:r>
          </w:p>
        </w:tc>
        <w:tc>
          <w:tcPr>
            <w:tcW w:w="270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Description</w:t>
            </w:r>
          </w:p>
        </w:tc>
        <w:tc>
          <w:tcPr>
            <w:tcW w:w="81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Card.</w:t>
            </w:r>
          </w:p>
        </w:tc>
        <w:tc>
          <w:tcPr>
            <w:tcW w:w="1170" w:type="dxa"/>
            <w:shd w:val="clear" w:color="auto" w:fill="548DD4" w:themeFill="text2" w:themeFillTint="99"/>
            <w:vAlign w:val="center"/>
          </w:tcPr>
          <w:p w:rsidR="004C4950" w:rsidRPr="00562B8E" w:rsidRDefault="00D727AC" w:rsidP="00710A40">
            <w:pPr>
              <w:keepNext/>
              <w:jc w:val="center"/>
              <w:rPr>
                <w:color w:val="FFFFFF" w:themeColor="background1"/>
                <w:sz w:val="20"/>
              </w:rPr>
            </w:pPr>
            <w:r>
              <w:rPr>
                <w:color w:val="FFFFFF" w:themeColor="background1"/>
                <w:sz w:val="20"/>
              </w:rPr>
              <w:t>Optionality</w:t>
            </w:r>
          </w:p>
        </w:tc>
        <w:tc>
          <w:tcPr>
            <w:tcW w:w="108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Data Type</w:t>
            </w:r>
          </w:p>
        </w:tc>
        <w:tc>
          <w:tcPr>
            <w:tcW w:w="153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Value Constraint</w:t>
            </w:r>
          </w:p>
        </w:tc>
      </w:tr>
      <w:tr w:rsidR="004C4950" w:rsidRPr="007F7F26" w:rsidTr="002E3C81">
        <w:tc>
          <w:tcPr>
            <w:tcW w:w="1980" w:type="dxa"/>
          </w:tcPr>
          <w:p w:rsidR="004C4950" w:rsidRPr="00562B8E" w:rsidRDefault="004C4950" w:rsidP="001F59C1">
            <w:pPr>
              <w:rPr>
                <w:sz w:val="20"/>
              </w:rPr>
            </w:pPr>
            <w:r w:rsidRPr="00562B8E">
              <w:rPr>
                <w:sz w:val="20"/>
              </w:rPr>
              <w:t>Structured</w:t>
            </w:r>
          </w:p>
        </w:tc>
        <w:tc>
          <w:tcPr>
            <w:tcW w:w="2700" w:type="dxa"/>
          </w:tcPr>
          <w:p w:rsidR="004C4950" w:rsidRPr="00562B8E" w:rsidRDefault="004C4950">
            <w:pPr>
              <w:rPr>
                <w:sz w:val="20"/>
              </w:rPr>
            </w:pPr>
            <w:r w:rsidRPr="00562B8E">
              <w:rPr>
                <w:sz w:val="20"/>
              </w:rPr>
              <w:t xml:space="preserve">The </w:t>
            </w:r>
            <w:r w:rsidR="000D240F">
              <w:rPr>
                <w:sz w:val="20"/>
              </w:rPr>
              <w:t>XML</w:t>
            </w:r>
            <w:r w:rsidR="000D240F" w:rsidRPr="00562B8E">
              <w:rPr>
                <w:sz w:val="20"/>
              </w:rPr>
              <w:t xml:space="preserve"> </w:t>
            </w:r>
            <w:r w:rsidRPr="00562B8E">
              <w:rPr>
                <w:sz w:val="20"/>
              </w:rPr>
              <w:t xml:space="preserve">element container for the return of encoded, </w:t>
            </w:r>
            <w:r w:rsidRPr="00562B8E">
              <w:rPr>
                <w:sz w:val="20"/>
              </w:rPr>
              <w:lastRenderedPageBreak/>
              <w:t>structured form content.</w:t>
            </w:r>
          </w:p>
        </w:tc>
        <w:tc>
          <w:tcPr>
            <w:tcW w:w="810" w:type="dxa"/>
          </w:tcPr>
          <w:p w:rsidR="004C4950" w:rsidRPr="00562B8E" w:rsidRDefault="004C4950" w:rsidP="002E3C81">
            <w:pPr>
              <w:jc w:val="center"/>
              <w:rPr>
                <w:sz w:val="20"/>
              </w:rPr>
            </w:pPr>
            <w:r w:rsidRPr="00562B8E">
              <w:rPr>
                <w:sz w:val="20"/>
              </w:rPr>
              <w:lastRenderedPageBreak/>
              <w:t>0..1</w:t>
            </w:r>
          </w:p>
        </w:tc>
        <w:tc>
          <w:tcPr>
            <w:tcW w:w="1170" w:type="dxa"/>
          </w:tcPr>
          <w:p w:rsidR="004C4950" w:rsidRPr="00562B8E" w:rsidRDefault="00D727AC" w:rsidP="002E3C81">
            <w:pPr>
              <w:jc w:val="center"/>
              <w:rPr>
                <w:sz w:val="20"/>
              </w:rPr>
            </w:pPr>
            <w:r>
              <w:rPr>
                <w:sz w:val="20"/>
              </w:rPr>
              <w:t>O</w:t>
            </w:r>
          </w:p>
        </w:tc>
        <w:tc>
          <w:tcPr>
            <w:tcW w:w="1080" w:type="dxa"/>
          </w:tcPr>
          <w:p w:rsidR="004C4950" w:rsidRPr="00562B8E" w:rsidRDefault="004C4950" w:rsidP="001F59C1">
            <w:pPr>
              <w:rPr>
                <w:sz w:val="20"/>
              </w:rPr>
            </w:pPr>
          </w:p>
        </w:tc>
        <w:tc>
          <w:tcPr>
            <w:tcW w:w="1530" w:type="dxa"/>
          </w:tcPr>
          <w:p w:rsidR="004C4950" w:rsidRPr="00562B8E" w:rsidRDefault="004C4950" w:rsidP="001F59C1">
            <w:pPr>
              <w:rPr>
                <w:sz w:val="20"/>
              </w:rPr>
            </w:pPr>
          </w:p>
        </w:tc>
      </w:tr>
      <w:tr w:rsidR="004C4950" w:rsidRPr="007F7F26" w:rsidTr="002E3C81">
        <w:tc>
          <w:tcPr>
            <w:tcW w:w="1980" w:type="dxa"/>
            <w:tcBorders>
              <w:top w:val="single" w:sz="4" w:space="0" w:color="auto"/>
              <w:left w:val="single" w:sz="4" w:space="0" w:color="auto"/>
              <w:bottom w:val="single" w:sz="4" w:space="0" w:color="auto"/>
              <w:right w:val="single" w:sz="4" w:space="0" w:color="auto"/>
            </w:tcBorders>
          </w:tcPr>
          <w:p w:rsidR="004C4950" w:rsidRPr="00562B8E" w:rsidRDefault="00562B8E" w:rsidP="001F59C1">
            <w:pPr>
              <w:rPr>
                <w:sz w:val="20"/>
              </w:rPr>
            </w:pPr>
            <w:r>
              <w:rPr>
                <w:sz w:val="20"/>
              </w:rPr>
              <w:lastRenderedPageBreak/>
              <w:t>+</w:t>
            </w:r>
            <w:proofErr w:type="spellStart"/>
            <w:r w:rsidR="004C4950" w:rsidRPr="00562B8E">
              <w:rPr>
                <w:sz w:val="20"/>
              </w:rPr>
              <w:t>sdc_html_package</w:t>
            </w:r>
            <w:proofErr w:type="spellEnd"/>
          </w:p>
        </w:tc>
        <w:tc>
          <w:tcPr>
            <w:tcW w:w="2700" w:type="dxa"/>
            <w:tcBorders>
              <w:top w:val="single" w:sz="4" w:space="0" w:color="auto"/>
              <w:left w:val="single" w:sz="4" w:space="0" w:color="auto"/>
              <w:bottom w:val="single" w:sz="4" w:space="0" w:color="auto"/>
              <w:right w:val="single" w:sz="4" w:space="0" w:color="auto"/>
            </w:tcBorders>
          </w:tcPr>
          <w:p w:rsidR="004C4950" w:rsidRPr="00562B8E" w:rsidRDefault="004C4950" w:rsidP="001F59C1">
            <w:pPr>
              <w:rPr>
                <w:sz w:val="20"/>
              </w:rPr>
            </w:pPr>
            <w:r w:rsidRPr="00562B8E">
              <w:rPr>
                <w:sz w:val="20"/>
              </w:rPr>
              <w:t>The wrapper element container for the SDC-compliant HTML form package</w:t>
            </w:r>
            <w:r w:rsidR="000D240F">
              <w:rPr>
                <w:sz w:val="20"/>
              </w:rPr>
              <w:t>.</w:t>
            </w:r>
          </w:p>
        </w:tc>
        <w:tc>
          <w:tcPr>
            <w:tcW w:w="810" w:type="dxa"/>
            <w:tcBorders>
              <w:top w:val="single" w:sz="4" w:space="0" w:color="auto"/>
              <w:left w:val="single" w:sz="4" w:space="0" w:color="auto"/>
              <w:bottom w:val="single" w:sz="4" w:space="0" w:color="auto"/>
              <w:right w:val="single" w:sz="4" w:space="0" w:color="auto"/>
            </w:tcBorders>
          </w:tcPr>
          <w:p w:rsidR="004C4950" w:rsidRPr="00562B8E" w:rsidRDefault="00D727AC" w:rsidP="002E3C81">
            <w:pPr>
              <w:jc w:val="center"/>
              <w:rPr>
                <w:sz w:val="20"/>
              </w:rPr>
            </w:pPr>
            <w:r>
              <w:rPr>
                <w:sz w:val="20"/>
              </w:rPr>
              <w:t>1</w:t>
            </w:r>
            <w:r w:rsidR="004C4950" w:rsidRPr="00562B8E">
              <w:rPr>
                <w:sz w:val="20"/>
              </w:rPr>
              <w:t>..1</w:t>
            </w:r>
          </w:p>
        </w:tc>
        <w:tc>
          <w:tcPr>
            <w:tcW w:w="1170" w:type="dxa"/>
            <w:tcBorders>
              <w:top w:val="single" w:sz="4" w:space="0" w:color="auto"/>
              <w:left w:val="single" w:sz="4" w:space="0" w:color="auto"/>
              <w:bottom w:val="single" w:sz="4" w:space="0" w:color="auto"/>
              <w:right w:val="single" w:sz="4" w:space="0" w:color="auto"/>
            </w:tcBorders>
          </w:tcPr>
          <w:p w:rsidR="004C4950" w:rsidRPr="00562B8E" w:rsidRDefault="00D727AC" w:rsidP="002E3C81">
            <w:pPr>
              <w:jc w:val="center"/>
              <w:rPr>
                <w:sz w:val="20"/>
              </w:rPr>
            </w:pPr>
            <w:r>
              <w:rPr>
                <w:sz w:val="20"/>
              </w:rPr>
              <w:t>R</w:t>
            </w:r>
          </w:p>
        </w:tc>
        <w:tc>
          <w:tcPr>
            <w:tcW w:w="1080" w:type="dxa"/>
            <w:tcBorders>
              <w:top w:val="single" w:sz="4" w:space="0" w:color="auto"/>
              <w:left w:val="single" w:sz="4" w:space="0" w:color="auto"/>
              <w:bottom w:val="single" w:sz="4" w:space="0" w:color="auto"/>
              <w:right w:val="single" w:sz="4" w:space="0" w:color="auto"/>
            </w:tcBorders>
          </w:tcPr>
          <w:p w:rsidR="004C4950" w:rsidRPr="00562B8E" w:rsidRDefault="004C4950" w:rsidP="001F59C1">
            <w:pPr>
              <w:rPr>
                <w:sz w:val="20"/>
              </w:rPr>
            </w:pPr>
          </w:p>
        </w:tc>
        <w:tc>
          <w:tcPr>
            <w:tcW w:w="1530" w:type="dxa"/>
            <w:tcBorders>
              <w:top w:val="single" w:sz="4" w:space="0" w:color="auto"/>
              <w:left w:val="single" w:sz="4" w:space="0" w:color="auto"/>
              <w:bottom w:val="single" w:sz="4" w:space="0" w:color="auto"/>
              <w:right w:val="single" w:sz="4" w:space="0" w:color="auto"/>
            </w:tcBorders>
          </w:tcPr>
          <w:p w:rsidR="004C4950" w:rsidRPr="00562B8E" w:rsidRDefault="004C4950" w:rsidP="001F59C1">
            <w:pPr>
              <w:rPr>
                <w:sz w:val="20"/>
              </w:rPr>
            </w:pPr>
          </w:p>
        </w:tc>
      </w:tr>
      <w:tr w:rsidR="00D727AC" w:rsidRPr="004C4950" w:rsidTr="002E3C81">
        <w:tc>
          <w:tcPr>
            <w:tcW w:w="1980" w:type="dxa"/>
            <w:tcBorders>
              <w:top w:val="single" w:sz="4" w:space="0" w:color="auto"/>
              <w:left w:val="single" w:sz="4" w:space="0" w:color="auto"/>
              <w:bottom w:val="single" w:sz="4" w:space="0" w:color="auto"/>
              <w:right w:val="single" w:sz="4" w:space="0" w:color="auto"/>
            </w:tcBorders>
          </w:tcPr>
          <w:p w:rsidR="00D727AC" w:rsidRDefault="00D727AC" w:rsidP="003A5A1F">
            <w:pPr>
              <w:rPr>
                <w:sz w:val="20"/>
              </w:rPr>
            </w:pPr>
            <w:r>
              <w:rPr>
                <w:sz w:val="20"/>
              </w:rPr>
              <w:t>++</w:t>
            </w:r>
            <w:proofErr w:type="spellStart"/>
            <w:r>
              <w:rPr>
                <w:sz w:val="20"/>
              </w:rPr>
              <w:t>supplemental_data</w:t>
            </w:r>
            <w:proofErr w:type="spellEnd"/>
          </w:p>
        </w:tc>
        <w:tc>
          <w:tcPr>
            <w:tcW w:w="2700" w:type="dxa"/>
            <w:tcBorders>
              <w:top w:val="single" w:sz="4" w:space="0" w:color="auto"/>
              <w:left w:val="single" w:sz="4" w:space="0" w:color="auto"/>
              <w:bottom w:val="single" w:sz="4" w:space="0" w:color="auto"/>
              <w:right w:val="single" w:sz="4" w:space="0" w:color="auto"/>
            </w:tcBorders>
          </w:tcPr>
          <w:p w:rsidR="00D727AC" w:rsidRPr="00562B8E" w:rsidRDefault="00D727AC" w:rsidP="003A5A1F">
            <w:pPr>
              <w:rPr>
                <w:sz w:val="20"/>
              </w:rPr>
            </w:pPr>
            <w:r>
              <w:rPr>
                <w:sz w:val="20"/>
              </w:rPr>
              <w:t>The XML element containing additional data related to the form.</w:t>
            </w:r>
          </w:p>
        </w:tc>
        <w:tc>
          <w:tcPr>
            <w:tcW w:w="810" w:type="dxa"/>
            <w:tcBorders>
              <w:top w:val="single" w:sz="4" w:space="0" w:color="auto"/>
              <w:left w:val="single" w:sz="4" w:space="0" w:color="auto"/>
              <w:bottom w:val="single" w:sz="4" w:space="0" w:color="auto"/>
              <w:right w:val="single" w:sz="4" w:space="0" w:color="auto"/>
            </w:tcBorders>
          </w:tcPr>
          <w:p w:rsidR="00D727AC" w:rsidRPr="004C4950" w:rsidRDefault="00D727AC" w:rsidP="002E3C81">
            <w:pPr>
              <w:jc w:val="center"/>
              <w:rPr>
                <w:sz w:val="20"/>
              </w:rPr>
            </w:pPr>
            <w:r>
              <w:rPr>
                <w:sz w:val="20"/>
              </w:rPr>
              <w:t>0..1</w:t>
            </w:r>
          </w:p>
        </w:tc>
        <w:tc>
          <w:tcPr>
            <w:tcW w:w="1170" w:type="dxa"/>
            <w:tcBorders>
              <w:top w:val="single" w:sz="4" w:space="0" w:color="auto"/>
              <w:left w:val="single" w:sz="4" w:space="0" w:color="auto"/>
              <w:bottom w:val="single" w:sz="4" w:space="0" w:color="auto"/>
              <w:right w:val="single" w:sz="4" w:space="0" w:color="auto"/>
            </w:tcBorders>
          </w:tcPr>
          <w:p w:rsidR="00D727AC" w:rsidRPr="00562B8E" w:rsidDel="009F4B99" w:rsidRDefault="00D727AC" w:rsidP="002E3C81">
            <w:pPr>
              <w:jc w:val="center"/>
              <w:rPr>
                <w:sz w:val="20"/>
              </w:rPr>
            </w:pPr>
            <w:r>
              <w:rPr>
                <w:sz w:val="20"/>
              </w:rPr>
              <w:t>O</w:t>
            </w:r>
          </w:p>
        </w:tc>
        <w:tc>
          <w:tcPr>
            <w:tcW w:w="1080" w:type="dxa"/>
            <w:tcBorders>
              <w:top w:val="single" w:sz="4" w:space="0" w:color="auto"/>
              <w:left w:val="single" w:sz="4" w:space="0" w:color="auto"/>
              <w:bottom w:val="single" w:sz="4" w:space="0" w:color="auto"/>
              <w:right w:val="single" w:sz="4" w:space="0" w:color="auto"/>
            </w:tcBorders>
          </w:tcPr>
          <w:p w:rsidR="00D727AC" w:rsidRPr="00562B8E" w:rsidRDefault="00D727AC" w:rsidP="003A5A1F">
            <w:pPr>
              <w:rPr>
                <w:sz w:val="20"/>
              </w:rPr>
            </w:pPr>
            <w:proofErr w:type="spellStart"/>
            <w:r>
              <w:rPr>
                <w:sz w:val="20"/>
              </w:rPr>
              <w:t>anyXML</w:t>
            </w:r>
            <w:proofErr w:type="spellEnd"/>
          </w:p>
        </w:tc>
        <w:tc>
          <w:tcPr>
            <w:tcW w:w="1530" w:type="dxa"/>
            <w:tcBorders>
              <w:top w:val="single" w:sz="4" w:space="0" w:color="auto"/>
              <w:left w:val="single" w:sz="4" w:space="0" w:color="auto"/>
              <w:bottom w:val="single" w:sz="4" w:space="0" w:color="auto"/>
              <w:right w:val="single" w:sz="4" w:space="0" w:color="auto"/>
            </w:tcBorders>
          </w:tcPr>
          <w:p w:rsidR="00D727AC" w:rsidRPr="004C4950" w:rsidRDefault="00D727AC" w:rsidP="003A5A1F">
            <w:pPr>
              <w:rPr>
                <w:sz w:val="20"/>
              </w:rPr>
            </w:pPr>
          </w:p>
        </w:tc>
      </w:tr>
      <w:tr w:rsidR="004C4950" w:rsidRPr="007F7F26" w:rsidTr="002E3C81">
        <w:tc>
          <w:tcPr>
            <w:tcW w:w="1980" w:type="dxa"/>
            <w:tcBorders>
              <w:top w:val="single" w:sz="4" w:space="0" w:color="auto"/>
              <w:left w:val="single" w:sz="4" w:space="0" w:color="auto"/>
              <w:bottom w:val="single" w:sz="4" w:space="0" w:color="auto"/>
              <w:right w:val="single" w:sz="4" w:space="0" w:color="auto"/>
            </w:tcBorders>
          </w:tcPr>
          <w:p w:rsidR="004C4950" w:rsidRPr="00562B8E" w:rsidRDefault="00562B8E" w:rsidP="001F59C1">
            <w:pPr>
              <w:rPr>
                <w:sz w:val="20"/>
              </w:rPr>
            </w:pPr>
            <w:r>
              <w:rPr>
                <w:sz w:val="20"/>
              </w:rPr>
              <w:t>++</w:t>
            </w:r>
            <w:proofErr w:type="spellStart"/>
            <w:r w:rsidR="004C4950" w:rsidRPr="00562B8E">
              <w:rPr>
                <w:sz w:val="20"/>
              </w:rPr>
              <w:t>form_info</w:t>
            </w:r>
            <w:proofErr w:type="spellEnd"/>
          </w:p>
        </w:tc>
        <w:tc>
          <w:tcPr>
            <w:tcW w:w="2700" w:type="dxa"/>
            <w:tcBorders>
              <w:top w:val="single" w:sz="4" w:space="0" w:color="auto"/>
              <w:left w:val="single" w:sz="4" w:space="0" w:color="auto"/>
              <w:bottom w:val="single" w:sz="4" w:space="0" w:color="auto"/>
              <w:right w:val="single" w:sz="4" w:space="0" w:color="auto"/>
            </w:tcBorders>
          </w:tcPr>
          <w:p w:rsidR="004C4950" w:rsidRPr="00562B8E" w:rsidRDefault="004C4950" w:rsidP="001F59C1">
            <w:pPr>
              <w:rPr>
                <w:sz w:val="20"/>
              </w:rPr>
            </w:pPr>
            <w:r w:rsidRPr="00562B8E">
              <w:rPr>
                <w:sz w:val="20"/>
              </w:rPr>
              <w:t xml:space="preserve">The </w:t>
            </w:r>
            <w:r w:rsidR="002A1946">
              <w:rPr>
                <w:sz w:val="20"/>
              </w:rPr>
              <w:t>XML</w:t>
            </w:r>
            <w:r w:rsidRPr="00562B8E">
              <w:rPr>
                <w:sz w:val="20"/>
              </w:rPr>
              <w:t xml:space="preserve"> element containing supporting information e.g. mapping info, admin info, etc.</w:t>
            </w:r>
          </w:p>
        </w:tc>
        <w:tc>
          <w:tcPr>
            <w:tcW w:w="810" w:type="dxa"/>
            <w:tcBorders>
              <w:top w:val="single" w:sz="4" w:space="0" w:color="auto"/>
              <w:left w:val="single" w:sz="4" w:space="0" w:color="auto"/>
              <w:bottom w:val="single" w:sz="4" w:space="0" w:color="auto"/>
              <w:right w:val="single" w:sz="4" w:space="0" w:color="auto"/>
            </w:tcBorders>
          </w:tcPr>
          <w:p w:rsidR="004C4950" w:rsidRPr="00562B8E" w:rsidRDefault="004C4950" w:rsidP="002E3C81">
            <w:pPr>
              <w:jc w:val="center"/>
              <w:rPr>
                <w:sz w:val="20"/>
              </w:rPr>
            </w:pPr>
            <w:r w:rsidRPr="00562B8E">
              <w:rPr>
                <w:sz w:val="20"/>
              </w:rPr>
              <w:t>0..1</w:t>
            </w:r>
          </w:p>
        </w:tc>
        <w:tc>
          <w:tcPr>
            <w:tcW w:w="1170" w:type="dxa"/>
            <w:tcBorders>
              <w:top w:val="single" w:sz="4" w:space="0" w:color="auto"/>
              <w:left w:val="single" w:sz="4" w:space="0" w:color="auto"/>
              <w:bottom w:val="single" w:sz="4" w:space="0" w:color="auto"/>
              <w:right w:val="single" w:sz="4" w:space="0" w:color="auto"/>
            </w:tcBorders>
          </w:tcPr>
          <w:p w:rsidR="004C4950" w:rsidRPr="00562B8E" w:rsidRDefault="00D727AC" w:rsidP="002E3C81">
            <w:pPr>
              <w:jc w:val="center"/>
              <w:rPr>
                <w:sz w:val="20"/>
              </w:rPr>
            </w:pPr>
            <w:r>
              <w:rPr>
                <w:sz w:val="20"/>
              </w:rPr>
              <w:t>O</w:t>
            </w:r>
          </w:p>
        </w:tc>
        <w:tc>
          <w:tcPr>
            <w:tcW w:w="1080" w:type="dxa"/>
            <w:tcBorders>
              <w:top w:val="single" w:sz="4" w:space="0" w:color="auto"/>
              <w:left w:val="single" w:sz="4" w:space="0" w:color="auto"/>
              <w:bottom w:val="single" w:sz="4" w:space="0" w:color="auto"/>
              <w:right w:val="single" w:sz="4" w:space="0" w:color="auto"/>
            </w:tcBorders>
          </w:tcPr>
          <w:p w:rsidR="004C4950" w:rsidRPr="00562B8E" w:rsidRDefault="00D727AC" w:rsidP="001F59C1">
            <w:pPr>
              <w:rPr>
                <w:sz w:val="20"/>
              </w:rPr>
            </w:pPr>
            <w:proofErr w:type="spellStart"/>
            <w:r>
              <w:rPr>
                <w:sz w:val="20"/>
              </w:rPr>
              <w:t>anyXML</w:t>
            </w:r>
            <w:proofErr w:type="spellEnd"/>
          </w:p>
        </w:tc>
        <w:tc>
          <w:tcPr>
            <w:tcW w:w="1530" w:type="dxa"/>
            <w:tcBorders>
              <w:top w:val="single" w:sz="4" w:space="0" w:color="auto"/>
              <w:left w:val="single" w:sz="4" w:space="0" w:color="auto"/>
              <w:bottom w:val="single" w:sz="4" w:space="0" w:color="auto"/>
              <w:right w:val="single" w:sz="4" w:space="0" w:color="auto"/>
            </w:tcBorders>
          </w:tcPr>
          <w:p w:rsidR="004C4950" w:rsidRPr="00562B8E" w:rsidRDefault="004C4950" w:rsidP="001F59C1">
            <w:pPr>
              <w:rPr>
                <w:sz w:val="20"/>
              </w:rPr>
            </w:pPr>
          </w:p>
        </w:tc>
      </w:tr>
      <w:tr w:rsidR="00D727AC" w:rsidRPr="007F7F26" w:rsidTr="002E3C81">
        <w:tc>
          <w:tcPr>
            <w:tcW w:w="1980" w:type="dxa"/>
            <w:tcBorders>
              <w:top w:val="single" w:sz="4" w:space="0" w:color="auto"/>
              <w:left w:val="single" w:sz="4" w:space="0" w:color="auto"/>
              <w:bottom w:val="single" w:sz="4" w:space="0" w:color="auto"/>
              <w:right w:val="single" w:sz="4" w:space="0" w:color="auto"/>
            </w:tcBorders>
          </w:tcPr>
          <w:p w:rsidR="00D727AC" w:rsidRDefault="00D727AC" w:rsidP="001F59C1">
            <w:pPr>
              <w:rPr>
                <w:sz w:val="20"/>
              </w:rPr>
            </w:pPr>
            <w:r>
              <w:rPr>
                <w:sz w:val="20"/>
              </w:rPr>
              <w:t>++</w:t>
            </w:r>
            <w:proofErr w:type="spellStart"/>
            <w:r>
              <w:rPr>
                <w:sz w:val="20"/>
              </w:rPr>
              <w:t>sdc_html_form</w:t>
            </w:r>
            <w:proofErr w:type="spellEnd"/>
          </w:p>
        </w:tc>
        <w:tc>
          <w:tcPr>
            <w:tcW w:w="2700" w:type="dxa"/>
            <w:tcBorders>
              <w:top w:val="single" w:sz="4" w:space="0" w:color="auto"/>
              <w:left w:val="single" w:sz="4" w:space="0" w:color="auto"/>
              <w:bottom w:val="single" w:sz="4" w:space="0" w:color="auto"/>
              <w:right w:val="single" w:sz="4" w:space="0" w:color="auto"/>
            </w:tcBorders>
          </w:tcPr>
          <w:p w:rsidR="00D727AC" w:rsidRPr="00562B8E" w:rsidRDefault="00D727AC" w:rsidP="001F59C1">
            <w:pPr>
              <w:rPr>
                <w:sz w:val="20"/>
              </w:rPr>
            </w:pPr>
            <w:r>
              <w:rPr>
                <w:sz w:val="20"/>
              </w:rPr>
              <w:t>The XML element containing the HTML form instance.</w:t>
            </w:r>
          </w:p>
        </w:tc>
        <w:tc>
          <w:tcPr>
            <w:tcW w:w="810" w:type="dxa"/>
            <w:tcBorders>
              <w:top w:val="single" w:sz="4" w:space="0" w:color="auto"/>
              <w:left w:val="single" w:sz="4" w:space="0" w:color="auto"/>
              <w:bottom w:val="single" w:sz="4" w:space="0" w:color="auto"/>
              <w:right w:val="single" w:sz="4" w:space="0" w:color="auto"/>
            </w:tcBorders>
          </w:tcPr>
          <w:p w:rsidR="00D727AC" w:rsidRPr="00562B8E" w:rsidRDefault="00D727AC" w:rsidP="002E3C81">
            <w:pPr>
              <w:jc w:val="center"/>
              <w:rPr>
                <w:sz w:val="20"/>
              </w:rPr>
            </w:pPr>
            <w:r>
              <w:rPr>
                <w:sz w:val="20"/>
              </w:rPr>
              <w:t>1..1</w:t>
            </w:r>
          </w:p>
        </w:tc>
        <w:tc>
          <w:tcPr>
            <w:tcW w:w="1170" w:type="dxa"/>
            <w:tcBorders>
              <w:top w:val="single" w:sz="4" w:space="0" w:color="auto"/>
              <w:left w:val="single" w:sz="4" w:space="0" w:color="auto"/>
              <w:bottom w:val="single" w:sz="4" w:space="0" w:color="auto"/>
              <w:right w:val="single" w:sz="4" w:space="0" w:color="auto"/>
            </w:tcBorders>
          </w:tcPr>
          <w:p w:rsidR="00D727AC" w:rsidRPr="00562B8E" w:rsidRDefault="00D727AC" w:rsidP="002E3C81">
            <w:pPr>
              <w:jc w:val="center"/>
              <w:rPr>
                <w:sz w:val="20"/>
              </w:rPr>
            </w:pPr>
            <w:r>
              <w:rPr>
                <w:sz w:val="20"/>
              </w:rPr>
              <w:t>R</w:t>
            </w:r>
          </w:p>
        </w:tc>
        <w:tc>
          <w:tcPr>
            <w:tcW w:w="1080" w:type="dxa"/>
            <w:tcBorders>
              <w:top w:val="single" w:sz="4" w:space="0" w:color="auto"/>
              <w:left w:val="single" w:sz="4" w:space="0" w:color="auto"/>
              <w:bottom w:val="single" w:sz="4" w:space="0" w:color="auto"/>
              <w:right w:val="single" w:sz="4" w:space="0" w:color="auto"/>
            </w:tcBorders>
          </w:tcPr>
          <w:p w:rsidR="00D727AC" w:rsidRPr="00562B8E" w:rsidRDefault="00D727AC" w:rsidP="001F59C1">
            <w:pPr>
              <w:rPr>
                <w:sz w:val="20"/>
              </w:rPr>
            </w:pPr>
          </w:p>
        </w:tc>
        <w:tc>
          <w:tcPr>
            <w:tcW w:w="1530" w:type="dxa"/>
            <w:tcBorders>
              <w:top w:val="single" w:sz="4" w:space="0" w:color="auto"/>
              <w:left w:val="single" w:sz="4" w:space="0" w:color="auto"/>
              <w:bottom w:val="single" w:sz="4" w:space="0" w:color="auto"/>
              <w:right w:val="single" w:sz="4" w:space="0" w:color="auto"/>
            </w:tcBorders>
          </w:tcPr>
          <w:p w:rsidR="00D727AC" w:rsidRPr="00562B8E" w:rsidRDefault="00D727AC" w:rsidP="001F59C1">
            <w:pPr>
              <w:rPr>
                <w:sz w:val="20"/>
              </w:rPr>
            </w:pPr>
          </w:p>
        </w:tc>
      </w:tr>
      <w:tr w:rsidR="00FC5F28" w:rsidRPr="00875FC4" w:rsidTr="002E3C81">
        <w:tc>
          <w:tcPr>
            <w:tcW w:w="1980" w:type="dxa"/>
            <w:tcBorders>
              <w:top w:val="single" w:sz="4" w:space="0" w:color="auto"/>
              <w:left w:val="single" w:sz="4" w:space="0" w:color="auto"/>
              <w:bottom w:val="single" w:sz="4" w:space="0" w:color="auto"/>
              <w:right w:val="single" w:sz="4" w:space="0" w:color="auto"/>
            </w:tcBorders>
          </w:tcPr>
          <w:p w:rsidR="00FC5F28" w:rsidRPr="00875FC4" w:rsidRDefault="00FC5F28" w:rsidP="00710A40">
            <w:pPr>
              <w:rPr>
                <w:sz w:val="20"/>
              </w:rPr>
            </w:pPr>
            <w:proofErr w:type="spellStart"/>
            <w:r w:rsidRPr="00875FC4">
              <w:rPr>
                <w:sz w:val="20"/>
              </w:rPr>
              <w:t>contentType</w:t>
            </w:r>
            <w:proofErr w:type="spellEnd"/>
          </w:p>
        </w:tc>
        <w:tc>
          <w:tcPr>
            <w:tcW w:w="2700" w:type="dxa"/>
            <w:tcBorders>
              <w:top w:val="single" w:sz="4" w:space="0" w:color="auto"/>
              <w:left w:val="single" w:sz="4" w:space="0" w:color="auto"/>
              <w:bottom w:val="single" w:sz="4" w:space="0" w:color="auto"/>
              <w:right w:val="single" w:sz="4" w:space="0" w:color="auto"/>
            </w:tcBorders>
          </w:tcPr>
          <w:p w:rsidR="00FC5F28" w:rsidRPr="00875FC4" w:rsidRDefault="00FC5F28">
            <w:pPr>
              <w:rPr>
                <w:sz w:val="20"/>
              </w:rPr>
            </w:pPr>
            <w:r w:rsidRPr="00875FC4">
              <w:rPr>
                <w:sz w:val="20"/>
              </w:rPr>
              <w:t>The type of the returned form.</w:t>
            </w:r>
          </w:p>
        </w:tc>
        <w:tc>
          <w:tcPr>
            <w:tcW w:w="810" w:type="dxa"/>
            <w:tcBorders>
              <w:top w:val="single" w:sz="4" w:space="0" w:color="auto"/>
              <w:left w:val="single" w:sz="4" w:space="0" w:color="auto"/>
              <w:bottom w:val="single" w:sz="4" w:space="0" w:color="auto"/>
              <w:right w:val="single" w:sz="4" w:space="0" w:color="auto"/>
            </w:tcBorders>
          </w:tcPr>
          <w:p w:rsidR="00FC5F28" w:rsidRPr="00875FC4" w:rsidRDefault="00FC5F28" w:rsidP="002E3C81">
            <w:pPr>
              <w:jc w:val="center"/>
              <w:rPr>
                <w:sz w:val="20"/>
              </w:rPr>
            </w:pPr>
            <w:r w:rsidRPr="00875FC4">
              <w:rPr>
                <w:sz w:val="20"/>
              </w:rPr>
              <w:t>1..1</w:t>
            </w:r>
          </w:p>
        </w:tc>
        <w:tc>
          <w:tcPr>
            <w:tcW w:w="1170" w:type="dxa"/>
            <w:tcBorders>
              <w:top w:val="single" w:sz="4" w:space="0" w:color="auto"/>
              <w:left w:val="single" w:sz="4" w:space="0" w:color="auto"/>
              <w:bottom w:val="single" w:sz="4" w:space="0" w:color="auto"/>
              <w:right w:val="single" w:sz="4" w:space="0" w:color="auto"/>
            </w:tcBorders>
          </w:tcPr>
          <w:p w:rsidR="00FC5F28" w:rsidRPr="00875FC4" w:rsidRDefault="00FC5F28" w:rsidP="002E3C81">
            <w:pPr>
              <w:jc w:val="center"/>
              <w:rPr>
                <w:sz w:val="20"/>
              </w:rPr>
            </w:pPr>
            <w:r w:rsidRPr="00875FC4">
              <w:rPr>
                <w:sz w:val="20"/>
              </w:rPr>
              <w:t>R</w:t>
            </w:r>
          </w:p>
        </w:tc>
        <w:tc>
          <w:tcPr>
            <w:tcW w:w="1080" w:type="dxa"/>
            <w:tcBorders>
              <w:top w:val="single" w:sz="4" w:space="0" w:color="auto"/>
              <w:left w:val="single" w:sz="4" w:space="0" w:color="auto"/>
              <w:bottom w:val="single" w:sz="4" w:space="0" w:color="auto"/>
              <w:right w:val="single" w:sz="4" w:space="0" w:color="auto"/>
            </w:tcBorders>
          </w:tcPr>
          <w:p w:rsidR="00FC5F28" w:rsidRPr="00875FC4" w:rsidRDefault="005D4A7D" w:rsidP="00710A40">
            <w:pPr>
              <w:rPr>
                <w:sz w:val="20"/>
              </w:rPr>
            </w:pPr>
            <w:r>
              <w:rPr>
                <w:sz w:val="20"/>
              </w:rPr>
              <w:t>s</w:t>
            </w:r>
            <w:r w:rsidRPr="00875FC4">
              <w:rPr>
                <w:sz w:val="20"/>
              </w:rPr>
              <w:t>tring</w:t>
            </w:r>
          </w:p>
        </w:tc>
        <w:tc>
          <w:tcPr>
            <w:tcW w:w="1530" w:type="dxa"/>
            <w:tcBorders>
              <w:top w:val="single" w:sz="4" w:space="0" w:color="auto"/>
              <w:left w:val="single" w:sz="4" w:space="0" w:color="auto"/>
              <w:bottom w:val="single" w:sz="4" w:space="0" w:color="auto"/>
              <w:right w:val="single" w:sz="4" w:space="0" w:color="auto"/>
            </w:tcBorders>
          </w:tcPr>
          <w:p w:rsidR="00FC5F28" w:rsidRPr="00875FC4" w:rsidRDefault="00FC5F28">
            <w:pPr>
              <w:rPr>
                <w:sz w:val="20"/>
              </w:rPr>
            </w:pPr>
            <w:r>
              <w:rPr>
                <w:sz w:val="20"/>
              </w:rPr>
              <w:t>Value SHALL be “HTML”</w:t>
            </w:r>
          </w:p>
        </w:tc>
      </w:tr>
    </w:tbl>
    <w:p w:rsidR="00551642" w:rsidRDefault="00551642" w:rsidP="00562B8E">
      <w:pPr>
        <w:pStyle w:val="BodyText"/>
      </w:pPr>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RetrieveFormResponse</w:t>
      </w:r>
      <w:proofErr w:type="spellEnd"/>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3C1009">
        <w:rPr>
          <w:rFonts w:ascii="Courier New" w:eastAsiaTheme="minorHAnsi" w:hAnsi="Courier New" w:cs="Courier New"/>
          <w:color w:val="FF0000"/>
          <w:sz w:val="18"/>
          <w:szCs w:val="18"/>
          <w:highlight w:val="white"/>
        </w:rPr>
        <w:t xml:space="preserve"> </w:t>
      </w:r>
      <w:proofErr w:type="spellStart"/>
      <w:proofErr w:type="gramStart"/>
      <w:r w:rsidRPr="003C1009">
        <w:rPr>
          <w:rFonts w:ascii="Courier New" w:eastAsiaTheme="minorHAnsi" w:hAnsi="Courier New" w:cs="Courier New"/>
          <w:color w:val="FF0000"/>
          <w:sz w:val="18"/>
          <w:szCs w:val="18"/>
          <w:highlight w:val="white"/>
        </w:rPr>
        <w:t>xmlns</w:t>
      </w:r>
      <w:proofErr w:type="spellEnd"/>
      <w:proofErr w:type="gramEnd"/>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urn:ihe:iti:rfd:2007</w:t>
      </w:r>
      <w:r w:rsidRPr="003C1009">
        <w:rPr>
          <w:rFonts w:ascii="Courier New" w:eastAsiaTheme="minorHAnsi" w:hAnsi="Courier New" w:cs="Courier New"/>
          <w:color w:val="0000FF"/>
          <w:sz w:val="18"/>
          <w:szCs w:val="18"/>
          <w:highlight w:val="white"/>
        </w:rPr>
        <w:t>"</w:t>
      </w:r>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FF0000"/>
          <w:sz w:val="18"/>
          <w:szCs w:val="18"/>
          <w:highlight w:val="white"/>
        </w:rPr>
      </w:pPr>
      <w:r w:rsidRPr="003C1009">
        <w:rPr>
          <w:rFonts w:ascii="Courier New" w:eastAsiaTheme="minorHAnsi" w:hAnsi="Courier New" w:cs="Courier New"/>
          <w:color w:val="FF0000"/>
          <w:sz w:val="18"/>
          <w:szCs w:val="18"/>
          <w:highlight w:val="white"/>
        </w:rPr>
        <w:t xml:space="preserve"> </w:t>
      </w:r>
      <w:proofErr w:type="spellStart"/>
      <w:r w:rsidRPr="003C1009">
        <w:rPr>
          <w:rFonts w:ascii="Courier New" w:eastAsiaTheme="minorHAnsi" w:hAnsi="Courier New" w:cs="Courier New"/>
          <w:color w:val="FF0000"/>
          <w:sz w:val="18"/>
          <w:szCs w:val="18"/>
          <w:highlight w:val="white"/>
        </w:rPr>
        <w:t>xmlns:xsi</w:t>
      </w:r>
      <w:proofErr w:type="spellEnd"/>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http://www.w3.org/2001/XMLSchema-instance</w:t>
      </w:r>
      <w:r w:rsidRPr="003C1009">
        <w:rPr>
          <w:rFonts w:ascii="Courier New" w:eastAsiaTheme="minorHAnsi" w:hAnsi="Courier New" w:cs="Courier New"/>
          <w:color w:val="0000FF"/>
          <w:sz w:val="18"/>
          <w:szCs w:val="18"/>
          <w:highlight w:val="white"/>
        </w:rPr>
        <w:t>"</w:t>
      </w:r>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FF0000"/>
          <w:sz w:val="18"/>
          <w:szCs w:val="18"/>
          <w:highlight w:val="white"/>
        </w:rPr>
        <w:t xml:space="preserve"> </w:t>
      </w:r>
      <w:proofErr w:type="spellStart"/>
      <w:proofErr w:type="gramStart"/>
      <w:r w:rsidRPr="003C1009">
        <w:rPr>
          <w:rFonts w:ascii="Courier New" w:eastAsiaTheme="minorHAnsi" w:hAnsi="Courier New" w:cs="Courier New"/>
          <w:color w:val="FF0000"/>
          <w:sz w:val="18"/>
          <w:szCs w:val="18"/>
          <w:highlight w:val="white"/>
        </w:rPr>
        <w:t>xmlns:</w:t>
      </w:r>
      <w:proofErr w:type="gramEnd"/>
      <w:r w:rsidRPr="003C1009">
        <w:rPr>
          <w:rFonts w:ascii="Courier New" w:eastAsiaTheme="minorHAnsi" w:hAnsi="Courier New" w:cs="Courier New"/>
          <w:color w:val="FF0000"/>
          <w:sz w:val="18"/>
          <w:szCs w:val="18"/>
          <w:highlight w:val="white"/>
        </w:rPr>
        <w:t>sdc</w:t>
      </w:r>
      <w:proofErr w:type="spellEnd"/>
      <w:r w:rsidRPr="003C1009">
        <w:rPr>
          <w:rFonts w:ascii="Courier New" w:eastAsiaTheme="minorHAnsi" w:hAnsi="Courier New" w:cs="Courier New"/>
          <w:color w:val="0000FF"/>
          <w:sz w:val="18"/>
          <w:szCs w:val="18"/>
          <w:highlight w:val="white"/>
        </w:rPr>
        <w:t>="</w:t>
      </w:r>
      <w:r w:rsidRPr="003C1009">
        <w:rPr>
          <w:rFonts w:ascii="Courier New" w:eastAsiaTheme="minorHAnsi" w:hAnsi="Courier New" w:cs="Courier New"/>
          <w:color w:val="000000"/>
          <w:sz w:val="18"/>
          <w:szCs w:val="18"/>
          <w:highlight w:val="white"/>
        </w:rPr>
        <w:t>urn:ihe:qrph:sdc:2014</w:t>
      </w:r>
      <w:r w:rsidRPr="003C1009">
        <w:rPr>
          <w:rFonts w:ascii="Courier New" w:eastAsiaTheme="minorHAnsi" w:hAnsi="Courier New" w:cs="Courier New"/>
          <w:color w:val="0000FF"/>
          <w:sz w:val="18"/>
          <w:szCs w:val="18"/>
          <w:highlight w:val="white"/>
        </w:rPr>
        <w:t>"&gt;</w:t>
      </w:r>
    </w:p>
    <w:p w:rsidR="002E6D8D" w:rsidRPr="003C1009" w:rsidRDefault="008F1778"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002E6D8D" w:rsidRPr="003C1009">
        <w:rPr>
          <w:rFonts w:ascii="Courier New" w:eastAsiaTheme="minorHAnsi" w:hAnsi="Courier New" w:cs="Courier New"/>
          <w:color w:val="0000FF"/>
          <w:sz w:val="18"/>
          <w:szCs w:val="18"/>
          <w:highlight w:val="white"/>
        </w:rPr>
        <w:t>&lt;</w:t>
      </w:r>
      <w:proofErr w:type="gramStart"/>
      <w:r w:rsidR="002E6D8D" w:rsidRPr="003C1009">
        <w:rPr>
          <w:rFonts w:ascii="Courier New" w:eastAsiaTheme="minorHAnsi" w:hAnsi="Courier New" w:cs="Courier New"/>
          <w:color w:val="800000"/>
          <w:sz w:val="18"/>
          <w:szCs w:val="18"/>
          <w:highlight w:val="white"/>
        </w:rPr>
        <w:t>form</w:t>
      </w:r>
      <w:proofErr w:type="gramEnd"/>
      <w:r w:rsidR="002E6D8D" w:rsidRPr="003C1009">
        <w:rPr>
          <w:rFonts w:ascii="Courier New" w:eastAsiaTheme="minorHAnsi" w:hAnsi="Courier New" w:cs="Courier New"/>
          <w:color w:val="0000FF"/>
          <w:sz w:val="18"/>
          <w:szCs w:val="18"/>
          <w:highlight w:val="white"/>
        </w:rPr>
        <w:t>&gt;</w:t>
      </w:r>
    </w:p>
    <w:p w:rsidR="002E6D8D" w:rsidRPr="003C1009" w:rsidRDefault="008F1778"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002E6D8D" w:rsidRPr="003C1009">
        <w:rPr>
          <w:rFonts w:ascii="Courier New" w:eastAsiaTheme="minorHAnsi" w:hAnsi="Courier New" w:cs="Courier New"/>
          <w:color w:val="000000"/>
          <w:sz w:val="18"/>
          <w:szCs w:val="18"/>
          <w:highlight w:val="white"/>
        </w:rPr>
        <w:tab/>
      </w:r>
      <w:r w:rsidR="002E6D8D" w:rsidRPr="003C1009">
        <w:rPr>
          <w:rFonts w:ascii="Courier New" w:eastAsiaTheme="minorHAnsi" w:hAnsi="Courier New" w:cs="Courier New"/>
          <w:color w:val="0000FF"/>
          <w:sz w:val="18"/>
          <w:szCs w:val="18"/>
          <w:highlight w:val="white"/>
        </w:rPr>
        <w:t>&lt;</w:t>
      </w:r>
      <w:r w:rsidR="002E6D8D" w:rsidRPr="003C1009">
        <w:rPr>
          <w:rFonts w:ascii="Courier New" w:eastAsiaTheme="minorHAnsi" w:hAnsi="Courier New" w:cs="Courier New"/>
          <w:color w:val="800000"/>
          <w:sz w:val="18"/>
          <w:szCs w:val="18"/>
          <w:highlight w:val="white"/>
        </w:rPr>
        <w:t>Structured</w:t>
      </w:r>
      <w:r w:rsidR="002E6D8D" w:rsidRPr="003C1009">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sdc:</w:t>
      </w:r>
      <w:proofErr w:type="gramEnd"/>
      <w:r>
        <w:rPr>
          <w:rFonts w:ascii="Courier New" w:eastAsiaTheme="minorHAnsi" w:hAnsi="Courier New" w:cs="Courier New"/>
          <w:color w:val="800000"/>
          <w:sz w:val="18"/>
          <w:szCs w:val="18"/>
          <w:highlight w:val="white"/>
        </w:rPr>
        <w:t>sdc</w:t>
      </w:r>
      <w:r w:rsidRPr="003C1009">
        <w:rPr>
          <w:rFonts w:ascii="Courier New" w:eastAsiaTheme="minorHAnsi" w:hAnsi="Courier New" w:cs="Courier New"/>
          <w:color w:val="800000"/>
          <w:sz w:val="18"/>
          <w:szCs w:val="18"/>
          <w:highlight w:val="white"/>
        </w:rPr>
        <w:t>_</w:t>
      </w:r>
      <w:r>
        <w:rPr>
          <w:rFonts w:ascii="Courier New" w:eastAsiaTheme="minorHAnsi" w:hAnsi="Courier New" w:cs="Courier New"/>
          <w:color w:val="800000"/>
          <w:sz w:val="18"/>
          <w:szCs w:val="18"/>
          <w:highlight w:val="white"/>
        </w:rPr>
        <w:t>html</w:t>
      </w:r>
      <w:r w:rsidRPr="003C1009">
        <w:rPr>
          <w:rFonts w:ascii="Courier New" w:eastAsiaTheme="minorHAnsi" w:hAnsi="Courier New" w:cs="Courier New"/>
          <w:color w:val="800000"/>
          <w:sz w:val="18"/>
          <w:szCs w:val="18"/>
          <w:highlight w:val="white"/>
        </w:rPr>
        <w:t>_package</w:t>
      </w:r>
      <w:proofErr w:type="spellEnd"/>
      <w:r w:rsidRPr="003C1009">
        <w:rPr>
          <w:rFonts w:ascii="Courier New" w:eastAsiaTheme="minorHAnsi" w:hAnsi="Courier New" w:cs="Courier New"/>
          <w:color w:val="0000FF"/>
          <w:sz w:val="18"/>
          <w:szCs w:val="18"/>
          <w:highlight w:val="white"/>
        </w:rPr>
        <w:t>&gt;</w:t>
      </w:r>
    </w:p>
    <w:p w:rsidR="002E6D8D" w:rsidRPr="00991BE1"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991BE1">
        <w:rPr>
          <w:rFonts w:ascii="Courier New" w:eastAsiaTheme="minorHAnsi" w:hAnsi="Courier New" w:cs="Courier New"/>
          <w:color w:val="0000FF"/>
          <w:sz w:val="18"/>
          <w:szCs w:val="18"/>
          <w:highlight w:val="white"/>
        </w:rPr>
        <w:t>&lt;</w:t>
      </w:r>
      <w:proofErr w:type="spellStart"/>
      <w:proofErr w:type="gramStart"/>
      <w:r w:rsidRPr="00A93596">
        <w:rPr>
          <w:rFonts w:ascii="Courier New" w:eastAsiaTheme="minorHAnsi" w:hAnsi="Courier New" w:cs="Courier New"/>
          <w:color w:val="800000"/>
          <w:sz w:val="18"/>
          <w:szCs w:val="18"/>
          <w:highlight w:val="white"/>
        </w:rPr>
        <w:t>sdc:</w:t>
      </w:r>
      <w:proofErr w:type="gramEnd"/>
      <w:r w:rsidRPr="00A93596">
        <w:rPr>
          <w:rFonts w:ascii="Courier New" w:eastAsiaTheme="minorHAnsi" w:hAnsi="Courier New" w:cs="Courier New"/>
          <w:color w:val="800000"/>
          <w:sz w:val="18"/>
          <w:szCs w:val="18"/>
          <w:highlight w:val="white"/>
        </w:rPr>
        <w:t>supplemental_data</w:t>
      </w:r>
      <w:proofErr w:type="spellEnd"/>
      <w:r w:rsidRPr="00991BE1">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proofErr w:type="gramStart"/>
      <w:r w:rsidRPr="003C1009">
        <w:rPr>
          <w:rFonts w:ascii="Courier New" w:eastAsiaTheme="minorHAnsi" w:hAnsi="Courier New" w:cs="Courier New"/>
          <w:color w:val="0000FF"/>
          <w:sz w:val="18"/>
          <w:szCs w:val="18"/>
          <w:highlight w:val="white"/>
        </w:rPr>
        <w:t>&lt;!--</w:t>
      </w:r>
      <w:proofErr w:type="gramEnd"/>
      <w:r>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808080"/>
          <w:sz w:val="18"/>
          <w:szCs w:val="18"/>
          <w:highlight w:val="white"/>
        </w:rPr>
        <w:t xml:space="preserve">Contains </w:t>
      </w:r>
      <w:r>
        <w:rPr>
          <w:rFonts w:ascii="Courier New" w:eastAsiaTheme="minorHAnsi" w:hAnsi="Courier New" w:cs="Courier New"/>
          <w:color w:val="808080"/>
          <w:sz w:val="18"/>
          <w:szCs w:val="18"/>
          <w:highlight w:val="white"/>
        </w:rPr>
        <w:t>supplemental data related to the form instance e.</w:t>
      </w:r>
      <w:r w:rsidR="008F1778">
        <w:rPr>
          <w:rFonts w:ascii="Courier New" w:eastAsiaTheme="minorHAnsi" w:hAnsi="Courier New" w:cs="Courier New"/>
          <w:color w:val="808080"/>
          <w:sz w:val="18"/>
          <w:szCs w:val="18"/>
          <w:highlight w:val="white"/>
        </w:rPr>
        <w:t xml:space="preserve">g. </w:t>
      </w:r>
      <w:r>
        <w:rPr>
          <w:rFonts w:ascii="Courier New" w:eastAsiaTheme="minorHAnsi" w:hAnsi="Courier New" w:cs="Courier New"/>
          <w:color w:val="808080"/>
          <w:sz w:val="18"/>
          <w:szCs w:val="18"/>
          <w:highlight w:val="white"/>
        </w:rPr>
        <w:t xml:space="preserve">generation date, </w:t>
      </w:r>
      <w:r w:rsidR="007D03A7">
        <w:rPr>
          <w:rFonts w:ascii="Courier New" w:eastAsiaTheme="minorHAnsi" w:hAnsi="Courier New" w:cs="Courier New"/>
          <w:color w:val="808080"/>
          <w:sz w:val="18"/>
          <w:szCs w:val="18"/>
          <w:highlight w:val="white"/>
        </w:rPr>
        <w:t>pre-pop data,</w:t>
      </w:r>
      <w:r>
        <w:rPr>
          <w:rFonts w:ascii="Courier New" w:eastAsiaTheme="minorHAnsi" w:hAnsi="Courier New" w:cs="Courier New"/>
          <w:color w:val="808080"/>
          <w:sz w:val="18"/>
          <w:szCs w:val="18"/>
          <w:highlight w:val="white"/>
        </w:rPr>
        <w:t xml:space="preserve"> </w:t>
      </w:r>
      <w:r w:rsidR="008F1778">
        <w:rPr>
          <w:rFonts w:ascii="Courier New" w:eastAsiaTheme="minorHAnsi" w:hAnsi="Courier New" w:cs="Courier New"/>
          <w:color w:val="808080"/>
          <w:sz w:val="18"/>
          <w:szCs w:val="18"/>
          <w:highlight w:val="white"/>
        </w:rPr>
        <w:t xml:space="preserve">special instructions, </w:t>
      </w:r>
      <w:r>
        <w:rPr>
          <w:rFonts w:ascii="Courier New" w:eastAsiaTheme="minorHAnsi" w:hAnsi="Courier New" w:cs="Courier New"/>
          <w:color w:val="808080"/>
          <w:sz w:val="18"/>
          <w:szCs w:val="18"/>
          <w:highlight w:val="white"/>
        </w:rPr>
        <w:t>etc.</w:t>
      </w:r>
      <w:r w:rsidRPr="003C1009">
        <w:rPr>
          <w:rFonts w:ascii="Courier New" w:eastAsiaTheme="minorHAnsi" w:hAnsi="Courier New" w:cs="Courier New"/>
          <w:color w:val="808080"/>
          <w:sz w:val="18"/>
          <w:szCs w:val="18"/>
          <w:highlight w:val="white"/>
        </w:rPr>
        <w:t xml:space="preserve"> </w:t>
      </w:r>
      <w:r w:rsidRPr="003C1009">
        <w:rPr>
          <w:rFonts w:ascii="Courier New" w:eastAsiaTheme="minorHAnsi" w:hAnsi="Courier New" w:cs="Courier New"/>
          <w:color w:val="0000FF"/>
          <w:sz w:val="18"/>
          <w:szCs w:val="18"/>
          <w:highlight w:val="white"/>
        </w:rPr>
        <w:t>--&gt;</w:t>
      </w:r>
    </w:p>
    <w:p w:rsidR="002E6D8D"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991BE1">
        <w:rPr>
          <w:rFonts w:ascii="Courier New" w:eastAsiaTheme="minorHAnsi" w:hAnsi="Courier New" w:cs="Courier New"/>
          <w:color w:val="0000FF"/>
          <w:sz w:val="18"/>
          <w:szCs w:val="18"/>
          <w:highlight w:val="white"/>
        </w:rPr>
        <w:t>&lt;/</w:t>
      </w:r>
      <w:proofErr w:type="spellStart"/>
      <w:r w:rsidRPr="00A93596">
        <w:rPr>
          <w:rFonts w:ascii="Courier New" w:eastAsiaTheme="minorHAnsi" w:hAnsi="Courier New" w:cs="Courier New"/>
          <w:color w:val="800000"/>
          <w:sz w:val="18"/>
          <w:szCs w:val="18"/>
          <w:highlight w:val="white"/>
        </w:rPr>
        <w:t>sdc</w:t>
      </w:r>
      <w:proofErr w:type="gramStart"/>
      <w:r w:rsidRPr="00A93596">
        <w:rPr>
          <w:rFonts w:ascii="Courier New" w:eastAsiaTheme="minorHAnsi" w:hAnsi="Courier New" w:cs="Courier New"/>
          <w:color w:val="800000"/>
          <w:sz w:val="18"/>
          <w:szCs w:val="18"/>
          <w:highlight w:val="white"/>
        </w:rPr>
        <w:t>:supplemental</w:t>
      </w:r>
      <w:proofErr w:type="gramEnd"/>
      <w:r w:rsidRPr="00A93596">
        <w:rPr>
          <w:rFonts w:ascii="Courier New" w:eastAsiaTheme="minorHAnsi" w:hAnsi="Courier New" w:cs="Courier New"/>
          <w:color w:val="800000"/>
          <w:sz w:val="18"/>
          <w:szCs w:val="18"/>
          <w:highlight w:val="white"/>
        </w:rPr>
        <w:t>_data</w:t>
      </w:r>
      <w:proofErr w:type="spellEnd"/>
      <w:r w:rsidRPr="00991BE1">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form_info</w:t>
      </w:r>
      <w:proofErr w:type="spellEnd"/>
      <w:r w:rsidRPr="003C1009">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proofErr w:type="gramStart"/>
      <w:r w:rsidRPr="003C1009">
        <w:rPr>
          <w:rFonts w:ascii="Courier New" w:eastAsiaTheme="minorHAnsi" w:hAnsi="Courier New" w:cs="Courier New"/>
          <w:color w:val="0000FF"/>
          <w:sz w:val="18"/>
          <w:szCs w:val="18"/>
          <w:highlight w:val="white"/>
        </w:rPr>
        <w:t>&lt;!--</w:t>
      </w:r>
      <w:proofErr w:type="gramEnd"/>
      <w:r w:rsidRPr="003C1009">
        <w:rPr>
          <w:rFonts w:ascii="Courier New" w:eastAsiaTheme="minorHAnsi" w:hAnsi="Courier New" w:cs="Courier New"/>
          <w:color w:val="808080"/>
          <w:sz w:val="18"/>
          <w:szCs w:val="18"/>
          <w:highlight w:val="white"/>
        </w:rPr>
        <w:t xml:space="preserve"> Contains mapping, and administrative info; this is the same content as from the form design package </w:t>
      </w:r>
      <w:r w:rsidRPr="003C1009">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sdc</w:t>
      </w:r>
      <w:proofErr w:type="gramStart"/>
      <w:r w:rsidRPr="003C1009">
        <w:rPr>
          <w:rFonts w:ascii="Courier New" w:eastAsiaTheme="minorHAnsi" w:hAnsi="Courier New" w:cs="Courier New"/>
          <w:color w:val="800000"/>
          <w:sz w:val="18"/>
          <w:szCs w:val="18"/>
          <w:highlight w:val="white"/>
        </w:rPr>
        <w:t>:form</w:t>
      </w:r>
      <w:proofErr w:type="gramEnd"/>
      <w:r w:rsidRPr="003C1009">
        <w:rPr>
          <w:rFonts w:ascii="Courier New" w:eastAsiaTheme="minorHAnsi" w:hAnsi="Courier New" w:cs="Courier New"/>
          <w:color w:val="800000"/>
          <w:sz w:val="18"/>
          <w:szCs w:val="18"/>
          <w:highlight w:val="white"/>
        </w:rPr>
        <w:t>_info</w:t>
      </w:r>
      <w:proofErr w:type="spellEnd"/>
      <w:r w:rsidRPr="003C1009">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sdc_html_form</w:t>
      </w:r>
      <w:proofErr w:type="spellEnd"/>
      <w:r w:rsidRPr="003C1009">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008F1778"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Pr>
          <w:rFonts w:ascii="Courier New" w:eastAsiaTheme="minorHAnsi" w:hAnsi="Courier New" w:cs="Courier New"/>
          <w:color w:val="0000FF"/>
          <w:sz w:val="18"/>
          <w:szCs w:val="18"/>
          <w:highlight w:val="white"/>
        </w:rPr>
        <w:t>—</w:t>
      </w:r>
      <w:r>
        <w:rPr>
          <w:rFonts w:ascii="Courier New" w:eastAsiaTheme="minorHAnsi" w:hAnsi="Courier New" w:cs="Courier New"/>
          <w:color w:val="808080"/>
          <w:sz w:val="18"/>
          <w:szCs w:val="18"/>
          <w:highlight w:val="white"/>
        </w:rPr>
        <w:t xml:space="preserve">The </w:t>
      </w:r>
      <w:r w:rsidRPr="003C1009">
        <w:rPr>
          <w:rFonts w:ascii="Courier New" w:eastAsiaTheme="minorHAnsi" w:hAnsi="Courier New" w:cs="Courier New"/>
          <w:color w:val="808080"/>
          <w:sz w:val="18"/>
          <w:szCs w:val="18"/>
          <w:highlight w:val="white"/>
        </w:rPr>
        <w:t xml:space="preserve">HTML form with as CDATA text </w:t>
      </w:r>
      <w:r w:rsidRPr="003C1009">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00F40FE1"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proofErr w:type="gramStart"/>
      <w:r w:rsidRPr="003C1009">
        <w:rPr>
          <w:rFonts w:ascii="Courier New" w:eastAsiaTheme="minorHAnsi" w:hAnsi="Courier New" w:cs="Courier New"/>
          <w:color w:val="0000FF"/>
          <w:sz w:val="18"/>
          <w:szCs w:val="18"/>
          <w:highlight w:val="white"/>
        </w:rPr>
        <w:t>&lt;![</w:t>
      </w:r>
      <w:proofErr w:type="gramEnd"/>
      <w:r w:rsidRPr="003C1009">
        <w:rPr>
          <w:rFonts w:ascii="Courier New" w:eastAsiaTheme="minorHAnsi" w:hAnsi="Courier New" w:cs="Courier New"/>
          <w:color w:val="0000FF"/>
          <w:sz w:val="18"/>
          <w:szCs w:val="18"/>
          <w:highlight w:val="white"/>
        </w:rPr>
        <w:t>CDATA[</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t>&lt;</w:t>
      </w:r>
      <w:proofErr w:type="gramStart"/>
      <w:r w:rsidRPr="003C1009">
        <w:rPr>
          <w:rFonts w:ascii="Courier New" w:eastAsiaTheme="minorHAnsi" w:hAnsi="Courier New" w:cs="Courier New"/>
          <w:color w:val="000000"/>
          <w:sz w:val="18"/>
          <w:szCs w:val="18"/>
          <w:highlight w:val="white"/>
        </w:rPr>
        <w:t>html&gt;</w:t>
      </w:r>
      <w:proofErr w:type="gramEnd"/>
      <w:r>
        <w:rPr>
          <w:rFonts w:ascii="Courier New" w:eastAsiaTheme="minorHAnsi" w:hAnsi="Courier New" w:cs="Courier New"/>
          <w:color w:val="000000"/>
          <w:sz w:val="18"/>
          <w:szCs w:val="18"/>
          <w:highlight w:val="white"/>
        </w:rPr>
        <w:t>This contains the SDC-compliant</w:t>
      </w:r>
      <w:r w:rsidRPr="003C1009">
        <w:rPr>
          <w:rFonts w:ascii="Courier New" w:eastAsiaTheme="minorHAnsi" w:hAnsi="Courier New" w:cs="Courier New"/>
          <w:color w:val="000000"/>
          <w:sz w:val="18"/>
          <w:szCs w:val="18"/>
          <w:highlight w:val="white"/>
        </w:rPr>
        <w:t xml:space="preserve"> HTML form &lt;/html&gt;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00F40FE1"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00F40FE1"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sdc</w:t>
      </w:r>
      <w:proofErr w:type="gramStart"/>
      <w:r w:rsidRPr="003C1009">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_html_form</w:t>
      </w:r>
      <w:proofErr w:type="spellEnd"/>
      <w:r w:rsidRPr="003C1009">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00F40FE1"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sdc</w:t>
      </w:r>
      <w:proofErr w:type="gramStart"/>
      <w:r w:rsidRPr="003C1009">
        <w:rPr>
          <w:rFonts w:ascii="Courier New" w:eastAsiaTheme="minorHAnsi" w:hAnsi="Courier New" w:cs="Courier New"/>
          <w:color w:val="800000"/>
          <w:sz w:val="18"/>
          <w:szCs w:val="18"/>
          <w:highlight w:val="white"/>
        </w:rPr>
        <w:t>:</w:t>
      </w:r>
      <w:r>
        <w:rPr>
          <w:rFonts w:ascii="Courier New" w:eastAsiaTheme="minorHAnsi" w:hAnsi="Courier New" w:cs="Courier New"/>
          <w:color w:val="800000"/>
          <w:sz w:val="18"/>
          <w:szCs w:val="18"/>
          <w:highlight w:val="white"/>
        </w:rPr>
        <w:t>sdc</w:t>
      </w:r>
      <w:proofErr w:type="gramEnd"/>
      <w:r w:rsidRPr="003C1009">
        <w:rPr>
          <w:rFonts w:ascii="Courier New" w:eastAsiaTheme="minorHAnsi" w:hAnsi="Courier New" w:cs="Courier New"/>
          <w:color w:val="800000"/>
          <w:sz w:val="18"/>
          <w:szCs w:val="18"/>
          <w:highlight w:val="white"/>
        </w:rPr>
        <w:t>_</w:t>
      </w:r>
      <w:r>
        <w:rPr>
          <w:rFonts w:ascii="Courier New" w:eastAsiaTheme="minorHAnsi" w:hAnsi="Courier New" w:cs="Courier New"/>
          <w:color w:val="800000"/>
          <w:sz w:val="18"/>
          <w:szCs w:val="18"/>
          <w:highlight w:val="white"/>
        </w:rPr>
        <w:t>html</w:t>
      </w:r>
      <w:r w:rsidRPr="003C1009">
        <w:rPr>
          <w:rFonts w:ascii="Courier New" w:eastAsiaTheme="minorHAnsi" w:hAnsi="Courier New" w:cs="Courier New"/>
          <w:color w:val="800000"/>
          <w:sz w:val="18"/>
          <w:szCs w:val="18"/>
          <w:highlight w:val="white"/>
        </w:rPr>
        <w:t>_package</w:t>
      </w:r>
      <w:proofErr w:type="spellEnd"/>
      <w:r w:rsidRPr="003C1009">
        <w:rPr>
          <w:rFonts w:ascii="Courier New" w:eastAsiaTheme="minorHAnsi" w:hAnsi="Courier New" w:cs="Courier New"/>
          <w:color w:val="0000FF"/>
          <w:sz w:val="18"/>
          <w:szCs w:val="18"/>
          <w:highlight w:val="white"/>
        </w:rPr>
        <w:t>&gt;</w:t>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00F40FE1"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Structured</w:t>
      </w:r>
      <w:r w:rsidRPr="003C1009">
        <w:rPr>
          <w:rFonts w:ascii="Courier New" w:eastAsiaTheme="minorHAnsi" w:hAnsi="Courier New" w:cs="Courier New"/>
          <w:color w:val="0000FF"/>
          <w:sz w:val="18"/>
          <w:szCs w:val="18"/>
          <w:highlight w:val="white"/>
        </w:rPr>
        <w:t>&gt;</w:t>
      </w:r>
      <w:r w:rsidRPr="003C1009">
        <w:rPr>
          <w:rFonts w:ascii="Courier New" w:eastAsiaTheme="minorHAnsi" w:hAnsi="Courier New" w:cs="Courier New"/>
          <w:color w:val="000000"/>
          <w:sz w:val="18"/>
          <w:szCs w:val="18"/>
          <w:highlight w:val="white"/>
        </w:rPr>
        <w:tab/>
      </w:r>
    </w:p>
    <w:p w:rsidR="002E6D8D" w:rsidRPr="003C1009"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instanceID</w:t>
      </w:r>
      <w:proofErr w:type="spellEnd"/>
      <w:r w:rsidRPr="003C1009">
        <w:rPr>
          <w:rFonts w:ascii="Courier New" w:eastAsiaTheme="minorHAnsi" w:hAnsi="Courier New" w:cs="Courier New"/>
          <w:color w:val="0000FF"/>
          <w:sz w:val="18"/>
          <w:szCs w:val="18"/>
          <w:highlight w:val="white"/>
        </w:rPr>
        <w:t>&gt;</w:t>
      </w:r>
      <w:r w:rsidR="006D5EA9">
        <w:rPr>
          <w:rFonts w:ascii="Courier New" w:eastAsiaTheme="minorHAnsi" w:hAnsi="Courier New" w:cs="Courier New"/>
          <w:color w:val="000000"/>
          <w:sz w:val="18"/>
          <w:szCs w:val="18"/>
          <w:highlight w:val="white"/>
        </w:rPr>
        <w:t>2.3.4.5.6</w:t>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instanceID</w:t>
      </w:r>
      <w:proofErr w:type="spellEnd"/>
      <w:r w:rsidRPr="003C1009">
        <w:rPr>
          <w:rFonts w:ascii="Courier New" w:eastAsiaTheme="minorHAnsi" w:hAnsi="Courier New" w:cs="Courier New"/>
          <w:color w:val="0000FF"/>
          <w:sz w:val="18"/>
          <w:szCs w:val="18"/>
          <w:highlight w:val="white"/>
        </w:rPr>
        <w:t>&gt;</w:t>
      </w:r>
    </w:p>
    <w:p w:rsidR="002E6D8D" w:rsidRDefault="002E6D8D" w:rsidP="002E6D8D">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r w:rsidRPr="003C1009">
        <w:rPr>
          <w:rFonts w:ascii="Courier New" w:eastAsiaTheme="minorHAnsi" w:hAnsi="Courier New" w:cs="Courier New"/>
          <w:color w:val="800000"/>
          <w:sz w:val="18"/>
          <w:szCs w:val="18"/>
          <w:highlight w:val="white"/>
        </w:rPr>
        <w:t>form</w:t>
      </w:r>
      <w:r w:rsidRPr="003C1009">
        <w:rPr>
          <w:rFonts w:ascii="Courier New" w:eastAsiaTheme="minorHAnsi" w:hAnsi="Courier New" w:cs="Courier New"/>
          <w:color w:val="0000FF"/>
          <w:sz w:val="18"/>
          <w:szCs w:val="18"/>
          <w:highlight w:val="white"/>
        </w:rPr>
        <w:t>&gt;</w:t>
      </w:r>
    </w:p>
    <w:p w:rsidR="008F1778"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FF"/>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proofErr w:type="gramStart"/>
      <w:r w:rsidRPr="003C1009">
        <w:rPr>
          <w:rFonts w:ascii="Courier New" w:eastAsiaTheme="minorHAnsi" w:hAnsi="Courier New" w:cs="Courier New"/>
          <w:color w:val="800000"/>
          <w:sz w:val="18"/>
          <w:szCs w:val="18"/>
          <w:highlight w:val="white"/>
        </w:rPr>
        <w:t>contentType</w:t>
      </w:r>
      <w:proofErr w:type="spellEnd"/>
      <w:r w:rsidRPr="003C1009">
        <w:rPr>
          <w:rFonts w:ascii="Courier New" w:eastAsiaTheme="minorHAnsi" w:hAnsi="Courier New" w:cs="Courier New"/>
          <w:color w:val="0000FF"/>
          <w:sz w:val="18"/>
          <w:szCs w:val="18"/>
          <w:highlight w:val="white"/>
        </w:rPr>
        <w:t>&gt;</w:t>
      </w:r>
      <w:proofErr w:type="gramEnd"/>
      <w:r w:rsidR="00F40FE1">
        <w:rPr>
          <w:rFonts w:ascii="Courier New" w:eastAsiaTheme="minorHAnsi" w:hAnsi="Courier New" w:cs="Courier New"/>
          <w:color w:val="000000"/>
          <w:sz w:val="18"/>
          <w:szCs w:val="18"/>
          <w:highlight w:val="white"/>
        </w:rPr>
        <w:t>HT</w:t>
      </w:r>
      <w:r w:rsidRPr="003C1009">
        <w:rPr>
          <w:rFonts w:ascii="Courier New" w:eastAsiaTheme="minorHAnsi" w:hAnsi="Courier New" w:cs="Courier New"/>
          <w:color w:val="000000"/>
          <w:sz w:val="18"/>
          <w:szCs w:val="18"/>
          <w:highlight w:val="white"/>
        </w:rPr>
        <w:t>ML</w:t>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contentType</w:t>
      </w:r>
      <w:proofErr w:type="spellEnd"/>
      <w:r w:rsidRPr="003C1009">
        <w:rPr>
          <w:rFonts w:ascii="Courier New" w:eastAsiaTheme="minorHAnsi" w:hAnsi="Courier New" w:cs="Courier New"/>
          <w:color w:val="0000FF"/>
          <w:sz w:val="18"/>
          <w:szCs w:val="18"/>
          <w:highlight w:val="white"/>
        </w:rPr>
        <w:t>&gt;</w:t>
      </w:r>
    </w:p>
    <w:p w:rsidR="00032D23" w:rsidRPr="003C1009" w:rsidRDefault="00032D23"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00"/>
          <w:sz w:val="18"/>
          <w:szCs w:val="18"/>
          <w:highlight w:val="white"/>
        </w:rPr>
        <w:tab/>
      </w:r>
      <w:r w:rsidRPr="00220294">
        <w:rPr>
          <w:rFonts w:ascii="Courier New" w:eastAsiaTheme="minorHAnsi" w:hAnsi="Courier New" w:cs="Courier New"/>
          <w:color w:val="76923C" w:themeColor="accent3" w:themeShade="BF"/>
          <w:sz w:val="18"/>
          <w:szCs w:val="18"/>
        </w:rPr>
        <w:t>&lt;!—</w:t>
      </w:r>
      <w:proofErr w:type="gramStart"/>
      <w:r w:rsidRPr="00220294">
        <w:rPr>
          <w:rFonts w:ascii="Courier New" w:eastAsiaTheme="minorHAnsi" w:hAnsi="Courier New" w:cs="Courier New"/>
          <w:color w:val="76923C" w:themeColor="accent3" w:themeShade="BF"/>
          <w:sz w:val="18"/>
          <w:szCs w:val="18"/>
        </w:rPr>
        <w:t>Please</w:t>
      </w:r>
      <w:proofErr w:type="gramEnd"/>
      <w:r w:rsidRPr="00220294">
        <w:rPr>
          <w:rFonts w:ascii="Courier New" w:eastAsiaTheme="minorHAnsi" w:hAnsi="Courier New" w:cs="Courier New"/>
          <w:color w:val="76923C" w:themeColor="accent3" w:themeShade="BF"/>
          <w:sz w:val="18"/>
          <w:szCs w:val="18"/>
        </w:rPr>
        <w:t xml:space="preserve"> note the use of constrained value </w:t>
      </w:r>
      <w:r>
        <w:rPr>
          <w:rFonts w:ascii="Courier New" w:eastAsiaTheme="minorHAnsi" w:hAnsi="Courier New" w:cs="Courier New"/>
          <w:color w:val="76923C" w:themeColor="accent3" w:themeShade="BF"/>
          <w:sz w:val="18"/>
          <w:szCs w:val="18"/>
        </w:rPr>
        <w:t xml:space="preserve">“HTML” </w:t>
      </w:r>
      <w:r w:rsidRPr="00220294">
        <w:rPr>
          <w:rFonts w:ascii="Courier New" w:eastAsiaTheme="minorHAnsi" w:hAnsi="Courier New" w:cs="Courier New"/>
          <w:color w:val="76923C" w:themeColor="accent3" w:themeShade="BF"/>
          <w:sz w:val="18"/>
          <w:szCs w:val="18"/>
        </w:rPr>
        <w:t>above--&gt;</w:t>
      </w:r>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00"/>
          <w:sz w:val="18"/>
          <w:szCs w:val="18"/>
          <w:highlight w:val="white"/>
        </w:rPr>
        <w:tab/>
      </w: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responseCode</w:t>
      </w:r>
      <w:proofErr w:type="spellEnd"/>
      <w:r w:rsidRPr="003C1009">
        <w:rPr>
          <w:rFonts w:ascii="Courier New" w:eastAsiaTheme="minorHAnsi" w:hAnsi="Courier New" w:cs="Courier New"/>
          <w:color w:val="0000FF"/>
          <w:sz w:val="18"/>
          <w:szCs w:val="18"/>
          <w:highlight w:val="white"/>
        </w:rPr>
        <w:t>/&gt;</w:t>
      </w:r>
    </w:p>
    <w:p w:rsidR="008F1778" w:rsidRPr="003C1009" w:rsidRDefault="008F1778" w:rsidP="008F1778">
      <w:pPr>
        <w:pBdr>
          <w:top w:val="single" w:sz="4" w:space="1" w:color="auto"/>
          <w:left w:val="single" w:sz="4" w:space="4" w:color="auto"/>
          <w:bottom w:val="single" w:sz="4" w:space="1" w:color="auto"/>
          <w:right w:val="single" w:sz="4" w:space="4" w:color="auto"/>
        </w:pBdr>
        <w:autoSpaceDE w:val="0"/>
        <w:autoSpaceDN w:val="0"/>
        <w:adjustRightInd w:val="0"/>
        <w:spacing w:before="0"/>
        <w:ind w:left="1080"/>
        <w:rPr>
          <w:rFonts w:ascii="Courier New" w:eastAsiaTheme="minorHAnsi" w:hAnsi="Courier New" w:cs="Courier New"/>
          <w:color w:val="000000"/>
          <w:sz w:val="18"/>
          <w:szCs w:val="18"/>
          <w:highlight w:val="white"/>
        </w:rPr>
      </w:pPr>
      <w:r w:rsidRPr="003C1009">
        <w:rPr>
          <w:rFonts w:ascii="Courier New" w:eastAsiaTheme="minorHAnsi" w:hAnsi="Courier New" w:cs="Courier New"/>
          <w:color w:val="0000FF"/>
          <w:sz w:val="18"/>
          <w:szCs w:val="18"/>
          <w:highlight w:val="white"/>
        </w:rPr>
        <w:t>&lt;/</w:t>
      </w:r>
      <w:proofErr w:type="spellStart"/>
      <w:r w:rsidRPr="003C1009">
        <w:rPr>
          <w:rFonts w:ascii="Courier New" w:eastAsiaTheme="minorHAnsi" w:hAnsi="Courier New" w:cs="Courier New"/>
          <w:color w:val="800000"/>
          <w:sz w:val="18"/>
          <w:szCs w:val="18"/>
          <w:highlight w:val="white"/>
        </w:rPr>
        <w:t>RetrieveFormResponse</w:t>
      </w:r>
      <w:proofErr w:type="spellEnd"/>
      <w:r w:rsidRPr="003C1009">
        <w:rPr>
          <w:rFonts w:ascii="Courier New" w:eastAsiaTheme="minorHAnsi" w:hAnsi="Courier New" w:cs="Courier New"/>
          <w:color w:val="0000FF"/>
          <w:sz w:val="18"/>
          <w:szCs w:val="18"/>
          <w:highlight w:val="white"/>
        </w:rPr>
        <w:t>&gt;</w:t>
      </w:r>
    </w:p>
    <w:p w:rsidR="002F71AB" w:rsidRDefault="002F71AB" w:rsidP="00562B8E">
      <w:pPr>
        <w:pStyle w:val="Heading4"/>
        <w:ind w:left="864" w:hanging="864"/>
      </w:pPr>
      <w:bookmarkStart w:id="336" w:name="_Toc387169468"/>
      <w:r>
        <w:rPr>
          <w:noProof w:val="0"/>
        </w:rPr>
        <w:lastRenderedPageBreak/>
        <w:t xml:space="preserve">Q.4 </w:t>
      </w:r>
      <w:r w:rsidR="00990EE8">
        <w:rPr>
          <w:noProof w:val="0"/>
        </w:rPr>
        <w:t>SDC URI Form</w:t>
      </w:r>
      <w:r>
        <w:rPr>
          <w:noProof w:val="0"/>
        </w:rPr>
        <w:t xml:space="preserve"> Content Module</w:t>
      </w:r>
      <w:bookmarkEnd w:id="336"/>
    </w:p>
    <w:p w:rsidR="00E712EB" w:rsidRPr="00562B8E" w:rsidRDefault="000D240F" w:rsidP="00562B8E">
      <w:pPr>
        <w:pStyle w:val="BodyText"/>
        <w:rPr>
          <w:lang w:eastAsia="x-none"/>
        </w:rPr>
      </w:pPr>
      <w:r>
        <w:rPr>
          <w:lang w:eastAsia="x-none"/>
        </w:rPr>
        <w:t xml:space="preserve">The </w:t>
      </w:r>
      <w:r w:rsidR="00E712EB" w:rsidRPr="00562B8E">
        <w:rPr>
          <w:lang w:eastAsia="x-none"/>
        </w:rPr>
        <w:t xml:space="preserve">Form Filler claiming this content module option SHALL be able to make a request as per Q.4.1 for </w:t>
      </w:r>
      <w:r w:rsidR="00990EE8">
        <w:rPr>
          <w:lang w:eastAsia="x-none"/>
        </w:rPr>
        <w:t>SDC URI Form</w:t>
      </w:r>
      <w:r w:rsidR="00E712EB" w:rsidRPr="00562B8E">
        <w:rPr>
          <w:lang w:eastAsia="x-none"/>
        </w:rPr>
        <w:t xml:space="preserve"> and SHALL retrieve the </w:t>
      </w:r>
      <w:r w:rsidR="00990EE8">
        <w:rPr>
          <w:lang w:eastAsia="x-none"/>
        </w:rPr>
        <w:t>SDC URI Form</w:t>
      </w:r>
      <w:r w:rsidR="00E712EB" w:rsidRPr="00562B8E">
        <w:rPr>
          <w:lang w:eastAsia="x-none"/>
        </w:rPr>
        <w:t xml:space="preserve"> per Q.4.2.</w:t>
      </w:r>
    </w:p>
    <w:p w:rsidR="00284D23" w:rsidRPr="002A1946" w:rsidRDefault="00E712EB" w:rsidP="00562B8E">
      <w:pPr>
        <w:pStyle w:val="BodyText"/>
        <w:rPr>
          <w:lang w:eastAsia="x-none"/>
        </w:rPr>
      </w:pPr>
      <w:r w:rsidRPr="002A1946">
        <w:rPr>
          <w:lang w:eastAsia="x-none"/>
        </w:rPr>
        <w:t xml:space="preserve">All Form Managers and Form Processors SHALL be able to respond to a request for </w:t>
      </w:r>
      <w:r w:rsidR="00990EE8" w:rsidRPr="002A1946">
        <w:rPr>
          <w:lang w:eastAsia="x-none"/>
        </w:rPr>
        <w:t>SDC URI Form</w:t>
      </w:r>
      <w:r w:rsidRPr="002A1946">
        <w:rPr>
          <w:lang w:eastAsia="x-none"/>
        </w:rPr>
        <w:t xml:space="preserve"> as per Q.4.1 and SHALL return </w:t>
      </w:r>
      <w:r w:rsidR="00990EE8" w:rsidRPr="002A1946">
        <w:rPr>
          <w:lang w:eastAsia="x-none"/>
        </w:rPr>
        <w:t>SDC URI Form</w:t>
      </w:r>
      <w:r w:rsidRPr="002A1946">
        <w:rPr>
          <w:lang w:eastAsia="x-none"/>
        </w:rPr>
        <w:t xml:space="preserve"> as per Q.4.2.</w:t>
      </w:r>
    </w:p>
    <w:p w:rsidR="002F71AB" w:rsidRDefault="002F71AB" w:rsidP="00562B8E">
      <w:pPr>
        <w:pStyle w:val="Heading5"/>
      </w:pPr>
      <w:bookmarkStart w:id="337" w:name="_Toc387169469"/>
      <w:r>
        <w:rPr>
          <w:noProof w:val="0"/>
        </w:rPr>
        <w:t xml:space="preserve">Q.4.1 </w:t>
      </w:r>
      <w:r w:rsidR="00990EE8">
        <w:rPr>
          <w:noProof w:val="0"/>
        </w:rPr>
        <w:t>SDC URI Form</w:t>
      </w:r>
      <w:r>
        <w:rPr>
          <w:noProof w:val="0"/>
        </w:rPr>
        <w:t xml:space="preserve"> – Request</w:t>
      </w:r>
      <w:bookmarkEnd w:id="337"/>
    </w:p>
    <w:p w:rsidR="002A7D77" w:rsidRDefault="006D38D3" w:rsidP="00562B8E">
      <w:pPr>
        <w:pStyle w:val="BodyText"/>
      </w:pPr>
      <w:r>
        <w:rPr>
          <w:lang w:eastAsia="x-none"/>
        </w:rPr>
        <w:t>This Content Module further constrain</w:t>
      </w:r>
      <w:r w:rsidR="001D3FB3">
        <w:rPr>
          <w:lang w:eastAsia="x-none"/>
        </w:rPr>
        <w:t>t</w:t>
      </w:r>
      <w:r>
        <w:rPr>
          <w:lang w:eastAsia="x-none"/>
        </w:rPr>
        <w:t>s the &lt;</w:t>
      </w:r>
      <w:proofErr w:type="spellStart"/>
      <w:r>
        <w:rPr>
          <w:lang w:eastAsia="x-none"/>
        </w:rPr>
        <w:t>encodedResponse</w:t>
      </w:r>
      <w:proofErr w:type="spellEnd"/>
      <w:r>
        <w:rPr>
          <w:lang w:eastAsia="x-none"/>
        </w:rPr>
        <w:t>&gt; element as defined in Retrieve Form transaction [ITI-34] in RFD profile.  T</w:t>
      </w:r>
      <w:r w:rsidR="002A7D77">
        <w:rPr>
          <w:lang w:eastAsia="x-none"/>
        </w:rPr>
        <w:t>he &lt;</w:t>
      </w:r>
      <w:proofErr w:type="spellStart"/>
      <w:r w:rsidR="002A7D77">
        <w:rPr>
          <w:lang w:eastAsia="x-none"/>
        </w:rPr>
        <w:t>encodedResponse</w:t>
      </w:r>
      <w:proofErr w:type="spellEnd"/>
      <w:r w:rsidR="002A7D77">
        <w:rPr>
          <w:lang w:eastAsia="x-none"/>
        </w:rPr>
        <w:t>&gt; element SHALL be “false”.</w:t>
      </w:r>
    </w:p>
    <w:p w:rsidR="004D5DBC" w:rsidRDefault="004D5DBC" w:rsidP="004D5DBC">
      <w:pPr>
        <w:pStyle w:val="BodyText"/>
        <w:rPr>
          <w:lang w:eastAsia="x-none"/>
        </w:rPr>
      </w:pPr>
      <w:r>
        <w:rPr>
          <w:lang w:eastAsia="x-none"/>
        </w:rPr>
        <w:t xml:space="preserve">The Form Filler SHALL </w:t>
      </w:r>
      <w:proofErr w:type="gramStart"/>
      <w:r>
        <w:rPr>
          <w:lang w:eastAsia="x-none"/>
        </w:rPr>
        <w:t>ensure</w:t>
      </w:r>
      <w:proofErr w:type="gramEnd"/>
      <w:r>
        <w:rPr>
          <w:lang w:eastAsia="x-none"/>
        </w:rPr>
        <w:t xml:space="preserve"> that the &lt;</w:t>
      </w:r>
      <w:proofErr w:type="spellStart"/>
      <w:r>
        <w:rPr>
          <w:lang w:eastAsia="x-none"/>
        </w:rPr>
        <w:t>encodedResponse</w:t>
      </w:r>
      <w:proofErr w:type="spellEnd"/>
      <w:r>
        <w:rPr>
          <w:lang w:eastAsia="x-none"/>
        </w:rPr>
        <w:t>&gt; element always has value “false” when requesting Form URI information.</w:t>
      </w:r>
    </w:p>
    <w:p w:rsidR="003C2019" w:rsidRPr="003651D9" w:rsidRDefault="003C2019" w:rsidP="003C2019">
      <w:pPr>
        <w:pStyle w:val="TableTitle"/>
        <w:spacing w:before="120"/>
      </w:pPr>
      <w:r w:rsidRPr="007E76DA">
        <w:t xml:space="preserve">Table </w:t>
      </w:r>
      <w:r>
        <w:t>Q</w:t>
      </w:r>
      <w:r w:rsidRPr="007E76DA">
        <w:t>.</w:t>
      </w:r>
      <w:r>
        <w:t>4.1</w:t>
      </w:r>
      <w:r w:rsidRPr="007E76DA">
        <w:t xml:space="preserve">-1: </w:t>
      </w:r>
      <w:r>
        <w:t>SDC Form URI-Request Content Module Element Constraints</w:t>
      </w: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070"/>
        <w:gridCol w:w="2070"/>
        <w:gridCol w:w="810"/>
        <w:gridCol w:w="1170"/>
        <w:gridCol w:w="1260"/>
        <w:gridCol w:w="1800"/>
      </w:tblGrid>
      <w:tr w:rsidR="004C4950" w:rsidRPr="004C4950" w:rsidTr="00562B8E">
        <w:trPr>
          <w:trHeight w:val="908"/>
          <w:tblHeader/>
        </w:trPr>
        <w:tc>
          <w:tcPr>
            <w:tcW w:w="2070" w:type="dxa"/>
            <w:shd w:val="clear" w:color="auto" w:fill="548DD4" w:themeFill="text2" w:themeFillTint="99"/>
            <w:vAlign w:val="center"/>
          </w:tcPr>
          <w:p w:rsidR="004C4950" w:rsidRPr="00562B8E" w:rsidRDefault="004C4950" w:rsidP="00710A40">
            <w:pPr>
              <w:keepNext/>
              <w:rPr>
                <w:color w:val="FFFFFF" w:themeColor="background1"/>
                <w:sz w:val="20"/>
              </w:rPr>
            </w:pPr>
            <w:r w:rsidRPr="00562B8E">
              <w:rPr>
                <w:color w:val="FFFFFF" w:themeColor="background1"/>
                <w:sz w:val="20"/>
              </w:rPr>
              <w:t>Element Name</w:t>
            </w:r>
          </w:p>
        </w:tc>
        <w:tc>
          <w:tcPr>
            <w:tcW w:w="207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Description</w:t>
            </w:r>
          </w:p>
        </w:tc>
        <w:tc>
          <w:tcPr>
            <w:tcW w:w="81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Card.</w:t>
            </w:r>
          </w:p>
        </w:tc>
        <w:tc>
          <w:tcPr>
            <w:tcW w:w="1170" w:type="dxa"/>
            <w:shd w:val="clear" w:color="auto" w:fill="548DD4" w:themeFill="text2" w:themeFillTint="99"/>
            <w:vAlign w:val="center"/>
          </w:tcPr>
          <w:p w:rsidR="004C4950" w:rsidRPr="00562B8E" w:rsidRDefault="00D727AC" w:rsidP="00710A40">
            <w:pPr>
              <w:keepNext/>
              <w:jc w:val="center"/>
              <w:rPr>
                <w:color w:val="FFFFFF" w:themeColor="background1"/>
                <w:sz w:val="20"/>
              </w:rPr>
            </w:pPr>
            <w:r>
              <w:rPr>
                <w:color w:val="FFFFFF" w:themeColor="background1"/>
                <w:sz w:val="20"/>
              </w:rPr>
              <w:t>Optionality</w:t>
            </w:r>
          </w:p>
        </w:tc>
        <w:tc>
          <w:tcPr>
            <w:tcW w:w="126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Data Type</w:t>
            </w:r>
          </w:p>
        </w:tc>
        <w:tc>
          <w:tcPr>
            <w:tcW w:w="180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Value Constraint</w:t>
            </w:r>
          </w:p>
        </w:tc>
      </w:tr>
      <w:tr w:rsidR="00284D23" w:rsidRPr="004C4950" w:rsidTr="002E3C81">
        <w:tc>
          <w:tcPr>
            <w:tcW w:w="2070" w:type="dxa"/>
          </w:tcPr>
          <w:p w:rsidR="00AC7348" w:rsidRPr="00562B8E" w:rsidRDefault="00AC7348" w:rsidP="001F59C1">
            <w:pPr>
              <w:rPr>
                <w:sz w:val="20"/>
              </w:rPr>
            </w:pPr>
            <w:proofErr w:type="spellStart"/>
            <w:r w:rsidRPr="00562B8E">
              <w:rPr>
                <w:sz w:val="20"/>
              </w:rPr>
              <w:t>encodedResponse</w:t>
            </w:r>
            <w:proofErr w:type="spellEnd"/>
          </w:p>
        </w:tc>
        <w:tc>
          <w:tcPr>
            <w:tcW w:w="2070" w:type="dxa"/>
          </w:tcPr>
          <w:p w:rsidR="00AC7348" w:rsidRPr="00562B8E" w:rsidRDefault="00AC7348">
            <w:pPr>
              <w:rPr>
                <w:sz w:val="20"/>
              </w:rPr>
            </w:pPr>
            <w:r w:rsidRPr="00562B8E">
              <w:rPr>
                <w:sz w:val="20"/>
              </w:rPr>
              <w:t>Specifies how the form is to be returned.</w:t>
            </w:r>
          </w:p>
        </w:tc>
        <w:tc>
          <w:tcPr>
            <w:tcW w:w="810" w:type="dxa"/>
          </w:tcPr>
          <w:p w:rsidR="00AC7348" w:rsidRPr="00562B8E" w:rsidRDefault="00AC7348" w:rsidP="002E3C81">
            <w:pPr>
              <w:jc w:val="center"/>
              <w:rPr>
                <w:sz w:val="20"/>
              </w:rPr>
            </w:pPr>
            <w:r w:rsidRPr="00562B8E">
              <w:rPr>
                <w:sz w:val="20"/>
              </w:rPr>
              <w:t>1..1</w:t>
            </w:r>
          </w:p>
        </w:tc>
        <w:tc>
          <w:tcPr>
            <w:tcW w:w="1170" w:type="dxa"/>
          </w:tcPr>
          <w:p w:rsidR="00AC7348" w:rsidRPr="00562B8E" w:rsidRDefault="00AC7348" w:rsidP="002E3C81">
            <w:pPr>
              <w:jc w:val="center"/>
              <w:rPr>
                <w:sz w:val="20"/>
              </w:rPr>
            </w:pPr>
            <w:r w:rsidRPr="00562B8E">
              <w:rPr>
                <w:sz w:val="20"/>
              </w:rPr>
              <w:t>R</w:t>
            </w:r>
          </w:p>
        </w:tc>
        <w:tc>
          <w:tcPr>
            <w:tcW w:w="1260" w:type="dxa"/>
          </w:tcPr>
          <w:p w:rsidR="00AC7348" w:rsidRPr="00562B8E" w:rsidRDefault="005D4A7D" w:rsidP="005D4A7D">
            <w:pPr>
              <w:rPr>
                <w:sz w:val="20"/>
              </w:rPr>
            </w:pPr>
            <w:proofErr w:type="spellStart"/>
            <w:r>
              <w:rPr>
                <w:sz w:val="20"/>
              </w:rPr>
              <w:t>boolean</w:t>
            </w:r>
            <w:proofErr w:type="spellEnd"/>
          </w:p>
        </w:tc>
        <w:tc>
          <w:tcPr>
            <w:tcW w:w="1800" w:type="dxa"/>
          </w:tcPr>
          <w:p w:rsidR="00AC7348" w:rsidRPr="00562B8E" w:rsidRDefault="00AC7348" w:rsidP="001F59C1">
            <w:pPr>
              <w:rPr>
                <w:sz w:val="20"/>
              </w:rPr>
            </w:pPr>
            <w:r w:rsidRPr="00562B8E">
              <w:rPr>
                <w:sz w:val="20"/>
              </w:rPr>
              <w:t>Value SHALL be “false”</w:t>
            </w:r>
          </w:p>
        </w:tc>
      </w:tr>
    </w:tbl>
    <w:p w:rsidR="00551642" w:rsidRDefault="00551642" w:rsidP="00562B8E">
      <w:pPr>
        <w:pStyle w:val="BodyText"/>
      </w:pPr>
    </w:p>
    <w:p w:rsidR="00551642" w:rsidRPr="004D3B1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3743AF">
        <w:rPr>
          <w:rFonts w:ascii="Courier New" w:eastAsiaTheme="minorHAnsi" w:hAnsi="Courier New" w:cs="Courier New"/>
          <w:color w:val="FF0000"/>
          <w:sz w:val="18"/>
          <w:szCs w:val="18"/>
          <w:highlight w:val="white"/>
        </w:rPr>
        <w:t>&lt;</w:t>
      </w:r>
      <w:proofErr w:type="spellStart"/>
      <w:r w:rsidRPr="003743AF">
        <w:rPr>
          <w:rFonts w:ascii="Courier New" w:eastAsiaTheme="minorHAnsi" w:hAnsi="Courier New" w:cs="Courier New"/>
          <w:color w:val="FF0000"/>
          <w:sz w:val="18"/>
          <w:szCs w:val="18"/>
          <w:highlight w:val="white"/>
        </w:rPr>
        <w:t>RetrieveFormRequest</w:t>
      </w:r>
      <w:proofErr w:type="spellEnd"/>
      <w:r w:rsidRPr="004D3B1F">
        <w:rPr>
          <w:rFonts w:ascii="Courier New" w:eastAsiaTheme="minorHAnsi" w:hAnsi="Courier New" w:cs="Courier New"/>
          <w:color w:val="FF0000"/>
          <w:sz w:val="18"/>
          <w:szCs w:val="18"/>
          <w:highlight w:val="white"/>
        </w:rPr>
        <w:t xml:space="preserve"> </w:t>
      </w:r>
    </w:p>
    <w:p w:rsidR="00551642" w:rsidRPr="004D3B1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974D45">
        <w:rPr>
          <w:rFonts w:ascii="Courier New" w:eastAsiaTheme="minorHAnsi" w:hAnsi="Courier New" w:cs="Courier New"/>
          <w:color w:val="FF0000"/>
          <w:sz w:val="18"/>
          <w:szCs w:val="18"/>
          <w:highlight w:val="white"/>
        </w:rPr>
        <w:t xml:space="preserve">  </w:t>
      </w:r>
      <w:proofErr w:type="spellStart"/>
      <w:proofErr w:type="gramStart"/>
      <w:r w:rsidRPr="00974D45">
        <w:rPr>
          <w:rFonts w:ascii="Courier New" w:eastAsiaTheme="minorHAnsi" w:hAnsi="Courier New" w:cs="Courier New"/>
          <w:color w:val="FF0000"/>
          <w:sz w:val="18"/>
          <w:szCs w:val="18"/>
          <w:highlight w:val="white"/>
        </w:rPr>
        <w:t>xmlns</w:t>
      </w:r>
      <w:proofErr w:type="spellEnd"/>
      <w:proofErr w:type="gramEnd"/>
      <w:r w:rsidRPr="003743AF">
        <w:rPr>
          <w:rFonts w:ascii="Courier New" w:eastAsiaTheme="minorHAnsi" w:hAnsi="Courier New" w:cs="Courier New"/>
          <w:color w:val="FF0000"/>
          <w:sz w:val="18"/>
          <w:szCs w:val="18"/>
          <w:highlight w:val="white"/>
        </w:rPr>
        <w:t>="urn:ihe:iti:rfd:2007"</w:t>
      </w:r>
      <w:r w:rsidRPr="004D3B1F">
        <w:rPr>
          <w:rFonts w:ascii="Courier New" w:eastAsiaTheme="minorHAnsi" w:hAnsi="Courier New" w:cs="Courier New"/>
          <w:color w:val="FF0000"/>
          <w:sz w:val="18"/>
          <w:szCs w:val="18"/>
          <w:highlight w:val="white"/>
        </w:rPr>
        <w:t xml:space="preserve"> </w:t>
      </w:r>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974D45">
        <w:rPr>
          <w:rFonts w:ascii="Courier New" w:eastAsiaTheme="minorHAnsi" w:hAnsi="Courier New" w:cs="Courier New"/>
          <w:color w:val="FF0000"/>
          <w:sz w:val="18"/>
          <w:szCs w:val="18"/>
          <w:highlight w:val="white"/>
        </w:rPr>
        <w:t xml:space="preserve">  </w:t>
      </w:r>
      <w:proofErr w:type="spellStart"/>
      <w:r w:rsidRPr="00974D45">
        <w:rPr>
          <w:rFonts w:ascii="Courier New" w:eastAsiaTheme="minorHAnsi" w:hAnsi="Courier New" w:cs="Courier New"/>
          <w:color w:val="FF0000"/>
          <w:sz w:val="18"/>
          <w:szCs w:val="18"/>
          <w:highlight w:val="white"/>
        </w:rPr>
        <w:t>xmlns:xsi</w:t>
      </w:r>
      <w:proofErr w:type="spellEnd"/>
      <w:r w:rsidRPr="003743AF">
        <w:rPr>
          <w:rFonts w:ascii="Courier New" w:eastAsiaTheme="minorHAnsi" w:hAnsi="Courier New" w:cs="Courier New"/>
          <w:color w:val="FF0000"/>
          <w:sz w:val="18"/>
          <w:szCs w:val="18"/>
          <w:highlight w:val="white"/>
        </w:rPr>
        <w:t>="http://www.w3.org/2001/XMLSchema-instance"&gt;</w:t>
      </w:r>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3743AF">
        <w:rPr>
          <w:rFonts w:ascii="Courier New" w:eastAsiaTheme="minorHAnsi" w:hAnsi="Courier New" w:cs="Courier New"/>
          <w:color w:val="FF0000"/>
          <w:sz w:val="18"/>
          <w:szCs w:val="18"/>
          <w:highlight w:val="white"/>
        </w:rPr>
        <w:tab/>
        <w:t>&lt;</w:t>
      </w:r>
      <w:proofErr w:type="spellStart"/>
      <w:r w:rsidRPr="003743AF">
        <w:rPr>
          <w:rFonts w:ascii="Courier New" w:eastAsiaTheme="minorHAnsi" w:hAnsi="Courier New" w:cs="Courier New"/>
          <w:color w:val="FF0000"/>
          <w:sz w:val="18"/>
          <w:szCs w:val="18"/>
          <w:highlight w:val="white"/>
        </w:rPr>
        <w:t>prepopData</w:t>
      </w:r>
      <w:proofErr w:type="spellEnd"/>
      <w:r w:rsidRPr="004D3B1F">
        <w:rPr>
          <w:rFonts w:ascii="Courier New" w:eastAsiaTheme="minorHAnsi" w:hAnsi="Courier New" w:cs="Courier New"/>
          <w:color w:val="FF0000"/>
          <w:sz w:val="18"/>
          <w:szCs w:val="18"/>
          <w:highlight w:val="white"/>
        </w:rPr>
        <w:t xml:space="preserve"> </w:t>
      </w:r>
      <w:proofErr w:type="spellStart"/>
      <w:r w:rsidRPr="004D3B1F">
        <w:rPr>
          <w:rFonts w:ascii="Courier New" w:eastAsiaTheme="minorHAnsi" w:hAnsi="Courier New" w:cs="Courier New"/>
          <w:color w:val="FF0000"/>
          <w:sz w:val="18"/>
          <w:szCs w:val="18"/>
          <w:highlight w:val="white"/>
        </w:rPr>
        <w:t>xsi</w:t>
      </w:r>
      <w:proofErr w:type="gramStart"/>
      <w:r w:rsidRPr="004D3B1F">
        <w:rPr>
          <w:rFonts w:ascii="Courier New" w:eastAsiaTheme="minorHAnsi" w:hAnsi="Courier New" w:cs="Courier New"/>
          <w:color w:val="FF0000"/>
          <w:sz w:val="18"/>
          <w:szCs w:val="18"/>
          <w:highlight w:val="white"/>
        </w:rPr>
        <w:t>:nil</w:t>
      </w:r>
      <w:proofErr w:type="spellEnd"/>
      <w:proofErr w:type="gramEnd"/>
      <w:r w:rsidRPr="003743AF">
        <w:rPr>
          <w:rFonts w:ascii="Courier New" w:eastAsiaTheme="minorHAnsi" w:hAnsi="Courier New" w:cs="Courier New"/>
          <w:color w:val="FF0000"/>
          <w:sz w:val="18"/>
          <w:szCs w:val="18"/>
          <w:highlight w:val="white"/>
        </w:rPr>
        <w:t>="true"</w:t>
      </w:r>
      <w:r w:rsidRPr="004D3B1F">
        <w:rPr>
          <w:rFonts w:ascii="Courier New" w:eastAsiaTheme="minorHAnsi" w:hAnsi="Courier New" w:cs="Courier New"/>
          <w:color w:val="FF0000"/>
          <w:sz w:val="18"/>
          <w:szCs w:val="18"/>
          <w:highlight w:val="white"/>
        </w:rPr>
        <w:t xml:space="preserve"> </w:t>
      </w:r>
      <w:r w:rsidRPr="003743AF">
        <w:rPr>
          <w:rFonts w:ascii="Courier New" w:eastAsiaTheme="minorHAnsi" w:hAnsi="Courier New" w:cs="Courier New"/>
          <w:color w:val="FF0000"/>
          <w:sz w:val="18"/>
          <w:szCs w:val="18"/>
          <w:highlight w:val="white"/>
        </w:rPr>
        <w:t>/&gt;</w:t>
      </w:r>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3743AF">
        <w:rPr>
          <w:rFonts w:ascii="Courier New" w:eastAsiaTheme="minorHAnsi" w:hAnsi="Courier New" w:cs="Courier New"/>
          <w:color w:val="FF0000"/>
          <w:sz w:val="18"/>
          <w:szCs w:val="18"/>
          <w:highlight w:val="white"/>
        </w:rPr>
        <w:tab/>
        <w:t>&lt;</w:t>
      </w:r>
      <w:proofErr w:type="spellStart"/>
      <w:proofErr w:type="gramStart"/>
      <w:r w:rsidRPr="003743AF">
        <w:rPr>
          <w:rFonts w:ascii="Courier New" w:eastAsiaTheme="minorHAnsi" w:hAnsi="Courier New" w:cs="Courier New"/>
          <w:color w:val="FF0000"/>
          <w:sz w:val="18"/>
          <w:szCs w:val="18"/>
          <w:highlight w:val="white"/>
        </w:rPr>
        <w:t>workflowData</w:t>
      </w:r>
      <w:proofErr w:type="spellEnd"/>
      <w:proofErr w:type="gramEnd"/>
      <w:r w:rsidRPr="003743AF">
        <w:rPr>
          <w:rFonts w:ascii="Courier New" w:eastAsiaTheme="minorHAnsi" w:hAnsi="Courier New" w:cs="Courier New"/>
          <w:color w:val="FF0000"/>
          <w:sz w:val="18"/>
          <w:szCs w:val="18"/>
          <w:highlight w:val="white"/>
        </w:rPr>
        <w:t>&gt;</w:t>
      </w:r>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w:t>
      </w:r>
      <w:proofErr w:type="spellStart"/>
      <w:r w:rsidRPr="003743AF">
        <w:rPr>
          <w:rFonts w:ascii="Courier New" w:eastAsiaTheme="minorHAnsi" w:hAnsi="Courier New" w:cs="Courier New"/>
          <w:color w:val="FF0000"/>
          <w:sz w:val="18"/>
          <w:szCs w:val="18"/>
          <w:highlight w:val="white"/>
        </w:rPr>
        <w:t>formID</w:t>
      </w:r>
      <w:proofErr w:type="spellEnd"/>
      <w:r w:rsidRPr="003743AF">
        <w:rPr>
          <w:rFonts w:ascii="Courier New" w:eastAsiaTheme="minorHAnsi" w:hAnsi="Courier New" w:cs="Courier New"/>
          <w:color w:val="FF0000"/>
          <w:sz w:val="18"/>
          <w:szCs w:val="18"/>
          <w:highlight w:val="white"/>
        </w:rPr>
        <w:t>&gt;http://myrepo.gov/form_design_id=12345.</w:t>
      </w:r>
      <w:r w:rsidR="006D5EA9">
        <w:rPr>
          <w:rFonts w:ascii="Courier New" w:eastAsiaTheme="minorHAnsi" w:hAnsi="Courier New" w:cs="Courier New"/>
          <w:color w:val="FF0000"/>
          <w:sz w:val="18"/>
          <w:szCs w:val="18"/>
          <w:highlight w:val="white"/>
        </w:rPr>
        <w:t>3/url</w:t>
      </w:r>
      <w:r w:rsidRPr="003743AF">
        <w:rPr>
          <w:rFonts w:ascii="Courier New" w:eastAsiaTheme="minorHAnsi" w:hAnsi="Courier New" w:cs="Courier New"/>
          <w:color w:val="FF0000"/>
          <w:sz w:val="18"/>
          <w:szCs w:val="18"/>
          <w:highlight w:val="white"/>
        </w:rPr>
        <w:t>&lt;/formID&gt;</w:t>
      </w:r>
    </w:p>
    <w:p w:rsidR="00551642"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w:t>
      </w:r>
      <w:proofErr w:type="spellStart"/>
      <w:proofErr w:type="gramStart"/>
      <w:r w:rsidRPr="003743AF">
        <w:rPr>
          <w:rFonts w:ascii="Courier New" w:eastAsiaTheme="minorHAnsi" w:hAnsi="Courier New" w:cs="Courier New"/>
          <w:color w:val="FF0000"/>
          <w:sz w:val="18"/>
          <w:szCs w:val="18"/>
          <w:highlight w:val="white"/>
        </w:rPr>
        <w:t>encodedResponse</w:t>
      </w:r>
      <w:proofErr w:type="spellEnd"/>
      <w:r w:rsidRPr="003743AF">
        <w:rPr>
          <w:rFonts w:ascii="Courier New" w:eastAsiaTheme="minorHAnsi" w:hAnsi="Courier New" w:cs="Courier New"/>
          <w:color w:val="FF0000"/>
          <w:sz w:val="18"/>
          <w:szCs w:val="18"/>
          <w:highlight w:val="white"/>
        </w:rPr>
        <w:t>&gt;</w:t>
      </w:r>
      <w:proofErr w:type="gramEnd"/>
      <w:r w:rsidRPr="003743AF">
        <w:rPr>
          <w:rFonts w:ascii="Courier New" w:eastAsiaTheme="minorHAnsi" w:hAnsi="Courier New" w:cs="Courier New"/>
          <w:color w:val="FF0000"/>
          <w:sz w:val="18"/>
          <w:szCs w:val="18"/>
          <w:highlight w:val="white"/>
        </w:rPr>
        <w:t>false&lt;/</w:t>
      </w:r>
      <w:proofErr w:type="spellStart"/>
      <w:r w:rsidRPr="003743AF">
        <w:rPr>
          <w:rFonts w:ascii="Courier New" w:eastAsiaTheme="minorHAnsi" w:hAnsi="Courier New" w:cs="Courier New"/>
          <w:color w:val="FF0000"/>
          <w:sz w:val="18"/>
          <w:szCs w:val="18"/>
          <w:highlight w:val="white"/>
        </w:rPr>
        <w:t>encodedResponse</w:t>
      </w:r>
      <w:proofErr w:type="spellEnd"/>
      <w:r w:rsidRPr="003743AF">
        <w:rPr>
          <w:rFonts w:ascii="Courier New" w:eastAsiaTheme="minorHAnsi" w:hAnsi="Courier New" w:cs="Courier New"/>
          <w:color w:val="FF0000"/>
          <w:sz w:val="18"/>
          <w:szCs w:val="18"/>
          <w:highlight w:val="white"/>
        </w:rPr>
        <w:t>&gt;</w:t>
      </w:r>
    </w:p>
    <w:p w:rsidR="00032D23" w:rsidRPr="00220294" w:rsidRDefault="00032D23"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76923C" w:themeColor="accent3" w:themeShade="BF"/>
          <w:sz w:val="18"/>
          <w:szCs w:val="18"/>
          <w:highlight w:val="white"/>
        </w:rPr>
      </w:pPr>
      <w:r w:rsidRPr="00032D23">
        <w:rPr>
          <w:rFonts w:ascii="Courier New" w:eastAsiaTheme="minorHAnsi" w:hAnsi="Courier New" w:cs="Courier New"/>
          <w:color w:val="FF0000"/>
          <w:sz w:val="18"/>
          <w:szCs w:val="18"/>
        </w:rPr>
        <w:tab/>
      </w:r>
      <w:r w:rsidRPr="00032D23">
        <w:rPr>
          <w:rFonts w:ascii="Courier New" w:eastAsiaTheme="minorHAnsi" w:hAnsi="Courier New" w:cs="Courier New"/>
          <w:color w:val="FF0000"/>
          <w:sz w:val="18"/>
          <w:szCs w:val="18"/>
        </w:rPr>
        <w:tab/>
      </w:r>
      <w:r w:rsidRPr="00032D23">
        <w:rPr>
          <w:rFonts w:ascii="Courier New" w:eastAsiaTheme="minorHAnsi" w:hAnsi="Courier New" w:cs="Courier New"/>
          <w:color w:val="FF0000"/>
          <w:sz w:val="18"/>
          <w:szCs w:val="18"/>
        </w:rPr>
        <w:tab/>
      </w:r>
      <w:r w:rsidRPr="00220294">
        <w:rPr>
          <w:rFonts w:ascii="Courier New" w:eastAsiaTheme="minorHAnsi" w:hAnsi="Courier New" w:cs="Courier New"/>
          <w:color w:val="76923C" w:themeColor="accent3" w:themeShade="BF"/>
          <w:sz w:val="18"/>
          <w:szCs w:val="18"/>
        </w:rPr>
        <w:t>&lt;!</w:t>
      </w:r>
      <w:r w:rsidR="00220294" w:rsidRPr="00220294">
        <w:rPr>
          <w:rFonts w:ascii="Courier New" w:eastAsiaTheme="minorHAnsi" w:hAnsi="Courier New" w:cs="Courier New"/>
          <w:color w:val="76923C" w:themeColor="accent3" w:themeShade="BF"/>
          <w:sz w:val="18"/>
          <w:szCs w:val="18"/>
        </w:rPr>
        <w:t>--</w:t>
      </w:r>
      <w:r w:rsidRPr="00220294">
        <w:rPr>
          <w:rFonts w:ascii="Courier New" w:eastAsiaTheme="minorHAnsi" w:hAnsi="Courier New" w:cs="Courier New"/>
          <w:color w:val="76923C" w:themeColor="accent3" w:themeShade="BF"/>
          <w:sz w:val="18"/>
          <w:szCs w:val="18"/>
        </w:rPr>
        <w:t xml:space="preserve">Please note the </w:t>
      </w:r>
      <w:r>
        <w:rPr>
          <w:rFonts w:ascii="Courier New" w:eastAsiaTheme="minorHAnsi" w:hAnsi="Courier New" w:cs="Courier New"/>
          <w:color w:val="76923C" w:themeColor="accent3" w:themeShade="BF"/>
          <w:sz w:val="18"/>
          <w:szCs w:val="18"/>
        </w:rPr>
        <w:t xml:space="preserve">use of </w:t>
      </w:r>
      <w:r w:rsidRPr="00220294">
        <w:rPr>
          <w:rFonts w:ascii="Courier New" w:eastAsiaTheme="minorHAnsi" w:hAnsi="Courier New" w:cs="Courier New"/>
          <w:color w:val="76923C" w:themeColor="accent3" w:themeShade="BF"/>
          <w:sz w:val="18"/>
          <w:szCs w:val="18"/>
        </w:rPr>
        <w:t xml:space="preserve">constrained value </w:t>
      </w:r>
      <w:r>
        <w:rPr>
          <w:rFonts w:ascii="Courier New" w:eastAsiaTheme="minorHAnsi" w:hAnsi="Courier New" w:cs="Courier New"/>
          <w:color w:val="76923C" w:themeColor="accent3" w:themeShade="BF"/>
          <w:sz w:val="18"/>
          <w:szCs w:val="18"/>
        </w:rPr>
        <w:t>“false” above</w:t>
      </w:r>
      <w:r w:rsidRPr="00220294">
        <w:rPr>
          <w:rFonts w:ascii="Courier New" w:eastAsiaTheme="minorHAnsi" w:hAnsi="Courier New" w:cs="Courier New"/>
          <w:color w:val="76923C" w:themeColor="accent3" w:themeShade="BF"/>
          <w:sz w:val="18"/>
          <w:szCs w:val="18"/>
        </w:rPr>
        <w:t>--&gt;</w:t>
      </w:r>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w:t>
      </w:r>
      <w:proofErr w:type="spellStart"/>
      <w:r w:rsidRPr="003743AF">
        <w:rPr>
          <w:rFonts w:ascii="Courier New" w:eastAsiaTheme="minorHAnsi" w:hAnsi="Courier New" w:cs="Courier New"/>
          <w:color w:val="FF0000"/>
          <w:sz w:val="18"/>
          <w:szCs w:val="18"/>
          <w:highlight w:val="white"/>
        </w:rPr>
        <w:t>archiveURL</w:t>
      </w:r>
      <w:proofErr w:type="spellEnd"/>
      <w:r w:rsidRPr="004D3B1F">
        <w:rPr>
          <w:rFonts w:ascii="Courier New" w:eastAsiaTheme="minorHAnsi" w:hAnsi="Courier New" w:cs="Courier New"/>
          <w:color w:val="FF0000"/>
          <w:sz w:val="18"/>
          <w:szCs w:val="18"/>
          <w:highlight w:val="white"/>
        </w:rPr>
        <w:t xml:space="preserve"> </w:t>
      </w:r>
      <w:r w:rsidRPr="003743AF">
        <w:rPr>
          <w:rFonts w:ascii="Courier New" w:eastAsiaTheme="minorHAnsi" w:hAnsi="Courier New" w:cs="Courier New"/>
          <w:color w:val="FF0000"/>
          <w:sz w:val="18"/>
          <w:szCs w:val="18"/>
          <w:highlight w:val="white"/>
        </w:rPr>
        <w:t>/&gt;</w:t>
      </w:r>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&lt;context</w:t>
      </w:r>
      <w:r w:rsidRPr="004D3B1F">
        <w:rPr>
          <w:rFonts w:ascii="Courier New" w:eastAsiaTheme="minorHAnsi" w:hAnsi="Courier New" w:cs="Courier New"/>
          <w:color w:val="FF0000"/>
          <w:sz w:val="18"/>
          <w:szCs w:val="18"/>
          <w:highlight w:val="white"/>
        </w:rPr>
        <w:t xml:space="preserve"> </w:t>
      </w:r>
      <w:proofErr w:type="spellStart"/>
      <w:r w:rsidRPr="004D3B1F">
        <w:rPr>
          <w:rFonts w:ascii="Courier New" w:eastAsiaTheme="minorHAnsi" w:hAnsi="Courier New" w:cs="Courier New"/>
          <w:color w:val="FF0000"/>
          <w:sz w:val="18"/>
          <w:szCs w:val="18"/>
          <w:highlight w:val="white"/>
        </w:rPr>
        <w:t>xsi</w:t>
      </w:r>
      <w:proofErr w:type="gramStart"/>
      <w:r w:rsidRPr="004D3B1F">
        <w:rPr>
          <w:rFonts w:ascii="Courier New" w:eastAsiaTheme="minorHAnsi" w:hAnsi="Courier New" w:cs="Courier New"/>
          <w:color w:val="FF0000"/>
          <w:sz w:val="18"/>
          <w:szCs w:val="18"/>
          <w:highlight w:val="white"/>
        </w:rPr>
        <w:t>:nil</w:t>
      </w:r>
      <w:proofErr w:type="spellEnd"/>
      <w:proofErr w:type="gramEnd"/>
      <w:r w:rsidRPr="003743AF">
        <w:rPr>
          <w:rFonts w:ascii="Courier New" w:eastAsiaTheme="minorHAnsi" w:hAnsi="Courier New" w:cs="Courier New"/>
          <w:color w:val="FF0000"/>
          <w:sz w:val="18"/>
          <w:szCs w:val="18"/>
          <w:highlight w:val="white"/>
        </w:rPr>
        <w:t>="true"/&gt;</w:t>
      </w:r>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3743AF">
        <w:rPr>
          <w:rFonts w:ascii="Courier New" w:eastAsiaTheme="minorHAnsi" w:hAnsi="Courier New" w:cs="Courier New"/>
          <w:color w:val="FF0000"/>
          <w:sz w:val="18"/>
          <w:szCs w:val="18"/>
          <w:highlight w:val="white"/>
        </w:rPr>
        <w:tab/>
      </w:r>
      <w:r w:rsidRPr="003743AF">
        <w:rPr>
          <w:rFonts w:ascii="Courier New" w:eastAsiaTheme="minorHAnsi" w:hAnsi="Courier New" w:cs="Courier New"/>
          <w:color w:val="FF0000"/>
          <w:sz w:val="18"/>
          <w:szCs w:val="18"/>
          <w:highlight w:val="white"/>
        </w:rPr>
        <w:tab/>
        <w:t>&lt;</w:t>
      </w:r>
      <w:proofErr w:type="spellStart"/>
      <w:r w:rsidRPr="003743AF">
        <w:rPr>
          <w:rFonts w:ascii="Courier New" w:eastAsiaTheme="minorHAnsi" w:hAnsi="Courier New" w:cs="Courier New"/>
          <w:color w:val="FF0000"/>
          <w:sz w:val="18"/>
          <w:szCs w:val="18"/>
          <w:highlight w:val="white"/>
        </w:rPr>
        <w:t>instanceID</w:t>
      </w:r>
      <w:proofErr w:type="spellEnd"/>
      <w:r w:rsidRPr="004D3B1F">
        <w:rPr>
          <w:rFonts w:ascii="Courier New" w:eastAsiaTheme="minorHAnsi" w:hAnsi="Courier New" w:cs="Courier New"/>
          <w:color w:val="FF0000"/>
          <w:sz w:val="18"/>
          <w:szCs w:val="18"/>
          <w:highlight w:val="white"/>
        </w:rPr>
        <w:t xml:space="preserve"> </w:t>
      </w:r>
      <w:proofErr w:type="spellStart"/>
      <w:r w:rsidRPr="004D3B1F">
        <w:rPr>
          <w:rFonts w:ascii="Courier New" w:eastAsiaTheme="minorHAnsi" w:hAnsi="Courier New" w:cs="Courier New"/>
          <w:color w:val="FF0000"/>
          <w:sz w:val="18"/>
          <w:szCs w:val="18"/>
          <w:highlight w:val="white"/>
        </w:rPr>
        <w:t>xsi</w:t>
      </w:r>
      <w:proofErr w:type="gramStart"/>
      <w:r w:rsidRPr="004D3B1F">
        <w:rPr>
          <w:rFonts w:ascii="Courier New" w:eastAsiaTheme="minorHAnsi" w:hAnsi="Courier New" w:cs="Courier New"/>
          <w:color w:val="FF0000"/>
          <w:sz w:val="18"/>
          <w:szCs w:val="18"/>
          <w:highlight w:val="white"/>
        </w:rPr>
        <w:t>:nil</w:t>
      </w:r>
      <w:proofErr w:type="spellEnd"/>
      <w:proofErr w:type="gramEnd"/>
      <w:r w:rsidRPr="003743AF">
        <w:rPr>
          <w:rFonts w:ascii="Courier New" w:eastAsiaTheme="minorHAnsi" w:hAnsi="Courier New" w:cs="Courier New"/>
          <w:color w:val="FF0000"/>
          <w:sz w:val="18"/>
          <w:szCs w:val="18"/>
          <w:highlight w:val="white"/>
        </w:rPr>
        <w:t>="true"/&gt;</w:t>
      </w:r>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Courier New" w:eastAsiaTheme="minorHAnsi" w:hAnsi="Courier New" w:cs="Courier New"/>
          <w:color w:val="FF0000"/>
          <w:sz w:val="18"/>
          <w:szCs w:val="18"/>
          <w:highlight w:val="white"/>
        </w:rPr>
      </w:pPr>
      <w:r w:rsidRPr="003743AF">
        <w:rPr>
          <w:rFonts w:ascii="Courier New" w:eastAsiaTheme="minorHAnsi" w:hAnsi="Courier New" w:cs="Courier New"/>
          <w:color w:val="FF0000"/>
          <w:sz w:val="18"/>
          <w:szCs w:val="18"/>
          <w:highlight w:val="white"/>
        </w:rPr>
        <w:tab/>
        <w:t>&lt;/</w:t>
      </w:r>
      <w:proofErr w:type="spellStart"/>
      <w:r w:rsidRPr="003743AF">
        <w:rPr>
          <w:rFonts w:ascii="Courier New" w:eastAsiaTheme="minorHAnsi" w:hAnsi="Courier New" w:cs="Courier New"/>
          <w:color w:val="FF0000"/>
          <w:sz w:val="18"/>
          <w:szCs w:val="18"/>
          <w:highlight w:val="white"/>
        </w:rPr>
        <w:t>workflowData</w:t>
      </w:r>
      <w:proofErr w:type="spellEnd"/>
      <w:r w:rsidRPr="003743AF">
        <w:rPr>
          <w:rFonts w:ascii="Courier New" w:eastAsiaTheme="minorHAnsi" w:hAnsi="Courier New" w:cs="Courier New"/>
          <w:color w:val="FF0000"/>
          <w:sz w:val="18"/>
          <w:szCs w:val="18"/>
          <w:highlight w:val="white"/>
        </w:rPr>
        <w:t>&gt;</w:t>
      </w:r>
    </w:p>
    <w:p w:rsidR="00551642" w:rsidRPr="003743AF" w:rsidRDefault="00551642" w:rsidP="00551642">
      <w:pPr>
        <w:pBdr>
          <w:top w:val="single" w:sz="4" w:space="1" w:color="auto"/>
          <w:left w:val="single" w:sz="4" w:space="4" w:color="auto"/>
          <w:bottom w:val="single" w:sz="4" w:space="1" w:color="auto"/>
          <w:right w:val="single" w:sz="4" w:space="4" w:color="auto"/>
        </w:pBdr>
        <w:autoSpaceDE w:val="0"/>
        <w:autoSpaceDN w:val="0"/>
        <w:adjustRightInd w:val="0"/>
        <w:spacing w:before="0"/>
        <w:ind w:left="1170"/>
        <w:rPr>
          <w:rFonts w:ascii="Arial" w:eastAsiaTheme="minorHAnsi" w:hAnsi="Arial" w:cs="Arial"/>
          <w:color w:val="FF0000"/>
          <w:highlight w:val="white"/>
        </w:rPr>
      </w:pPr>
      <w:r w:rsidRPr="003743AF">
        <w:rPr>
          <w:rFonts w:ascii="Courier New" w:eastAsiaTheme="minorHAnsi" w:hAnsi="Courier New" w:cs="Courier New"/>
          <w:color w:val="FF0000"/>
          <w:sz w:val="18"/>
          <w:szCs w:val="18"/>
          <w:highlight w:val="white"/>
        </w:rPr>
        <w:t>&lt;/</w:t>
      </w:r>
      <w:proofErr w:type="spellStart"/>
      <w:r w:rsidRPr="003743AF">
        <w:rPr>
          <w:rFonts w:ascii="Courier New" w:eastAsiaTheme="minorHAnsi" w:hAnsi="Courier New" w:cs="Courier New"/>
          <w:color w:val="FF0000"/>
          <w:sz w:val="18"/>
          <w:szCs w:val="18"/>
          <w:highlight w:val="white"/>
        </w:rPr>
        <w:t>RetrieveFormRequest</w:t>
      </w:r>
      <w:proofErr w:type="spellEnd"/>
      <w:r w:rsidRPr="003743AF">
        <w:rPr>
          <w:rFonts w:ascii="Courier New" w:eastAsiaTheme="minorHAnsi" w:hAnsi="Courier New" w:cs="Courier New"/>
          <w:color w:val="FF0000"/>
          <w:sz w:val="18"/>
          <w:szCs w:val="18"/>
          <w:highlight w:val="white"/>
        </w:rPr>
        <w:t>&gt;</w:t>
      </w:r>
    </w:p>
    <w:p w:rsidR="002F71AB" w:rsidRDefault="002F71AB" w:rsidP="00562B8E">
      <w:pPr>
        <w:pStyle w:val="Heading5"/>
        <w:rPr>
          <w:noProof w:val="0"/>
        </w:rPr>
      </w:pPr>
      <w:bookmarkStart w:id="338" w:name="_Toc387169470"/>
      <w:r>
        <w:rPr>
          <w:noProof w:val="0"/>
        </w:rPr>
        <w:t xml:space="preserve">Q.4.2 </w:t>
      </w:r>
      <w:r w:rsidR="00990EE8">
        <w:rPr>
          <w:noProof w:val="0"/>
        </w:rPr>
        <w:t>SDC URI Form</w:t>
      </w:r>
      <w:r>
        <w:rPr>
          <w:noProof w:val="0"/>
        </w:rPr>
        <w:t xml:space="preserve"> – Response</w:t>
      </w:r>
      <w:bookmarkEnd w:id="338"/>
    </w:p>
    <w:p w:rsidR="006D38D3" w:rsidRDefault="006D38D3" w:rsidP="004D5DBC">
      <w:pPr>
        <w:pStyle w:val="BodyText"/>
        <w:rPr>
          <w:lang w:eastAsia="x-none"/>
        </w:rPr>
      </w:pPr>
      <w:r>
        <w:rPr>
          <w:lang w:eastAsia="x-none"/>
        </w:rPr>
        <w:t>This Content Module further constrain</w:t>
      </w:r>
      <w:r w:rsidR="001D3FB3">
        <w:rPr>
          <w:lang w:eastAsia="x-none"/>
        </w:rPr>
        <w:t>t</w:t>
      </w:r>
      <w:r>
        <w:rPr>
          <w:lang w:eastAsia="x-none"/>
        </w:rPr>
        <w:t>s the &lt;</w:t>
      </w:r>
      <w:proofErr w:type="spellStart"/>
      <w:r>
        <w:rPr>
          <w:lang w:eastAsia="x-none"/>
        </w:rPr>
        <w:t>contentType</w:t>
      </w:r>
      <w:proofErr w:type="spellEnd"/>
      <w:r>
        <w:rPr>
          <w:lang w:eastAsia="x-none"/>
        </w:rPr>
        <w:t>&gt; element as defined in Retrieve Form transaction [ITI-34] in RFD profile.  The &lt;</w:t>
      </w:r>
      <w:proofErr w:type="spellStart"/>
      <w:r>
        <w:rPr>
          <w:lang w:eastAsia="x-none"/>
        </w:rPr>
        <w:t>contentType</w:t>
      </w:r>
      <w:proofErr w:type="spellEnd"/>
      <w:r>
        <w:rPr>
          <w:lang w:eastAsia="x-none"/>
        </w:rPr>
        <w:t>&gt; element SHALL always have value “U</w:t>
      </w:r>
      <w:r w:rsidR="00032D23">
        <w:rPr>
          <w:lang w:eastAsia="x-none"/>
        </w:rPr>
        <w:t>nstructured</w:t>
      </w:r>
      <w:r>
        <w:rPr>
          <w:lang w:eastAsia="x-none"/>
        </w:rPr>
        <w:t>”</w:t>
      </w:r>
    </w:p>
    <w:p w:rsidR="004D5DBC" w:rsidRDefault="004D5DBC" w:rsidP="004D5DBC">
      <w:pPr>
        <w:pStyle w:val="BodyText"/>
        <w:rPr>
          <w:lang w:eastAsia="x-none"/>
        </w:rPr>
      </w:pPr>
      <w:r>
        <w:rPr>
          <w:lang w:eastAsia="x-none"/>
        </w:rPr>
        <w:t>The Form Manager and Form Processor SHALL ensure that the &lt;</w:t>
      </w:r>
      <w:proofErr w:type="spellStart"/>
      <w:r>
        <w:rPr>
          <w:lang w:eastAsia="x-none"/>
        </w:rPr>
        <w:t>contentType</w:t>
      </w:r>
      <w:proofErr w:type="spellEnd"/>
      <w:r>
        <w:rPr>
          <w:lang w:eastAsia="x-none"/>
        </w:rPr>
        <w:t>&gt; element always has value “U</w:t>
      </w:r>
      <w:r w:rsidR="00032D23">
        <w:rPr>
          <w:lang w:eastAsia="x-none"/>
        </w:rPr>
        <w:t>nstructured</w:t>
      </w:r>
      <w:r>
        <w:rPr>
          <w:lang w:eastAsia="x-none"/>
        </w:rPr>
        <w:t>” when returning Form URI information.</w:t>
      </w:r>
    </w:p>
    <w:p w:rsidR="003C2019" w:rsidRPr="003651D9" w:rsidRDefault="003C2019" w:rsidP="003C2019">
      <w:pPr>
        <w:pStyle w:val="TableTitle"/>
        <w:spacing w:before="120"/>
      </w:pPr>
      <w:r w:rsidRPr="007E76DA">
        <w:lastRenderedPageBreak/>
        <w:t xml:space="preserve">Table </w:t>
      </w:r>
      <w:r>
        <w:t>Q</w:t>
      </w:r>
      <w:r w:rsidRPr="007E76DA">
        <w:t>.</w:t>
      </w:r>
      <w:r>
        <w:t>4.2</w:t>
      </w:r>
      <w:r w:rsidRPr="007E76DA">
        <w:t>-</w:t>
      </w:r>
      <w:r>
        <w:t>1</w:t>
      </w:r>
      <w:r w:rsidRPr="007E76DA">
        <w:t xml:space="preserve">: </w:t>
      </w:r>
      <w:r>
        <w:t>SDC Form URI-Response Content Module Element Constraints</w:t>
      </w:r>
    </w:p>
    <w:tbl>
      <w:tblPr>
        <w:tblW w:w="92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710"/>
        <w:gridCol w:w="2520"/>
        <w:gridCol w:w="900"/>
        <w:gridCol w:w="990"/>
        <w:gridCol w:w="1080"/>
        <w:gridCol w:w="2070"/>
      </w:tblGrid>
      <w:tr w:rsidR="004C4950" w:rsidRPr="004C4950" w:rsidTr="00562B8E">
        <w:trPr>
          <w:trHeight w:val="908"/>
          <w:tblHeader/>
        </w:trPr>
        <w:tc>
          <w:tcPr>
            <w:tcW w:w="1710" w:type="dxa"/>
            <w:shd w:val="clear" w:color="auto" w:fill="548DD4" w:themeFill="text2" w:themeFillTint="99"/>
            <w:vAlign w:val="center"/>
          </w:tcPr>
          <w:p w:rsidR="004C4950" w:rsidRPr="00562B8E" w:rsidRDefault="004C4950" w:rsidP="00710A40">
            <w:pPr>
              <w:keepNext/>
              <w:rPr>
                <w:color w:val="FFFFFF" w:themeColor="background1"/>
                <w:sz w:val="20"/>
              </w:rPr>
            </w:pPr>
            <w:r w:rsidRPr="00562B8E">
              <w:rPr>
                <w:color w:val="FFFFFF" w:themeColor="background1"/>
                <w:sz w:val="20"/>
              </w:rPr>
              <w:t>Element Name</w:t>
            </w:r>
          </w:p>
        </w:tc>
        <w:tc>
          <w:tcPr>
            <w:tcW w:w="252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Description</w:t>
            </w:r>
          </w:p>
        </w:tc>
        <w:tc>
          <w:tcPr>
            <w:tcW w:w="90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Card.</w:t>
            </w:r>
          </w:p>
        </w:tc>
        <w:tc>
          <w:tcPr>
            <w:tcW w:w="990" w:type="dxa"/>
            <w:shd w:val="clear" w:color="auto" w:fill="548DD4" w:themeFill="text2" w:themeFillTint="99"/>
            <w:vAlign w:val="center"/>
          </w:tcPr>
          <w:p w:rsidR="004C4950" w:rsidRPr="00562B8E" w:rsidRDefault="00105F78" w:rsidP="00710A40">
            <w:pPr>
              <w:keepNext/>
              <w:jc w:val="center"/>
              <w:rPr>
                <w:color w:val="FFFFFF" w:themeColor="background1"/>
                <w:sz w:val="20"/>
              </w:rPr>
            </w:pPr>
            <w:r>
              <w:rPr>
                <w:color w:val="FFFFFF" w:themeColor="background1"/>
                <w:sz w:val="20"/>
              </w:rPr>
              <w:t>Optionality</w:t>
            </w:r>
          </w:p>
        </w:tc>
        <w:tc>
          <w:tcPr>
            <w:tcW w:w="108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Data Type</w:t>
            </w:r>
          </w:p>
        </w:tc>
        <w:tc>
          <w:tcPr>
            <w:tcW w:w="2070" w:type="dxa"/>
            <w:shd w:val="clear" w:color="auto" w:fill="548DD4" w:themeFill="text2" w:themeFillTint="99"/>
            <w:vAlign w:val="center"/>
          </w:tcPr>
          <w:p w:rsidR="004C4950" w:rsidRPr="00562B8E" w:rsidRDefault="004C4950" w:rsidP="00710A40">
            <w:pPr>
              <w:keepNext/>
              <w:jc w:val="center"/>
              <w:rPr>
                <w:color w:val="FFFFFF" w:themeColor="background1"/>
                <w:sz w:val="20"/>
              </w:rPr>
            </w:pPr>
            <w:r w:rsidRPr="00562B8E">
              <w:rPr>
                <w:color w:val="FFFFFF" w:themeColor="background1"/>
                <w:sz w:val="20"/>
              </w:rPr>
              <w:t>Value Constraint</w:t>
            </w:r>
          </w:p>
        </w:tc>
      </w:tr>
      <w:tr w:rsidR="007539EB" w:rsidRPr="004C4950" w:rsidTr="002E3C81">
        <w:tc>
          <w:tcPr>
            <w:tcW w:w="1710" w:type="dxa"/>
          </w:tcPr>
          <w:p w:rsidR="007539EB" w:rsidRPr="00562B8E" w:rsidRDefault="007539EB" w:rsidP="001F59C1">
            <w:pPr>
              <w:rPr>
                <w:sz w:val="20"/>
              </w:rPr>
            </w:pPr>
            <w:r w:rsidRPr="00562B8E">
              <w:rPr>
                <w:sz w:val="20"/>
              </w:rPr>
              <w:t>URL</w:t>
            </w:r>
          </w:p>
        </w:tc>
        <w:tc>
          <w:tcPr>
            <w:tcW w:w="2520" w:type="dxa"/>
          </w:tcPr>
          <w:p w:rsidR="007539EB" w:rsidRPr="00562B8E" w:rsidRDefault="007539EB">
            <w:pPr>
              <w:rPr>
                <w:sz w:val="20"/>
              </w:rPr>
            </w:pPr>
            <w:r w:rsidRPr="00562B8E">
              <w:rPr>
                <w:sz w:val="20"/>
              </w:rPr>
              <w:t xml:space="preserve">The </w:t>
            </w:r>
            <w:r w:rsidR="000D240F">
              <w:rPr>
                <w:sz w:val="20"/>
              </w:rPr>
              <w:t>XML</w:t>
            </w:r>
            <w:r w:rsidR="000D240F" w:rsidRPr="00562B8E">
              <w:rPr>
                <w:sz w:val="20"/>
              </w:rPr>
              <w:t xml:space="preserve"> </w:t>
            </w:r>
            <w:r w:rsidRPr="00562B8E">
              <w:rPr>
                <w:sz w:val="20"/>
              </w:rPr>
              <w:t>element container for the return of a pointer to the form.</w:t>
            </w:r>
          </w:p>
        </w:tc>
        <w:tc>
          <w:tcPr>
            <w:tcW w:w="900" w:type="dxa"/>
          </w:tcPr>
          <w:p w:rsidR="007539EB" w:rsidRPr="00562B8E" w:rsidRDefault="007539EB" w:rsidP="002E3C81">
            <w:pPr>
              <w:jc w:val="center"/>
              <w:rPr>
                <w:sz w:val="20"/>
              </w:rPr>
            </w:pPr>
            <w:r w:rsidRPr="00562B8E">
              <w:rPr>
                <w:sz w:val="20"/>
              </w:rPr>
              <w:t>0..1</w:t>
            </w:r>
          </w:p>
        </w:tc>
        <w:tc>
          <w:tcPr>
            <w:tcW w:w="990" w:type="dxa"/>
          </w:tcPr>
          <w:p w:rsidR="007539EB" w:rsidRPr="00562B8E" w:rsidRDefault="00105F78" w:rsidP="002E3C81">
            <w:pPr>
              <w:jc w:val="center"/>
              <w:rPr>
                <w:sz w:val="20"/>
              </w:rPr>
            </w:pPr>
            <w:r>
              <w:rPr>
                <w:sz w:val="20"/>
              </w:rPr>
              <w:t>O</w:t>
            </w:r>
          </w:p>
        </w:tc>
        <w:tc>
          <w:tcPr>
            <w:tcW w:w="1080" w:type="dxa"/>
          </w:tcPr>
          <w:p w:rsidR="007539EB" w:rsidRPr="00562B8E" w:rsidRDefault="007539EB" w:rsidP="001F59C1">
            <w:pPr>
              <w:rPr>
                <w:sz w:val="20"/>
              </w:rPr>
            </w:pPr>
            <w:proofErr w:type="spellStart"/>
            <w:r w:rsidRPr="00562B8E">
              <w:rPr>
                <w:sz w:val="20"/>
              </w:rPr>
              <w:t>anyURI</w:t>
            </w:r>
            <w:proofErr w:type="spellEnd"/>
          </w:p>
        </w:tc>
        <w:tc>
          <w:tcPr>
            <w:tcW w:w="2070" w:type="dxa"/>
          </w:tcPr>
          <w:p w:rsidR="007539EB" w:rsidRPr="00562B8E" w:rsidRDefault="007539EB" w:rsidP="001F59C1">
            <w:pPr>
              <w:rPr>
                <w:sz w:val="20"/>
              </w:rPr>
            </w:pPr>
          </w:p>
        </w:tc>
      </w:tr>
      <w:tr w:rsidR="007539EB" w:rsidRPr="004C4950" w:rsidTr="002E3C81">
        <w:tc>
          <w:tcPr>
            <w:tcW w:w="1710" w:type="dxa"/>
          </w:tcPr>
          <w:p w:rsidR="007539EB" w:rsidRPr="00562B8E" w:rsidRDefault="007539EB" w:rsidP="001F59C1">
            <w:pPr>
              <w:rPr>
                <w:sz w:val="20"/>
              </w:rPr>
            </w:pPr>
            <w:proofErr w:type="spellStart"/>
            <w:r w:rsidRPr="00562B8E">
              <w:rPr>
                <w:sz w:val="20"/>
              </w:rPr>
              <w:t>contentType</w:t>
            </w:r>
            <w:proofErr w:type="spellEnd"/>
          </w:p>
        </w:tc>
        <w:tc>
          <w:tcPr>
            <w:tcW w:w="2520" w:type="dxa"/>
          </w:tcPr>
          <w:p w:rsidR="007539EB" w:rsidRPr="00562B8E" w:rsidRDefault="007539EB" w:rsidP="007539EB">
            <w:pPr>
              <w:rPr>
                <w:sz w:val="20"/>
              </w:rPr>
            </w:pPr>
            <w:r w:rsidRPr="00562B8E">
              <w:rPr>
                <w:sz w:val="20"/>
              </w:rPr>
              <w:t>The type of the returned response.</w:t>
            </w:r>
          </w:p>
        </w:tc>
        <w:tc>
          <w:tcPr>
            <w:tcW w:w="900" w:type="dxa"/>
          </w:tcPr>
          <w:p w:rsidR="007539EB" w:rsidRPr="00562B8E" w:rsidRDefault="007539EB" w:rsidP="002E3C81">
            <w:pPr>
              <w:jc w:val="center"/>
              <w:rPr>
                <w:sz w:val="20"/>
              </w:rPr>
            </w:pPr>
            <w:r w:rsidRPr="00562B8E">
              <w:rPr>
                <w:sz w:val="20"/>
              </w:rPr>
              <w:t>1..1</w:t>
            </w:r>
          </w:p>
        </w:tc>
        <w:tc>
          <w:tcPr>
            <w:tcW w:w="990" w:type="dxa"/>
          </w:tcPr>
          <w:p w:rsidR="007539EB" w:rsidRPr="00562B8E" w:rsidRDefault="007539EB" w:rsidP="002E3C81">
            <w:pPr>
              <w:jc w:val="center"/>
              <w:rPr>
                <w:sz w:val="20"/>
              </w:rPr>
            </w:pPr>
            <w:r w:rsidRPr="00562B8E">
              <w:rPr>
                <w:sz w:val="20"/>
              </w:rPr>
              <w:t>R</w:t>
            </w:r>
          </w:p>
        </w:tc>
        <w:tc>
          <w:tcPr>
            <w:tcW w:w="1080" w:type="dxa"/>
          </w:tcPr>
          <w:p w:rsidR="007539EB" w:rsidRPr="00562B8E" w:rsidRDefault="005D4A7D" w:rsidP="001F59C1">
            <w:pPr>
              <w:rPr>
                <w:sz w:val="20"/>
              </w:rPr>
            </w:pPr>
            <w:r>
              <w:rPr>
                <w:sz w:val="20"/>
              </w:rPr>
              <w:t>s</w:t>
            </w:r>
            <w:r w:rsidRPr="00562B8E">
              <w:rPr>
                <w:sz w:val="20"/>
              </w:rPr>
              <w:t>tring</w:t>
            </w:r>
          </w:p>
        </w:tc>
        <w:tc>
          <w:tcPr>
            <w:tcW w:w="2070" w:type="dxa"/>
          </w:tcPr>
          <w:p w:rsidR="007539EB" w:rsidRPr="00562B8E" w:rsidRDefault="007539EB" w:rsidP="00032D23">
            <w:pPr>
              <w:rPr>
                <w:sz w:val="20"/>
              </w:rPr>
            </w:pPr>
            <w:r w:rsidRPr="00562B8E">
              <w:rPr>
                <w:sz w:val="20"/>
              </w:rPr>
              <w:t xml:space="preserve">Value </w:t>
            </w:r>
            <w:r w:rsidR="004D5DBC">
              <w:rPr>
                <w:sz w:val="20"/>
              </w:rPr>
              <w:t>SHALL</w:t>
            </w:r>
            <w:r w:rsidR="004D5DBC" w:rsidRPr="00562B8E">
              <w:rPr>
                <w:sz w:val="20"/>
              </w:rPr>
              <w:t xml:space="preserve"> </w:t>
            </w:r>
            <w:r w:rsidRPr="00562B8E">
              <w:rPr>
                <w:sz w:val="20"/>
              </w:rPr>
              <w:t>be “</w:t>
            </w:r>
            <w:r w:rsidR="00032D23" w:rsidRPr="00562B8E">
              <w:rPr>
                <w:sz w:val="20"/>
              </w:rPr>
              <w:t>U</w:t>
            </w:r>
            <w:r w:rsidR="00032D23">
              <w:rPr>
                <w:sz w:val="20"/>
              </w:rPr>
              <w:t>nstructured</w:t>
            </w:r>
            <w:r w:rsidRPr="00562B8E">
              <w:rPr>
                <w:sz w:val="20"/>
              </w:rPr>
              <w:t>”</w:t>
            </w:r>
          </w:p>
        </w:tc>
      </w:tr>
    </w:tbl>
    <w:p w:rsidR="00551642" w:rsidRDefault="00551642" w:rsidP="00562B8E">
      <w:pPr>
        <w:pStyle w:val="BodyText"/>
      </w:pPr>
    </w:p>
    <w:p w:rsidR="00551642" w:rsidRPr="0010300F" w:rsidRDefault="00551642" w:rsidP="00562B8E">
      <w:pPr>
        <w:pStyle w:val="CodeLine"/>
        <w:pBdr>
          <w:right w:val="single" w:sz="4" w:space="0" w:color="auto"/>
        </w:pBdr>
        <w:rPr>
          <w:rFonts w:eastAsiaTheme="minorHAnsi"/>
          <w:color w:val="000000"/>
          <w:highlight w:val="white"/>
        </w:rPr>
      </w:pPr>
      <w:r w:rsidRPr="0010300F">
        <w:rPr>
          <w:rFonts w:eastAsiaTheme="minorHAnsi"/>
          <w:highlight w:val="white"/>
        </w:rPr>
        <w:t>&lt;</w:t>
      </w:r>
      <w:proofErr w:type="spellStart"/>
      <w:r w:rsidRPr="0010300F">
        <w:rPr>
          <w:rFonts w:eastAsiaTheme="minorHAnsi"/>
          <w:color w:val="A31515"/>
          <w:highlight w:val="white"/>
        </w:rPr>
        <w:t>RetrieveFormResponse</w:t>
      </w:r>
      <w:proofErr w:type="spellEnd"/>
      <w:r w:rsidRPr="0010300F">
        <w:rPr>
          <w:rFonts w:eastAsiaTheme="minorHAnsi"/>
          <w:highlight w:val="white"/>
        </w:rPr>
        <w:br/>
      </w:r>
      <w:r w:rsidRPr="0010300F">
        <w:rPr>
          <w:rFonts w:eastAsiaTheme="minorHAnsi"/>
          <w:color w:val="FF0000"/>
          <w:highlight w:val="white"/>
        </w:rPr>
        <w:t xml:space="preserve">   </w:t>
      </w:r>
      <w:proofErr w:type="spellStart"/>
      <w:r w:rsidRPr="0010300F">
        <w:rPr>
          <w:rFonts w:eastAsiaTheme="minorHAnsi"/>
          <w:color w:val="FF0000"/>
          <w:highlight w:val="white"/>
        </w:rPr>
        <w:t>xmlns</w:t>
      </w:r>
      <w:proofErr w:type="spellEnd"/>
      <w:r w:rsidRPr="0010300F">
        <w:rPr>
          <w:rFonts w:eastAsiaTheme="minorHAnsi"/>
          <w:highlight w:val="white"/>
        </w:rPr>
        <w:t>=</w:t>
      </w:r>
      <w:r w:rsidRPr="0010300F">
        <w:rPr>
          <w:rFonts w:eastAsiaTheme="minorHAnsi"/>
          <w:color w:val="000000"/>
          <w:highlight w:val="white"/>
        </w:rPr>
        <w:t>"</w:t>
      </w:r>
      <w:r w:rsidRPr="0010300F">
        <w:rPr>
          <w:rFonts w:eastAsiaTheme="minorHAnsi"/>
          <w:highlight w:val="white"/>
        </w:rPr>
        <w:t>urn:ihe:iti:rfd:2007</w:t>
      </w:r>
      <w:r w:rsidRPr="0010300F">
        <w:rPr>
          <w:rFonts w:eastAsiaTheme="minorHAnsi"/>
          <w:color w:val="000000"/>
          <w:highlight w:val="white"/>
        </w:rPr>
        <w:t>"</w:t>
      </w:r>
      <w:r w:rsidRPr="0010300F">
        <w:rPr>
          <w:rFonts w:eastAsiaTheme="minorHAnsi"/>
          <w:highlight w:val="white"/>
        </w:rPr>
        <w:br/>
      </w:r>
      <w:r w:rsidRPr="0010300F">
        <w:rPr>
          <w:rFonts w:eastAsiaTheme="minorHAnsi"/>
          <w:color w:val="FF0000"/>
          <w:highlight w:val="white"/>
        </w:rPr>
        <w:t xml:space="preserve">   </w:t>
      </w:r>
      <w:proofErr w:type="spellStart"/>
      <w:r w:rsidRPr="0010300F">
        <w:rPr>
          <w:rFonts w:eastAsiaTheme="minorHAnsi"/>
          <w:color w:val="FF0000"/>
          <w:highlight w:val="white"/>
        </w:rPr>
        <w:t>xmlns:xsi</w:t>
      </w:r>
      <w:proofErr w:type="spellEnd"/>
      <w:r w:rsidRPr="0010300F">
        <w:rPr>
          <w:rFonts w:eastAsiaTheme="minorHAnsi"/>
          <w:highlight w:val="white"/>
        </w:rPr>
        <w:t>=</w:t>
      </w:r>
      <w:r w:rsidRPr="0010300F">
        <w:rPr>
          <w:rFonts w:eastAsiaTheme="minorHAnsi"/>
          <w:color w:val="000000"/>
          <w:highlight w:val="white"/>
        </w:rPr>
        <w:t>"</w:t>
      </w:r>
      <w:hyperlink r:id="rId105" w:history="1">
        <w:r w:rsidRPr="0010300F">
          <w:rPr>
            <w:rFonts w:eastAsiaTheme="minorHAnsi"/>
            <w:highlight w:val="white"/>
            <w:u w:val="single"/>
          </w:rPr>
          <w:t>http://www.w3.org/2001/XMLSchema-instance</w:t>
        </w:r>
      </w:hyperlink>
      <w:r w:rsidRPr="0010300F">
        <w:rPr>
          <w:rFonts w:eastAsiaTheme="minorHAnsi"/>
          <w:color w:val="000000"/>
          <w:highlight w:val="white"/>
        </w:rPr>
        <w:t>"</w:t>
      </w:r>
      <w:r w:rsidRPr="0010300F">
        <w:rPr>
          <w:rFonts w:eastAsiaTheme="minorHAnsi"/>
          <w:highlight w:val="white"/>
        </w:rPr>
        <w:br/>
      </w:r>
      <w:r w:rsidRPr="0010300F">
        <w:rPr>
          <w:rFonts w:eastAsiaTheme="minorHAnsi"/>
          <w:color w:val="FF0000"/>
          <w:highlight w:val="white"/>
        </w:rPr>
        <w:t xml:space="preserve">   </w:t>
      </w:r>
      <w:proofErr w:type="spellStart"/>
      <w:r w:rsidRPr="0010300F">
        <w:rPr>
          <w:rFonts w:eastAsiaTheme="minorHAnsi"/>
          <w:color w:val="FF0000"/>
          <w:highlight w:val="white"/>
        </w:rPr>
        <w:t>xmlns:sdc</w:t>
      </w:r>
      <w:proofErr w:type="spellEnd"/>
      <w:r w:rsidRPr="0010300F">
        <w:rPr>
          <w:rFonts w:eastAsiaTheme="minorHAnsi"/>
          <w:highlight w:val="white"/>
        </w:rPr>
        <w:t>=</w:t>
      </w:r>
      <w:r w:rsidRPr="0010300F">
        <w:rPr>
          <w:rFonts w:eastAsiaTheme="minorHAnsi"/>
          <w:color w:val="000000"/>
          <w:highlight w:val="white"/>
        </w:rPr>
        <w:t>"</w:t>
      </w:r>
      <w:r w:rsidRPr="0010300F">
        <w:rPr>
          <w:rFonts w:eastAsiaTheme="minorHAnsi"/>
          <w:highlight w:val="white"/>
        </w:rPr>
        <w:t>urn:ihe:qrph:sdc:2014</w:t>
      </w:r>
      <w:r w:rsidRPr="0010300F">
        <w:rPr>
          <w:rFonts w:eastAsiaTheme="minorHAnsi"/>
          <w:color w:val="000000"/>
          <w:highlight w:val="white"/>
        </w:rPr>
        <w:t>"</w:t>
      </w:r>
      <w:r w:rsidRPr="0010300F">
        <w:rPr>
          <w:rFonts w:eastAsiaTheme="minorHAnsi"/>
          <w:highlight w:val="white"/>
        </w:rPr>
        <w:t>&gt;</w:t>
      </w:r>
    </w:p>
    <w:p w:rsidR="00551642" w:rsidRPr="0010300F" w:rsidRDefault="00551642" w:rsidP="00562B8E">
      <w:pPr>
        <w:pStyle w:val="CodeLine"/>
        <w:pBdr>
          <w:right w:val="single" w:sz="4" w:space="0" w:color="auto"/>
        </w:pBdr>
        <w:rPr>
          <w:rFonts w:eastAsiaTheme="minorHAnsi"/>
          <w:color w:val="000000"/>
          <w:highlight w:val="white"/>
        </w:rPr>
      </w:pPr>
      <w:r>
        <w:rPr>
          <w:rFonts w:eastAsiaTheme="minorHAnsi"/>
          <w:highlight w:val="white"/>
        </w:rPr>
        <w:tab/>
      </w:r>
      <w:r w:rsidRPr="0010300F">
        <w:rPr>
          <w:rFonts w:eastAsiaTheme="minorHAnsi"/>
          <w:highlight w:val="white"/>
        </w:rPr>
        <w:t>&lt;</w:t>
      </w:r>
      <w:proofErr w:type="gramStart"/>
      <w:r w:rsidRPr="0010300F">
        <w:rPr>
          <w:rFonts w:eastAsiaTheme="minorHAnsi"/>
          <w:color w:val="A31515"/>
          <w:highlight w:val="white"/>
        </w:rPr>
        <w:t>form</w:t>
      </w:r>
      <w:proofErr w:type="gramEnd"/>
      <w:r w:rsidRPr="0010300F">
        <w:rPr>
          <w:rFonts w:eastAsiaTheme="minorHAnsi"/>
          <w:highlight w:val="white"/>
        </w:rPr>
        <w:t>&gt;</w:t>
      </w:r>
    </w:p>
    <w:p w:rsidR="00551642" w:rsidRPr="0010300F" w:rsidRDefault="00551642" w:rsidP="00562B8E">
      <w:pPr>
        <w:pStyle w:val="CodeLine"/>
        <w:pBdr>
          <w:right w:val="single" w:sz="4" w:space="0" w:color="auto"/>
        </w:pBdr>
        <w:rPr>
          <w:rFonts w:eastAsiaTheme="minorHAnsi"/>
          <w:color w:val="000000"/>
          <w:highlight w:val="white"/>
        </w:rPr>
      </w:pPr>
      <w:r>
        <w:rPr>
          <w:rFonts w:eastAsiaTheme="minorHAnsi"/>
          <w:highlight w:val="white"/>
        </w:rPr>
        <w:tab/>
      </w:r>
      <w:r>
        <w:rPr>
          <w:rFonts w:eastAsiaTheme="minorHAnsi"/>
          <w:highlight w:val="white"/>
        </w:rPr>
        <w:tab/>
      </w:r>
      <w:r w:rsidRPr="0010300F">
        <w:rPr>
          <w:rFonts w:eastAsiaTheme="minorHAnsi"/>
          <w:highlight w:val="white"/>
        </w:rPr>
        <w:t>&lt;</w:t>
      </w:r>
      <w:r w:rsidRPr="0010300F">
        <w:rPr>
          <w:rFonts w:eastAsiaTheme="minorHAnsi"/>
          <w:color w:val="A31515"/>
          <w:highlight w:val="white"/>
        </w:rPr>
        <w:t>URL</w:t>
      </w:r>
      <w:r w:rsidRPr="0010300F">
        <w:rPr>
          <w:rFonts w:eastAsiaTheme="minorHAnsi"/>
          <w:highlight w:val="white"/>
        </w:rPr>
        <w:t>&gt;</w:t>
      </w:r>
    </w:p>
    <w:p w:rsidR="00551642" w:rsidRPr="0010300F" w:rsidRDefault="00551642" w:rsidP="00562B8E">
      <w:pPr>
        <w:pStyle w:val="CodeLine"/>
        <w:pBdr>
          <w:right w:val="single" w:sz="4" w:space="0" w:color="auto"/>
        </w:pBdr>
        <w:rPr>
          <w:rFonts w:eastAsiaTheme="minorHAnsi"/>
          <w:color w:val="000000"/>
          <w:highlight w:val="white"/>
        </w:rPr>
      </w:pPr>
      <w:r>
        <w:rPr>
          <w:rFonts w:eastAsiaTheme="minorHAnsi"/>
          <w:highlight w:val="white"/>
        </w:rPr>
        <w:tab/>
      </w:r>
      <w:r>
        <w:rPr>
          <w:rFonts w:eastAsiaTheme="minorHAnsi"/>
          <w:highlight w:val="white"/>
        </w:rPr>
        <w:tab/>
      </w:r>
      <w:r>
        <w:rPr>
          <w:rFonts w:eastAsiaTheme="minorHAnsi"/>
          <w:highlight w:val="white"/>
        </w:rPr>
        <w:tab/>
      </w:r>
      <w:r w:rsidRPr="0010300F">
        <w:rPr>
          <w:rFonts w:eastAsiaTheme="minorHAnsi"/>
          <w:highlight w:val="white"/>
        </w:rPr>
        <w:t>&lt;!--</w:t>
      </w:r>
      <w:r w:rsidRPr="0010300F">
        <w:rPr>
          <w:rFonts w:eastAsiaTheme="minorHAnsi"/>
          <w:color w:val="008000"/>
          <w:highlight w:val="white"/>
        </w:rPr>
        <w:t>URL FOR THE INSTANCE OF THIS FORM GOES HERE</w:t>
      </w:r>
      <w:r w:rsidRPr="0010300F">
        <w:rPr>
          <w:rFonts w:eastAsiaTheme="minorHAnsi"/>
          <w:highlight w:val="white"/>
        </w:rPr>
        <w:t>--&gt;</w:t>
      </w:r>
    </w:p>
    <w:p w:rsidR="00551642" w:rsidRPr="0010300F" w:rsidRDefault="00551642" w:rsidP="00562B8E">
      <w:pPr>
        <w:pStyle w:val="CodeLine"/>
        <w:pBdr>
          <w:right w:val="single" w:sz="4" w:space="0" w:color="auto"/>
        </w:pBdr>
        <w:rPr>
          <w:rFonts w:eastAsiaTheme="minorHAnsi"/>
          <w:color w:val="000000"/>
          <w:highlight w:val="white"/>
        </w:rPr>
      </w:pPr>
      <w:r>
        <w:tab/>
      </w:r>
      <w:r>
        <w:tab/>
      </w:r>
      <w:r>
        <w:tab/>
      </w:r>
      <w:hyperlink r:id="rId106" w:history="1">
        <w:r w:rsidRPr="0010300F">
          <w:rPr>
            <w:rFonts w:eastAsiaTheme="minorHAnsi"/>
            <w:highlight w:val="white"/>
            <w:u w:val="single"/>
          </w:rPr>
          <w:t>www.weBeForms.com/1.2.3.4.5</w:t>
        </w:r>
      </w:hyperlink>
    </w:p>
    <w:p w:rsidR="00551642" w:rsidRPr="0010300F" w:rsidRDefault="00551642" w:rsidP="00562B8E">
      <w:pPr>
        <w:pStyle w:val="CodeLine"/>
        <w:pBdr>
          <w:right w:val="single" w:sz="4" w:space="0" w:color="auto"/>
        </w:pBdr>
        <w:rPr>
          <w:rFonts w:eastAsiaTheme="minorHAnsi"/>
          <w:color w:val="000000"/>
          <w:highlight w:val="white"/>
        </w:rPr>
      </w:pPr>
      <w:r>
        <w:rPr>
          <w:rFonts w:eastAsiaTheme="minorHAnsi"/>
          <w:highlight w:val="white"/>
        </w:rPr>
        <w:tab/>
      </w:r>
      <w:r>
        <w:rPr>
          <w:rFonts w:eastAsiaTheme="minorHAnsi"/>
          <w:highlight w:val="white"/>
        </w:rPr>
        <w:tab/>
      </w:r>
      <w:r w:rsidRPr="0010300F">
        <w:rPr>
          <w:rFonts w:eastAsiaTheme="minorHAnsi"/>
          <w:highlight w:val="white"/>
        </w:rPr>
        <w:t>&lt;/</w:t>
      </w:r>
      <w:r w:rsidRPr="0010300F">
        <w:rPr>
          <w:rFonts w:eastAsiaTheme="minorHAnsi"/>
          <w:color w:val="A31515"/>
          <w:highlight w:val="white"/>
        </w:rPr>
        <w:t>URL</w:t>
      </w:r>
      <w:r w:rsidRPr="0010300F">
        <w:rPr>
          <w:rFonts w:eastAsiaTheme="minorHAnsi"/>
          <w:highlight w:val="white"/>
        </w:rPr>
        <w:t>&gt;</w:t>
      </w:r>
    </w:p>
    <w:p w:rsidR="00551642" w:rsidRPr="0010300F" w:rsidRDefault="00551642" w:rsidP="00562B8E">
      <w:pPr>
        <w:pStyle w:val="CodeLine"/>
        <w:pBdr>
          <w:right w:val="single" w:sz="4" w:space="0" w:color="auto"/>
        </w:pBdr>
        <w:rPr>
          <w:rFonts w:eastAsiaTheme="minorHAnsi"/>
          <w:color w:val="000000"/>
          <w:highlight w:val="white"/>
        </w:rPr>
      </w:pPr>
      <w:r>
        <w:rPr>
          <w:rFonts w:eastAsiaTheme="minorHAnsi"/>
          <w:highlight w:val="white"/>
        </w:rPr>
        <w:tab/>
      </w:r>
      <w:r>
        <w:rPr>
          <w:rFonts w:eastAsiaTheme="minorHAnsi"/>
          <w:highlight w:val="white"/>
        </w:rPr>
        <w:tab/>
      </w:r>
      <w:r w:rsidRPr="0010300F">
        <w:rPr>
          <w:rFonts w:eastAsiaTheme="minorHAnsi"/>
          <w:highlight w:val="white"/>
        </w:rPr>
        <w:t>&lt;</w:t>
      </w:r>
      <w:proofErr w:type="spellStart"/>
      <w:r w:rsidRPr="0010300F">
        <w:rPr>
          <w:rFonts w:eastAsiaTheme="minorHAnsi"/>
          <w:color w:val="A31515"/>
          <w:highlight w:val="white"/>
        </w:rPr>
        <w:t>instanceID</w:t>
      </w:r>
      <w:proofErr w:type="spellEnd"/>
      <w:r w:rsidRPr="0010300F">
        <w:rPr>
          <w:rFonts w:eastAsiaTheme="minorHAnsi"/>
          <w:highlight w:val="white"/>
        </w:rPr>
        <w:t>&gt;</w:t>
      </w:r>
      <w:r w:rsidR="006D5EA9">
        <w:rPr>
          <w:rFonts w:eastAsiaTheme="minorHAnsi"/>
          <w:color w:val="000000"/>
          <w:highlight w:val="white"/>
        </w:rPr>
        <w:t>3.4.5.6.7</w:t>
      </w:r>
      <w:r w:rsidRPr="0010300F">
        <w:rPr>
          <w:rFonts w:eastAsiaTheme="minorHAnsi"/>
          <w:highlight w:val="white"/>
        </w:rPr>
        <w:t>&lt;/</w:t>
      </w:r>
      <w:proofErr w:type="spellStart"/>
      <w:r w:rsidRPr="0010300F">
        <w:rPr>
          <w:rFonts w:eastAsiaTheme="minorHAnsi"/>
          <w:color w:val="A31515"/>
          <w:highlight w:val="white"/>
        </w:rPr>
        <w:t>instanceID</w:t>
      </w:r>
      <w:proofErr w:type="spellEnd"/>
      <w:r w:rsidRPr="0010300F">
        <w:rPr>
          <w:rFonts w:eastAsiaTheme="minorHAnsi"/>
          <w:highlight w:val="white"/>
        </w:rPr>
        <w:t>&gt;</w:t>
      </w:r>
    </w:p>
    <w:p w:rsidR="00551642" w:rsidRPr="0010300F" w:rsidRDefault="00551642" w:rsidP="00562B8E">
      <w:pPr>
        <w:pStyle w:val="CodeLine"/>
        <w:pBdr>
          <w:right w:val="single" w:sz="4" w:space="0" w:color="auto"/>
        </w:pBdr>
        <w:rPr>
          <w:rFonts w:eastAsiaTheme="minorHAnsi"/>
          <w:color w:val="000000"/>
          <w:highlight w:val="white"/>
        </w:rPr>
      </w:pPr>
      <w:r>
        <w:rPr>
          <w:rFonts w:eastAsiaTheme="minorHAnsi"/>
          <w:highlight w:val="white"/>
        </w:rPr>
        <w:tab/>
      </w:r>
      <w:r w:rsidRPr="0010300F">
        <w:rPr>
          <w:rFonts w:eastAsiaTheme="minorHAnsi"/>
          <w:highlight w:val="white"/>
        </w:rPr>
        <w:t>&lt;/</w:t>
      </w:r>
      <w:r w:rsidRPr="0010300F">
        <w:rPr>
          <w:rFonts w:eastAsiaTheme="minorHAnsi"/>
          <w:color w:val="A31515"/>
          <w:highlight w:val="white"/>
        </w:rPr>
        <w:t>form</w:t>
      </w:r>
      <w:r w:rsidRPr="0010300F">
        <w:rPr>
          <w:rFonts w:eastAsiaTheme="minorHAnsi"/>
          <w:highlight w:val="white"/>
        </w:rPr>
        <w:t>&gt;</w:t>
      </w:r>
    </w:p>
    <w:p w:rsidR="00551642" w:rsidRDefault="00551642" w:rsidP="00562B8E">
      <w:pPr>
        <w:pStyle w:val="CodeLine"/>
        <w:pBdr>
          <w:right w:val="single" w:sz="4" w:space="0" w:color="auto"/>
        </w:pBdr>
        <w:rPr>
          <w:rFonts w:eastAsiaTheme="minorHAnsi"/>
          <w:highlight w:val="white"/>
        </w:rPr>
      </w:pPr>
      <w:r>
        <w:rPr>
          <w:rFonts w:eastAsiaTheme="minorHAnsi"/>
          <w:highlight w:val="white"/>
        </w:rPr>
        <w:tab/>
      </w:r>
      <w:r w:rsidRPr="0010300F">
        <w:rPr>
          <w:rFonts w:eastAsiaTheme="minorHAnsi"/>
          <w:highlight w:val="white"/>
        </w:rPr>
        <w:t>&lt;</w:t>
      </w:r>
      <w:proofErr w:type="spellStart"/>
      <w:proofErr w:type="gramStart"/>
      <w:r w:rsidRPr="0010300F">
        <w:rPr>
          <w:rFonts w:eastAsiaTheme="minorHAnsi"/>
          <w:color w:val="A31515"/>
          <w:highlight w:val="white"/>
        </w:rPr>
        <w:t>contentType</w:t>
      </w:r>
      <w:proofErr w:type="spellEnd"/>
      <w:r w:rsidRPr="0010300F">
        <w:rPr>
          <w:rFonts w:eastAsiaTheme="minorHAnsi"/>
          <w:highlight w:val="white"/>
        </w:rPr>
        <w:t>&gt;</w:t>
      </w:r>
      <w:proofErr w:type="gramEnd"/>
      <w:r w:rsidR="00032D23" w:rsidRPr="0010300F">
        <w:rPr>
          <w:rFonts w:eastAsiaTheme="minorHAnsi"/>
          <w:color w:val="000000"/>
          <w:highlight w:val="white"/>
        </w:rPr>
        <w:t>U</w:t>
      </w:r>
      <w:r w:rsidR="00032D23">
        <w:rPr>
          <w:rFonts w:eastAsiaTheme="minorHAnsi"/>
          <w:color w:val="000000"/>
          <w:highlight w:val="white"/>
        </w:rPr>
        <w:t>nstructured</w:t>
      </w:r>
      <w:r w:rsidRPr="0010300F">
        <w:rPr>
          <w:rFonts w:eastAsiaTheme="minorHAnsi"/>
          <w:highlight w:val="white"/>
        </w:rPr>
        <w:t>&lt;/</w:t>
      </w:r>
      <w:proofErr w:type="spellStart"/>
      <w:r w:rsidRPr="0010300F">
        <w:rPr>
          <w:rFonts w:eastAsiaTheme="minorHAnsi"/>
          <w:color w:val="A31515"/>
          <w:highlight w:val="white"/>
        </w:rPr>
        <w:t>contentType</w:t>
      </w:r>
      <w:proofErr w:type="spellEnd"/>
      <w:r w:rsidRPr="0010300F">
        <w:rPr>
          <w:rFonts w:eastAsiaTheme="minorHAnsi"/>
          <w:highlight w:val="white"/>
        </w:rPr>
        <w:t>&gt;</w:t>
      </w:r>
    </w:p>
    <w:p w:rsidR="00220294" w:rsidRPr="0010300F" w:rsidRDefault="00220294" w:rsidP="00562B8E">
      <w:pPr>
        <w:pStyle w:val="CodeLine"/>
        <w:pBdr>
          <w:right w:val="single" w:sz="4" w:space="0" w:color="auto"/>
        </w:pBdr>
        <w:rPr>
          <w:rFonts w:eastAsiaTheme="minorHAnsi"/>
          <w:color w:val="000000"/>
          <w:highlight w:val="white"/>
        </w:rPr>
      </w:pPr>
      <w:r>
        <w:rPr>
          <w:rFonts w:eastAsiaTheme="minorHAnsi"/>
          <w:highlight w:val="white"/>
        </w:rPr>
        <w:tab/>
      </w:r>
      <w:r>
        <w:rPr>
          <w:rFonts w:eastAsiaTheme="minorHAnsi"/>
          <w:highlight w:val="white"/>
        </w:rPr>
        <w:tab/>
      </w:r>
      <w:r w:rsidRPr="00220294">
        <w:rPr>
          <w:rFonts w:eastAsiaTheme="minorHAnsi"/>
          <w:color w:val="76923C" w:themeColor="accent3" w:themeShade="BF"/>
          <w:szCs w:val="18"/>
        </w:rPr>
        <w:t xml:space="preserve">&lt;!--Please note the </w:t>
      </w:r>
      <w:r>
        <w:rPr>
          <w:rFonts w:eastAsiaTheme="minorHAnsi"/>
          <w:color w:val="76923C" w:themeColor="accent3" w:themeShade="BF"/>
          <w:szCs w:val="18"/>
        </w:rPr>
        <w:t xml:space="preserve">use of </w:t>
      </w:r>
      <w:r w:rsidRPr="00220294">
        <w:rPr>
          <w:rFonts w:eastAsiaTheme="minorHAnsi"/>
          <w:color w:val="76923C" w:themeColor="accent3" w:themeShade="BF"/>
          <w:szCs w:val="18"/>
        </w:rPr>
        <w:t xml:space="preserve">constrained value </w:t>
      </w:r>
      <w:r>
        <w:rPr>
          <w:rFonts w:eastAsiaTheme="minorHAnsi"/>
          <w:color w:val="76923C" w:themeColor="accent3" w:themeShade="BF"/>
          <w:szCs w:val="18"/>
        </w:rPr>
        <w:t>“Unstructured” above</w:t>
      </w:r>
      <w:r w:rsidRPr="00220294">
        <w:rPr>
          <w:rFonts w:eastAsiaTheme="minorHAnsi"/>
          <w:color w:val="76923C" w:themeColor="accent3" w:themeShade="BF"/>
          <w:szCs w:val="18"/>
        </w:rPr>
        <w:t>--&gt;</w:t>
      </w:r>
    </w:p>
    <w:p w:rsidR="00551642" w:rsidRPr="0010300F" w:rsidRDefault="00551642" w:rsidP="00562B8E">
      <w:pPr>
        <w:pStyle w:val="CodeLine"/>
        <w:pBdr>
          <w:right w:val="single" w:sz="4" w:space="0" w:color="auto"/>
        </w:pBdr>
        <w:rPr>
          <w:rFonts w:eastAsiaTheme="minorHAnsi"/>
          <w:color w:val="000000"/>
          <w:highlight w:val="white"/>
        </w:rPr>
      </w:pPr>
      <w:r>
        <w:rPr>
          <w:rFonts w:eastAsiaTheme="minorHAnsi"/>
          <w:highlight w:val="white"/>
        </w:rPr>
        <w:tab/>
      </w:r>
      <w:r w:rsidRPr="0010300F">
        <w:rPr>
          <w:rFonts w:eastAsiaTheme="minorHAnsi"/>
          <w:highlight w:val="white"/>
        </w:rPr>
        <w:t>&lt;</w:t>
      </w:r>
      <w:proofErr w:type="spellStart"/>
      <w:r w:rsidRPr="0010300F">
        <w:rPr>
          <w:rFonts w:eastAsiaTheme="minorHAnsi"/>
          <w:color w:val="A31515"/>
          <w:highlight w:val="white"/>
        </w:rPr>
        <w:t>responseCode</w:t>
      </w:r>
      <w:proofErr w:type="spellEnd"/>
      <w:r w:rsidRPr="0010300F">
        <w:rPr>
          <w:rFonts w:eastAsiaTheme="minorHAnsi"/>
          <w:highlight w:val="white"/>
        </w:rPr>
        <w:t>/&gt;</w:t>
      </w:r>
    </w:p>
    <w:p w:rsidR="00551642" w:rsidRPr="0010300F" w:rsidRDefault="00551642" w:rsidP="00562B8E">
      <w:pPr>
        <w:pStyle w:val="CodeLine"/>
        <w:pBdr>
          <w:right w:val="single" w:sz="4" w:space="0" w:color="auto"/>
        </w:pBdr>
        <w:rPr>
          <w:rFonts w:eastAsiaTheme="minorHAnsi"/>
          <w:color w:val="000000"/>
          <w:highlight w:val="white"/>
        </w:rPr>
      </w:pPr>
      <w:r w:rsidRPr="0010300F">
        <w:rPr>
          <w:rFonts w:eastAsiaTheme="minorHAnsi"/>
          <w:highlight w:val="white"/>
        </w:rPr>
        <w:t>&lt;/</w:t>
      </w:r>
      <w:proofErr w:type="spellStart"/>
      <w:r w:rsidRPr="0010300F">
        <w:rPr>
          <w:rFonts w:eastAsiaTheme="minorHAnsi"/>
          <w:color w:val="A31515"/>
          <w:highlight w:val="white"/>
        </w:rPr>
        <w:t>RetrieveFormResponse</w:t>
      </w:r>
      <w:proofErr w:type="spellEnd"/>
      <w:r w:rsidRPr="0010300F">
        <w:rPr>
          <w:rFonts w:eastAsiaTheme="minorHAnsi"/>
          <w:highlight w:val="white"/>
        </w:rPr>
        <w:t>&gt;</w:t>
      </w:r>
    </w:p>
    <w:p w:rsidR="004676CD" w:rsidRDefault="002F71AB" w:rsidP="00562B8E">
      <w:pPr>
        <w:pStyle w:val="Heading4"/>
        <w:ind w:left="864" w:hanging="864"/>
      </w:pPr>
      <w:bookmarkStart w:id="339" w:name="_Toc387169471"/>
      <w:r>
        <w:rPr>
          <w:noProof w:val="0"/>
        </w:rPr>
        <w:t xml:space="preserve">Q.5 </w:t>
      </w:r>
      <w:r w:rsidR="004676CD">
        <w:rPr>
          <w:noProof w:val="0"/>
        </w:rPr>
        <w:t>SDC Submission Data</w:t>
      </w:r>
      <w:r>
        <w:rPr>
          <w:noProof w:val="0"/>
        </w:rPr>
        <w:t xml:space="preserve"> Content Module</w:t>
      </w:r>
      <w:bookmarkEnd w:id="339"/>
    </w:p>
    <w:p w:rsidR="006C397B" w:rsidRDefault="006D38D3" w:rsidP="00562B8E">
      <w:pPr>
        <w:pStyle w:val="BodyText"/>
        <w:rPr>
          <w:lang w:eastAsia="x-none"/>
        </w:rPr>
      </w:pPr>
      <w:r>
        <w:rPr>
          <w:lang w:eastAsia="x-none"/>
        </w:rPr>
        <w:t>This Content Module further constrain</w:t>
      </w:r>
      <w:r w:rsidR="001D3FB3">
        <w:rPr>
          <w:lang w:eastAsia="x-none"/>
        </w:rPr>
        <w:t>t</w:t>
      </w:r>
      <w:r>
        <w:rPr>
          <w:lang w:eastAsia="x-none"/>
        </w:rPr>
        <w:t>s the &lt;</w:t>
      </w:r>
      <w:proofErr w:type="spellStart"/>
      <w:r>
        <w:rPr>
          <w:lang w:eastAsia="x-none"/>
        </w:rPr>
        <w:t>submitFormRequest</w:t>
      </w:r>
      <w:proofErr w:type="spellEnd"/>
      <w:r>
        <w:rPr>
          <w:lang w:eastAsia="x-none"/>
        </w:rPr>
        <w:t>&gt; element as defined in Submit Form transaction [ITI-35] in RFD profile.</w:t>
      </w:r>
      <w:r w:rsidR="00032D23">
        <w:rPr>
          <w:lang w:eastAsia="x-none"/>
        </w:rPr>
        <w:t xml:space="preserve">  T</w:t>
      </w:r>
      <w:r w:rsidR="006C397B">
        <w:rPr>
          <w:lang w:eastAsia="x-none"/>
        </w:rPr>
        <w:t>he &lt;</w:t>
      </w:r>
      <w:proofErr w:type="spellStart"/>
      <w:r w:rsidR="006C397B">
        <w:rPr>
          <w:lang w:eastAsia="x-none"/>
        </w:rPr>
        <w:t>submitFormRequest</w:t>
      </w:r>
      <w:proofErr w:type="spellEnd"/>
      <w:r w:rsidR="006C397B">
        <w:rPr>
          <w:lang w:eastAsia="x-none"/>
        </w:rPr>
        <w:t>&gt; element SHALL carry a single &lt;</w:t>
      </w:r>
      <w:proofErr w:type="spellStart"/>
      <w:r w:rsidR="006C397B">
        <w:rPr>
          <w:lang w:eastAsia="x-none"/>
        </w:rPr>
        <w:t>sdc</w:t>
      </w:r>
      <w:proofErr w:type="gramStart"/>
      <w:r w:rsidR="006C397B">
        <w:rPr>
          <w:lang w:eastAsia="x-none"/>
        </w:rPr>
        <w:t>:form</w:t>
      </w:r>
      <w:proofErr w:type="gramEnd"/>
      <w:r w:rsidR="006C397B">
        <w:rPr>
          <w:lang w:eastAsia="x-none"/>
        </w:rPr>
        <w:t>_data</w:t>
      </w:r>
      <w:proofErr w:type="spellEnd"/>
      <w:r w:rsidR="006C397B">
        <w:rPr>
          <w:lang w:eastAsia="x-none"/>
        </w:rPr>
        <w:t>&gt; element containing form data as question-answer pairs.</w:t>
      </w:r>
    </w:p>
    <w:p w:rsidR="006C27B2" w:rsidRDefault="006C397B" w:rsidP="00562B8E">
      <w:pPr>
        <w:pStyle w:val="BodyText"/>
        <w:rPr>
          <w:lang w:eastAsia="x-none"/>
        </w:rPr>
      </w:pPr>
      <w:r>
        <w:rPr>
          <w:lang w:eastAsia="x-none"/>
        </w:rPr>
        <w:t xml:space="preserve">The SDC Submission Data content module specifies the structure in which the form data needs to be sent to the Form Receiver.  Using this content module, </w:t>
      </w:r>
      <w:r w:rsidR="005B11E8">
        <w:rPr>
          <w:lang w:eastAsia="x-none"/>
        </w:rPr>
        <w:t xml:space="preserve">the </w:t>
      </w:r>
      <w:r>
        <w:rPr>
          <w:lang w:eastAsia="x-none"/>
        </w:rPr>
        <w:t xml:space="preserve">Form Filler sends only relevant data instead of sending the entire form itself.  The structure of the form data is defined in a manner to create </w:t>
      </w:r>
      <w:r w:rsidR="005B11E8">
        <w:rPr>
          <w:lang w:eastAsia="x-none"/>
        </w:rPr>
        <w:t xml:space="preserve">a </w:t>
      </w:r>
      <w:r>
        <w:rPr>
          <w:lang w:eastAsia="x-none"/>
        </w:rPr>
        <w:t>fi</w:t>
      </w:r>
      <w:r w:rsidR="00147726">
        <w:rPr>
          <w:lang w:eastAsia="x-none"/>
        </w:rPr>
        <w:t xml:space="preserve">ne balance between sending </w:t>
      </w:r>
      <w:r w:rsidR="005B11E8">
        <w:rPr>
          <w:lang w:eastAsia="x-none"/>
        </w:rPr>
        <w:t xml:space="preserve">sufficient </w:t>
      </w:r>
      <w:r w:rsidR="00147726">
        <w:rPr>
          <w:lang w:eastAsia="x-none"/>
        </w:rPr>
        <w:t xml:space="preserve">data </w:t>
      </w:r>
      <w:r w:rsidR="005B11E8">
        <w:rPr>
          <w:lang w:eastAsia="x-none"/>
        </w:rPr>
        <w:t xml:space="preserve">along </w:t>
      </w:r>
      <w:r w:rsidR="00147726">
        <w:rPr>
          <w:lang w:eastAsia="x-none"/>
        </w:rPr>
        <w:t xml:space="preserve">with necessary context information so that Form Receiver can re-create the form and its data, if necessary.  The context and relevant information are derived from the SDC XML Form Definition and can be very easily referenced using the appropriate form ID information. </w:t>
      </w:r>
    </w:p>
    <w:p w:rsidR="003D6712" w:rsidRDefault="003D6712" w:rsidP="003D6712">
      <w:pPr>
        <w:pStyle w:val="Note"/>
        <w:ind w:left="0" w:firstLine="0"/>
        <w:rPr>
          <w:sz w:val="24"/>
          <w:lang w:eastAsia="x-none"/>
        </w:rPr>
      </w:pPr>
      <w:r>
        <w:rPr>
          <w:sz w:val="24"/>
          <w:lang w:eastAsia="x-none"/>
        </w:rPr>
        <w:t xml:space="preserve">The Form Filler SHALL </w:t>
      </w:r>
      <w:proofErr w:type="gramStart"/>
      <w:r>
        <w:rPr>
          <w:sz w:val="24"/>
          <w:lang w:eastAsia="x-none"/>
        </w:rPr>
        <w:t>be</w:t>
      </w:r>
      <w:proofErr w:type="gramEnd"/>
      <w:r>
        <w:rPr>
          <w:sz w:val="24"/>
          <w:lang w:eastAsia="x-none"/>
        </w:rPr>
        <w:t xml:space="preserve"> able to generate and submit structured form data as shown above.</w:t>
      </w:r>
    </w:p>
    <w:p w:rsidR="003D6712" w:rsidRPr="00562B8E" w:rsidRDefault="003D6712" w:rsidP="003D6712">
      <w:pPr>
        <w:pStyle w:val="Note"/>
        <w:ind w:left="0" w:firstLine="0"/>
        <w:rPr>
          <w:sz w:val="24"/>
          <w:lang w:eastAsia="x-none"/>
        </w:rPr>
      </w:pPr>
      <w:r w:rsidRPr="00562B8E">
        <w:rPr>
          <w:sz w:val="24"/>
          <w:lang w:eastAsia="x-none"/>
        </w:rPr>
        <w:t xml:space="preserve">The Form Receiver SHALL </w:t>
      </w:r>
      <w:proofErr w:type="gramStart"/>
      <w:r w:rsidRPr="00562B8E">
        <w:rPr>
          <w:sz w:val="24"/>
          <w:lang w:eastAsia="x-none"/>
        </w:rPr>
        <w:t>be</w:t>
      </w:r>
      <w:proofErr w:type="gramEnd"/>
      <w:r w:rsidRPr="00562B8E">
        <w:rPr>
          <w:sz w:val="24"/>
          <w:lang w:eastAsia="x-none"/>
        </w:rPr>
        <w:t xml:space="preserve"> able to receive and </w:t>
      </w:r>
      <w:r>
        <w:rPr>
          <w:sz w:val="24"/>
          <w:lang w:eastAsia="x-none"/>
        </w:rPr>
        <w:t>p</w:t>
      </w:r>
      <w:r w:rsidRPr="00562B8E">
        <w:rPr>
          <w:sz w:val="24"/>
          <w:lang w:eastAsia="x-none"/>
        </w:rPr>
        <w:t>rocess th</w:t>
      </w:r>
      <w:r>
        <w:rPr>
          <w:sz w:val="24"/>
          <w:lang w:eastAsia="x-none"/>
        </w:rPr>
        <w:t>e submitted form data</w:t>
      </w:r>
      <w:r w:rsidRPr="00562B8E">
        <w:rPr>
          <w:sz w:val="24"/>
          <w:lang w:eastAsia="x-none"/>
        </w:rPr>
        <w:t>.</w:t>
      </w:r>
    </w:p>
    <w:p w:rsidR="003D6712" w:rsidRPr="00562B8E" w:rsidRDefault="003D6712" w:rsidP="003D6712">
      <w:pPr>
        <w:pStyle w:val="Note"/>
        <w:ind w:left="0" w:firstLine="0"/>
        <w:rPr>
          <w:sz w:val="24"/>
          <w:lang w:eastAsia="x-none"/>
        </w:rPr>
      </w:pPr>
      <w:r w:rsidRPr="00562B8E">
        <w:rPr>
          <w:sz w:val="24"/>
          <w:lang w:eastAsia="x-none"/>
        </w:rPr>
        <w:t xml:space="preserve">The Form Receiver SHALL </w:t>
      </w:r>
      <w:proofErr w:type="gramStart"/>
      <w:r w:rsidRPr="00562B8E">
        <w:rPr>
          <w:sz w:val="24"/>
          <w:lang w:eastAsia="x-none"/>
        </w:rPr>
        <w:t>be</w:t>
      </w:r>
      <w:proofErr w:type="gramEnd"/>
      <w:r w:rsidRPr="00562B8E">
        <w:rPr>
          <w:sz w:val="24"/>
          <w:lang w:eastAsia="x-none"/>
        </w:rPr>
        <w:t xml:space="preserve"> able to re-create the form and its data as it was at the moment of submission.</w:t>
      </w:r>
    </w:p>
    <w:p w:rsidR="003C2019" w:rsidRPr="003651D9" w:rsidRDefault="003C2019" w:rsidP="003C2019">
      <w:pPr>
        <w:pStyle w:val="TableTitle"/>
        <w:spacing w:before="120"/>
      </w:pPr>
      <w:r w:rsidRPr="007E76DA">
        <w:lastRenderedPageBreak/>
        <w:t xml:space="preserve">Table </w:t>
      </w:r>
      <w:r>
        <w:t>Q</w:t>
      </w:r>
      <w:r w:rsidRPr="007E76DA">
        <w:t>.</w:t>
      </w:r>
      <w:r>
        <w:t>5</w:t>
      </w:r>
      <w:r w:rsidRPr="007E76DA">
        <w:t xml:space="preserve">-1: </w:t>
      </w:r>
      <w:r>
        <w:t>SDC Submission Data Content Module Element Constraints</w:t>
      </w:r>
    </w:p>
    <w:tbl>
      <w:tblPr>
        <w:tblW w:w="882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2430"/>
        <w:gridCol w:w="2610"/>
        <w:gridCol w:w="810"/>
        <w:gridCol w:w="1170"/>
        <w:gridCol w:w="720"/>
        <w:gridCol w:w="1080"/>
      </w:tblGrid>
      <w:tr w:rsidR="00FB75EA" w:rsidRPr="004C4950" w:rsidTr="00535D69">
        <w:trPr>
          <w:trHeight w:val="404"/>
          <w:tblHeader/>
        </w:trPr>
        <w:tc>
          <w:tcPr>
            <w:tcW w:w="2430" w:type="dxa"/>
            <w:shd w:val="clear" w:color="auto" w:fill="548DD4" w:themeFill="text2" w:themeFillTint="99"/>
            <w:vAlign w:val="center"/>
          </w:tcPr>
          <w:p w:rsidR="00FB75EA" w:rsidRPr="00562B8E" w:rsidRDefault="00FB75EA" w:rsidP="00710A40">
            <w:pPr>
              <w:keepNext/>
              <w:rPr>
                <w:color w:val="FFFFFF" w:themeColor="background1"/>
                <w:sz w:val="20"/>
              </w:rPr>
            </w:pPr>
            <w:r w:rsidRPr="00562B8E">
              <w:rPr>
                <w:color w:val="FFFFFF" w:themeColor="background1"/>
                <w:sz w:val="20"/>
              </w:rPr>
              <w:t>Element Name</w:t>
            </w:r>
          </w:p>
        </w:tc>
        <w:tc>
          <w:tcPr>
            <w:tcW w:w="2610" w:type="dxa"/>
            <w:shd w:val="clear" w:color="auto" w:fill="548DD4" w:themeFill="text2" w:themeFillTint="99"/>
            <w:vAlign w:val="center"/>
          </w:tcPr>
          <w:p w:rsidR="00FB75EA" w:rsidRPr="00562B8E" w:rsidRDefault="00FB75EA" w:rsidP="00710A40">
            <w:pPr>
              <w:keepNext/>
              <w:jc w:val="center"/>
              <w:rPr>
                <w:color w:val="FFFFFF" w:themeColor="background1"/>
                <w:sz w:val="20"/>
              </w:rPr>
            </w:pPr>
            <w:r w:rsidRPr="00562B8E">
              <w:rPr>
                <w:color w:val="FFFFFF" w:themeColor="background1"/>
                <w:sz w:val="20"/>
              </w:rPr>
              <w:t>Description</w:t>
            </w:r>
          </w:p>
        </w:tc>
        <w:tc>
          <w:tcPr>
            <w:tcW w:w="810" w:type="dxa"/>
            <w:shd w:val="clear" w:color="auto" w:fill="548DD4" w:themeFill="text2" w:themeFillTint="99"/>
            <w:vAlign w:val="center"/>
          </w:tcPr>
          <w:p w:rsidR="00FB75EA" w:rsidRPr="00562B8E" w:rsidRDefault="00FB75EA" w:rsidP="00710A40">
            <w:pPr>
              <w:keepNext/>
              <w:jc w:val="center"/>
              <w:rPr>
                <w:color w:val="FFFFFF" w:themeColor="background1"/>
                <w:sz w:val="20"/>
              </w:rPr>
            </w:pPr>
            <w:r w:rsidRPr="00562B8E">
              <w:rPr>
                <w:color w:val="FFFFFF" w:themeColor="background1"/>
                <w:sz w:val="20"/>
              </w:rPr>
              <w:t>Card.</w:t>
            </w:r>
          </w:p>
        </w:tc>
        <w:tc>
          <w:tcPr>
            <w:tcW w:w="1170" w:type="dxa"/>
            <w:shd w:val="clear" w:color="auto" w:fill="548DD4" w:themeFill="text2" w:themeFillTint="99"/>
            <w:vAlign w:val="center"/>
          </w:tcPr>
          <w:p w:rsidR="00FB75EA" w:rsidRPr="00562B8E" w:rsidRDefault="00105F78" w:rsidP="00710A40">
            <w:pPr>
              <w:keepNext/>
              <w:jc w:val="center"/>
              <w:rPr>
                <w:color w:val="FFFFFF" w:themeColor="background1"/>
                <w:sz w:val="20"/>
              </w:rPr>
            </w:pPr>
            <w:r>
              <w:rPr>
                <w:color w:val="FFFFFF" w:themeColor="background1"/>
                <w:sz w:val="20"/>
              </w:rPr>
              <w:t>Optionality</w:t>
            </w:r>
          </w:p>
        </w:tc>
        <w:tc>
          <w:tcPr>
            <w:tcW w:w="720" w:type="dxa"/>
            <w:shd w:val="clear" w:color="auto" w:fill="548DD4" w:themeFill="text2" w:themeFillTint="99"/>
            <w:vAlign w:val="center"/>
          </w:tcPr>
          <w:p w:rsidR="00FB75EA" w:rsidRPr="00562B8E" w:rsidRDefault="00FB75EA" w:rsidP="00710A40">
            <w:pPr>
              <w:keepNext/>
              <w:jc w:val="center"/>
              <w:rPr>
                <w:color w:val="FFFFFF" w:themeColor="background1"/>
                <w:sz w:val="20"/>
              </w:rPr>
            </w:pPr>
            <w:r w:rsidRPr="00562B8E">
              <w:rPr>
                <w:color w:val="FFFFFF" w:themeColor="background1"/>
                <w:sz w:val="20"/>
              </w:rPr>
              <w:t>Data Type</w:t>
            </w:r>
          </w:p>
        </w:tc>
        <w:tc>
          <w:tcPr>
            <w:tcW w:w="1080" w:type="dxa"/>
            <w:shd w:val="clear" w:color="auto" w:fill="548DD4" w:themeFill="text2" w:themeFillTint="99"/>
            <w:vAlign w:val="center"/>
          </w:tcPr>
          <w:p w:rsidR="00FB75EA" w:rsidRPr="00562B8E" w:rsidRDefault="00FB75EA" w:rsidP="00710A40">
            <w:pPr>
              <w:keepNext/>
              <w:jc w:val="center"/>
              <w:rPr>
                <w:color w:val="FFFFFF" w:themeColor="background1"/>
                <w:sz w:val="20"/>
              </w:rPr>
            </w:pPr>
            <w:r w:rsidRPr="00562B8E">
              <w:rPr>
                <w:color w:val="FFFFFF" w:themeColor="background1"/>
                <w:sz w:val="20"/>
              </w:rPr>
              <w:t>Value Constraint</w:t>
            </w:r>
          </w:p>
        </w:tc>
      </w:tr>
      <w:tr w:rsidR="00FB75EA" w:rsidRPr="007F7F26" w:rsidTr="00535D69">
        <w:tc>
          <w:tcPr>
            <w:tcW w:w="2430" w:type="dxa"/>
          </w:tcPr>
          <w:p w:rsidR="00FB75EA" w:rsidRPr="00D45A87" w:rsidRDefault="00FB75EA" w:rsidP="00710A40">
            <w:pPr>
              <w:keepNext/>
              <w:rPr>
                <w:sz w:val="20"/>
              </w:rPr>
            </w:pPr>
            <w:proofErr w:type="spellStart"/>
            <w:r w:rsidRPr="00D45A87">
              <w:rPr>
                <w:sz w:val="20"/>
              </w:rPr>
              <w:t>SubmitFormRequest</w:t>
            </w:r>
            <w:proofErr w:type="spellEnd"/>
          </w:p>
        </w:tc>
        <w:tc>
          <w:tcPr>
            <w:tcW w:w="2610" w:type="dxa"/>
          </w:tcPr>
          <w:p w:rsidR="00FB75EA" w:rsidRPr="00D45A87" w:rsidRDefault="00FB75EA" w:rsidP="00710A40">
            <w:pPr>
              <w:keepNext/>
              <w:rPr>
                <w:sz w:val="20"/>
              </w:rPr>
            </w:pPr>
            <w:r w:rsidRPr="00D45A87">
              <w:rPr>
                <w:sz w:val="20"/>
              </w:rPr>
              <w:t xml:space="preserve">The top-level container element </w:t>
            </w:r>
          </w:p>
        </w:tc>
        <w:tc>
          <w:tcPr>
            <w:tcW w:w="810" w:type="dxa"/>
          </w:tcPr>
          <w:p w:rsidR="00FB75EA" w:rsidRPr="00D45A87" w:rsidRDefault="00FB75EA" w:rsidP="002E3C81">
            <w:pPr>
              <w:keepNext/>
              <w:jc w:val="center"/>
              <w:rPr>
                <w:sz w:val="20"/>
              </w:rPr>
            </w:pPr>
            <w:r w:rsidRPr="00D45A87">
              <w:rPr>
                <w:sz w:val="20"/>
              </w:rPr>
              <w:t>1..1</w:t>
            </w:r>
          </w:p>
        </w:tc>
        <w:tc>
          <w:tcPr>
            <w:tcW w:w="1170" w:type="dxa"/>
          </w:tcPr>
          <w:p w:rsidR="00FB75EA" w:rsidRPr="00D45A87" w:rsidRDefault="00FB75EA" w:rsidP="002E3C81">
            <w:pPr>
              <w:keepNext/>
              <w:jc w:val="center"/>
              <w:rPr>
                <w:sz w:val="20"/>
              </w:rPr>
            </w:pPr>
            <w:r w:rsidRPr="00D45A87">
              <w:rPr>
                <w:sz w:val="20"/>
              </w:rPr>
              <w:t>R</w:t>
            </w:r>
          </w:p>
        </w:tc>
        <w:tc>
          <w:tcPr>
            <w:tcW w:w="720" w:type="dxa"/>
          </w:tcPr>
          <w:p w:rsidR="00FB75EA" w:rsidRPr="00D45A87" w:rsidRDefault="00FB75EA" w:rsidP="00710A40">
            <w:pPr>
              <w:keepNext/>
              <w:rPr>
                <w:sz w:val="20"/>
              </w:rPr>
            </w:pPr>
          </w:p>
        </w:tc>
        <w:tc>
          <w:tcPr>
            <w:tcW w:w="1080" w:type="dxa"/>
          </w:tcPr>
          <w:p w:rsidR="00FB75EA" w:rsidRPr="00D45A87" w:rsidRDefault="00FB75EA" w:rsidP="00710A40">
            <w:pPr>
              <w:keepNext/>
              <w:rPr>
                <w:sz w:val="20"/>
              </w:rPr>
            </w:pPr>
          </w:p>
        </w:tc>
      </w:tr>
      <w:tr w:rsidR="00FB75EA" w:rsidRPr="007F7F26" w:rsidTr="00535D69">
        <w:tc>
          <w:tcPr>
            <w:tcW w:w="2430" w:type="dxa"/>
          </w:tcPr>
          <w:p w:rsidR="00FB75EA" w:rsidRPr="00D45A87" w:rsidRDefault="00FB75EA" w:rsidP="00710A40">
            <w:pPr>
              <w:keepNext/>
              <w:rPr>
                <w:sz w:val="20"/>
              </w:rPr>
            </w:pPr>
            <w:r w:rsidRPr="00D45A87">
              <w:rPr>
                <w:sz w:val="20"/>
              </w:rPr>
              <w:t>+</w:t>
            </w:r>
            <w:proofErr w:type="spellStart"/>
            <w:r w:rsidRPr="00D45A87">
              <w:rPr>
                <w:sz w:val="20"/>
              </w:rPr>
              <w:t>form_data</w:t>
            </w:r>
            <w:proofErr w:type="spellEnd"/>
          </w:p>
        </w:tc>
        <w:tc>
          <w:tcPr>
            <w:tcW w:w="2610" w:type="dxa"/>
          </w:tcPr>
          <w:p w:rsidR="00FB75EA" w:rsidRPr="00D45A87" w:rsidRDefault="00FB75EA" w:rsidP="00710A40">
            <w:pPr>
              <w:keepNext/>
              <w:rPr>
                <w:sz w:val="20"/>
              </w:rPr>
            </w:pPr>
            <w:r w:rsidRPr="00D45A87">
              <w:rPr>
                <w:sz w:val="20"/>
              </w:rPr>
              <w:t xml:space="preserve">The </w:t>
            </w:r>
            <w:r w:rsidR="002A1946">
              <w:rPr>
                <w:sz w:val="20"/>
              </w:rPr>
              <w:t>XML</w:t>
            </w:r>
            <w:r w:rsidRPr="00D45A87">
              <w:rPr>
                <w:sz w:val="20"/>
              </w:rPr>
              <w:t xml:space="preserve"> element that contains the form data</w:t>
            </w:r>
          </w:p>
        </w:tc>
        <w:tc>
          <w:tcPr>
            <w:tcW w:w="810" w:type="dxa"/>
          </w:tcPr>
          <w:p w:rsidR="00FB75EA" w:rsidRPr="00D45A87" w:rsidRDefault="00FB75EA" w:rsidP="002E3C81">
            <w:pPr>
              <w:keepNext/>
              <w:jc w:val="center"/>
              <w:rPr>
                <w:sz w:val="20"/>
              </w:rPr>
            </w:pPr>
            <w:r w:rsidRPr="00D45A87">
              <w:rPr>
                <w:sz w:val="20"/>
              </w:rPr>
              <w:t>1..1</w:t>
            </w:r>
          </w:p>
        </w:tc>
        <w:tc>
          <w:tcPr>
            <w:tcW w:w="1170" w:type="dxa"/>
          </w:tcPr>
          <w:p w:rsidR="00FB75EA" w:rsidRPr="00D45A87" w:rsidRDefault="00FB75EA" w:rsidP="002E3C81">
            <w:pPr>
              <w:keepNext/>
              <w:jc w:val="center"/>
              <w:rPr>
                <w:sz w:val="20"/>
              </w:rPr>
            </w:pPr>
            <w:r w:rsidRPr="00D45A87">
              <w:rPr>
                <w:sz w:val="20"/>
              </w:rPr>
              <w:t>R</w:t>
            </w:r>
          </w:p>
        </w:tc>
        <w:tc>
          <w:tcPr>
            <w:tcW w:w="720" w:type="dxa"/>
          </w:tcPr>
          <w:p w:rsidR="00FB75EA" w:rsidRPr="00D45A87" w:rsidRDefault="00FB75EA" w:rsidP="00710A40">
            <w:pPr>
              <w:keepNext/>
              <w:rPr>
                <w:sz w:val="20"/>
              </w:rPr>
            </w:pPr>
          </w:p>
        </w:tc>
        <w:tc>
          <w:tcPr>
            <w:tcW w:w="1080" w:type="dxa"/>
          </w:tcPr>
          <w:p w:rsidR="00FB75EA" w:rsidRPr="00D45A87" w:rsidRDefault="00FB75EA" w:rsidP="00710A40">
            <w:pPr>
              <w:keepNext/>
              <w:rPr>
                <w:sz w:val="20"/>
              </w:rPr>
            </w:pPr>
          </w:p>
        </w:tc>
      </w:tr>
      <w:tr w:rsidR="00FB75EA" w:rsidRPr="007F7F26" w:rsidTr="00535D69">
        <w:tc>
          <w:tcPr>
            <w:tcW w:w="2430" w:type="dxa"/>
          </w:tcPr>
          <w:p w:rsidR="00FB75EA" w:rsidRPr="00D45A87" w:rsidRDefault="00FB75EA" w:rsidP="00710A40">
            <w:pPr>
              <w:keepNext/>
              <w:rPr>
                <w:sz w:val="20"/>
              </w:rPr>
            </w:pPr>
            <w:r w:rsidRPr="00D45A87">
              <w:rPr>
                <w:sz w:val="20"/>
              </w:rPr>
              <w:t>+@</w:t>
            </w:r>
            <w:proofErr w:type="spellStart"/>
            <w:r w:rsidRPr="00D45A87">
              <w:rPr>
                <w:sz w:val="20"/>
              </w:rPr>
              <w:t>form_name</w:t>
            </w:r>
            <w:proofErr w:type="spellEnd"/>
          </w:p>
        </w:tc>
        <w:tc>
          <w:tcPr>
            <w:tcW w:w="2610" w:type="dxa"/>
          </w:tcPr>
          <w:p w:rsidR="00FB75EA" w:rsidRPr="00D45A87" w:rsidRDefault="00FB75EA" w:rsidP="00710A40">
            <w:pPr>
              <w:keepNext/>
              <w:rPr>
                <w:sz w:val="20"/>
              </w:rPr>
            </w:pPr>
            <w:r w:rsidRPr="00D45A87">
              <w:rPr>
                <w:sz w:val="20"/>
              </w:rPr>
              <w:t>Name of the form</w:t>
            </w:r>
          </w:p>
        </w:tc>
        <w:tc>
          <w:tcPr>
            <w:tcW w:w="810" w:type="dxa"/>
          </w:tcPr>
          <w:p w:rsidR="00FB75EA" w:rsidRPr="00D45A87" w:rsidRDefault="00FB75EA" w:rsidP="002E3C81">
            <w:pPr>
              <w:keepNext/>
              <w:jc w:val="center"/>
              <w:rPr>
                <w:sz w:val="20"/>
              </w:rPr>
            </w:pPr>
            <w:r w:rsidRPr="00D45A87">
              <w:rPr>
                <w:sz w:val="20"/>
              </w:rPr>
              <w:t>0..1</w:t>
            </w:r>
          </w:p>
        </w:tc>
        <w:tc>
          <w:tcPr>
            <w:tcW w:w="1170" w:type="dxa"/>
          </w:tcPr>
          <w:p w:rsidR="00FB75EA" w:rsidRPr="00D45A87" w:rsidRDefault="00105F78" w:rsidP="002E3C81">
            <w:pPr>
              <w:keepNext/>
              <w:jc w:val="center"/>
              <w:rPr>
                <w:sz w:val="20"/>
              </w:rPr>
            </w:pPr>
            <w:r>
              <w:rPr>
                <w:sz w:val="20"/>
              </w:rPr>
              <w:t>O</w:t>
            </w:r>
          </w:p>
        </w:tc>
        <w:tc>
          <w:tcPr>
            <w:tcW w:w="720" w:type="dxa"/>
          </w:tcPr>
          <w:p w:rsidR="00FB75EA" w:rsidRPr="00D45A87" w:rsidRDefault="00105F78" w:rsidP="00710A40">
            <w:pPr>
              <w:keepNext/>
              <w:rPr>
                <w:sz w:val="20"/>
              </w:rPr>
            </w:pPr>
            <w:r>
              <w:rPr>
                <w:color w:val="000000"/>
                <w:sz w:val="20"/>
              </w:rPr>
              <w:t>string</w:t>
            </w:r>
          </w:p>
        </w:tc>
        <w:tc>
          <w:tcPr>
            <w:tcW w:w="1080" w:type="dxa"/>
          </w:tcPr>
          <w:p w:rsidR="00FB75EA" w:rsidRPr="00D45A87" w:rsidRDefault="00FB75EA" w:rsidP="00710A40">
            <w:pPr>
              <w:keepNext/>
              <w:rPr>
                <w:color w:val="000000"/>
                <w:sz w:val="20"/>
              </w:rPr>
            </w:pPr>
          </w:p>
        </w:tc>
      </w:tr>
      <w:tr w:rsidR="00FB75EA" w:rsidRPr="007F7F26" w:rsidTr="00535D69">
        <w:tc>
          <w:tcPr>
            <w:tcW w:w="2430" w:type="dxa"/>
          </w:tcPr>
          <w:p w:rsidR="00FB75EA" w:rsidRPr="00D45A87" w:rsidRDefault="00FB75EA" w:rsidP="00710A40">
            <w:pPr>
              <w:keepNext/>
              <w:rPr>
                <w:sz w:val="20"/>
              </w:rPr>
            </w:pPr>
            <w:r w:rsidRPr="00D45A87">
              <w:rPr>
                <w:sz w:val="20"/>
              </w:rPr>
              <w:t>+@</w:t>
            </w:r>
            <w:proofErr w:type="spellStart"/>
            <w:r w:rsidRPr="00D45A87">
              <w:rPr>
                <w:sz w:val="20"/>
              </w:rPr>
              <w:t>form_design_identifier</w:t>
            </w:r>
            <w:proofErr w:type="spellEnd"/>
          </w:p>
        </w:tc>
        <w:tc>
          <w:tcPr>
            <w:tcW w:w="2610" w:type="dxa"/>
          </w:tcPr>
          <w:p w:rsidR="00FB75EA" w:rsidRPr="00D45A87" w:rsidRDefault="00FB75EA" w:rsidP="00710A40">
            <w:pPr>
              <w:keepNext/>
              <w:rPr>
                <w:sz w:val="20"/>
              </w:rPr>
            </w:pPr>
            <w:r w:rsidRPr="00D45A87">
              <w:rPr>
                <w:sz w:val="20"/>
              </w:rPr>
              <w:t>Identifier for the form design</w:t>
            </w:r>
          </w:p>
        </w:tc>
        <w:tc>
          <w:tcPr>
            <w:tcW w:w="810" w:type="dxa"/>
          </w:tcPr>
          <w:p w:rsidR="00FB75EA" w:rsidRPr="00D45A87" w:rsidRDefault="00FB75EA" w:rsidP="002E3C81">
            <w:pPr>
              <w:keepNext/>
              <w:jc w:val="center"/>
              <w:rPr>
                <w:sz w:val="20"/>
              </w:rPr>
            </w:pPr>
            <w:r w:rsidRPr="00D45A87">
              <w:rPr>
                <w:sz w:val="20"/>
              </w:rPr>
              <w:t>1..1</w:t>
            </w:r>
          </w:p>
        </w:tc>
        <w:tc>
          <w:tcPr>
            <w:tcW w:w="1170" w:type="dxa"/>
          </w:tcPr>
          <w:p w:rsidR="00FB75EA" w:rsidRPr="00D45A87" w:rsidRDefault="00FB75EA" w:rsidP="002E3C81">
            <w:pPr>
              <w:keepNext/>
              <w:jc w:val="center"/>
              <w:rPr>
                <w:sz w:val="20"/>
              </w:rPr>
            </w:pPr>
            <w:r w:rsidRPr="00D45A87">
              <w:rPr>
                <w:sz w:val="20"/>
              </w:rPr>
              <w:t>R</w:t>
            </w:r>
          </w:p>
        </w:tc>
        <w:tc>
          <w:tcPr>
            <w:tcW w:w="720" w:type="dxa"/>
          </w:tcPr>
          <w:p w:rsidR="00FB75EA" w:rsidRDefault="00105F78" w:rsidP="00710A40">
            <w:r>
              <w:rPr>
                <w:color w:val="000000"/>
                <w:sz w:val="20"/>
              </w:rPr>
              <w:t>s</w:t>
            </w:r>
            <w:r w:rsidRPr="007F6B93">
              <w:rPr>
                <w:color w:val="000000"/>
                <w:sz w:val="20"/>
              </w:rPr>
              <w:t>tring</w:t>
            </w:r>
          </w:p>
        </w:tc>
        <w:tc>
          <w:tcPr>
            <w:tcW w:w="1080" w:type="dxa"/>
          </w:tcPr>
          <w:p w:rsidR="00FB75EA" w:rsidRDefault="00FB75EA" w:rsidP="00710A40"/>
        </w:tc>
      </w:tr>
      <w:tr w:rsidR="00FB75EA" w:rsidRPr="007F7F26" w:rsidTr="00535D69">
        <w:tc>
          <w:tcPr>
            <w:tcW w:w="2430" w:type="dxa"/>
          </w:tcPr>
          <w:p w:rsidR="00FB75EA" w:rsidRPr="00D45A87" w:rsidRDefault="00FB75EA" w:rsidP="00710A40">
            <w:pPr>
              <w:keepNext/>
              <w:rPr>
                <w:sz w:val="20"/>
              </w:rPr>
            </w:pPr>
            <w:r w:rsidRPr="00D45A87">
              <w:rPr>
                <w:sz w:val="20"/>
              </w:rPr>
              <w:t>+@</w:t>
            </w:r>
            <w:proofErr w:type="spellStart"/>
            <w:r w:rsidRPr="00D45A87">
              <w:rPr>
                <w:sz w:val="20"/>
              </w:rPr>
              <w:t>form_representation_identifier</w:t>
            </w:r>
            <w:proofErr w:type="spellEnd"/>
          </w:p>
        </w:tc>
        <w:tc>
          <w:tcPr>
            <w:tcW w:w="2610" w:type="dxa"/>
          </w:tcPr>
          <w:p w:rsidR="00FB75EA" w:rsidRPr="00D45A87" w:rsidRDefault="00FB75EA" w:rsidP="00710A40">
            <w:pPr>
              <w:keepNext/>
              <w:rPr>
                <w:sz w:val="20"/>
              </w:rPr>
            </w:pPr>
            <w:r w:rsidRPr="00D45A87">
              <w:rPr>
                <w:sz w:val="20"/>
              </w:rPr>
              <w:t>Identifier for the representation or modality of the form design.</w:t>
            </w:r>
          </w:p>
        </w:tc>
        <w:tc>
          <w:tcPr>
            <w:tcW w:w="810" w:type="dxa"/>
          </w:tcPr>
          <w:p w:rsidR="00FB75EA" w:rsidRPr="00D45A87" w:rsidRDefault="00FB75EA" w:rsidP="002E3C81">
            <w:pPr>
              <w:keepNext/>
              <w:jc w:val="center"/>
              <w:rPr>
                <w:sz w:val="20"/>
              </w:rPr>
            </w:pPr>
            <w:r w:rsidRPr="00D45A87">
              <w:rPr>
                <w:sz w:val="20"/>
              </w:rPr>
              <w:t>1..1</w:t>
            </w:r>
          </w:p>
        </w:tc>
        <w:tc>
          <w:tcPr>
            <w:tcW w:w="1170" w:type="dxa"/>
          </w:tcPr>
          <w:p w:rsidR="00FB75EA" w:rsidRPr="00D45A87" w:rsidRDefault="00FB75EA" w:rsidP="002E3C81">
            <w:pPr>
              <w:keepNext/>
              <w:jc w:val="center"/>
              <w:rPr>
                <w:sz w:val="20"/>
              </w:rPr>
            </w:pPr>
            <w:r w:rsidRPr="00D45A87">
              <w:rPr>
                <w:sz w:val="20"/>
              </w:rPr>
              <w:t>R</w:t>
            </w:r>
          </w:p>
        </w:tc>
        <w:tc>
          <w:tcPr>
            <w:tcW w:w="720" w:type="dxa"/>
          </w:tcPr>
          <w:p w:rsidR="00FB75EA" w:rsidRDefault="00105F78" w:rsidP="00710A40">
            <w:r>
              <w:rPr>
                <w:color w:val="000000"/>
                <w:sz w:val="20"/>
              </w:rPr>
              <w:t>s</w:t>
            </w:r>
            <w:r w:rsidRPr="007F6B93">
              <w:rPr>
                <w:color w:val="000000"/>
                <w:sz w:val="20"/>
              </w:rPr>
              <w:t>tring</w:t>
            </w:r>
          </w:p>
        </w:tc>
        <w:tc>
          <w:tcPr>
            <w:tcW w:w="1080" w:type="dxa"/>
          </w:tcPr>
          <w:p w:rsidR="00FB75EA" w:rsidRDefault="00FB75EA" w:rsidP="00710A40"/>
        </w:tc>
      </w:tr>
      <w:tr w:rsidR="00FB75EA" w:rsidRPr="007F7F26" w:rsidTr="00535D69">
        <w:tc>
          <w:tcPr>
            <w:tcW w:w="2430" w:type="dxa"/>
          </w:tcPr>
          <w:p w:rsidR="00FB75EA" w:rsidRPr="00D45A87" w:rsidRDefault="00FB75EA" w:rsidP="00710A40">
            <w:pPr>
              <w:keepNext/>
              <w:rPr>
                <w:sz w:val="20"/>
              </w:rPr>
            </w:pPr>
            <w:r w:rsidRPr="00D45A87">
              <w:rPr>
                <w:sz w:val="20"/>
              </w:rPr>
              <w:t>++Header</w:t>
            </w:r>
          </w:p>
        </w:tc>
        <w:tc>
          <w:tcPr>
            <w:tcW w:w="2610" w:type="dxa"/>
          </w:tcPr>
          <w:p w:rsidR="00FB75EA" w:rsidRPr="00D45A87" w:rsidRDefault="00FB75EA" w:rsidP="00710A40">
            <w:pPr>
              <w:keepNext/>
              <w:rPr>
                <w:sz w:val="20"/>
              </w:rPr>
            </w:pPr>
            <w:r w:rsidRPr="00D45A87">
              <w:rPr>
                <w:sz w:val="20"/>
              </w:rPr>
              <w:t xml:space="preserve">The </w:t>
            </w:r>
            <w:r w:rsidR="002A1946">
              <w:rPr>
                <w:sz w:val="20"/>
              </w:rPr>
              <w:t>XML</w:t>
            </w:r>
            <w:r w:rsidRPr="00D45A87">
              <w:rPr>
                <w:sz w:val="20"/>
              </w:rPr>
              <w:t xml:space="preserve"> element container for Header question-answer set</w:t>
            </w:r>
          </w:p>
        </w:tc>
        <w:tc>
          <w:tcPr>
            <w:tcW w:w="810" w:type="dxa"/>
          </w:tcPr>
          <w:p w:rsidR="00FB75EA" w:rsidRPr="00D45A87" w:rsidRDefault="00FB75EA" w:rsidP="002E3C81">
            <w:pPr>
              <w:keepNext/>
              <w:jc w:val="center"/>
              <w:rPr>
                <w:sz w:val="20"/>
              </w:rPr>
            </w:pPr>
            <w:r w:rsidRPr="00D45A87">
              <w:rPr>
                <w:sz w:val="20"/>
              </w:rPr>
              <w:t>0..1</w:t>
            </w:r>
          </w:p>
        </w:tc>
        <w:tc>
          <w:tcPr>
            <w:tcW w:w="1170" w:type="dxa"/>
          </w:tcPr>
          <w:p w:rsidR="00FB75EA" w:rsidRPr="00D45A87" w:rsidRDefault="00FB75EA" w:rsidP="002E3C81">
            <w:pPr>
              <w:keepNext/>
              <w:jc w:val="center"/>
              <w:rPr>
                <w:sz w:val="20"/>
              </w:rPr>
            </w:pPr>
            <w:r w:rsidRPr="00D45A87">
              <w:rPr>
                <w:sz w:val="20"/>
              </w:rPr>
              <w:t>R</w:t>
            </w:r>
          </w:p>
        </w:tc>
        <w:tc>
          <w:tcPr>
            <w:tcW w:w="720" w:type="dxa"/>
          </w:tcPr>
          <w:p w:rsidR="00FB75EA" w:rsidRPr="00D45A87" w:rsidRDefault="00FB75EA" w:rsidP="00710A40">
            <w:pPr>
              <w:keepNext/>
              <w:rPr>
                <w:sz w:val="20"/>
              </w:rPr>
            </w:pPr>
          </w:p>
        </w:tc>
        <w:tc>
          <w:tcPr>
            <w:tcW w:w="1080" w:type="dxa"/>
          </w:tcPr>
          <w:p w:rsidR="00FB75EA" w:rsidRPr="00D45A87" w:rsidRDefault="00FB75EA" w:rsidP="00710A40">
            <w:pPr>
              <w:keepNext/>
              <w:rPr>
                <w:sz w:val="20"/>
              </w:rPr>
            </w:pPr>
          </w:p>
        </w:tc>
      </w:tr>
      <w:tr w:rsidR="00FB75EA" w:rsidRPr="007F7F26" w:rsidTr="00535D69">
        <w:tc>
          <w:tcPr>
            <w:tcW w:w="243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sz w:val="20"/>
              </w:rPr>
            </w:pPr>
            <w:r w:rsidRPr="00D45A87">
              <w:rPr>
                <w:sz w:val="20"/>
              </w:rPr>
              <w:t>++Body</w:t>
            </w:r>
          </w:p>
        </w:tc>
        <w:tc>
          <w:tcPr>
            <w:tcW w:w="261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sz w:val="20"/>
              </w:rPr>
            </w:pPr>
            <w:r w:rsidRPr="00D45A87">
              <w:rPr>
                <w:sz w:val="20"/>
              </w:rPr>
              <w:t xml:space="preserve">The </w:t>
            </w:r>
            <w:r w:rsidR="002A1946">
              <w:rPr>
                <w:sz w:val="20"/>
              </w:rPr>
              <w:t>XML</w:t>
            </w:r>
            <w:r w:rsidRPr="00D45A87">
              <w:rPr>
                <w:sz w:val="20"/>
              </w:rPr>
              <w:t xml:space="preserve"> element container for Body question-answer set</w:t>
            </w:r>
          </w:p>
        </w:tc>
        <w:tc>
          <w:tcPr>
            <w:tcW w:w="810" w:type="dxa"/>
            <w:tcBorders>
              <w:top w:val="single" w:sz="4" w:space="0" w:color="auto"/>
              <w:left w:val="single" w:sz="4" w:space="0" w:color="auto"/>
              <w:bottom w:val="single" w:sz="4" w:space="0" w:color="auto"/>
              <w:right w:val="single" w:sz="4" w:space="0" w:color="auto"/>
            </w:tcBorders>
          </w:tcPr>
          <w:p w:rsidR="00FB75EA" w:rsidRPr="00D45A87" w:rsidRDefault="00FB75EA" w:rsidP="002E3C81">
            <w:pPr>
              <w:keepNext/>
              <w:jc w:val="center"/>
              <w:rPr>
                <w:sz w:val="20"/>
              </w:rPr>
            </w:pPr>
            <w:r w:rsidRPr="00D45A87">
              <w:rPr>
                <w:sz w:val="20"/>
              </w:rPr>
              <w:t>1..1</w:t>
            </w:r>
          </w:p>
        </w:tc>
        <w:tc>
          <w:tcPr>
            <w:tcW w:w="1170" w:type="dxa"/>
            <w:tcBorders>
              <w:top w:val="single" w:sz="4" w:space="0" w:color="auto"/>
              <w:left w:val="single" w:sz="4" w:space="0" w:color="auto"/>
              <w:bottom w:val="single" w:sz="4" w:space="0" w:color="auto"/>
              <w:right w:val="single" w:sz="4" w:space="0" w:color="auto"/>
            </w:tcBorders>
          </w:tcPr>
          <w:p w:rsidR="00FB75EA" w:rsidRPr="00D45A87" w:rsidRDefault="00FB75EA" w:rsidP="002E3C81">
            <w:pPr>
              <w:keepNext/>
              <w:jc w:val="center"/>
              <w:rPr>
                <w:sz w:val="20"/>
              </w:rPr>
            </w:pPr>
            <w:r w:rsidRPr="00D45A87">
              <w:rPr>
                <w:sz w:val="20"/>
              </w:rPr>
              <w:t>R</w:t>
            </w:r>
          </w:p>
        </w:tc>
        <w:tc>
          <w:tcPr>
            <w:tcW w:w="72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sz w:val="20"/>
              </w:rPr>
            </w:pPr>
          </w:p>
        </w:tc>
        <w:tc>
          <w:tcPr>
            <w:tcW w:w="1080" w:type="dxa"/>
            <w:tcBorders>
              <w:top w:val="single" w:sz="4" w:space="0" w:color="auto"/>
              <w:left w:val="single" w:sz="4" w:space="0" w:color="auto"/>
              <w:bottom w:val="single" w:sz="4" w:space="0" w:color="auto"/>
              <w:right w:val="single" w:sz="4" w:space="0" w:color="auto"/>
            </w:tcBorders>
          </w:tcPr>
          <w:p w:rsidR="00FB75EA" w:rsidRPr="00D45A87" w:rsidRDefault="00FB75EA" w:rsidP="00710A40">
            <w:pPr>
              <w:keepNext/>
              <w:rPr>
                <w:sz w:val="20"/>
              </w:rPr>
            </w:pPr>
          </w:p>
        </w:tc>
      </w:tr>
      <w:tr w:rsidR="00FB75EA" w:rsidRPr="007F7F26" w:rsidTr="00535D69">
        <w:tc>
          <w:tcPr>
            <w:tcW w:w="2430" w:type="dxa"/>
          </w:tcPr>
          <w:p w:rsidR="00FB75EA" w:rsidRPr="00D45A87" w:rsidRDefault="00FB75EA" w:rsidP="00710A40">
            <w:pPr>
              <w:keepNext/>
              <w:rPr>
                <w:sz w:val="20"/>
              </w:rPr>
            </w:pPr>
            <w:r w:rsidRPr="00D45A87">
              <w:rPr>
                <w:sz w:val="20"/>
              </w:rPr>
              <w:t>++++Question</w:t>
            </w:r>
          </w:p>
        </w:tc>
        <w:tc>
          <w:tcPr>
            <w:tcW w:w="2610" w:type="dxa"/>
          </w:tcPr>
          <w:p w:rsidR="00FB75EA" w:rsidRPr="00D45A87" w:rsidRDefault="00FB75EA" w:rsidP="00710A40">
            <w:pPr>
              <w:keepNext/>
              <w:rPr>
                <w:sz w:val="20"/>
              </w:rPr>
            </w:pPr>
            <w:r w:rsidRPr="00D45A87">
              <w:rPr>
                <w:sz w:val="20"/>
              </w:rPr>
              <w:t xml:space="preserve">The </w:t>
            </w:r>
            <w:r w:rsidR="002A1946">
              <w:rPr>
                <w:sz w:val="20"/>
              </w:rPr>
              <w:t>XML</w:t>
            </w:r>
            <w:r w:rsidRPr="00D45A87">
              <w:rPr>
                <w:sz w:val="20"/>
              </w:rPr>
              <w:t xml:space="preserve"> element identifying the Question</w:t>
            </w:r>
          </w:p>
        </w:tc>
        <w:tc>
          <w:tcPr>
            <w:tcW w:w="810" w:type="dxa"/>
          </w:tcPr>
          <w:p w:rsidR="00FB75EA" w:rsidRPr="00D45A87" w:rsidRDefault="00105F78" w:rsidP="002E3C81">
            <w:pPr>
              <w:keepNext/>
              <w:jc w:val="center"/>
              <w:rPr>
                <w:sz w:val="20"/>
              </w:rPr>
            </w:pPr>
            <w:r>
              <w:rPr>
                <w:sz w:val="20"/>
              </w:rPr>
              <w:t>1</w:t>
            </w:r>
            <w:r w:rsidR="00FB75EA" w:rsidRPr="00D45A87">
              <w:rPr>
                <w:sz w:val="20"/>
              </w:rPr>
              <w:t>..*</w:t>
            </w:r>
          </w:p>
        </w:tc>
        <w:tc>
          <w:tcPr>
            <w:tcW w:w="1170" w:type="dxa"/>
          </w:tcPr>
          <w:p w:rsidR="00FB75EA" w:rsidRPr="00D45A87" w:rsidRDefault="00105F78" w:rsidP="002E3C81">
            <w:pPr>
              <w:keepNext/>
              <w:jc w:val="center"/>
              <w:rPr>
                <w:sz w:val="20"/>
              </w:rPr>
            </w:pPr>
            <w:r>
              <w:rPr>
                <w:sz w:val="20"/>
              </w:rPr>
              <w:t>R</w:t>
            </w:r>
          </w:p>
        </w:tc>
        <w:tc>
          <w:tcPr>
            <w:tcW w:w="720" w:type="dxa"/>
          </w:tcPr>
          <w:p w:rsidR="00FB75EA" w:rsidRPr="00D45A87" w:rsidRDefault="00FB75EA" w:rsidP="00710A40">
            <w:pPr>
              <w:keepNext/>
              <w:rPr>
                <w:sz w:val="20"/>
              </w:rPr>
            </w:pPr>
          </w:p>
        </w:tc>
        <w:tc>
          <w:tcPr>
            <w:tcW w:w="1080" w:type="dxa"/>
          </w:tcPr>
          <w:p w:rsidR="00FB75EA" w:rsidRPr="00D45A87" w:rsidRDefault="00FB75EA" w:rsidP="00710A40">
            <w:pPr>
              <w:keepNext/>
              <w:rPr>
                <w:sz w:val="20"/>
              </w:rPr>
            </w:pPr>
          </w:p>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section_identifier</w:t>
            </w:r>
            <w:proofErr w:type="spellEnd"/>
          </w:p>
        </w:tc>
        <w:tc>
          <w:tcPr>
            <w:tcW w:w="2610" w:type="dxa"/>
          </w:tcPr>
          <w:p w:rsidR="00105F78" w:rsidRPr="00D45A87" w:rsidRDefault="00105F78" w:rsidP="00710A40">
            <w:pPr>
              <w:keepNext/>
              <w:rPr>
                <w:sz w:val="20"/>
              </w:rPr>
            </w:pPr>
            <w:r w:rsidRPr="00D45A87">
              <w:rPr>
                <w:sz w:val="20"/>
              </w:rPr>
              <w:t>identifier for the section of the form to which the question belongs</w:t>
            </w:r>
          </w:p>
        </w:tc>
        <w:tc>
          <w:tcPr>
            <w:tcW w:w="810" w:type="dxa"/>
          </w:tcPr>
          <w:p w:rsidR="00105F78" w:rsidRPr="00D45A87" w:rsidRDefault="00105F78" w:rsidP="002E3C81">
            <w:pPr>
              <w:keepNext/>
              <w:jc w:val="center"/>
              <w:rPr>
                <w:sz w:val="20"/>
              </w:rPr>
            </w:pPr>
            <w:r w:rsidRPr="00D45A87">
              <w:rPr>
                <w:sz w:val="20"/>
              </w:rPr>
              <w:t>1..1</w:t>
            </w:r>
          </w:p>
        </w:tc>
        <w:tc>
          <w:tcPr>
            <w:tcW w:w="1170" w:type="dxa"/>
          </w:tcPr>
          <w:p w:rsidR="00105F78" w:rsidRPr="00D45A87" w:rsidRDefault="00105F78" w:rsidP="002E3C81">
            <w:pPr>
              <w:keepNext/>
              <w:jc w:val="center"/>
              <w:rPr>
                <w:sz w:val="20"/>
              </w:rPr>
            </w:pPr>
            <w:r w:rsidRPr="00D45A87">
              <w:rPr>
                <w:sz w:val="20"/>
              </w:rPr>
              <w:t>R</w:t>
            </w:r>
          </w:p>
        </w:tc>
        <w:tc>
          <w:tcPr>
            <w:tcW w:w="720" w:type="dxa"/>
          </w:tcPr>
          <w:p w:rsidR="00105F78" w:rsidRDefault="00105F78" w:rsidP="00710A40">
            <w:r w:rsidRPr="006C090A">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parent_identifier</w:t>
            </w:r>
            <w:proofErr w:type="spellEnd"/>
          </w:p>
        </w:tc>
        <w:tc>
          <w:tcPr>
            <w:tcW w:w="2610" w:type="dxa"/>
          </w:tcPr>
          <w:p w:rsidR="00105F78" w:rsidRPr="00D45A87" w:rsidRDefault="00105F78" w:rsidP="00710A40">
            <w:pPr>
              <w:keepNext/>
              <w:rPr>
                <w:sz w:val="20"/>
              </w:rPr>
            </w:pPr>
            <w:r w:rsidRPr="00D45A87">
              <w:rPr>
                <w:sz w:val="20"/>
              </w:rPr>
              <w:t xml:space="preserve">Identifier of the parent element, this may be a section, question or </w:t>
            </w:r>
            <w:proofErr w:type="spellStart"/>
            <w:r w:rsidRPr="00D45A87">
              <w:rPr>
                <w:sz w:val="20"/>
              </w:rPr>
              <w:t>list_itemquestion</w:t>
            </w:r>
            <w:proofErr w:type="spellEnd"/>
          </w:p>
        </w:tc>
        <w:tc>
          <w:tcPr>
            <w:tcW w:w="810" w:type="dxa"/>
          </w:tcPr>
          <w:p w:rsidR="00105F78" w:rsidRPr="00D45A87" w:rsidRDefault="00105F78" w:rsidP="002E3C81">
            <w:pPr>
              <w:keepNext/>
              <w:jc w:val="center"/>
              <w:rPr>
                <w:sz w:val="20"/>
              </w:rPr>
            </w:pPr>
            <w:r w:rsidRPr="00D45A87">
              <w:rPr>
                <w:sz w:val="20"/>
              </w:rPr>
              <w:t>0..1</w:t>
            </w:r>
          </w:p>
        </w:tc>
        <w:tc>
          <w:tcPr>
            <w:tcW w:w="1170" w:type="dxa"/>
          </w:tcPr>
          <w:p w:rsidR="00105F78" w:rsidRPr="00D45A87" w:rsidRDefault="00105F78" w:rsidP="002E3C81">
            <w:pPr>
              <w:keepNext/>
              <w:jc w:val="center"/>
              <w:rPr>
                <w:sz w:val="20"/>
              </w:rPr>
            </w:pPr>
            <w:r>
              <w:rPr>
                <w:sz w:val="20"/>
              </w:rPr>
              <w:t>O</w:t>
            </w:r>
          </w:p>
        </w:tc>
        <w:tc>
          <w:tcPr>
            <w:tcW w:w="720" w:type="dxa"/>
          </w:tcPr>
          <w:p w:rsidR="00105F78" w:rsidRDefault="00105F78" w:rsidP="00710A40">
            <w:r w:rsidRPr="006C090A">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question_prompt</w:t>
            </w:r>
            <w:proofErr w:type="spellEnd"/>
          </w:p>
        </w:tc>
        <w:tc>
          <w:tcPr>
            <w:tcW w:w="2610" w:type="dxa"/>
          </w:tcPr>
          <w:p w:rsidR="00105F78" w:rsidRPr="00D45A87" w:rsidRDefault="00105F78" w:rsidP="00710A40">
            <w:pPr>
              <w:keepNext/>
              <w:rPr>
                <w:sz w:val="20"/>
              </w:rPr>
            </w:pPr>
            <w:r w:rsidRPr="00D45A87">
              <w:rPr>
                <w:sz w:val="20"/>
              </w:rPr>
              <w:t>Question text as it appears in the form</w:t>
            </w:r>
          </w:p>
        </w:tc>
        <w:tc>
          <w:tcPr>
            <w:tcW w:w="810" w:type="dxa"/>
          </w:tcPr>
          <w:p w:rsidR="00105F78" w:rsidRPr="00D45A87" w:rsidRDefault="00105F78" w:rsidP="002E3C81">
            <w:pPr>
              <w:keepNext/>
              <w:jc w:val="center"/>
              <w:rPr>
                <w:sz w:val="20"/>
              </w:rPr>
            </w:pPr>
            <w:r w:rsidRPr="00D45A87">
              <w:rPr>
                <w:sz w:val="20"/>
              </w:rPr>
              <w:t>1..1</w:t>
            </w:r>
          </w:p>
        </w:tc>
        <w:tc>
          <w:tcPr>
            <w:tcW w:w="1170" w:type="dxa"/>
          </w:tcPr>
          <w:p w:rsidR="00105F78" w:rsidRPr="00D45A87" w:rsidRDefault="00105F78" w:rsidP="002E3C81">
            <w:pPr>
              <w:keepNext/>
              <w:jc w:val="center"/>
              <w:rPr>
                <w:sz w:val="20"/>
              </w:rPr>
            </w:pPr>
            <w:r w:rsidRPr="00D45A87">
              <w:rPr>
                <w:sz w:val="20"/>
              </w:rPr>
              <w:t>R</w:t>
            </w:r>
          </w:p>
        </w:tc>
        <w:tc>
          <w:tcPr>
            <w:tcW w:w="720" w:type="dxa"/>
          </w:tcPr>
          <w:p w:rsidR="00105F78" w:rsidRDefault="00105F78" w:rsidP="00710A40">
            <w:r w:rsidRPr="006C090A">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question_repeat</w:t>
            </w:r>
            <w:proofErr w:type="spellEnd"/>
          </w:p>
        </w:tc>
        <w:tc>
          <w:tcPr>
            <w:tcW w:w="2610" w:type="dxa"/>
          </w:tcPr>
          <w:p w:rsidR="00105F78" w:rsidRPr="00D45A87" w:rsidRDefault="00105F78" w:rsidP="00710A40">
            <w:pPr>
              <w:keepNext/>
              <w:rPr>
                <w:sz w:val="20"/>
              </w:rPr>
            </w:pPr>
            <w:r w:rsidRPr="00D45A87">
              <w:rPr>
                <w:sz w:val="20"/>
              </w:rPr>
              <w:t xml:space="preserve">Indicator </w:t>
            </w:r>
            <w:proofErr w:type="spellStart"/>
            <w:r w:rsidRPr="00D45A87">
              <w:rPr>
                <w:sz w:val="20"/>
              </w:rPr>
              <w:t>ifThe</w:t>
            </w:r>
            <w:proofErr w:type="spellEnd"/>
            <w:r w:rsidRPr="00D45A87">
              <w:rPr>
                <w:sz w:val="20"/>
              </w:rPr>
              <w:t xml:space="preserve"> repeat number for this instance if the  </w:t>
            </w:r>
            <w:proofErr w:type="spellStart"/>
            <w:r w:rsidRPr="00D45A87">
              <w:rPr>
                <w:sz w:val="20"/>
              </w:rPr>
              <w:t>the</w:t>
            </w:r>
            <w:proofErr w:type="spellEnd"/>
            <w:r w:rsidRPr="00D45A87">
              <w:rPr>
                <w:sz w:val="20"/>
              </w:rPr>
              <w:t xml:space="preserve"> question is repeated multiple times, e.g. 1, 2, 3</w:t>
            </w:r>
          </w:p>
        </w:tc>
        <w:tc>
          <w:tcPr>
            <w:tcW w:w="810" w:type="dxa"/>
          </w:tcPr>
          <w:p w:rsidR="00105F78" w:rsidRPr="00D45A87" w:rsidRDefault="00105F78" w:rsidP="002E3C81">
            <w:pPr>
              <w:keepNext/>
              <w:jc w:val="center"/>
              <w:rPr>
                <w:sz w:val="20"/>
              </w:rPr>
            </w:pPr>
            <w:r w:rsidRPr="00D45A87">
              <w:rPr>
                <w:sz w:val="20"/>
              </w:rPr>
              <w:t>1..1</w:t>
            </w:r>
          </w:p>
        </w:tc>
        <w:tc>
          <w:tcPr>
            <w:tcW w:w="1170" w:type="dxa"/>
          </w:tcPr>
          <w:p w:rsidR="00105F78" w:rsidRPr="00D45A87" w:rsidRDefault="00105F78" w:rsidP="002E3C81">
            <w:pPr>
              <w:keepNext/>
              <w:jc w:val="center"/>
              <w:rPr>
                <w:sz w:val="20"/>
              </w:rPr>
            </w:pPr>
            <w:r w:rsidRPr="00D45A87">
              <w:rPr>
                <w:sz w:val="20"/>
              </w:rPr>
              <w:t>R</w:t>
            </w:r>
          </w:p>
        </w:tc>
        <w:tc>
          <w:tcPr>
            <w:tcW w:w="720" w:type="dxa"/>
          </w:tcPr>
          <w:p w:rsidR="00105F78" w:rsidRDefault="00105F78" w:rsidP="00710A40">
            <w:r w:rsidRPr="006C090A">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question_identifier</w:t>
            </w:r>
            <w:proofErr w:type="spellEnd"/>
          </w:p>
        </w:tc>
        <w:tc>
          <w:tcPr>
            <w:tcW w:w="2610" w:type="dxa"/>
          </w:tcPr>
          <w:p w:rsidR="00105F78" w:rsidRPr="00D45A87" w:rsidRDefault="00105F78" w:rsidP="00710A40">
            <w:pPr>
              <w:keepNext/>
              <w:rPr>
                <w:sz w:val="20"/>
              </w:rPr>
            </w:pPr>
            <w:r w:rsidRPr="00D45A87">
              <w:rPr>
                <w:sz w:val="20"/>
              </w:rPr>
              <w:t>Unique identifier for the question</w:t>
            </w:r>
          </w:p>
        </w:tc>
        <w:tc>
          <w:tcPr>
            <w:tcW w:w="810" w:type="dxa"/>
          </w:tcPr>
          <w:p w:rsidR="00105F78" w:rsidRPr="00D45A87" w:rsidRDefault="00105F78" w:rsidP="002E3C81">
            <w:pPr>
              <w:keepNext/>
              <w:jc w:val="center"/>
              <w:rPr>
                <w:sz w:val="20"/>
              </w:rPr>
            </w:pPr>
            <w:r w:rsidRPr="00D45A87">
              <w:rPr>
                <w:sz w:val="20"/>
              </w:rPr>
              <w:t>1..1</w:t>
            </w:r>
          </w:p>
        </w:tc>
        <w:tc>
          <w:tcPr>
            <w:tcW w:w="1170" w:type="dxa"/>
          </w:tcPr>
          <w:p w:rsidR="00105F78" w:rsidRPr="00D45A87" w:rsidRDefault="00105F78" w:rsidP="002E3C81">
            <w:pPr>
              <w:keepNext/>
              <w:jc w:val="center"/>
              <w:rPr>
                <w:sz w:val="20"/>
              </w:rPr>
            </w:pPr>
            <w:r w:rsidRPr="00D45A87">
              <w:rPr>
                <w:sz w:val="20"/>
              </w:rPr>
              <w:t>R</w:t>
            </w:r>
          </w:p>
        </w:tc>
        <w:tc>
          <w:tcPr>
            <w:tcW w:w="720" w:type="dxa"/>
          </w:tcPr>
          <w:p w:rsidR="00105F78" w:rsidRDefault="00105F78" w:rsidP="00710A40">
            <w:r w:rsidRPr="006C090A">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data_element_identifier</w:t>
            </w:r>
            <w:proofErr w:type="spellEnd"/>
          </w:p>
        </w:tc>
        <w:tc>
          <w:tcPr>
            <w:tcW w:w="2610" w:type="dxa"/>
          </w:tcPr>
          <w:p w:rsidR="00105F78" w:rsidRPr="00D45A87" w:rsidRDefault="00105F78" w:rsidP="00710A40">
            <w:pPr>
              <w:keepNext/>
              <w:rPr>
                <w:sz w:val="20"/>
              </w:rPr>
            </w:pPr>
            <w:r>
              <w:rPr>
                <w:sz w:val="20"/>
              </w:rPr>
              <w:t xml:space="preserve">Identifier for </w:t>
            </w:r>
            <w:r w:rsidRPr="00D45A87">
              <w:rPr>
                <w:sz w:val="20"/>
              </w:rPr>
              <w:t xml:space="preserve">an SDC the data element </w:t>
            </w:r>
          </w:p>
        </w:tc>
        <w:tc>
          <w:tcPr>
            <w:tcW w:w="810" w:type="dxa"/>
          </w:tcPr>
          <w:p w:rsidR="00105F78" w:rsidRPr="00D45A87" w:rsidRDefault="00105F78" w:rsidP="002E3C81">
            <w:pPr>
              <w:keepNext/>
              <w:jc w:val="center"/>
              <w:rPr>
                <w:sz w:val="20"/>
              </w:rPr>
            </w:pPr>
            <w:r w:rsidRPr="00D45A87">
              <w:rPr>
                <w:sz w:val="20"/>
              </w:rPr>
              <w:t>0..1</w:t>
            </w:r>
          </w:p>
        </w:tc>
        <w:tc>
          <w:tcPr>
            <w:tcW w:w="1170" w:type="dxa"/>
          </w:tcPr>
          <w:p w:rsidR="00105F78" w:rsidRPr="00D45A87" w:rsidRDefault="00105F78" w:rsidP="002E3C81">
            <w:pPr>
              <w:keepNext/>
              <w:jc w:val="center"/>
              <w:rPr>
                <w:sz w:val="20"/>
              </w:rPr>
            </w:pPr>
            <w:r>
              <w:rPr>
                <w:sz w:val="20"/>
              </w:rPr>
              <w:t>O</w:t>
            </w:r>
          </w:p>
        </w:tc>
        <w:tc>
          <w:tcPr>
            <w:tcW w:w="720" w:type="dxa"/>
          </w:tcPr>
          <w:p w:rsidR="00105F78" w:rsidRPr="00D45A87" w:rsidRDefault="00105F78" w:rsidP="00710A40">
            <w:pPr>
              <w:keepNext/>
              <w:rPr>
                <w:sz w:val="20"/>
              </w:rPr>
            </w:pPr>
            <w:r w:rsidRPr="006C090A">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datatype</w:t>
            </w:r>
            <w:proofErr w:type="spellEnd"/>
          </w:p>
        </w:tc>
        <w:tc>
          <w:tcPr>
            <w:tcW w:w="2610" w:type="dxa"/>
          </w:tcPr>
          <w:p w:rsidR="00105F78" w:rsidRPr="00D45A87" w:rsidRDefault="00105F78" w:rsidP="00710A40">
            <w:pPr>
              <w:keepNext/>
              <w:rPr>
                <w:sz w:val="20"/>
              </w:rPr>
            </w:pPr>
            <w:r w:rsidRPr="00D45A87">
              <w:rPr>
                <w:sz w:val="20"/>
              </w:rPr>
              <w:t xml:space="preserve">The </w:t>
            </w:r>
            <w:proofErr w:type="spellStart"/>
            <w:r w:rsidRPr="00D45A87">
              <w:rPr>
                <w:sz w:val="20"/>
              </w:rPr>
              <w:t>datatype</w:t>
            </w:r>
            <w:proofErr w:type="spellEnd"/>
            <w:r w:rsidRPr="00D45A87">
              <w:rPr>
                <w:sz w:val="20"/>
              </w:rPr>
              <w:t xml:space="preserve"> of the response.</w:t>
            </w:r>
          </w:p>
        </w:tc>
        <w:tc>
          <w:tcPr>
            <w:tcW w:w="810" w:type="dxa"/>
          </w:tcPr>
          <w:p w:rsidR="00105F78" w:rsidRPr="00D45A87" w:rsidRDefault="00105F78" w:rsidP="002E3C81">
            <w:pPr>
              <w:keepNext/>
              <w:jc w:val="center"/>
              <w:rPr>
                <w:sz w:val="20"/>
              </w:rPr>
            </w:pPr>
            <w:r w:rsidRPr="00D45A87">
              <w:rPr>
                <w:sz w:val="20"/>
              </w:rPr>
              <w:t>1..1</w:t>
            </w:r>
          </w:p>
        </w:tc>
        <w:tc>
          <w:tcPr>
            <w:tcW w:w="1170" w:type="dxa"/>
          </w:tcPr>
          <w:p w:rsidR="00105F78" w:rsidRPr="00D45A87" w:rsidRDefault="00105F78" w:rsidP="002E3C81">
            <w:pPr>
              <w:keepNext/>
              <w:jc w:val="center"/>
              <w:rPr>
                <w:sz w:val="20"/>
              </w:rPr>
            </w:pPr>
            <w:r w:rsidRPr="00D45A87">
              <w:rPr>
                <w:sz w:val="20"/>
              </w:rPr>
              <w:t>R</w:t>
            </w:r>
          </w:p>
        </w:tc>
        <w:tc>
          <w:tcPr>
            <w:tcW w:w="720" w:type="dxa"/>
          </w:tcPr>
          <w:p w:rsidR="00105F78" w:rsidRPr="00D45A87" w:rsidRDefault="00105F78" w:rsidP="00710A40">
            <w:pPr>
              <w:keepNext/>
              <w:rPr>
                <w:color w:val="000000"/>
                <w:sz w:val="20"/>
              </w:rPr>
            </w:pPr>
            <w:r w:rsidRPr="006C090A">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unit_of_measure</w:t>
            </w:r>
            <w:proofErr w:type="spellEnd"/>
          </w:p>
        </w:tc>
        <w:tc>
          <w:tcPr>
            <w:tcW w:w="2610" w:type="dxa"/>
          </w:tcPr>
          <w:p w:rsidR="00105F78" w:rsidRPr="00D45A87" w:rsidRDefault="00105F78" w:rsidP="00710A40">
            <w:pPr>
              <w:keepNext/>
              <w:rPr>
                <w:sz w:val="20"/>
              </w:rPr>
            </w:pPr>
            <w:r w:rsidRPr="00D45A87">
              <w:rPr>
                <w:sz w:val="20"/>
              </w:rPr>
              <w:t>Value indicating the unit of measure</w:t>
            </w:r>
          </w:p>
        </w:tc>
        <w:tc>
          <w:tcPr>
            <w:tcW w:w="810" w:type="dxa"/>
          </w:tcPr>
          <w:p w:rsidR="00105F78" w:rsidRPr="00D45A87" w:rsidRDefault="00105F78" w:rsidP="002E3C81">
            <w:pPr>
              <w:keepNext/>
              <w:jc w:val="center"/>
              <w:rPr>
                <w:sz w:val="20"/>
              </w:rPr>
            </w:pPr>
            <w:r w:rsidRPr="00D45A87">
              <w:rPr>
                <w:sz w:val="20"/>
              </w:rPr>
              <w:t>0..1</w:t>
            </w:r>
          </w:p>
        </w:tc>
        <w:tc>
          <w:tcPr>
            <w:tcW w:w="1170" w:type="dxa"/>
          </w:tcPr>
          <w:p w:rsidR="00105F78" w:rsidRPr="00D45A87" w:rsidRDefault="00105F78" w:rsidP="002E3C81">
            <w:pPr>
              <w:keepNext/>
              <w:jc w:val="center"/>
              <w:rPr>
                <w:sz w:val="20"/>
              </w:rPr>
            </w:pPr>
            <w:r>
              <w:rPr>
                <w:sz w:val="20"/>
              </w:rPr>
              <w:t>O</w:t>
            </w:r>
          </w:p>
        </w:tc>
        <w:tc>
          <w:tcPr>
            <w:tcW w:w="720" w:type="dxa"/>
          </w:tcPr>
          <w:p w:rsidR="00105F78" w:rsidRDefault="00105F78" w:rsidP="00710A40">
            <w:r w:rsidRPr="00071CA7">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+++++@pattern</w:t>
            </w:r>
          </w:p>
        </w:tc>
        <w:tc>
          <w:tcPr>
            <w:tcW w:w="2610" w:type="dxa"/>
          </w:tcPr>
          <w:p w:rsidR="00105F78" w:rsidRPr="00D45A87" w:rsidRDefault="00105F78" w:rsidP="00710A40">
            <w:pPr>
              <w:keepNext/>
              <w:rPr>
                <w:sz w:val="20"/>
              </w:rPr>
            </w:pPr>
            <w:r w:rsidRPr="00D45A87">
              <w:rPr>
                <w:sz w:val="20"/>
              </w:rPr>
              <w:t xml:space="preserve">The </w:t>
            </w:r>
            <w:proofErr w:type="spellStart"/>
            <w:r w:rsidRPr="00D45A87">
              <w:rPr>
                <w:sz w:val="20"/>
              </w:rPr>
              <w:t>datatype</w:t>
            </w:r>
            <w:proofErr w:type="spellEnd"/>
            <w:r w:rsidRPr="00D45A87">
              <w:rPr>
                <w:sz w:val="20"/>
              </w:rPr>
              <w:t xml:space="preserve"> pattern, e.g. HHMM</w:t>
            </w:r>
          </w:p>
        </w:tc>
        <w:tc>
          <w:tcPr>
            <w:tcW w:w="810" w:type="dxa"/>
          </w:tcPr>
          <w:p w:rsidR="00105F78" w:rsidRPr="00D45A87" w:rsidRDefault="00105F78" w:rsidP="002E3C81">
            <w:pPr>
              <w:keepNext/>
              <w:jc w:val="center"/>
              <w:rPr>
                <w:sz w:val="20"/>
              </w:rPr>
            </w:pPr>
            <w:r w:rsidRPr="00D45A87">
              <w:rPr>
                <w:sz w:val="20"/>
              </w:rPr>
              <w:t>0..1</w:t>
            </w:r>
          </w:p>
        </w:tc>
        <w:tc>
          <w:tcPr>
            <w:tcW w:w="1170" w:type="dxa"/>
          </w:tcPr>
          <w:p w:rsidR="00105F78" w:rsidRPr="00D45A87" w:rsidRDefault="00105F78" w:rsidP="002E3C81">
            <w:pPr>
              <w:keepNext/>
              <w:jc w:val="center"/>
              <w:rPr>
                <w:sz w:val="20"/>
              </w:rPr>
            </w:pPr>
            <w:r>
              <w:rPr>
                <w:sz w:val="20"/>
              </w:rPr>
              <w:t>O</w:t>
            </w:r>
          </w:p>
        </w:tc>
        <w:tc>
          <w:tcPr>
            <w:tcW w:w="720" w:type="dxa"/>
          </w:tcPr>
          <w:p w:rsidR="00105F78" w:rsidRDefault="00105F78" w:rsidP="00710A40">
            <w:r w:rsidRPr="00071CA7">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lastRenderedPageBreak/>
              <w:t>++++Response</w:t>
            </w:r>
          </w:p>
        </w:tc>
        <w:tc>
          <w:tcPr>
            <w:tcW w:w="2610" w:type="dxa"/>
          </w:tcPr>
          <w:p w:rsidR="00105F78" w:rsidRPr="00D45A87" w:rsidRDefault="00105F78" w:rsidP="00710A40">
            <w:pPr>
              <w:keepNext/>
              <w:rPr>
                <w:sz w:val="20"/>
              </w:rPr>
            </w:pPr>
            <w:r w:rsidRPr="00D45A87">
              <w:rPr>
                <w:sz w:val="20"/>
              </w:rPr>
              <w:t>The response to the question</w:t>
            </w:r>
          </w:p>
        </w:tc>
        <w:tc>
          <w:tcPr>
            <w:tcW w:w="810" w:type="dxa"/>
          </w:tcPr>
          <w:p w:rsidR="00105F78" w:rsidRPr="00D45A87" w:rsidRDefault="00105F78" w:rsidP="002E3C81">
            <w:pPr>
              <w:keepNext/>
              <w:jc w:val="center"/>
              <w:rPr>
                <w:sz w:val="20"/>
              </w:rPr>
            </w:pPr>
            <w:r w:rsidRPr="00D45A87">
              <w:rPr>
                <w:sz w:val="20"/>
              </w:rPr>
              <w:t>1..*</w:t>
            </w:r>
          </w:p>
        </w:tc>
        <w:tc>
          <w:tcPr>
            <w:tcW w:w="1170" w:type="dxa"/>
          </w:tcPr>
          <w:p w:rsidR="00105F78" w:rsidRPr="00D45A87" w:rsidRDefault="00105F78" w:rsidP="002E3C81">
            <w:pPr>
              <w:keepNext/>
              <w:jc w:val="center"/>
              <w:rPr>
                <w:sz w:val="20"/>
              </w:rPr>
            </w:pPr>
            <w:r w:rsidRPr="00D45A87">
              <w:rPr>
                <w:sz w:val="20"/>
              </w:rPr>
              <w:t>R</w:t>
            </w:r>
          </w:p>
        </w:tc>
        <w:tc>
          <w:tcPr>
            <w:tcW w:w="720" w:type="dxa"/>
          </w:tcPr>
          <w:p w:rsidR="00105F78" w:rsidRDefault="00105F78" w:rsidP="00710A40">
            <w:r w:rsidRPr="006234ED">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list_item_prompt</w:t>
            </w:r>
            <w:proofErr w:type="spellEnd"/>
          </w:p>
        </w:tc>
        <w:tc>
          <w:tcPr>
            <w:tcW w:w="2610" w:type="dxa"/>
          </w:tcPr>
          <w:p w:rsidR="00105F78" w:rsidRPr="00D45A87" w:rsidRDefault="00105F78" w:rsidP="00710A40">
            <w:pPr>
              <w:keepNext/>
              <w:rPr>
                <w:sz w:val="20"/>
              </w:rPr>
            </w:pPr>
            <w:r w:rsidRPr="00D45A87">
              <w:rPr>
                <w:sz w:val="20"/>
              </w:rPr>
              <w:t>The prompt for the list item</w:t>
            </w:r>
          </w:p>
        </w:tc>
        <w:tc>
          <w:tcPr>
            <w:tcW w:w="810" w:type="dxa"/>
          </w:tcPr>
          <w:p w:rsidR="00105F78" w:rsidRPr="00D45A87" w:rsidRDefault="00105F78" w:rsidP="002E3C81">
            <w:pPr>
              <w:keepNext/>
              <w:jc w:val="center"/>
              <w:rPr>
                <w:sz w:val="20"/>
              </w:rPr>
            </w:pPr>
            <w:r w:rsidRPr="00D45A87">
              <w:rPr>
                <w:sz w:val="20"/>
              </w:rPr>
              <w:t>0..1</w:t>
            </w:r>
          </w:p>
        </w:tc>
        <w:tc>
          <w:tcPr>
            <w:tcW w:w="1170" w:type="dxa"/>
          </w:tcPr>
          <w:p w:rsidR="00105F78" w:rsidRPr="00D45A87" w:rsidRDefault="00105F78" w:rsidP="002E3C81">
            <w:pPr>
              <w:keepNext/>
              <w:jc w:val="center"/>
              <w:rPr>
                <w:sz w:val="20"/>
              </w:rPr>
            </w:pPr>
            <w:r>
              <w:rPr>
                <w:sz w:val="20"/>
              </w:rPr>
              <w:t>O</w:t>
            </w:r>
          </w:p>
        </w:tc>
        <w:tc>
          <w:tcPr>
            <w:tcW w:w="720" w:type="dxa"/>
          </w:tcPr>
          <w:p w:rsidR="00105F78" w:rsidRDefault="00105F78" w:rsidP="00710A40">
            <w:r w:rsidRPr="006234ED">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list_item_identifier</w:t>
            </w:r>
            <w:proofErr w:type="spellEnd"/>
          </w:p>
        </w:tc>
        <w:tc>
          <w:tcPr>
            <w:tcW w:w="2610" w:type="dxa"/>
          </w:tcPr>
          <w:p w:rsidR="00105F78" w:rsidRPr="00D45A87" w:rsidRDefault="00105F78" w:rsidP="00710A40">
            <w:pPr>
              <w:keepNext/>
              <w:rPr>
                <w:sz w:val="20"/>
              </w:rPr>
            </w:pPr>
            <w:r w:rsidRPr="00D45A87">
              <w:rPr>
                <w:sz w:val="20"/>
              </w:rPr>
              <w:t>The unique identifier for the list item</w:t>
            </w:r>
          </w:p>
        </w:tc>
        <w:tc>
          <w:tcPr>
            <w:tcW w:w="810" w:type="dxa"/>
          </w:tcPr>
          <w:p w:rsidR="00105F78" w:rsidRPr="00D45A87" w:rsidRDefault="00105F78" w:rsidP="002E3C81">
            <w:pPr>
              <w:keepNext/>
              <w:jc w:val="center"/>
              <w:rPr>
                <w:sz w:val="20"/>
              </w:rPr>
            </w:pPr>
            <w:r w:rsidRPr="00D45A87">
              <w:rPr>
                <w:sz w:val="20"/>
              </w:rPr>
              <w:t>0..1</w:t>
            </w:r>
          </w:p>
        </w:tc>
        <w:tc>
          <w:tcPr>
            <w:tcW w:w="1170" w:type="dxa"/>
          </w:tcPr>
          <w:p w:rsidR="00105F78" w:rsidRPr="00D45A87" w:rsidRDefault="00105F78" w:rsidP="002E3C81">
            <w:pPr>
              <w:keepNext/>
              <w:jc w:val="center"/>
              <w:rPr>
                <w:sz w:val="20"/>
              </w:rPr>
            </w:pPr>
            <w:r>
              <w:rPr>
                <w:sz w:val="20"/>
              </w:rPr>
              <w:t>O</w:t>
            </w:r>
          </w:p>
        </w:tc>
        <w:tc>
          <w:tcPr>
            <w:tcW w:w="720" w:type="dxa"/>
          </w:tcPr>
          <w:p w:rsidR="00105F78" w:rsidRDefault="00105F78" w:rsidP="00710A40">
            <w:r w:rsidRPr="006234ED">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w:t>
            </w:r>
            <w:proofErr w:type="spellStart"/>
            <w:r w:rsidRPr="00D45A87">
              <w:rPr>
                <w:sz w:val="20"/>
              </w:rPr>
              <w:t>value_meaning_standard</w:t>
            </w:r>
            <w:proofErr w:type="spellEnd"/>
            <w:r w:rsidRPr="00D45A87">
              <w:rPr>
                <w:sz w:val="20"/>
              </w:rPr>
              <w:t xml:space="preserve"> _code</w:t>
            </w:r>
            <w:r w:rsidRPr="00D45A87" w:rsidDel="00923311">
              <w:rPr>
                <w:sz w:val="20"/>
              </w:rPr>
              <w:t xml:space="preserve"> </w:t>
            </w:r>
          </w:p>
        </w:tc>
        <w:tc>
          <w:tcPr>
            <w:tcW w:w="2610" w:type="dxa"/>
          </w:tcPr>
          <w:p w:rsidR="00105F78" w:rsidRPr="00D45A87" w:rsidRDefault="00105F78" w:rsidP="00710A40">
            <w:pPr>
              <w:keepNext/>
              <w:rPr>
                <w:sz w:val="20"/>
              </w:rPr>
            </w:pPr>
            <w:r w:rsidRPr="00D45A87">
              <w:rPr>
                <w:sz w:val="20"/>
              </w:rPr>
              <w:t xml:space="preserve">The standard code for the list item when based on a value set. </w:t>
            </w:r>
          </w:p>
        </w:tc>
        <w:tc>
          <w:tcPr>
            <w:tcW w:w="810" w:type="dxa"/>
          </w:tcPr>
          <w:p w:rsidR="00105F78" w:rsidRPr="00D45A87" w:rsidRDefault="00105F78" w:rsidP="002E3C81">
            <w:pPr>
              <w:keepNext/>
              <w:jc w:val="center"/>
              <w:rPr>
                <w:sz w:val="20"/>
              </w:rPr>
            </w:pPr>
            <w:r w:rsidRPr="00D45A87">
              <w:rPr>
                <w:sz w:val="20"/>
              </w:rPr>
              <w:t>0..1</w:t>
            </w:r>
          </w:p>
        </w:tc>
        <w:tc>
          <w:tcPr>
            <w:tcW w:w="1170" w:type="dxa"/>
          </w:tcPr>
          <w:p w:rsidR="00105F78" w:rsidRPr="00D45A87" w:rsidRDefault="00105F78" w:rsidP="002E3C81">
            <w:pPr>
              <w:keepNext/>
              <w:jc w:val="center"/>
              <w:rPr>
                <w:sz w:val="20"/>
              </w:rPr>
            </w:pPr>
            <w:r>
              <w:rPr>
                <w:sz w:val="20"/>
              </w:rPr>
              <w:t>O</w:t>
            </w:r>
          </w:p>
        </w:tc>
        <w:tc>
          <w:tcPr>
            <w:tcW w:w="720" w:type="dxa"/>
          </w:tcPr>
          <w:p w:rsidR="00105F78" w:rsidRDefault="00105F78" w:rsidP="00710A40">
            <w:r w:rsidRPr="006234ED">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 xml:space="preserve">+++++@value </w:t>
            </w:r>
            <w:proofErr w:type="spellStart"/>
            <w:r w:rsidRPr="00D45A87">
              <w:rPr>
                <w:sz w:val="20"/>
              </w:rPr>
              <w:t>meaning_standard</w:t>
            </w:r>
            <w:proofErr w:type="spellEnd"/>
            <w:r w:rsidRPr="00D45A87">
              <w:rPr>
                <w:sz w:val="20"/>
              </w:rPr>
              <w:t xml:space="preserve"> </w:t>
            </w:r>
            <w:proofErr w:type="spellStart"/>
            <w:r w:rsidRPr="00D45A87">
              <w:rPr>
                <w:sz w:val="20"/>
              </w:rPr>
              <w:t>code_system_identifier</w:t>
            </w:r>
            <w:proofErr w:type="spellEnd"/>
          </w:p>
        </w:tc>
        <w:tc>
          <w:tcPr>
            <w:tcW w:w="2610" w:type="dxa"/>
          </w:tcPr>
          <w:p w:rsidR="00105F78" w:rsidRPr="00D45A87" w:rsidDel="00923311" w:rsidRDefault="00105F78" w:rsidP="00710A40">
            <w:pPr>
              <w:keepNext/>
              <w:rPr>
                <w:sz w:val="20"/>
              </w:rPr>
            </w:pPr>
            <w:r w:rsidRPr="00D45A87">
              <w:rPr>
                <w:sz w:val="20"/>
              </w:rPr>
              <w:t>Includes the standard code system and version number</w:t>
            </w:r>
          </w:p>
        </w:tc>
        <w:tc>
          <w:tcPr>
            <w:tcW w:w="810" w:type="dxa"/>
          </w:tcPr>
          <w:p w:rsidR="00105F78" w:rsidRPr="00D45A87" w:rsidRDefault="00105F78" w:rsidP="002E3C81">
            <w:pPr>
              <w:keepNext/>
              <w:jc w:val="center"/>
              <w:rPr>
                <w:sz w:val="20"/>
              </w:rPr>
            </w:pPr>
            <w:r w:rsidRPr="00D45A87">
              <w:rPr>
                <w:sz w:val="20"/>
              </w:rPr>
              <w:t>0..1</w:t>
            </w:r>
          </w:p>
        </w:tc>
        <w:tc>
          <w:tcPr>
            <w:tcW w:w="1170" w:type="dxa"/>
          </w:tcPr>
          <w:p w:rsidR="00105F78" w:rsidRPr="00D45A87" w:rsidRDefault="00105F78" w:rsidP="002E3C81">
            <w:pPr>
              <w:keepNext/>
              <w:jc w:val="center"/>
              <w:rPr>
                <w:sz w:val="20"/>
              </w:rPr>
            </w:pPr>
            <w:r>
              <w:rPr>
                <w:sz w:val="20"/>
              </w:rPr>
              <w:t>O</w:t>
            </w:r>
          </w:p>
        </w:tc>
        <w:tc>
          <w:tcPr>
            <w:tcW w:w="720" w:type="dxa"/>
          </w:tcPr>
          <w:p w:rsidR="00105F78" w:rsidRDefault="00105F78" w:rsidP="00710A40">
            <w:r w:rsidRPr="006234ED">
              <w:rPr>
                <w:color w:val="000000"/>
                <w:sz w:val="20"/>
              </w:rPr>
              <w:t>string</w:t>
            </w:r>
          </w:p>
        </w:tc>
        <w:tc>
          <w:tcPr>
            <w:tcW w:w="1080" w:type="dxa"/>
          </w:tcPr>
          <w:p w:rsidR="00105F78" w:rsidRDefault="00105F78" w:rsidP="00710A40"/>
        </w:tc>
      </w:tr>
      <w:tr w:rsidR="00105F78" w:rsidRPr="007F7F26" w:rsidTr="00535D69">
        <w:tc>
          <w:tcPr>
            <w:tcW w:w="2430" w:type="dxa"/>
          </w:tcPr>
          <w:p w:rsidR="00105F78" w:rsidRPr="00D45A87" w:rsidRDefault="00105F78" w:rsidP="00710A40">
            <w:pPr>
              <w:keepNext/>
              <w:rPr>
                <w:sz w:val="20"/>
              </w:rPr>
            </w:pPr>
            <w:r w:rsidRPr="00D45A87">
              <w:rPr>
                <w:sz w:val="20"/>
              </w:rPr>
              <w:t>+++++ fill-in</w:t>
            </w:r>
          </w:p>
        </w:tc>
        <w:tc>
          <w:tcPr>
            <w:tcW w:w="2610" w:type="dxa"/>
          </w:tcPr>
          <w:p w:rsidR="00105F78" w:rsidRPr="00D45A87" w:rsidRDefault="00105F78" w:rsidP="00710A40">
            <w:pPr>
              <w:keepNext/>
              <w:rPr>
                <w:sz w:val="20"/>
              </w:rPr>
            </w:pPr>
            <w:r w:rsidRPr="00D45A87">
              <w:rPr>
                <w:sz w:val="20"/>
              </w:rPr>
              <w:t>The response for a list field fill-in e.g. “Specify” or “Other”</w:t>
            </w:r>
          </w:p>
        </w:tc>
        <w:tc>
          <w:tcPr>
            <w:tcW w:w="810" w:type="dxa"/>
          </w:tcPr>
          <w:p w:rsidR="00105F78" w:rsidRPr="00D45A87" w:rsidRDefault="00105F78" w:rsidP="002E3C81">
            <w:pPr>
              <w:keepNext/>
              <w:jc w:val="center"/>
              <w:rPr>
                <w:sz w:val="20"/>
              </w:rPr>
            </w:pPr>
            <w:r w:rsidRPr="00D45A87">
              <w:rPr>
                <w:sz w:val="20"/>
              </w:rPr>
              <w:t>0..*</w:t>
            </w:r>
          </w:p>
        </w:tc>
        <w:tc>
          <w:tcPr>
            <w:tcW w:w="1170" w:type="dxa"/>
          </w:tcPr>
          <w:p w:rsidR="00105F78" w:rsidRPr="00D45A87" w:rsidRDefault="00105F78" w:rsidP="002E3C81">
            <w:pPr>
              <w:keepNext/>
              <w:jc w:val="center"/>
              <w:rPr>
                <w:sz w:val="20"/>
              </w:rPr>
            </w:pPr>
            <w:r>
              <w:rPr>
                <w:sz w:val="20"/>
              </w:rPr>
              <w:t>O</w:t>
            </w:r>
          </w:p>
        </w:tc>
        <w:tc>
          <w:tcPr>
            <w:tcW w:w="720" w:type="dxa"/>
          </w:tcPr>
          <w:p w:rsidR="00105F78" w:rsidRDefault="00105F78" w:rsidP="00710A40">
            <w:r w:rsidRPr="006234ED">
              <w:rPr>
                <w:color w:val="000000"/>
                <w:sz w:val="20"/>
              </w:rPr>
              <w:t>string</w:t>
            </w:r>
          </w:p>
        </w:tc>
        <w:tc>
          <w:tcPr>
            <w:tcW w:w="1080" w:type="dxa"/>
          </w:tcPr>
          <w:p w:rsidR="00105F78" w:rsidRDefault="00105F78" w:rsidP="00710A40"/>
        </w:tc>
      </w:tr>
    </w:tbl>
    <w:p w:rsidR="00E15A23" w:rsidRDefault="00E15A23" w:rsidP="00122F29">
      <w:pPr>
        <w:pStyle w:val="CommentText"/>
      </w:pP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proofErr w:type="gramStart"/>
      <w:r w:rsidRPr="00562B8E">
        <w:rPr>
          <w:rFonts w:ascii="Courier New" w:hAnsi="Courier New" w:cs="Courier New"/>
          <w:color w:val="008080"/>
          <w:sz w:val="18"/>
          <w:szCs w:val="18"/>
          <w:highlight w:val="white"/>
        </w:rPr>
        <w:t>&lt;?xml</w:t>
      </w:r>
      <w:proofErr w:type="gramEnd"/>
      <w:r w:rsidRPr="00562B8E">
        <w:rPr>
          <w:rFonts w:ascii="Courier New" w:hAnsi="Courier New" w:cs="Courier New"/>
          <w:color w:val="008080"/>
          <w:sz w:val="18"/>
          <w:szCs w:val="18"/>
          <w:highlight w:val="white"/>
        </w:rPr>
        <w:t xml:space="preserve"> version="1.0" encoding="UTF-8"?&gt;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rfd</w:t>
      </w:r>
      <w:proofErr w:type="gramStart"/>
      <w:r w:rsidRPr="00562B8E">
        <w:rPr>
          <w:rFonts w:ascii="Courier New" w:hAnsi="Courier New" w:cs="Courier New"/>
          <w:color w:val="800000"/>
          <w:sz w:val="18"/>
          <w:szCs w:val="18"/>
          <w:highlight w:val="white"/>
        </w:rPr>
        <w:t>:SubmitForm</w:t>
      </w:r>
      <w:proofErr w:type="spellEnd"/>
      <w:proofErr w:type="gramEnd"/>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xmlns:sdc</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http://nlm.nih.gov/</w:t>
      </w:r>
      <w:proofErr w:type="spellStart"/>
      <w:r w:rsidRPr="00562B8E">
        <w:rPr>
          <w:rFonts w:ascii="Courier New" w:hAnsi="Courier New" w:cs="Courier New"/>
          <w:color w:val="000000"/>
          <w:sz w:val="18"/>
          <w:szCs w:val="18"/>
          <w:highlight w:val="white"/>
        </w:rPr>
        <w:t>sdc</w:t>
      </w:r>
      <w:proofErr w:type="spellEnd"/>
      <w:r w:rsidRPr="00562B8E">
        <w:rPr>
          <w:rFonts w:ascii="Courier New" w:hAnsi="Courier New" w:cs="Courier New"/>
          <w:color w:val="000000"/>
          <w:sz w:val="18"/>
          <w:szCs w:val="18"/>
          <w:highlight w:val="white"/>
        </w:rPr>
        <w:t>/form</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xmlns:rfd</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urn:ihe:iti:rfd:2007</w:t>
      </w:r>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proofErr w:type="gramStart"/>
      <w:r w:rsidRPr="00562B8E">
        <w:rPr>
          <w:rFonts w:ascii="Courier New" w:hAnsi="Courier New" w:cs="Courier New"/>
          <w:color w:val="0000FF"/>
          <w:sz w:val="18"/>
          <w:szCs w:val="18"/>
          <w:highlight w:val="white"/>
        </w:rPr>
        <w:t>&lt;!--</w:t>
      </w:r>
      <w:proofErr w:type="gramEnd"/>
      <w:r w:rsidRPr="00562B8E">
        <w:rPr>
          <w:rFonts w:ascii="Courier New" w:hAnsi="Courier New" w:cs="Courier New"/>
          <w:color w:val="808080"/>
          <w:sz w:val="18"/>
          <w:szCs w:val="18"/>
          <w:highlight w:val="white"/>
        </w:rPr>
        <w:t xml:space="preserve"> This is the format in which form Filler will submit form data to Form Receiver </w:t>
      </w:r>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:form</w:t>
      </w:r>
      <w:proofErr w:type="gramEnd"/>
      <w:r w:rsidRPr="00562B8E">
        <w:rPr>
          <w:rFonts w:ascii="Courier New" w:hAnsi="Courier New" w:cs="Courier New"/>
          <w:color w:val="800000"/>
          <w:sz w:val="18"/>
          <w:szCs w:val="18"/>
          <w:highlight w:val="white"/>
        </w:rPr>
        <w:t>_data</w:t>
      </w:r>
      <w:proofErr w:type="spellEnd"/>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form_design_identifier</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HERF/1.2</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form_representation_identifier</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html</w:t>
      </w:r>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proofErr w:type="gramStart"/>
      <w:r w:rsidRPr="00562B8E">
        <w:rPr>
          <w:rFonts w:ascii="Courier New" w:hAnsi="Courier New" w:cs="Courier New"/>
          <w:color w:val="800000"/>
          <w:sz w:val="18"/>
          <w:szCs w:val="18"/>
          <w:highlight w:val="white"/>
        </w:rPr>
        <w:t>sdc:</w:t>
      </w:r>
      <w:proofErr w:type="gramEnd"/>
      <w:r w:rsidRPr="00562B8E">
        <w:rPr>
          <w:rFonts w:ascii="Courier New" w:hAnsi="Courier New" w:cs="Courier New"/>
          <w:color w:val="800000"/>
          <w:sz w:val="18"/>
          <w:szCs w:val="18"/>
          <w:highlight w:val="white"/>
        </w:rPr>
        <w:t>header</w:t>
      </w:r>
      <w:proofErr w:type="spellEnd"/>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:question</w:t>
      </w:r>
      <w:proofErr w:type="spellEnd"/>
      <w:proofErr w:type="gramEnd"/>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section_identifier</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HERF/header</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question_identifier</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HERF/DE2</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question_prompt</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Event ID</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question_repeat</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1</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datatype</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string</w:t>
      </w:r>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:response</w:t>
      </w:r>
      <w:proofErr w:type="spellEnd"/>
      <w:proofErr w:type="gramEnd"/>
      <w:r w:rsidRPr="00562B8E">
        <w:rPr>
          <w:rFonts w:ascii="Courier New" w:hAnsi="Courier New" w:cs="Courier New"/>
          <w:color w:val="0000FF"/>
          <w:sz w:val="18"/>
          <w:szCs w:val="18"/>
          <w:highlight w:val="white"/>
        </w:rPr>
        <w:t>&gt;</w:t>
      </w:r>
      <w:r w:rsidRPr="00562B8E">
        <w:rPr>
          <w:rFonts w:ascii="Courier New" w:hAnsi="Courier New" w:cs="Courier New"/>
          <w:color w:val="000000"/>
          <w:sz w:val="18"/>
          <w:szCs w:val="18"/>
          <w:highlight w:val="white"/>
        </w:rPr>
        <w:t>378407202</w:t>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sdc:response</w:t>
      </w:r>
      <w:proofErr w:type="spellEnd"/>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:question</w:t>
      </w:r>
      <w:proofErr w:type="spellEnd"/>
      <w:proofErr w:type="gramEnd"/>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:header</w:t>
      </w:r>
      <w:proofErr w:type="spellEnd"/>
      <w:proofErr w:type="gramEnd"/>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proofErr w:type="gramStart"/>
      <w:r w:rsidRPr="00562B8E">
        <w:rPr>
          <w:rFonts w:ascii="Courier New" w:hAnsi="Courier New" w:cs="Courier New"/>
          <w:color w:val="800000"/>
          <w:sz w:val="18"/>
          <w:szCs w:val="18"/>
          <w:highlight w:val="white"/>
        </w:rPr>
        <w:t>sdc:</w:t>
      </w:r>
      <w:proofErr w:type="gramEnd"/>
      <w:r w:rsidRPr="00562B8E">
        <w:rPr>
          <w:rFonts w:ascii="Courier New" w:hAnsi="Courier New" w:cs="Courier New"/>
          <w:color w:val="800000"/>
          <w:sz w:val="18"/>
          <w:szCs w:val="18"/>
          <w:highlight w:val="white"/>
        </w:rPr>
        <w:t>body</w:t>
      </w:r>
      <w:proofErr w:type="spellEnd"/>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:question</w:t>
      </w:r>
      <w:proofErr w:type="spellEnd"/>
      <w:proofErr w:type="gramEnd"/>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section_identifier</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HERF/SEC01.1</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question_identifier</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HERF/DE9a</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question_prompt</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Event Discovery Date</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question_repeat</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1</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datatype</w:t>
      </w:r>
      <w:proofErr w:type="spellEnd"/>
      <w:r w:rsidRPr="00562B8E">
        <w:rPr>
          <w:rFonts w:ascii="Courier New" w:hAnsi="Courier New" w:cs="Courier New"/>
          <w:color w:val="0000FF"/>
          <w:sz w:val="18"/>
          <w:szCs w:val="18"/>
          <w:highlight w:val="white"/>
        </w:rPr>
        <w:t>="</w:t>
      </w:r>
      <w:r w:rsidR="002D21ED" w:rsidRPr="00562B8E" w:rsidDel="002D21ED">
        <w:rPr>
          <w:rFonts w:ascii="Courier New" w:hAnsi="Courier New" w:cs="Courier New"/>
          <w:color w:val="000000"/>
          <w:sz w:val="18"/>
          <w:szCs w:val="18"/>
          <w:highlight w:val="white"/>
        </w:rPr>
        <w:t xml:space="preserve"> </w:t>
      </w:r>
      <w:r w:rsidRPr="00562B8E">
        <w:rPr>
          <w:rFonts w:ascii="Courier New" w:hAnsi="Courier New" w:cs="Courier New"/>
          <w:color w:val="000000"/>
          <w:sz w:val="18"/>
          <w:szCs w:val="18"/>
          <w:highlight w:val="white"/>
        </w:rPr>
        <w:t>date</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:response</w:t>
      </w:r>
      <w:proofErr w:type="spellEnd"/>
      <w:proofErr w:type="gramEnd"/>
      <w:r w:rsidRPr="00562B8E">
        <w:rPr>
          <w:rFonts w:ascii="Courier New" w:hAnsi="Courier New" w:cs="Courier New"/>
          <w:color w:val="0000FF"/>
          <w:sz w:val="18"/>
          <w:szCs w:val="18"/>
          <w:highlight w:val="white"/>
        </w:rPr>
        <w:t>&gt;</w:t>
      </w:r>
      <w:r w:rsidRPr="00562B8E">
        <w:rPr>
          <w:rFonts w:ascii="Courier New" w:hAnsi="Courier New" w:cs="Courier New"/>
          <w:color w:val="000000"/>
          <w:sz w:val="18"/>
          <w:szCs w:val="18"/>
          <w:highlight w:val="white"/>
        </w:rPr>
        <w:t>10/21/2013</w:t>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sdc:response</w:t>
      </w:r>
      <w:proofErr w:type="spellEnd"/>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:question</w:t>
      </w:r>
      <w:proofErr w:type="spellEnd"/>
      <w:proofErr w:type="gramEnd"/>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:question</w:t>
      </w:r>
      <w:proofErr w:type="spellEnd"/>
      <w:proofErr w:type="gramEnd"/>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section_identifier</w:t>
      </w:r>
      <w:proofErr w:type="spellEnd"/>
      <w:r w:rsidRPr="00562B8E">
        <w:rPr>
          <w:rFonts w:ascii="Courier New" w:hAnsi="Courier New" w:cs="Courier New"/>
          <w:color w:val="0000FF"/>
          <w:sz w:val="18"/>
          <w:szCs w:val="18"/>
          <w:highlight w:val="white"/>
        </w:rPr>
        <w:t>="</w:t>
      </w:r>
      <w:proofErr w:type="spellStart"/>
      <w:r w:rsidRPr="00562B8E">
        <w:rPr>
          <w:rFonts w:ascii="Courier New" w:hAnsi="Courier New" w:cs="Courier New"/>
          <w:color w:val="000000"/>
          <w:sz w:val="18"/>
          <w:szCs w:val="18"/>
          <w:highlight w:val="white"/>
        </w:rPr>
        <w:t>ExampleHERF</w:t>
      </w:r>
      <w:proofErr w:type="spellEnd"/>
      <w:r w:rsidRPr="00562B8E">
        <w:rPr>
          <w:rFonts w:ascii="Courier New" w:hAnsi="Courier New" w:cs="Courier New"/>
          <w:color w:val="000000"/>
          <w:sz w:val="18"/>
          <w:szCs w:val="18"/>
          <w:highlight w:val="white"/>
        </w:rPr>
        <w:t>/SEC01</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question_identifier</w:t>
      </w:r>
      <w:proofErr w:type="spellEnd"/>
      <w:r w:rsidRPr="00562B8E">
        <w:rPr>
          <w:rFonts w:ascii="Courier New" w:hAnsi="Courier New" w:cs="Courier New"/>
          <w:color w:val="0000FF"/>
          <w:sz w:val="18"/>
          <w:szCs w:val="18"/>
          <w:highlight w:val="white"/>
        </w:rPr>
        <w:t>="</w:t>
      </w:r>
      <w:proofErr w:type="spellStart"/>
      <w:r w:rsidRPr="00562B8E">
        <w:rPr>
          <w:rFonts w:ascii="Courier New" w:hAnsi="Courier New" w:cs="Courier New"/>
          <w:color w:val="000000"/>
          <w:sz w:val="18"/>
          <w:szCs w:val="18"/>
          <w:highlight w:val="white"/>
        </w:rPr>
        <w:t>ExampleHERF</w:t>
      </w:r>
      <w:proofErr w:type="spellEnd"/>
      <w:r w:rsidRPr="00562B8E">
        <w:rPr>
          <w:rFonts w:ascii="Courier New" w:hAnsi="Courier New" w:cs="Courier New"/>
          <w:color w:val="000000"/>
          <w:sz w:val="18"/>
          <w:szCs w:val="18"/>
          <w:highlight w:val="white"/>
        </w:rPr>
        <w:t>/</w:t>
      </w:r>
      <w:proofErr w:type="spellStart"/>
      <w:r w:rsidRPr="00562B8E">
        <w:rPr>
          <w:rFonts w:ascii="Courier New" w:hAnsi="Courier New" w:cs="Courier New"/>
          <w:color w:val="000000"/>
          <w:sz w:val="18"/>
          <w:szCs w:val="18"/>
          <w:highlight w:val="white"/>
        </w:rPr>
        <w:t>LookUp</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question_prompt</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Gender</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question_repeat</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1</w:t>
      </w:r>
      <w:r w:rsidRPr="00562B8E">
        <w:rPr>
          <w:rFonts w:ascii="Courier New" w:hAnsi="Courier New" w:cs="Courier New"/>
          <w:color w:val="0000FF"/>
          <w:sz w:val="18"/>
          <w:szCs w:val="18"/>
          <w:highlight w:val="white"/>
        </w:rPr>
        <w:t>"</w:t>
      </w:r>
      <w:r w:rsidRPr="00562B8E">
        <w:rPr>
          <w:rFonts w:ascii="Courier New" w:hAnsi="Courier New" w:cs="Courier New"/>
          <w:color w:val="FF0000"/>
          <w:sz w:val="18"/>
          <w:szCs w:val="18"/>
          <w:highlight w:val="white"/>
        </w:rPr>
        <w:t xml:space="preserve"> </w:t>
      </w:r>
      <w:proofErr w:type="spellStart"/>
      <w:r w:rsidRPr="00562B8E">
        <w:rPr>
          <w:rFonts w:ascii="Courier New" w:hAnsi="Courier New" w:cs="Courier New"/>
          <w:color w:val="FF0000"/>
          <w:sz w:val="18"/>
          <w:szCs w:val="18"/>
          <w:highlight w:val="white"/>
        </w:rPr>
        <w:t>datatype</w:t>
      </w:r>
      <w:proofErr w:type="spellEnd"/>
      <w:r w:rsidRPr="00562B8E">
        <w:rPr>
          <w:rFonts w:ascii="Courier New" w:hAnsi="Courier New" w:cs="Courier New"/>
          <w:color w:val="0000FF"/>
          <w:sz w:val="18"/>
          <w:szCs w:val="18"/>
          <w:highlight w:val="white"/>
        </w:rPr>
        <w:t>="</w:t>
      </w:r>
      <w:r w:rsidRPr="00562B8E">
        <w:rPr>
          <w:rFonts w:ascii="Courier New" w:hAnsi="Courier New" w:cs="Courier New"/>
          <w:color w:val="000000"/>
          <w:sz w:val="18"/>
          <w:szCs w:val="18"/>
          <w:highlight w:val="white"/>
        </w:rPr>
        <w:t>string</w:t>
      </w:r>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:response</w:t>
      </w:r>
      <w:proofErr w:type="spellEnd"/>
      <w:proofErr w:type="gramEnd"/>
      <w:r w:rsidRPr="00562B8E">
        <w:rPr>
          <w:rFonts w:ascii="Courier New" w:hAnsi="Courier New" w:cs="Courier New"/>
          <w:color w:val="0000FF"/>
          <w:sz w:val="18"/>
          <w:szCs w:val="18"/>
          <w:highlight w:val="white"/>
        </w:rPr>
        <w:t>&gt;</w:t>
      </w:r>
      <w:r w:rsidRPr="00562B8E">
        <w:rPr>
          <w:rFonts w:ascii="Courier New" w:hAnsi="Courier New" w:cs="Courier New"/>
          <w:color w:val="000000"/>
          <w:sz w:val="18"/>
          <w:szCs w:val="18"/>
          <w:highlight w:val="white"/>
        </w:rPr>
        <w:t>Male</w:t>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sdc:response</w:t>
      </w:r>
      <w:proofErr w:type="spellEnd"/>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:question</w:t>
      </w:r>
      <w:proofErr w:type="spellEnd"/>
      <w:proofErr w:type="gramEnd"/>
      <w:r w:rsidRPr="00562B8E">
        <w:rPr>
          <w:rFonts w:ascii="Courier New" w:hAnsi="Courier New" w:cs="Courier New"/>
          <w:color w:val="0000FF"/>
          <w:sz w:val="18"/>
          <w:szCs w:val="18"/>
          <w:highlight w:val="white"/>
        </w:rPr>
        <w:t>&gt;</w:t>
      </w:r>
      <w:r w:rsidRPr="00562B8E">
        <w:rPr>
          <w:rFonts w:ascii="Courier New" w:hAnsi="Courier New" w:cs="Courier New"/>
          <w:color w:val="000000"/>
          <w:sz w:val="18"/>
          <w:szCs w:val="18"/>
          <w:highlight w:val="white"/>
        </w:rPr>
        <w:t xml:space="preserve"> </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:body</w:t>
      </w:r>
      <w:proofErr w:type="spellEnd"/>
      <w:proofErr w:type="gramEnd"/>
      <w:r w:rsidRPr="00562B8E">
        <w:rPr>
          <w:rFonts w:ascii="Courier New" w:hAnsi="Courier New" w:cs="Courier New"/>
          <w:color w:val="0000FF"/>
          <w:sz w:val="18"/>
          <w:szCs w:val="18"/>
          <w:highlight w:val="white"/>
        </w:rPr>
        <w:t>&gt;</w:t>
      </w:r>
    </w:p>
    <w:p w:rsidR="00AC7348" w:rsidRPr="00562B8E"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00"/>
          <w:sz w:val="18"/>
          <w:szCs w:val="18"/>
          <w:highlight w:val="white"/>
        </w:rPr>
      </w:pPr>
      <w:r w:rsidRPr="00562B8E">
        <w:rPr>
          <w:rFonts w:ascii="Courier New" w:hAnsi="Courier New" w:cs="Courier New"/>
          <w:color w:val="000000"/>
          <w:sz w:val="18"/>
          <w:szCs w:val="18"/>
          <w:highlight w:val="white"/>
        </w:rPr>
        <w:tab/>
      </w:r>
      <w:r w:rsidRPr="00562B8E">
        <w:rPr>
          <w:rFonts w:ascii="Courier New" w:hAnsi="Courier New" w:cs="Courier New"/>
          <w:color w:val="000000"/>
          <w:sz w:val="18"/>
          <w:szCs w:val="18"/>
          <w:highlight w:val="white"/>
        </w:rPr>
        <w:tab/>
      </w: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sdc</w:t>
      </w:r>
      <w:proofErr w:type="gramStart"/>
      <w:r w:rsidRPr="00562B8E">
        <w:rPr>
          <w:rFonts w:ascii="Courier New" w:hAnsi="Courier New" w:cs="Courier New"/>
          <w:color w:val="800000"/>
          <w:sz w:val="18"/>
          <w:szCs w:val="18"/>
          <w:highlight w:val="white"/>
        </w:rPr>
        <w:t>:form</w:t>
      </w:r>
      <w:proofErr w:type="gramEnd"/>
      <w:r w:rsidRPr="00562B8E">
        <w:rPr>
          <w:rFonts w:ascii="Courier New" w:hAnsi="Courier New" w:cs="Courier New"/>
          <w:color w:val="800000"/>
          <w:sz w:val="18"/>
          <w:szCs w:val="18"/>
          <w:highlight w:val="white"/>
        </w:rPr>
        <w:t>_data</w:t>
      </w:r>
      <w:proofErr w:type="spellEnd"/>
      <w:r w:rsidRPr="00562B8E">
        <w:rPr>
          <w:rFonts w:ascii="Courier New" w:hAnsi="Courier New" w:cs="Courier New"/>
          <w:color w:val="0000FF"/>
          <w:sz w:val="18"/>
          <w:szCs w:val="18"/>
          <w:highlight w:val="white"/>
        </w:rPr>
        <w:t>&gt;</w:t>
      </w:r>
    </w:p>
    <w:p w:rsidR="00AC7348" w:rsidRDefault="00AC7348" w:rsidP="00562B8E">
      <w:pPr>
        <w:pBdr>
          <w:top w:val="single" w:sz="4" w:space="1" w:color="auto"/>
          <w:left w:val="single" w:sz="4" w:space="4" w:color="auto"/>
          <w:bottom w:val="single" w:sz="4" w:space="1" w:color="auto"/>
          <w:right w:val="single" w:sz="4" w:space="4" w:color="auto"/>
        </w:pBdr>
        <w:autoSpaceDE w:val="0"/>
        <w:autoSpaceDN w:val="0"/>
        <w:adjustRightInd w:val="0"/>
        <w:spacing w:before="0"/>
        <w:ind w:left="990"/>
        <w:rPr>
          <w:rFonts w:ascii="Courier New" w:hAnsi="Courier New" w:cs="Courier New"/>
          <w:color w:val="0000FF"/>
          <w:sz w:val="18"/>
          <w:szCs w:val="18"/>
          <w:highlight w:val="white"/>
        </w:rPr>
      </w:pPr>
      <w:r w:rsidRPr="00562B8E">
        <w:rPr>
          <w:rFonts w:ascii="Courier New" w:hAnsi="Courier New" w:cs="Courier New"/>
          <w:color w:val="0000FF"/>
          <w:sz w:val="18"/>
          <w:szCs w:val="18"/>
          <w:highlight w:val="white"/>
        </w:rPr>
        <w:t>&lt;/</w:t>
      </w:r>
      <w:proofErr w:type="spellStart"/>
      <w:r w:rsidRPr="00562B8E">
        <w:rPr>
          <w:rFonts w:ascii="Courier New" w:hAnsi="Courier New" w:cs="Courier New"/>
          <w:color w:val="800000"/>
          <w:sz w:val="18"/>
          <w:szCs w:val="18"/>
          <w:highlight w:val="white"/>
        </w:rPr>
        <w:t>rfd</w:t>
      </w:r>
      <w:proofErr w:type="gramStart"/>
      <w:r w:rsidRPr="00562B8E">
        <w:rPr>
          <w:rFonts w:ascii="Courier New" w:hAnsi="Courier New" w:cs="Courier New"/>
          <w:color w:val="800000"/>
          <w:sz w:val="18"/>
          <w:szCs w:val="18"/>
          <w:highlight w:val="white"/>
        </w:rPr>
        <w:t>:SubmitForm</w:t>
      </w:r>
      <w:proofErr w:type="spellEnd"/>
      <w:proofErr w:type="gramEnd"/>
      <w:r w:rsidRPr="00562B8E">
        <w:rPr>
          <w:rFonts w:ascii="Courier New" w:hAnsi="Courier New" w:cs="Courier New"/>
          <w:color w:val="0000FF"/>
          <w:sz w:val="18"/>
          <w:szCs w:val="18"/>
          <w:highlight w:val="white"/>
        </w:rPr>
        <w:t>&gt;</w:t>
      </w:r>
    </w:p>
    <w:p w:rsidR="003E4ABF" w:rsidRDefault="003E4ABF" w:rsidP="003E4ABF">
      <w:pPr>
        <w:pStyle w:val="Heading2"/>
        <w:rPr>
          <w:noProof w:val="0"/>
        </w:rPr>
      </w:pPr>
      <w:bookmarkStart w:id="340" w:name="_Toc387169472"/>
      <w:r>
        <w:rPr>
          <w:noProof w:val="0"/>
        </w:rPr>
        <w:lastRenderedPageBreak/>
        <w:t>Q.6 SDC Form Definition Model</w:t>
      </w:r>
      <w:bookmarkEnd w:id="340"/>
    </w:p>
    <w:p w:rsidR="003E4ABF" w:rsidRPr="0050391E" w:rsidRDefault="003E4ABF" w:rsidP="003E4ABF">
      <w:r w:rsidRPr="00F33756">
        <w:t>SDC Forms address the need for systems to interoperate by exchanging data that has been defined as part of a structured document</w:t>
      </w:r>
      <w:r>
        <w:t xml:space="preserve"> or form</w:t>
      </w:r>
      <w:r w:rsidRPr="00F33756">
        <w:t xml:space="preserve">. </w:t>
      </w:r>
      <w:r>
        <w:t xml:space="preserve"> Here we provide an overview for the approach and representation of the SDC form definition model. </w:t>
      </w:r>
    </w:p>
    <w:p w:rsidR="003E4ABF" w:rsidRPr="00710A40" w:rsidRDefault="003E4ABF" w:rsidP="003E4ABF">
      <w:pPr>
        <w:pStyle w:val="Heading3"/>
      </w:pPr>
      <w:bookmarkStart w:id="341" w:name="_Toc387169473"/>
      <w:r>
        <w:t>Q.6.1 Scope and Approach</w:t>
      </w:r>
      <w:bookmarkEnd w:id="341"/>
    </w:p>
    <w:p w:rsidR="003E4ABF" w:rsidRPr="00F33756" w:rsidRDefault="003E4ABF" w:rsidP="003E4ABF">
      <w:r>
        <w:t>The role of forms</w:t>
      </w:r>
      <w:r w:rsidRPr="00F33756">
        <w:t xml:space="preserve"> </w:t>
      </w:r>
      <w:r>
        <w:t xml:space="preserve">in </w:t>
      </w:r>
      <w:r w:rsidRPr="00F33756">
        <w:t xml:space="preserve">interoperability is recognized by the ISO/IEC </w:t>
      </w:r>
      <w:r>
        <w:t xml:space="preserve">19763-13 </w:t>
      </w:r>
      <w:proofErr w:type="spellStart"/>
      <w:r>
        <w:t>Metamodel</w:t>
      </w:r>
      <w:proofErr w:type="spellEnd"/>
      <w:r>
        <w:t xml:space="preserve"> for Forms Registration (MFI-13) standard on which the SDC Form Definition is based. </w:t>
      </w:r>
      <w:r w:rsidRPr="00F33756">
        <w:t xml:space="preserve"> The standard defines a universal </w:t>
      </w:r>
      <w:proofErr w:type="spellStart"/>
      <w:r w:rsidRPr="00F33756">
        <w:t>metamodel</w:t>
      </w:r>
      <w:proofErr w:type="spellEnd"/>
      <w:r w:rsidRPr="00F33756">
        <w:t xml:space="preserve"> for forms devoid of specific domain knowledge, which allows documentation and registration of form designs, both paper and electronic</w:t>
      </w:r>
      <w:r>
        <w:t>,</w:t>
      </w:r>
      <w:r w:rsidRPr="00F33756">
        <w:t xml:space="preserve"> from any</w:t>
      </w:r>
      <w:r>
        <w:t xml:space="preserve"> and </w:t>
      </w:r>
      <w:r w:rsidRPr="00F33756">
        <w:t xml:space="preserve">all sources. </w:t>
      </w:r>
      <w:r>
        <w:t xml:space="preserve"> </w:t>
      </w:r>
      <w:r w:rsidRPr="00F33756">
        <w:t>MFI-13 inherits from ISO/IEC11179 MDR-3 (MDR-3), which provides classes and types that support the identification, naming, registration</w:t>
      </w:r>
      <w:r>
        <w:t>,</w:t>
      </w:r>
      <w:r w:rsidRPr="00F33756">
        <w:t xml:space="preserve"> and administration of form designs and other supporting documents. </w:t>
      </w:r>
      <w:r>
        <w:t xml:space="preserve"> </w:t>
      </w:r>
      <w:r w:rsidRPr="00F33756">
        <w:t>The form design can be associated with appropriate entity-relationship diagrams or data models so that data and semantics may be faithfully exchanged between systems and so that those data may be compared, joined</w:t>
      </w:r>
      <w:r>
        <w:t>,</w:t>
      </w:r>
      <w:r w:rsidRPr="00F33756">
        <w:t xml:space="preserve"> or composed for analysis.</w:t>
      </w:r>
      <w:r>
        <w:t xml:space="preserve">  This is accomplished through the mapping of questions on the form to data elements that are part of data or information models.</w:t>
      </w:r>
    </w:p>
    <w:p w:rsidR="003E4ABF" w:rsidRDefault="003E4ABF" w:rsidP="003E4ABF">
      <w:r w:rsidRPr="00F33756">
        <w:t xml:space="preserve">The basic structure of an SDC form contains one or more sections, sections contain one or more questions. </w:t>
      </w:r>
      <w:r>
        <w:t xml:space="preserve"> </w:t>
      </w:r>
      <w:r w:rsidRPr="00F33756">
        <w:t xml:space="preserve">Each response to a question, an answer, is stored as a discrete unit of data. </w:t>
      </w:r>
      <w:r>
        <w:t xml:space="preserve"> </w:t>
      </w:r>
      <w:r w:rsidRPr="00F33756">
        <w:t xml:space="preserve">Sometimes the answer to one question determines the next question or section that should be presented, or is used in a calculation of data value(s). </w:t>
      </w:r>
      <w:r>
        <w:t xml:space="preserve"> </w:t>
      </w:r>
      <w:r w:rsidRPr="00F33756">
        <w:t xml:space="preserve">All of these different types of items are referred to as </w:t>
      </w:r>
      <w:r>
        <w:t>F</w:t>
      </w:r>
      <w:r w:rsidRPr="00F33756">
        <w:t xml:space="preserve">orm </w:t>
      </w:r>
      <w:r>
        <w:t>E</w:t>
      </w:r>
      <w:r w:rsidRPr="00F33756">
        <w:t>lements.</w:t>
      </w:r>
    </w:p>
    <w:p w:rsidR="003E4ABF" w:rsidRDefault="003E4ABF" w:rsidP="003E4ABF">
      <w:r w:rsidRPr="000F00F4">
        <w:t>The sections below describe</w:t>
      </w:r>
      <w:r>
        <w:t xml:space="preserve"> the SDC form package, which includes the following: </w:t>
      </w:r>
      <w:r w:rsidRPr="008248A8">
        <w:t xml:space="preserve">mapping package, administrative package, style </w:t>
      </w:r>
      <w:proofErr w:type="gramStart"/>
      <w:r w:rsidRPr="008248A8">
        <w:t xml:space="preserve">sheet </w:t>
      </w:r>
      <w:r>
        <w:t>,</w:t>
      </w:r>
      <w:r w:rsidRPr="008248A8">
        <w:t>and</w:t>
      </w:r>
      <w:proofErr w:type="gramEnd"/>
      <w:r w:rsidRPr="008248A8">
        <w:t xml:space="preserve"> form design. </w:t>
      </w:r>
      <w:r>
        <w:t xml:space="preserve"> </w:t>
      </w:r>
      <w:r w:rsidRPr="008248A8">
        <w:t>The use of the term package indicates a section within XML forms that contain multiple other entities.</w:t>
      </w:r>
    </w:p>
    <w:p w:rsidR="007E7BE6" w:rsidRPr="001A1EDF" w:rsidRDefault="007E7BE6" w:rsidP="007E7BE6">
      <w:pPr>
        <w:pStyle w:val="Heading3"/>
      </w:pPr>
      <w:bookmarkStart w:id="342" w:name="_Toc387169474"/>
      <w:r>
        <w:t xml:space="preserve">Q.6.2 </w:t>
      </w:r>
      <w:r w:rsidRPr="001A1EDF">
        <w:t>Mapping Package</w:t>
      </w:r>
      <w:bookmarkEnd w:id="342"/>
    </w:p>
    <w:p w:rsidR="007E7BE6" w:rsidRPr="00642825" w:rsidRDefault="007E7BE6" w:rsidP="007E7BE6">
      <w:r w:rsidRPr="00F33756">
        <w:t xml:space="preserve">This </w:t>
      </w:r>
      <w:r>
        <w:t>package</w:t>
      </w:r>
      <w:r w:rsidRPr="00F33756">
        <w:t xml:space="preserve"> describes mappings between question elements and data elements for the purpose of defining the semantics, data representation</w:t>
      </w:r>
      <w:r>
        <w:t>,</w:t>
      </w:r>
      <w:r w:rsidRPr="00F33756">
        <w:t xml:space="preserve"> and input constraints of the question and its answer. </w:t>
      </w:r>
      <w:r>
        <w:t xml:space="preserve"> </w:t>
      </w:r>
      <w:r w:rsidRPr="00F33756">
        <w:t>The mappings can be based on either MDR-3 data elements, or some other data element specification</w:t>
      </w:r>
      <w:r>
        <w:t>.  Reusable data elements provide a way to use a similar question across different forms.</w:t>
      </w:r>
      <w:r w:rsidRPr="00F33756">
        <w:t xml:space="preserve"> </w:t>
      </w:r>
      <w:r>
        <w:t xml:space="preserve"> </w:t>
      </w:r>
      <w:r w:rsidRPr="00F33756">
        <w:t xml:space="preserve">Through the mapping document, the questions and their answers may be found to be based on </w:t>
      </w:r>
      <w:r>
        <w:t>vocabularies</w:t>
      </w:r>
      <w:r w:rsidRPr="00F33756">
        <w:t xml:space="preserve"> such as LOINC, SNOMED</w:t>
      </w:r>
      <w:r>
        <w:t>,</w:t>
      </w:r>
      <w:r w:rsidRPr="00F33756">
        <w:t xml:space="preserve"> or other terminologies, ontologies</w:t>
      </w:r>
      <w:r>
        <w:t>,</w:t>
      </w:r>
      <w:r w:rsidRPr="00F33756">
        <w:t xml:space="preserve"> or taxonomies.</w:t>
      </w:r>
      <w:r w:rsidRPr="00642825">
        <w:t xml:space="preserve"> </w:t>
      </w:r>
      <w:r>
        <w:t xml:space="preserve"> The relationship to concepts provides precise meaning for the questions and their answers and is part of MDR-3 data element standard.</w:t>
      </w:r>
    </w:p>
    <w:p w:rsidR="005D4A7D" w:rsidRPr="00B00D97" w:rsidRDefault="007E7BE6" w:rsidP="007E7BE6">
      <w:pPr>
        <w:pStyle w:val="TableTitle"/>
        <w:tabs>
          <w:tab w:val="left" w:pos="180"/>
        </w:tabs>
      </w:pPr>
      <w:r w:rsidRPr="00B00D97">
        <w:t xml:space="preserve">Table </w:t>
      </w:r>
      <w:r>
        <w:t>Q.6.2-1</w:t>
      </w:r>
      <w:r w:rsidRPr="00B00D97">
        <w:t>: Mapping Package</w:t>
      </w:r>
    </w:p>
    <w:tbl>
      <w:tblPr>
        <w:tblW w:w="8931" w:type="dxa"/>
        <w:jc w:val="center"/>
        <w:tblLook w:val="04A0" w:firstRow="1" w:lastRow="0" w:firstColumn="1" w:lastColumn="0" w:noHBand="0" w:noVBand="1"/>
      </w:tblPr>
      <w:tblGrid>
        <w:gridCol w:w="3285"/>
        <w:gridCol w:w="4201"/>
        <w:gridCol w:w="542"/>
        <w:gridCol w:w="903"/>
      </w:tblGrid>
      <w:tr w:rsidR="005D4A7D" w:rsidRPr="00522EFF" w:rsidTr="004A4762">
        <w:trPr>
          <w:trHeight w:val="315"/>
          <w:tblHeader/>
          <w:jc w:val="center"/>
        </w:trPr>
        <w:tc>
          <w:tcPr>
            <w:tcW w:w="3285"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90467" w:rsidRPr="00522EFF" w:rsidRDefault="00490467" w:rsidP="00782E95">
            <w:pPr>
              <w:tabs>
                <w:tab w:val="left" w:pos="360"/>
                <w:tab w:val="left" w:pos="720"/>
                <w:tab w:val="left" w:pos="1080"/>
                <w:tab w:val="left" w:pos="1440"/>
              </w:tabs>
              <w:spacing w:before="60" w:after="60"/>
              <w:rPr>
                <w:rFonts w:ascii="Calibri" w:hAnsi="Calibri" w:cs="Arial"/>
                <w:color w:val="FFFFFF" w:themeColor="background1"/>
                <w:sz w:val="16"/>
                <w:szCs w:val="16"/>
              </w:rPr>
            </w:pPr>
            <w:r>
              <w:rPr>
                <w:rFonts w:ascii="Calibri" w:hAnsi="Calibri" w:cs="Arial"/>
                <w:color w:val="FFFFFF" w:themeColor="background1"/>
                <w:sz w:val="16"/>
                <w:szCs w:val="16"/>
              </w:rPr>
              <w:t>Element Name</w:t>
            </w:r>
          </w:p>
        </w:tc>
        <w:tc>
          <w:tcPr>
            <w:tcW w:w="4201"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490467" w:rsidRPr="00522EFF" w:rsidRDefault="00490467" w:rsidP="00782E95">
            <w:pPr>
              <w:tabs>
                <w:tab w:val="left" w:pos="360"/>
                <w:tab w:val="left" w:pos="720"/>
                <w:tab w:val="left" w:pos="1080"/>
                <w:tab w:val="left" w:pos="1440"/>
              </w:tabs>
              <w:spacing w:before="60" w:after="60"/>
              <w:rPr>
                <w:rFonts w:ascii="Calibri" w:hAnsi="Calibri" w:cs="Arial"/>
                <w:color w:val="FFFFFF" w:themeColor="background1"/>
                <w:sz w:val="16"/>
                <w:szCs w:val="16"/>
              </w:rPr>
            </w:pPr>
            <w:r>
              <w:rPr>
                <w:rFonts w:ascii="Calibri" w:hAnsi="Calibri" w:cs="Arial"/>
                <w:color w:val="FFFFFF" w:themeColor="background1"/>
                <w:sz w:val="16"/>
                <w:szCs w:val="16"/>
              </w:rPr>
              <w:t>Element Description</w:t>
            </w:r>
          </w:p>
        </w:tc>
        <w:tc>
          <w:tcPr>
            <w:tcW w:w="54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490467" w:rsidRPr="00522EFF" w:rsidRDefault="00490467" w:rsidP="00782E95">
            <w:pPr>
              <w:tabs>
                <w:tab w:val="left" w:pos="360"/>
                <w:tab w:val="left" w:pos="720"/>
                <w:tab w:val="left" w:pos="1080"/>
                <w:tab w:val="left" w:pos="1440"/>
              </w:tabs>
              <w:spacing w:before="60" w:after="60"/>
              <w:rPr>
                <w:rFonts w:ascii="Calibri" w:hAnsi="Calibri" w:cs="Arial"/>
                <w:color w:val="FFFFFF" w:themeColor="background1"/>
                <w:sz w:val="16"/>
                <w:szCs w:val="16"/>
              </w:rPr>
            </w:pPr>
            <w:r w:rsidRPr="00522EFF">
              <w:rPr>
                <w:rFonts w:ascii="Calibri" w:hAnsi="Calibri" w:cs="Arial"/>
                <w:color w:val="FFFFFF" w:themeColor="background1"/>
                <w:sz w:val="16"/>
                <w:szCs w:val="16"/>
              </w:rPr>
              <w:t>Card</w:t>
            </w:r>
          </w:p>
        </w:tc>
        <w:tc>
          <w:tcPr>
            <w:tcW w:w="89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490467" w:rsidRPr="00522EFF" w:rsidRDefault="00490467" w:rsidP="004A4762">
            <w:pPr>
              <w:tabs>
                <w:tab w:val="left" w:pos="360"/>
                <w:tab w:val="left" w:pos="1080"/>
                <w:tab w:val="left" w:pos="1440"/>
              </w:tabs>
              <w:spacing w:before="60" w:after="60"/>
              <w:rPr>
                <w:rFonts w:ascii="Calibri" w:hAnsi="Calibri" w:cs="Arial"/>
                <w:color w:val="FFFFFF" w:themeColor="background1"/>
                <w:sz w:val="16"/>
                <w:szCs w:val="16"/>
              </w:rPr>
            </w:pPr>
            <w:r>
              <w:rPr>
                <w:rFonts w:ascii="Calibri" w:hAnsi="Calibri" w:cs="Arial"/>
                <w:color w:val="FFFFFF" w:themeColor="background1"/>
                <w:sz w:val="16"/>
                <w:szCs w:val="16"/>
              </w:rPr>
              <w:t>Data Type</w:t>
            </w:r>
          </w:p>
        </w:tc>
      </w:tr>
      <w:tr w:rsidR="005D4A7D" w:rsidRPr="00522EFF" w:rsidTr="004A4762">
        <w:trPr>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proofErr w:type="spellStart"/>
            <w:r w:rsidRPr="00522EFF">
              <w:rPr>
                <w:rFonts w:asciiTheme="minorHAnsi" w:hAnsiTheme="minorHAnsi" w:cs="Arial"/>
                <w:bCs/>
                <w:color w:val="000000"/>
                <w:sz w:val="16"/>
                <w:szCs w:val="16"/>
              </w:rPr>
              <w:t>mapping_package</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color w:val="000000"/>
                <w:sz w:val="16"/>
                <w:szCs w:val="16"/>
              </w:rPr>
            </w:pPr>
            <w:r w:rsidRPr="00535D69">
              <w:rPr>
                <w:rFonts w:asciiTheme="minorHAnsi" w:hAnsiTheme="minorHAnsi"/>
                <w:sz w:val="16"/>
                <w:szCs w:val="16"/>
              </w:rPr>
              <w:t>Describes mappings between question elements and data elements for the purpose of defining semantics</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eastAsia="Calibri" w:hAnsiTheme="minorHAnsi" w:cs="Arial"/>
                <w:sz w:val="16"/>
                <w:szCs w:val="16"/>
              </w:rPr>
            </w:pPr>
            <w:r w:rsidRPr="00522EFF">
              <w:rPr>
                <w:rFonts w:asciiTheme="minorHAnsi" w:hAnsiTheme="minorHAnsi" w:cs="Arial"/>
                <w:color w:val="000000"/>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eastAsia="Calibri" w:hAnsiTheme="minorHAnsi" w:cs="Arial"/>
                <w:sz w:val="16"/>
                <w:szCs w:val="16"/>
              </w:rPr>
            </w:pP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lastRenderedPageBreak/>
              <w:t>+</w:t>
            </w:r>
            <w:r w:rsidRPr="00522EFF">
              <w:rPr>
                <w:rFonts w:asciiTheme="minorHAnsi" w:hAnsiTheme="minorHAnsi" w:cs="Arial"/>
                <w:color w:val="000000"/>
                <w:sz w:val="16"/>
                <w:szCs w:val="16"/>
              </w:rPr>
              <w:t>@</w:t>
            </w:r>
            <w:proofErr w:type="spellStart"/>
            <w:r w:rsidRPr="00522EFF">
              <w:rPr>
                <w:rFonts w:asciiTheme="minorHAnsi" w:hAnsiTheme="minorHAnsi" w:cs="Arial"/>
                <w:color w:val="000000"/>
                <w:sz w:val="16"/>
                <w:szCs w:val="16"/>
              </w:rPr>
              <w:t>mapping_package_identifier</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522EFF" w:rsidRDefault="002E5E88"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sz w:val="16"/>
                <w:szCs w:val="16"/>
              </w:rPr>
              <w:t>A unique identifier for the mapping package</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r w:rsidRPr="00522EFF">
              <w:rPr>
                <w:rFonts w:asciiTheme="minorHAnsi" w:hAnsiTheme="minorHAnsi" w:cs="Arial"/>
                <w:color w:val="000000"/>
                <w:sz w:val="16"/>
                <w:szCs w:val="16"/>
              </w:rPr>
              <w:t>@</w:t>
            </w:r>
            <w:proofErr w:type="spellStart"/>
            <w:r w:rsidRPr="00522EFF">
              <w:rPr>
                <w:rFonts w:asciiTheme="minorHAnsi" w:hAnsiTheme="minorHAnsi" w:cs="Arial"/>
                <w:color w:val="000000"/>
                <w:sz w:val="16"/>
                <w:szCs w:val="16"/>
              </w:rPr>
              <w:t>form_design_identifier</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522EFF" w:rsidRDefault="002E5E88"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sz w:val="16"/>
                <w:szCs w:val="16"/>
              </w:rPr>
              <w:t>A unique identifier for the form design</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hideMark/>
          </w:tcPr>
          <w:p w:rsidR="00963615" w:rsidRPr="00522EFF" w:rsidRDefault="001803FC" w:rsidP="00782E95">
            <w:pPr>
              <w:tabs>
                <w:tab w:val="left" w:pos="360"/>
                <w:tab w:val="left" w:pos="720"/>
                <w:tab w:val="left" w:pos="1080"/>
                <w:tab w:val="left" w:pos="1440"/>
              </w:tabs>
              <w:spacing w:before="60" w:after="60"/>
              <w:rPr>
                <w:rFonts w:asciiTheme="minorHAnsi" w:eastAsia="Calibr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proofErr w:type="spellStart"/>
            <w:r w:rsidRPr="00522EFF">
              <w:rPr>
                <w:rFonts w:asciiTheme="minorHAnsi" w:hAnsiTheme="minorHAnsi" w:cs="Arial"/>
                <w:color w:val="000000"/>
                <w:sz w:val="16"/>
                <w:szCs w:val="16"/>
              </w:rPr>
              <w:t>MDR_Mapping</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color w:val="000000"/>
                <w:sz w:val="16"/>
                <w:szCs w:val="16"/>
              </w:rPr>
            </w:pPr>
            <w:r w:rsidRPr="00535D69">
              <w:rPr>
                <w:rFonts w:asciiTheme="minorHAnsi" w:hAnsiTheme="minorHAnsi"/>
                <w:sz w:val="16"/>
                <w:szCs w:val="16"/>
              </w:rPr>
              <w:t>Enumeration of instances describing the association between questions on the form and compliant metadata registry data elements</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color w:val="000000"/>
                <w:sz w:val="16"/>
                <w:szCs w:val="16"/>
              </w:rPr>
              <w:t>0..1</w:t>
            </w:r>
          </w:p>
        </w:tc>
        <w:tc>
          <w:tcPr>
            <w:tcW w:w="903" w:type="dxa"/>
            <w:tcBorders>
              <w:top w:val="single" w:sz="4" w:space="0" w:color="auto"/>
              <w:left w:val="nil"/>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eastAsia="Calibri" w:hAnsiTheme="minorHAnsi" w:cs="Arial"/>
                <w:sz w:val="16"/>
                <w:szCs w:val="16"/>
              </w:rPr>
            </w:pP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r w:rsidRPr="00522EFF">
              <w:rPr>
                <w:rFonts w:asciiTheme="minorHAnsi" w:hAnsiTheme="minorHAnsi" w:cs="Arial"/>
                <w:color w:val="000000"/>
                <w:sz w:val="16"/>
                <w:szCs w:val="16"/>
              </w:rPr>
              <w:t>@</w:t>
            </w:r>
            <w:proofErr w:type="spellStart"/>
            <w:r w:rsidRPr="00522EFF">
              <w:rPr>
                <w:rFonts w:asciiTheme="minorHAnsi" w:hAnsiTheme="minorHAnsi" w:cs="Arial"/>
                <w:color w:val="000000"/>
                <w:sz w:val="16"/>
                <w:szCs w:val="16"/>
              </w:rPr>
              <w:t>mdr_mapping_identifier</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2E5E88" w:rsidP="002E5E88">
            <w:pPr>
              <w:tabs>
                <w:tab w:val="left" w:pos="360"/>
                <w:tab w:val="left" w:pos="720"/>
                <w:tab w:val="left" w:pos="1080"/>
                <w:tab w:val="left" w:pos="1440"/>
              </w:tabs>
              <w:spacing w:before="60" w:after="60"/>
              <w:rPr>
                <w:rFonts w:asciiTheme="minorHAnsi" w:hAnsiTheme="minorHAnsi" w:cs="Arial"/>
                <w:color w:val="000000"/>
                <w:sz w:val="16"/>
                <w:szCs w:val="16"/>
              </w:rPr>
            </w:pPr>
            <w:r>
              <w:rPr>
                <w:rFonts w:asciiTheme="minorHAnsi" w:hAnsiTheme="minorHAnsi" w:cs="Arial"/>
                <w:color w:val="000000"/>
                <w:sz w:val="16"/>
                <w:szCs w:val="16"/>
              </w:rPr>
              <w:t xml:space="preserve">A unique identifier for </w:t>
            </w:r>
            <w:proofErr w:type="spellStart"/>
            <w:r>
              <w:rPr>
                <w:rFonts w:asciiTheme="minorHAnsi" w:hAnsiTheme="minorHAnsi" w:cs="Arial"/>
                <w:color w:val="000000"/>
                <w:sz w:val="16"/>
                <w:szCs w:val="16"/>
              </w:rPr>
              <w:t>mdr</w:t>
            </w:r>
            <w:proofErr w:type="spellEnd"/>
            <w:r>
              <w:rPr>
                <w:rFonts w:asciiTheme="minorHAnsi" w:hAnsiTheme="minorHAnsi" w:cs="Arial"/>
                <w:color w:val="000000"/>
                <w:sz w:val="16"/>
                <w:szCs w:val="16"/>
              </w:rPr>
              <w:t xml:space="preserve"> mapping</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color w:val="000000"/>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hideMark/>
          </w:tcPr>
          <w:p w:rsidR="00963615" w:rsidRPr="00522EFF" w:rsidRDefault="00302660"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ind w:left="360" w:hanging="3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question_element_data_element_association</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color w:val="000000"/>
                <w:sz w:val="16"/>
                <w:szCs w:val="16"/>
              </w:rPr>
            </w:pPr>
            <w:r w:rsidRPr="00535D69">
              <w:rPr>
                <w:rFonts w:asciiTheme="minorHAnsi" w:hAnsiTheme="minorHAnsi"/>
                <w:sz w:val="16"/>
                <w:szCs w:val="16"/>
              </w:rPr>
              <w:t>Mapping of a question element to a data element in a metadata registry</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color w:val="000000"/>
                <w:sz w:val="16"/>
                <w:szCs w:val="16"/>
              </w:rPr>
              <w:t>0..</w:t>
            </w:r>
            <w:r>
              <w:rPr>
                <w:rFonts w:asciiTheme="minorHAnsi" w:hAnsiTheme="minorHAnsi" w:cs="Arial"/>
                <w:color w:val="000000"/>
                <w:sz w:val="16"/>
                <w:szCs w:val="16"/>
              </w:rPr>
              <w:t>*</w:t>
            </w:r>
          </w:p>
        </w:tc>
        <w:tc>
          <w:tcPr>
            <w:tcW w:w="903" w:type="dxa"/>
            <w:tcBorders>
              <w:top w:val="single" w:sz="4" w:space="0" w:color="auto"/>
              <w:left w:val="nil"/>
              <w:bottom w:val="single" w:sz="4" w:space="0" w:color="auto"/>
              <w:right w:val="single" w:sz="4" w:space="0" w:color="auto"/>
            </w:tcBorders>
            <w:shd w:val="clear" w:color="auto" w:fill="FFFFFF"/>
            <w:vAlign w:val="center"/>
            <w:hideMark/>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proofErr w:type="spellStart"/>
            <w:r w:rsidRPr="00522EFF">
              <w:rPr>
                <w:rFonts w:asciiTheme="minorHAnsi" w:hAnsiTheme="minorHAnsi" w:cs="Arial"/>
                <w:color w:val="000000"/>
                <w:sz w:val="16"/>
                <w:szCs w:val="16"/>
              </w:rPr>
              <w:t>data_element_scoped_identifier</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color w:val="000000"/>
                <w:sz w:val="16"/>
                <w:szCs w:val="16"/>
              </w:rPr>
            </w:pPr>
            <w:r w:rsidRPr="00535D69">
              <w:rPr>
                <w:rFonts w:asciiTheme="minorHAnsi" w:hAnsiTheme="minorHAnsi"/>
                <w:sz w:val="16"/>
                <w:szCs w:val="16"/>
              </w:rPr>
              <w:t>The data element ID is the unique identifier of a specific registered data element mapped to a specific question element in this form design.</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color w:val="000000"/>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302660"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Pr>
                <w:rFonts w:asciiTheme="minorHAnsi" w:hAnsiTheme="minorHAnsi" w:cs="Arial"/>
                <w:color w:val="000000"/>
                <w:sz w:val="16"/>
                <w:szCs w:val="16"/>
              </w:rPr>
              <w:t>++</w:t>
            </w:r>
            <w:proofErr w:type="spellStart"/>
            <w:r w:rsidRPr="00522EFF">
              <w:rPr>
                <w:rFonts w:asciiTheme="minorHAnsi" w:hAnsiTheme="minorHAnsi" w:cs="Arial"/>
                <w:color w:val="000000"/>
                <w:sz w:val="16"/>
                <w:szCs w:val="16"/>
              </w:rPr>
              <w:t>question_element</w:t>
            </w:r>
            <w:r w:rsidRPr="00522EFF">
              <w:rPr>
                <w:rFonts w:ascii="Calibri" w:hAnsi="Calibri" w:cs="Arial"/>
                <w:sz w:val="16"/>
                <w:szCs w:val="24"/>
              </w:rPr>
              <w:t>_identifier</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color w:val="000000"/>
                <w:sz w:val="16"/>
                <w:szCs w:val="16"/>
              </w:rPr>
            </w:pPr>
            <w:r w:rsidRPr="00535D69">
              <w:rPr>
                <w:rFonts w:asciiTheme="minorHAnsi" w:hAnsiTheme="minorHAnsi"/>
                <w:sz w:val="16"/>
                <w:szCs w:val="16"/>
              </w:rPr>
              <w:t>Element ID uniquely identifying the question element that maps to a data element through this instance</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color w:val="000000"/>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302660"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proofErr w:type="spellStart"/>
            <w:r w:rsidRPr="00522EFF">
              <w:rPr>
                <w:rFonts w:asciiTheme="minorHAnsi" w:hAnsiTheme="minorHAnsi" w:cs="Arial"/>
                <w:color w:val="000000"/>
                <w:sz w:val="16"/>
                <w:szCs w:val="16"/>
              </w:rPr>
              <w:t>association_type</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color w:val="000000"/>
                <w:sz w:val="16"/>
                <w:szCs w:val="16"/>
              </w:rPr>
            </w:pPr>
            <w:r w:rsidRPr="00535D69">
              <w:rPr>
                <w:rFonts w:asciiTheme="minorHAnsi" w:hAnsiTheme="minorHAnsi"/>
                <w:sz w:val="16"/>
                <w:szCs w:val="16"/>
              </w:rPr>
              <w:t xml:space="preserve">A category describing the association. SDC uses value </w:t>
            </w:r>
            <w:proofErr w:type="spellStart"/>
            <w:r w:rsidRPr="00535D69">
              <w:rPr>
                <w:rFonts w:asciiTheme="minorHAnsi" w:hAnsiTheme="minorHAnsi"/>
                <w:sz w:val="16"/>
                <w:szCs w:val="16"/>
              </w:rPr>
              <w:t>same_as</w:t>
            </w:r>
            <w:proofErr w:type="spellEnd"/>
            <w:r w:rsidRPr="00535D69">
              <w:rPr>
                <w:rFonts w:asciiTheme="minorHAnsi" w:hAnsiTheme="minorHAnsi"/>
                <w:sz w:val="16"/>
                <w:szCs w:val="16"/>
              </w:rPr>
              <w:t xml:space="preserve"> It implies that the metadata is used exactly as described in the CDE.</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color w:val="000000"/>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302660"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proofErr w:type="spellStart"/>
            <w:r w:rsidRPr="00522EFF">
              <w:rPr>
                <w:rFonts w:asciiTheme="minorHAnsi" w:hAnsiTheme="minorHAnsi" w:cs="Arial"/>
                <w:color w:val="000000"/>
                <w:sz w:val="16"/>
                <w:szCs w:val="16"/>
              </w:rPr>
              <w:t>dex_mapping_specification</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Indicates a map from a form element to an element in an external content model. For example, from a form question to a CCDA entry template</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sz w:val="16"/>
                <w:szCs w:val="16"/>
              </w:rPr>
              <w:t>0..1</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r w:rsidRPr="00522EFF">
              <w:rPr>
                <w:rFonts w:asciiTheme="minorHAnsi" w:hAnsiTheme="minorHAnsi" w:cs="Arial"/>
                <w:color w:val="000000"/>
                <w:sz w:val="16"/>
                <w:szCs w:val="16"/>
              </w:rPr>
              <w:t>content Model</w:t>
            </w:r>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Identifies the standard in which the target element is presented. For example: Administrative gender code within a CCD document. The content model for this example is 2.16.840.1.113883.10.20.1astm/HL7/CCD.</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r w:rsidRPr="00522EFF">
              <w:rPr>
                <w:rFonts w:asciiTheme="minorHAnsi" w:hAnsiTheme="minorHAnsi" w:cs="Arial"/>
                <w:color w:val="000000"/>
                <w:sz w:val="16"/>
                <w:szCs w:val="16"/>
              </w:rPr>
              <w:t>id</w:t>
            </w:r>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ID is the unique identification for this standard.</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302660"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r w:rsidRPr="00522EFF">
              <w:rPr>
                <w:rFonts w:asciiTheme="minorHAnsi" w:hAnsiTheme="minorHAnsi" w:cs="Arial"/>
                <w:color w:val="000000"/>
                <w:sz w:val="16"/>
                <w:szCs w:val="16"/>
              </w:rPr>
              <w:t>name</w:t>
            </w:r>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Name is the name of the content model.</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302660"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r w:rsidRPr="00522EFF">
              <w:rPr>
                <w:rFonts w:asciiTheme="minorHAnsi" w:hAnsiTheme="minorHAnsi" w:cs="Arial"/>
                <w:color w:val="000000"/>
                <w:sz w:val="16"/>
                <w:szCs w:val="16"/>
              </w:rPr>
              <w:t>Type</w:t>
            </w:r>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 xml:space="preserve">Type indicates the technology used for the mapping and it is limited to a DEX mapping specification type </w:t>
            </w:r>
            <w:proofErr w:type="spellStart"/>
            <w:r w:rsidRPr="00535D69">
              <w:rPr>
                <w:rFonts w:asciiTheme="minorHAnsi" w:hAnsiTheme="minorHAnsi"/>
                <w:sz w:val="16"/>
                <w:szCs w:val="16"/>
              </w:rPr>
              <w:t>valueset</w:t>
            </w:r>
            <w:proofErr w:type="spellEnd"/>
            <w:r w:rsidRPr="00535D69">
              <w:rPr>
                <w:rFonts w:asciiTheme="minorHAnsi" w:hAnsiTheme="minorHAnsi"/>
                <w:sz w:val="16"/>
                <w:szCs w:val="16"/>
              </w:rPr>
              <w:t>. For example, SQL, SPARQL, XPATH.</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302660"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w:t>
            </w:r>
            <w:proofErr w:type="spellStart"/>
            <w:r w:rsidRPr="00522EFF">
              <w:rPr>
                <w:rFonts w:asciiTheme="minorHAnsi" w:hAnsiTheme="minorHAnsi" w:cs="Arial"/>
                <w:color w:val="000000"/>
                <w:sz w:val="16"/>
                <w:szCs w:val="16"/>
              </w:rPr>
              <w:t>mappingScript</w:t>
            </w:r>
            <w:proofErr w:type="spellEnd"/>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Mapping script is the actual mapping. For example, in the example above for Administrative gender code, the mapping specification type is XPATH and the mapping script is /</w:t>
            </w:r>
            <w:proofErr w:type="spellStart"/>
            <w:r w:rsidRPr="00535D69">
              <w:rPr>
                <w:rFonts w:asciiTheme="minorHAnsi" w:hAnsiTheme="minorHAnsi"/>
                <w:sz w:val="16"/>
                <w:szCs w:val="16"/>
              </w:rPr>
              <w:t>ClinicalDocument</w:t>
            </w:r>
            <w:proofErr w:type="spellEnd"/>
            <w:r w:rsidRPr="00535D69">
              <w:rPr>
                <w:rFonts w:asciiTheme="minorHAnsi" w:hAnsiTheme="minorHAnsi"/>
                <w:sz w:val="16"/>
                <w:szCs w:val="16"/>
              </w:rPr>
              <w:t>/</w:t>
            </w:r>
            <w:proofErr w:type="spellStart"/>
            <w:r w:rsidRPr="00535D69">
              <w:rPr>
                <w:rFonts w:asciiTheme="minorHAnsi" w:hAnsiTheme="minorHAnsi"/>
                <w:sz w:val="16"/>
                <w:szCs w:val="16"/>
              </w:rPr>
              <w:t>recordTarget</w:t>
            </w:r>
            <w:proofErr w:type="spellEnd"/>
            <w:r w:rsidRPr="00535D69">
              <w:rPr>
                <w:rFonts w:asciiTheme="minorHAnsi" w:hAnsiTheme="minorHAnsi"/>
                <w:sz w:val="16"/>
                <w:szCs w:val="16"/>
              </w:rPr>
              <w:t>/</w:t>
            </w:r>
            <w:proofErr w:type="spellStart"/>
            <w:r w:rsidRPr="00535D69">
              <w:rPr>
                <w:rFonts w:asciiTheme="minorHAnsi" w:hAnsiTheme="minorHAnsi"/>
                <w:sz w:val="16"/>
                <w:szCs w:val="16"/>
              </w:rPr>
              <w:t>patientRole</w:t>
            </w:r>
            <w:proofErr w:type="spellEnd"/>
            <w:r w:rsidR="005D4A7D">
              <w:rPr>
                <w:rFonts w:asciiTheme="minorHAnsi" w:hAnsiTheme="minorHAnsi"/>
                <w:sz w:val="16"/>
                <w:szCs w:val="16"/>
              </w:rPr>
              <w:br/>
            </w:r>
            <w:r w:rsidRPr="00535D69">
              <w:rPr>
                <w:rFonts w:asciiTheme="minorHAnsi" w:hAnsiTheme="minorHAnsi"/>
                <w:sz w:val="16"/>
                <w:szCs w:val="16"/>
              </w:rPr>
              <w:t>/patient/</w:t>
            </w:r>
            <w:proofErr w:type="spellStart"/>
            <w:r w:rsidRPr="00535D69">
              <w:rPr>
                <w:rFonts w:asciiTheme="minorHAnsi" w:hAnsiTheme="minorHAnsi"/>
                <w:sz w:val="16"/>
                <w:szCs w:val="16"/>
              </w:rPr>
              <w:t>administrativeGenderCode</w:t>
            </w:r>
            <w:proofErr w:type="spellEnd"/>
            <w:r w:rsidRPr="00535D69">
              <w:rPr>
                <w:rFonts w:asciiTheme="minorHAnsi" w:hAnsiTheme="minorHAnsi"/>
                <w:sz w:val="16"/>
                <w:szCs w:val="16"/>
              </w:rPr>
              <w:t>.</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sz w:val="16"/>
                <w:szCs w:val="16"/>
              </w:rPr>
              <w:t>1..1</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302660" w:rsidP="00782E95">
            <w:pPr>
              <w:tabs>
                <w:tab w:val="left" w:pos="360"/>
                <w:tab w:val="left" w:pos="720"/>
                <w:tab w:val="left" w:pos="1080"/>
                <w:tab w:val="left" w:pos="1440"/>
              </w:tabs>
              <w:spacing w:before="60" w:after="60"/>
              <w:rPr>
                <w:rFonts w:asciiTheme="minorHAnsi" w:hAnsiTheme="minorHAnsi" w:cs="Arial"/>
                <w:sz w:val="16"/>
                <w:szCs w:val="16"/>
              </w:rPr>
            </w:pPr>
            <w:r>
              <w:rPr>
                <w:rFonts w:asciiTheme="minorHAnsi" w:hAnsiTheme="minorHAnsi" w:cs="Arial"/>
                <w:color w:val="000000"/>
                <w:sz w:val="16"/>
                <w:szCs w:val="16"/>
              </w:rPr>
              <w:t>string</w:t>
            </w:r>
          </w:p>
        </w:tc>
      </w:tr>
      <w:tr w:rsidR="005D4A7D" w:rsidRPr="00522EFF" w:rsidTr="004A4762">
        <w:trPr>
          <w:trHeight w:val="300"/>
          <w:jc w:val="center"/>
        </w:trPr>
        <w:tc>
          <w:tcPr>
            <w:tcW w:w="3285"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Theme="minorHAnsi" w:hAnsiTheme="minorHAnsi" w:cs="Arial"/>
                <w:color w:val="000000"/>
                <w:sz w:val="16"/>
                <w:szCs w:val="16"/>
              </w:rPr>
            </w:pPr>
            <w:r>
              <w:rPr>
                <w:rFonts w:asciiTheme="minorHAnsi" w:hAnsiTheme="minorHAnsi" w:cs="Arial"/>
                <w:color w:val="000000"/>
                <w:sz w:val="16"/>
                <w:szCs w:val="16"/>
              </w:rPr>
              <w:t>+</w:t>
            </w:r>
            <w:r w:rsidRPr="00522EFF">
              <w:rPr>
                <w:rFonts w:asciiTheme="minorHAnsi" w:hAnsiTheme="minorHAnsi" w:cs="Arial"/>
                <w:color w:val="000000"/>
                <w:sz w:val="16"/>
                <w:szCs w:val="16"/>
              </w:rPr>
              <w:t>contact</w:t>
            </w:r>
          </w:p>
        </w:tc>
        <w:tc>
          <w:tcPr>
            <w:tcW w:w="4201" w:type="dxa"/>
            <w:tcBorders>
              <w:top w:val="single" w:sz="4" w:space="0" w:color="auto"/>
              <w:left w:val="single" w:sz="4" w:space="0" w:color="auto"/>
              <w:bottom w:val="single" w:sz="4" w:space="0" w:color="auto"/>
              <w:right w:val="single" w:sz="4" w:space="0" w:color="auto"/>
            </w:tcBorders>
            <w:shd w:val="clear" w:color="auto" w:fill="FFFFFF"/>
          </w:tcPr>
          <w:p w:rsidR="00963615" w:rsidRPr="00963615"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Contact contains information regarding whom to contact for more information about the DEX Mapping Specification.</w:t>
            </w:r>
          </w:p>
        </w:tc>
        <w:tc>
          <w:tcPr>
            <w:tcW w:w="542" w:type="dxa"/>
            <w:tcBorders>
              <w:top w:val="single" w:sz="4" w:space="0" w:color="auto"/>
              <w:left w:val="single" w:sz="4" w:space="0" w:color="auto"/>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sz w:val="16"/>
                <w:szCs w:val="16"/>
              </w:rPr>
            </w:pPr>
            <w:r w:rsidRPr="00522EFF">
              <w:rPr>
                <w:rFonts w:asciiTheme="minorHAnsi" w:hAnsiTheme="minorHAnsi" w:cs="Arial"/>
                <w:sz w:val="16"/>
                <w:szCs w:val="16"/>
              </w:rPr>
              <w:t>0..</w:t>
            </w:r>
            <w:r>
              <w:rPr>
                <w:rFonts w:asciiTheme="minorHAnsi" w:hAnsiTheme="minorHAnsi" w:cs="Arial"/>
                <w:sz w:val="16"/>
                <w:szCs w:val="16"/>
              </w:rPr>
              <w:t>*</w:t>
            </w:r>
          </w:p>
        </w:tc>
        <w:tc>
          <w:tcPr>
            <w:tcW w:w="903" w:type="dxa"/>
            <w:tcBorders>
              <w:top w:val="single" w:sz="4" w:space="0" w:color="auto"/>
              <w:left w:val="nil"/>
              <w:bottom w:val="single" w:sz="4" w:space="0" w:color="auto"/>
              <w:right w:val="single" w:sz="4" w:space="0" w:color="auto"/>
            </w:tcBorders>
            <w:shd w:val="clear" w:color="auto" w:fill="FFFFFF"/>
            <w:vAlign w:val="center"/>
          </w:tcPr>
          <w:p w:rsidR="00963615" w:rsidRPr="00522EFF" w:rsidRDefault="00963615" w:rsidP="00782E95">
            <w:pPr>
              <w:tabs>
                <w:tab w:val="left" w:pos="360"/>
                <w:tab w:val="left" w:pos="720"/>
                <w:tab w:val="left" w:pos="1080"/>
                <w:tab w:val="left" w:pos="1440"/>
              </w:tabs>
              <w:spacing w:before="60" w:after="60"/>
              <w:rPr>
                <w:rFonts w:asciiTheme="minorHAnsi" w:hAnsiTheme="minorHAnsi" w:cs="Arial"/>
                <w:color w:val="000000"/>
                <w:sz w:val="16"/>
                <w:szCs w:val="16"/>
              </w:rPr>
            </w:pPr>
          </w:p>
        </w:tc>
      </w:tr>
    </w:tbl>
    <w:p w:rsidR="007E7BE6" w:rsidRDefault="00782E95" w:rsidP="007E7BE6">
      <w:pPr>
        <w:pStyle w:val="Heading4"/>
        <w:rPr>
          <w:rFonts w:eastAsiaTheme="minorHAnsi"/>
        </w:rPr>
      </w:pPr>
      <w:bookmarkStart w:id="343" w:name="_Toc387169475"/>
      <w:r>
        <w:rPr>
          <w:rFonts w:eastAsiaTheme="minorHAnsi"/>
        </w:rPr>
        <w:t>Q.6.2</w:t>
      </w:r>
      <w:r w:rsidR="007E7BE6">
        <w:rPr>
          <w:rFonts w:eastAsiaTheme="minorHAnsi"/>
        </w:rPr>
        <w:t>.1 Contact</w:t>
      </w:r>
      <w:bookmarkEnd w:id="343"/>
    </w:p>
    <w:p w:rsidR="007E7BE6" w:rsidRDefault="007E7BE6" w:rsidP="007E7BE6">
      <w:r>
        <w:t>A contact element provides</w:t>
      </w:r>
      <w:r w:rsidRPr="00F33756">
        <w:t xml:space="preserve"> information regarding a person or organization that can be contacted for additional </w:t>
      </w:r>
      <w:r>
        <w:t>information.  Contact specifies a role, and or individual within an organization to whom information items, material objects, or person(s) can be sent to or from.</w:t>
      </w:r>
    </w:p>
    <w:p w:rsidR="007E7BE6" w:rsidRPr="00B00D97" w:rsidRDefault="007E7BE6" w:rsidP="007E7BE6">
      <w:pPr>
        <w:pStyle w:val="TableTitle"/>
      </w:pPr>
      <w:r w:rsidRPr="00B00D97">
        <w:t xml:space="preserve">Table </w:t>
      </w:r>
      <w:r w:rsidR="00782E95">
        <w:t>Q.6.2</w:t>
      </w:r>
      <w:r>
        <w:t>-2</w:t>
      </w:r>
      <w:r w:rsidRPr="00B00D97">
        <w:t>: Contact</w:t>
      </w:r>
    </w:p>
    <w:tbl>
      <w:tblPr>
        <w:tblW w:w="8503" w:type="dxa"/>
        <w:jc w:val="center"/>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3"/>
        <w:gridCol w:w="4749"/>
        <w:gridCol w:w="810"/>
        <w:gridCol w:w="921"/>
      </w:tblGrid>
      <w:tr w:rsidR="00B4718E" w:rsidRPr="00522EFF" w:rsidTr="00535D69">
        <w:trPr>
          <w:trHeight w:val="315"/>
          <w:jc w:val="center"/>
        </w:trPr>
        <w:tc>
          <w:tcPr>
            <w:tcW w:w="2023" w:type="dxa"/>
            <w:shd w:val="clear" w:color="auto" w:fill="548DD4" w:themeFill="text2" w:themeFillTint="99"/>
            <w:vAlign w:val="center"/>
            <w:hideMark/>
          </w:tcPr>
          <w:p w:rsidR="00B4718E" w:rsidRPr="00522EFF" w:rsidRDefault="00B4718E"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749" w:type="dxa"/>
            <w:shd w:val="clear" w:color="auto" w:fill="548DD4" w:themeFill="text2" w:themeFillTint="99"/>
          </w:tcPr>
          <w:p w:rsidR="00B4718E" w:rsidRPr="00522EFF" w:rsidRDefault="00B4718E"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810" w:type="dxa"/>
            <w:shd w:val="clear" w:color="auto" w:fill="548DD4" w:themeFill="text2" w:themeFillTint="99"/>
            <w:vAlign w:val="center"/>
            <w:hideMark/>
          </w:tcPr>
          <w:p w:rsidR="00B4718E" w:rsidRPr="00522EFF" w:rsidRDefault="00B4718E"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sidRPr="00522EFF">
              <w:rPr>
                <w:rFonts w:ascii="Calibri" w:hAnsi="Calibri" w:cs="Arial"/>
                <w:color w:val="FFFFFF" w:themeColor="background1"/>
                <w:sz w:val="16"/>
                <w:szCs w:val="24"/>
              </w:rPr>
              <w:t>Card</w:t>
            </w:r>
          </w:p>
        </w:tc>
        <w:tc>
          <w:tcPr>
            <w:tcW w:w="921" w:type="dxa"/>
            <w:shd w:val="clear" w:color="auto" w:fill="548DD4" w:themeFill="text2" w:themeFillTint="99"/>
            <w:vAlign w:val="center"/>
            <w:hideMark/>
          </w:tcPr>
          <w:p w:rsidR="00B4718E" w:rsidRPr="00522EFF" w:rsidRDefault="00B4718E"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Data Type</w:t>
            </w:r>
          </w:p>
        </w:tc>
      </w:tr>
      <w:tr w:rsidR="00B4718E" w:rsidRPr="00522EFF" w:rsidTr="00535D69">
        <w:trPr>
          <w:trHeight w:val="300"/>
          <w:jc w:val="center"/>
        </w:trPr>
        <w:tc>
          <w:tcPr>
            <w:tcW w:w="2023" w:type="dxa"/>
            <w:shd w:val="clear" w:color="auto" w:fill="FFFFFF"/>
            <w:hideMark/>
          </w:tcPr>
          <w:p w:rsidR="00B4718E" w:rsidRPr="00522EFF" w:rsidRDefault="00963615" w:rsidP="000C0302">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C</w:t>
            </w:r>
            <w:r w:rsidR="00B4718E" w:rsidRPr="00522EFF">
              <w:rPr>
                <w:rFonts w:ascii="Calibri" w:hAnsi="Calibri" w:cs="Arial"/>
                <w:sz w:val="16"/>
                <w:szCs w:val="24"/>
              </w:rPr>
              <w:t>ontact</w:t>
            </w:r>
          </w:p>
        </w:tc>
        <w:tc>
          <w:tcPr>
            <w:tcW w:w="4749" w:type="dxa"/>
            <w:shd w:val="clear" w:color="auto" w:fill="FFFFFF"/>
          </w:tcPr>
          <w:p w:rsidR="00B4718E" w:rsidRPr="00522EFF" w:rsidRDefault="00B4718E" w:rsidP="00B4718E">
            <w:pPr>
              <w:tabs>
                <w:tab w:val="left" w:pos="360"/>
                <w:tab w:val="left" w:pos="720"/>
                <w:tab w:val="left" w:pos="1080"/>
                <w:tab w:val="left" w:pos="1440"/>
              </w:tabs>
              <w:spacing w:before="60" w:after="60"/>
              <w:rPr>
                <w:rFonts w:ascii="Calibri" w:hAnsi="Calibri" w:cs="Arial"/>
                <w:sz w:val="16"/>
                <w:szCs w:val="24"/>
              </w:rPr>
            </w:pPr>
            <w:r w:rsidRPr="00671BC6">
              <w:rPr>
                <w:rFonts w:ascii="Calibri" w:eastAsia="Calibri" w:hAnsi="Calibri" w:cs="Arial"/>
                <w:sz w:val="16"/>
                <w:szCs w:val="24"/>
              </w:rPr>
              <w:t xml:space="preserve">A contact element provides information regarding a person or organization that can be contacted for additional information. </w:t>
            </w:r>
            <w:r w:rsidRPr="00671BC6">
              <w:rPr>
                <w:rFonts w:ascii="Calibri" w:eastAsia="Calibri" w:hAnsi="Calibri" w:cs="Arial"/>
                <w:sz w:val="16"/>
                <w:szCs w:val="24"/>
              </w:rPr>
              <w:lastRenderedPageBreak/>
              <w:t>Contact specifies a role, and or individual within an organization to whom information items, material objects, or person(s) can be sent to or from.</w:t>
            </w:r>
          </w:p>
        </w:tc>
        <w:tc>
          <w:tcPr>
            <w:tcW w:w="810" w:type="dxa"/>
            <w:shd w:val="clear" w:color="auto" w:fill="FFFFFF"/>
            <w:hideMark/>
          </w:tcPr>
          <w:p w:rsidR="00B4718E" w:rsidRPr="00522EFF" w:rsidRDefault="00B4718E"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szCs w:val="24"/>
              </w:rPr>
              <w:lastRenderedPageBreak/>
              <w:t>0..</w:t>
            </w:r>
            <w:r>
              <w:rPr>
                <w:rFonts w:ascii="Calibri" w:hAnsi="Calibri" w:cs="Arial"/>
                <w:sz w:val="16"/>
                <w:szCs w:val="24"/>
              </w:rPr>
              <w:t>*</w:t>
            </w:r>
          </w:p>
        </w:tc>
        <w:tc>
          <w:tcPr>
            <w:tcW w:w="921" w:type="dxa"/>
            <w:shd w:val="clear" w:color="auto" w:fill="FFFFFF"/>
            <w:hideMark/>
          </w:tcPr>
          <w:p w:rsidR="00B4718E" w:rsidRPr="00522EFF" w:rsidRDefault="00B4718E" w:rsidP="000C0302">
            <w:pPr>
              <w:tabs>
                <w:tab w:val="left" w:pos="360"/>
                <w:tab w:val="left" w:pos="720"/>
                <w:tab w:val="left" w:pos="1080"/>
                <w:tab w:val="left" w:pos="1440"/>
              </w:tabs>
              <w:spacing w:before="60" w:after="60"/>
              <w:rPr>
                <w:rFonts w:ascii="Calibri" w:eastAsia="Calibri" w:hAnsi="Calibri" w:cs="Arial"/>
                <w:sz w:val="16"/>
                <w:szCs w:val="24"/>
              </w:rPr>
            </w:pPr>
          </w:p>
        </w:tc>
      </w:tr>
      <w:tr w:rsidR="00B4718E" w:rsidRPr="00522EFF" w:rsidTr="00535D69">
        <w:trPr>
          <w:trHeight w:val="300"/>
          <w:jc w:val="center"/>
        </w:trPr>
        <w:tc>
          <w:tcPr>
            <w:tcW w:w="2023" w:type="dxa"/>
            <w:shd w:val="clear" w:color="auto" w:fill="FFFFFF"/>
            <w:hideMark/>
          </w:tcPr>
          <w:p w:rsidR="00B4718E" w:rsidRPr="00522EFF" w:rsidRDefault="00B4718E" w:rsidP="000C0302">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lastRenderedPageBreak/>
              <w:t>+</w:t>
            </w:r>
            <w:r w:rsidRPr="00522EFF">
              <w:rPr>
                <w:rFonts w:ascii="Calibri" w:hAnsi="Calibri" w:cs="Arial"/>
                <w:sz w:val="16"/>
                <w:szCs w:val="24"/>
              </w:rPr>
              <w:t>individual</w:t>
            </w:r>
          </w:p>
        </w:tc>
        <w:tc>
          <w:tcPr>
            <w:tcW w:w="4749" w:type="dxa"/>
            <w:shd w:val="clear" w:color="auto" w:fill="FFFFFF"/>
          </w:tcPr>
          <w:p w:rsidR="00B4718E" w:rsidRPr="00522EFF" w:rsidRDefault="00B4718E" w:rsidP="002E5E88">
            <w:pPr>
              <w:tabs>
                <w:tab w:val="left" w:pos="360"/>
                <w:tab w:val="left" w:pos="720"/>
                <w:tab w:val="left" w:pos="1080"/>
                <w:tab w:val="left" w:pos="1440"/>
              </w:tabs>
              <w:spacing w:before="60" w:after="60"/>
              <w:rPr>
                <w:rFonts w:ascii="Calibri" w:hAnsi="Calibri" w:cs="Arial"/>
                <w:sz w:val="16"/>
                <w:szCs w:val="24"/>
              </w:rPr>
            </w:pPr>
            <w:r w:rsidRPr="004B730B">
              <w:rPr>
                <w:rFonts w:ascii="Calibri" w:hAnsi="Calibri" w:cs="Arial"/>
                <w:sz w:val="16"/>
                <w:szCs w:val="24"/>
              </w:rPr>
              <w:t>Individual contains contact information of an individual.</w:t>
            </w:r>
          </w:p>
        </w:tc>
        <w:tc>
          <w:tcPr>
            <w:tcW w:w="810" w:type="dxa"/>
            <w:shd w:val="clear" w:color="auto" w:fill="FFFFFF"/>
            <w:hideMark/>
          </w:tcPr>
          <w:p w:rsidR="00B4718E" w:rsidRPr="00522EFF" w:rsidRDefault="00B4718E"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szCs w:val="24"/>
              </w:rPr>
              <w:t>0..1</w:t>
            </w:r>
          </w:p>
        </w:tc>
        <w:tc>
          <w:tcPr>
            <w:tcW w:w="921" w:type="dxa"/>
            <w:shd w:val="clear" w:color="auto" w:fill="FFFFFF"/>
          </w:tcPr>
          <w:p w:rsidR="00B4718E" w:rsidRPr="00522EFF" w:rsidRDefault="002E5E88" w:rsidP="000C0302">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C-8</w:t>
            </w:r>
          </w:p>
        </w:tc>
      </w:tr>
      <w:tr w:rsidR="00B4718E" w:rsidRPr="00522EFF" w:rsidTr="00535D69">
        <w:trPr>
          <w:trHeight w:val="300"/>
          <w:jc w:val="center"/>
        </w:trPr>
        <w:tc>
          <w:tcPr>
            <w:tcW w:w="2023" w:type="dxa"/>
            <w:shd w:val="clear" w:color="auto" w:fill="FFFFFF"/>
            <w:hideMark/>
          </w:tcPr>
          <w:p w:rsidR="00B4718E" w:rsidRPr="00522EFF" w:rsidRDefault="00B4718E" w:rsidP="000C0302">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522EFF">
              <w:rPr>
                <w:rFonts w:ascii="Calibri" w:hAnsi="Calibri" w:cs="Arial"/>
                <w:sz w:val="16"/>
                <w:szCs w:val="24"/>
              </w:rPr>
              <w:t>organization</w:t>
            </w:r>
          </w:p>
        </w:tc>
        <w:tc>
          <w:tcPr>
            <w:tcW w:w="4749" w:type="dxa"/>
            <w:shd w:val="clear" w:color="auto" w:fill="FFFFFF"/>
          </w:tcPr>
          <w:p w:rsidR="00B4718E" w:rsidRPr="00522EFF" w:rsidRDefault="00B4718E" w:rsidP="002E5E88">
            <w:pPr>
              <w:tabs>
                <w:tab w:val="left" w:pos="360"/>
                <w:tab w:val="left" w:pos="720"/>
                <w:tab w:val="left" w:pos="1080"/>
                <w:tab w:val="left" w:pos="1440"/>
              </w:tabs>
              <w:spacing w:before="60" w:after="60"/>
              <w:rPr>
                <w:rFonts w:ascii="Calibri" w:hAnsi="Calibri" w:cs="Arial"/>
                <w:sz w:val="16"/>
                <w:szCs w:val="24"/>
              </w:rPr>
            </w:pPr>
            <w:r w:rsidRPr="00671BC6">
              <w:rPr>
                <w:rFonts w:ascii="Calibri" w:hAnsi="Calibri" w:cs="Arial"/>
                <w:sz w:val="16"/>
                <w:szCs w:val="24"/>
              </w:rPr>
              <w:t>Organization contains contact information of an organization.</w:t>
            </w:r>
          </w:p>
        </w:tc>
        <w:tc>
          <w:tcPr>
            <w:tcW w:w="810" w:type="dxa"/>
            <w:shd w:val="clear" w:color="auto" w:fill="FFFFFF"/>
            <w:hideMark/>
          </w:tcPr>
          <w:p w:rsidR="00B4718E" w:rsidRPr="00522EFF" w:rsidRDefault="00B4718E"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szCs w:val="24"/>
              </w:rPr>
              <w:t>1..1</w:t>
            </w:r>
          </w:p>
        </w:tc>
        <w:tc>
          <w:tcPr>
            <w:tcW w:w="921" w:type="dxa"/>
            <w:shd w:val="clear" w:color="auto" w:fill="FFFFFF"/>
          </w:tcPr>
          <w:p w:rsidR="00B4718E" w:rsidRPr="00522EFF" w:rsidRDefault="002E5E88" w:rsidP="000C0302">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C-1</w:t>
            </w:r>
          </w:p>
        </w:tc>
      </w:tr>
      <w:tr w:rsidR="00B4718E" w:rsidRPr="00522EFF" w:rsidTr="00535D69">
        <w:trPr>
          <w:trHeight w:val="300"/>
          <w:jc w:val="center"/>
        </w:trPr>
        <w:tc>
          <w:tcPr>
            <w:tcW w:w="2023" w:type="dxa"/>
            <w:shd w:val="clear" w:color="auto" w:fill="FFFFFF"/>
            <w:hideMark/>
          </w:tcPr>
          <w:p w:rsidR="00B4718E" w:rsidRPr="00522EFF" w:rsidRDefault="00B4718E" w:rsidP="000C0302">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522EFF">
              <w:rPr>
                <w:rFonts w:ascii="Calibri" w:hAnsi="Calibri" w:cs="Arial"/>
                <w:sz w:val="16"/>
                <w:szCs w:val="24"/>
              </w:rPr>
              <w:t>role</w:t>
            </w:r>
          </w:p>
        </w:tc>
        <w:tc>
          <w:tcPr>
            <w:tcW w:w="4749" w:type="dxa"/>
            <w:shd w:val="clear" w:color="auto" w:fill="FFFFFF"/>
          </w:tcPr>
          <w:p w:rsidR="00B4718E" w:rsidRPr="00522EFF" w:rsidRDefault="00B4718E" w:rsidP="002E5E88">
            <w:pPr>
              <w:tabs>
                <w:tab w:val="left" w:pos="360"/>
                <w:tab w:val="left" w:pos="720"/>
                <w:tab w:val="left" w:pos="1080"/>
                <w:tab w:val="left" w:pos="1440"/>
              </w:tabs>
              <w:spacing w:before="60" w:after="60"/>
              <w:rPr>
                <w:rFonts w:ascii="Calibri" w:hAnsi="Calibri" w:cs="Arial"/>
                <w:sz w:val="16"/>
                <w:szCs w:val="24"/>
              </w:rPr>
            </w:pPr>
            <w:r w:rsidRPr="00671BC6">
              <w:rPr>
                <w:rFonts w:ascii="Calibri" w:hAnsi="Calibri" w:cs="Arial"/>
                <w:sz w:val="16"/>
                <w:szCs w:val="24"/>
              </w:rPr>
              <w:t>Role contains information regarding the specified responsibilities of the individual listed to contact.</w:t>
            </w:r>
          </w:p>
        </w:tc>
        <w:tc>
          <w:tcPr>
            <w:tcW w:w="810" w:type="dxa"/>
            <w:shd w:val="clear" w:color="auto" w:fill="FFFFFF"/>
            <w:hideMark/>
          </w:tcPr>
          <w:p w:rsidR="00B4718E" w:rsidRPr="00522EFF" w:rsidRDefault="00B4718E"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szCs w:val="24"/>
              </w:rPr>
              <w:t>0..1</w:t>
            </w:r>
          </w:p>
        </w:tc>
        <w:tc>
          <w:tcPr>
            <w:tcW w:w="921" w:type="dxa"/>
            <w:shd w:val="clear" w:color="auto" w:fill="FFFFFF"/>
          </w:tcPr>
          <w:p w:rsidR="00B4718E" w:rsidRPr="00522EFF" w:rsidRDefault="002E5E88" w:rsidP="000C0302">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C-10</w:t>
            </w:r>
          </w:p>
        </w:tc>
      </w:tr>
    </w:tbl>
    <w:p w:rsidR="007E7BE6" w:rsidRPr="000A7521" w:rsidRDefault="00782E95" w:rsidP="007E7BE6">
      <w:pPr>
        <w:pStyle w:val="Heading3"/>
      </w:pPr>
      <w:bookmarkStart w:id="344" w:name="_Toc387169476"/>
      <w:r>
        <w:t>Q.6</w:t>
      </w:r>
      <w:r w:rsidR="007E7BE6">
        <w:t xml:space="preserve">.3 </w:t>
      </w:r>
      <w:r w:rsidR="007E7BE6" w:rsidRPr="000A7521">
        <w:t>Administrative Package</w:t>
      </w:r>
      <w:bookmarkEnd w:id="344"/>
    </w:p>
    <w:p w:rsidR="007E7BE6" w:rsidRDefault="007E7BE6" w:rsidP="007E7BE6">
      <w:r w:rsidRPr="00522EFF">
        <w:t xml:space="preserve">The Administrative </w:t>
      </w:r>
      <w:r>
        <w:t>Package</w:t>
      </w:r>
      <w:r w:rsidRPr="00522EFF">
        <w:t xml:space="preserve"> contains multiple elements that provide information such as provenance, source etc. for the form and includes details about the registry from which the form design was retrieved, contact information, </w:t>
      </w:r>
      <w:proofErr w:type="gramStart"/>
      <w:r w:rsidRPr="00522EFF">
        <w:t>classifications</w:t>
      </w:r>
      <w:proofErr w:type="gramEnd"/>
      <w:r w:rsidRPr="00522EFF">
        <w:t>, languages used, and style information.</w:t>
      </w:r>
    </w:p>
    <w:p w:rsidR="007E7BE6" w:rsidRPr="000A7521" w:rsidRDefault="007E7BE6" w:rsidP="007E7BE6">
      <w:pPr>
        <w:pStyle w:val="TableTitle"/>
      </w:pPr>
      <w:r w:rsidRPr="000A7521">
        <w:t xml:space="preserve">Table </w:t>
      </w:r>
      <w:r w:rsidR="00782E95">
        <w:t>Q.6.</w:t>
      </w:r>
      <w:r>
        <w:t>3-1</w:t>
      </w:r>
      <w:r w:rsidRPr="000A7521">
        <w:t xml:space="preserve"> Administrative Package</w:t>
      </w:r>
    </w:p>
    <w:tbl>
      <w:tblPr>
        <w:tblW w:w="8557" w:type="dxa"/>
        <w:jc w:val="center"/>
        <w:tblInd w:w="-2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15" w:type="dxa"/>
          <w:bottom w:w="14" w:type="dxa"/>
          <w:right w:w="115" w:type="dxa"/>
        </w:tblCellMar>
        <w:tblLook w:val="04A0" w:firstRow="1" w:lastRow="0" w:firstColumn="1" w:lastColumn="0" w:noHBand="0" w:noVBand="1"/>
      </w:tblPr>
      <w:tblGrid>
        <w:gridCol w:w="2389"/>
        <w:gridCol w:w="4230"/>
        <w:gridCol w:w="918"/>
        <w:gridCol w:w="1020"/>
      </w:tblGrid>
      <w:tr w:rsidR="00963615" w:rsidRPr="00522EFF" w:rsidTr="00535D69">
        <w:trPr>
          <w:trHeight w:val="315"/>
          <w:tblHeader/>
          <w:jc w:val="center"/>
        </w:trPr>
        <w:tc>
          <w:tcPr>
            <w:tcW w:w="2389" w:type="dxa"/>
            <w:shd w:val="clear" w:color="auto" w:fill="548DD4" w:themeFill="text2" w:themeFillTint="99"/>
            <w:vAlign w:val="center"/>
            <w:hideMark/>
          </w:tcPr>
          <w:p w:rsidR="00963615" w:rsidRPr="00522EFF" w:rsidRDefault="00963615" w:rsidP="00B4718E">
            <w:pPr>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230" w:type="dxa"/>
            <w:shd w:val="clear" w:color="auto" w:fill="548DD4" w:themeFill="text2" w:themeFillTint="99"/>
          </w:tcPr>
          <w:p w:rsidR="00963615" w:rsidRPr="00522EFF" w:rsidRDefault="00963615" w:rsidP="00B4718E">
            <w:pPr>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918" w:type="dxa"/>
            <w:shd w:val="clear" w:color="auto" w:fill="548DD4" w:themeFill="text2" w:themeFillTint="99"/>
            <w:vAlign w:val="center"/>
            <w:hideMark/>
          </w:tcPr>
          <w:p w:rsidR="00963615" w:rsidRPr="00522EFF" w:rsidRDefault="00963615" w:rsidP="00B4718E">
            <w:pPr>
              <w:tabs>
                <w:tab w:val="left" w:pos="360"/>
                <w:tab w:val="left" w:pos="720"/>
                <w:tab w:val="left" w:pos="1080"/>
                <w:tab w:val="left" w:pos="1440"/>
              </w:tabs>
              <w:spacing w:before="0"/>
              <w:rPr>
                <w:rFonts w:ascii="Calibri" w:hAnsi="Calibri" w:cs="Arial"/>
                <w:color w:val="FFFFFF" w:themeColor="background1"/>
                <w:sz w:val="16"/>
                <w:szCs w:val="24"/>
              </w:rPr>
            </w:pPr>
            <w:r w:rsidRPr="00522EFF">
              <w:rPr>
                <w:rFonts w:ascii="Calibri" w:hAnsi="Calibri" w:cs="Arial"/>
                <w:color w:val="FFFFFF" w:themeColor="background1"/>
                <w:sz w:val="16"/>
                <w:szCs w:val="24"/>
              </w:rPr>
              <w:t>Card</w:t>
            </w:r>
          </w:p>
        </w:tc>
        <w:tc>
          <w:tcPr>
            <w:tcW w:w="1020" w:type="dxa"/>
            <w:shd w:val="clear" w:color="auto" w:fill="548DD4" w:themeFill="text2" w:themeFillTint="99"/>
            <w:vAlign w:val="center"/>
            <w:hideMark/>
          </w:tcPr>
          <w:p w:rsidR="00963615" w:rsidRPr="00522EFF" w:rsidRDefault="00963615" w:rsidP="00B4718E">
            <w:pPr>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Data Type</w:t>
            </w:r>
          </w:p>
        </w:tc>
      </w:tr>
      <w:tr w:rsidR="00963615" w:rsidRPr="00522EFF" w:rsidTr="00535D69">
        <w:trPr>
          <w:trHeight w:val="144"/>
          <w:jc w:val="center"/>
        </w:trPr>
        <w:tc>
          <w:tcPr>
            <w:tcW w:w="2389" w:type="dxa"/>
            <w:shd w:val="clear" w:color="auto" w:fill="FFFFFF"/>
            <w:hideMark/>
          </w:tcPr>
          <w:p w:rsidR="00963615" w:rsidRPr="00507431" w:rsidRDefault="00963615" w:rsidP="00963615">
            <w:pPr>
              <w:tabs>
                <w:tab w:val="left" w:pos="360"/>
                <w:tab w:val="left" w:pos="720"/>
                <w:tab w:val="left" w:pos="1080"/>
                <w:tab w:val="left" w:pos="1440"/>
              </w:tabs>
              <w:spacing w:before="0"/>
              <w:rPr>
                <w:rFonts w:ascii="Calibri" w:hAnsi="Calibri" w:cs="Arial"/>
                <w:sz w:val="16"/>
                <w:szCs w:val="24"/>
              </w:rPr>
            </w:pPr>
            <w:proofErr w:type="spellStart"/>
            <w:r w:rsidRPr="00562B8E">
              <w:rPr>
                <w:rFonts w:asciiTheme="minorHAnsi" w:hAnsiTheme="minorHAnsi" w:cs="Arial"/>
                <w:bCs/>
                <w:color w:val="000000"/>
                <w:sz w:val="16"/>
              </w:rPr>
              <w:t>administrative_package</w:t>
            </w:r>
            <w:proofErr w:type="spellEnd"/>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sidRPr="00056470">
              <w:rPr>
                <w:rFonts w:ascii="Calibri" w:hAnsi="Calibri" w:cs="Arial"/>
                <w:sz w:val="16"/>
                <w:szCs w:val="24"/>
              </w:rPr>
              <w:t>The Administrative Segment includes details about the registry from which the form design was retrieved, contact information, classifications, languages used, and style information.</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1..1</w:t>
            </w:r>
          </w:p>
        </w:tc>
        <w:tc>
          <w:tcPr>
            <w:tcW w:w="1020" w:type="dxa"/>
            <w:shd w:val="clear" w:color="auto" w:fill="FFFFFF"/>
            <w:vAlign w:val="center"/>
            <w:hideMark/>
          </w:tcPr>
          <w:p w:rsidR="00963615" w:rsidRPr="00522EFF" w:rsidRDefault="00963615" w:rsidP="00B4718E">
            <w:pPr>
              <w:tabs>
                <w:tab w:val="left" w:pos="360"/>
                <w:tab w:val="left" w:pos="720"/>
                <w:tab w:val="left" w:pos="1080"/>
                <w:tab w:val="left" w:pos="1440"/>
              </w:tabs>
              <w:spacing w:before="0"/>
              <w:rPr>
                <w:rFonts w:ascii="Calibri" w:hAnsi="Calibri" w:cs="Arial"/>
                <w:sz w:val="16"/>
                <w:szCs w:val="24"/>
              </w:rPr>
            </w:pP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proofErr w:type="spellStart"/>
            <w:r w:rsidRPr="00522EFF">
              <w:rPr>
                <w:rFonts w:asciiTheme="minorHAnsi" w:hAnsiTheme="minorHAnsi" w:cs="Arial"/>
                <w:color w:val="000000"/>
                <w:sz w:val="16"/>
              </w:rPr>
              <w:t>submission_rule</w:t>
            </w:r>
            <w:proofErr w:type="spellEnd"/>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sidRPr="00056470">
              <w:rPr>
                <w:rFonts w:ascii="Calibri" w:hAnsi="Calibri" w:cs="Arial"/>
                <w:sz w:val="16"/>
                <w:szCs w:val="24"/>
              </w:rPr>
              <w:t>Submission rule contains information about where to submit a completed form.</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1..</w:t>
            </w:r>
            <w:r>
              <w:rPr>
                <w:rFonts w:asciiTheme="minorHAnsi" w:hAnsiTheme="minorHAnsi" w:cs="Arial"/>
                <w:color w:val="000000"/>
                <w:sz w:val="16"/>
              </w:rPr>
              <w:t>*</w:t>
            </w:r>
          </w:p>
        </w:tc>
        <w:tc>
          <w:tcPr>
            <w:tcW w:w="1020" w:type="dxa"/>
            <w:shd w:val="clear" w:color="auto" w:fill="FFFFFF"/>
            <w:vAlign w:val="center"/>
            <w:hideMark/>
          </w:tcPr>
          <w:p w:rsidR="00963615" w:rsidRPr="00522EFF" w:rsidRDefault="00963615" w:rsidP="00B4718E">
            <w:pPr>
              <w:tabs>
                <w:tab w:val="left" w:pos="360"/>
                <w:tab w:val="left" w:pos="720"/>
                <w:tab w:val="left" w:pos="1080"/>
                <w:tab w:val="left" w:pos="1440"/>
              </w:tabs>
              <w:spacing w:before="0"/>
              <w:rPr>
                <w:rFonts w:ascii="Calibri" w:hAnsi="Calibri" w:cs="Arial"/>
                <w:sz w:val="16"/>
                <w:szCs w:val="24"/>
              </w:rPr>
            </w:pP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Theme="minorHAnsi" w:hAnsiTheme="minorHAnsi" w:cs="Arial"/>
                <w:color w:val="000000"/>
                <w:sz w:val="16"/>
              </w:rPr>
            </w:pPr>
            <w:r>
              <w:rPr>
                <w:rFonts w:asciiTheme="minorHAnsi" w:hAnsiTheme="minorHAnsi" w:cs="Arial"/>
                <w:color w:val="000000"/>
                <w:sz w:val="16"/>
              </w:rPr>
              <w:t>+</w:t>
            </w:r>
            <w:r w:rsidRPr="00522EFF">
              <w:rPr>
                <w:rFonts w:asciiTheme="minorHAnsi" w:hAnsiTheme="minorHAnsi" w:cs="Arial"/>
                <w:color w:val="000000"/>
                <w:sz w:val="16"/>
              </w:rPr>
              <w:t>@form_</w:t>
            </w:r>
            <w:r w:rsidRPr="00522EFF" w:rsidDel="00A656CC">
              <w:rPr>
                <w:rFonts w:asciiTheme="minorHAnsi" w:hAnsiTheme="minorHAnsi" w:cs="Arial"/>
                <w:color w:val="000000"/>
                <w:sz w:val="16"/>
              </w:rPr>
              <w:t xml:space="preserve"> </w:t>
            </w:r>
            <w:r w:rsidRPr="00522EFF">
              <w:rPr>
                <w:rFonts w:asciiTheme="minorHAnsi" w:hAnsiTheme="minorHAnsi" w:cs="Arial"/>
                <w:color w:val="000000"/>
                <w:sz w:val="16"/>
              </w:rPr>
              <w:t>identifier</w:t>
            </w:r>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Pr>
                <w:rFonts w:asciiTheme="minorHAnsi" w:hAnsiTheme="minorHAnsi" w:cs="Arial"/>
                <w:color w:val="000000"/>
                <w:sz w:val="16"/>
              </w:rPr>
              <w:t xml:space="preserve">A unique identifier </w:t>
            </w:r>
            <w:r w:rsidR="00AC391F">
              <w:rPr>
                <w:rFonts w:asciiTheme="minorHAnsi" w:hAnsiTheme="minorHAnsi" w:cs="Arial"/>
                <w:color w:val="000000"/>
                <w:sz w:val="16"/>
              </w:rPr>
              <w:t>for the form.</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Theme="minorHAnsi" w:hAnsiTheme="minorHAnsi" w:cs="Arial"/>
                <w:color w:val="000000"/>
                <w:sz w:val="16"/>
              </w:rPr>
            </w:pPr>
            <w:r w:rsidRPr="00522EFF">
              <w:rPr>
                <w:rFonts w:asciiTheme="minorHAnsi" w:hAnsiTheme="minorHAnsi" w:cs="Arial"/>
                <w:color w:val="000000"/>
                <w:sz w:val="16"/>
              </w:rPr>
              <w:t>1..1</w:t>
            </w:r>
          </w:p>
        </w:tc>
        <w:tc>
          <w:tcPr>
            <w:tcW w:w="1020" w:type="dxa"/>
            <w:shd w:val="clear" w:color="auto" w:fill="FFFFFF"/>
            <w:vAlign w:val="center"/>
            <w:hideMark/>
          </w:tcPr>
          <w:p w:rsidR="00963615" w:rsidRPr="00522EFF" w:rsidRDefault="002E5E88"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s</w:t>
            </w:r>
            <w:r w:rsidR="00963615" w:rsidRPr="00522EFF">
              <w:rPr>
                <w:rFonts w:ascii="Calibri" w:hAnsi="Calibri" w:cs="Arial"/>
                <w:sz w:val="16"/>
                <w:szCs w:val="24"/>
              </w:rPr>
              <w:t>tring</w:t>
            </w: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Theme="minorHAnsi" w:hAnsiTheme="minorHAnsi" w:cs="Arial"/>
                <w:color w:val="000000"/>
                <w:sz w:val="16"/>
              </w:rPr>
            </w:pPr>
            <w:r>
              <w:rPr>
                <w:rFonts w:asciiTheme="minorHAnsi" w:hAnsiTheme="minorHAnsi" w:cs="Arial"/>
                <w:color w:val="000000"/>
                <w:sz w:val="16"/>
              </w:rPr>
              <w:t>+</w:t>
            </w:r>
            <w:r w:rsidRPr="00522EFF">
              <w:rPr>
                <w:rFonts w:asciiTheme="minorHAnsi" w:hAnsiTheme="minorHAnsi" w:cs="Arial"/>
                <w:color w:val="000000"/>
                <w:sz w:val="16"/>
              </w:rPr>
              <w:t>@</w:t>
            </w:r>
            <w:proofErr w:type="spellStart"/>
            <w:r w:rsidRPr="00522EFF">
              <w:rPr>
                <w:rFonts w:asciiTheme="minorHAnsi" w:hAnsiTheme="minorHAnsi" w:cs="Arial"/>
                <w:color w:val="000000"/>
                <w:sz w:val="16"/>
              </w:rPr>
              <w:t>rule_id_and_version</w:t>
            </w:r>
            <w:proofErr w:type="spellEnd"/>
          </w:p>
        </w:tc>
        <w:tc>
          <w:tcPr>
            <w:tcW w:w="4230" w:type="dxa"/>
            <w:shd w:val="clear" w:color="auto" w:fill="FFFFFF"/>
          </w:tcPr>
          <w:p w:rsidR="00963615" w:rsidRPr="00522EFF" w:rsidRDefault="00AC391F" w:rsidP="00B4718E">
            <w:pPr>
              <w:tabs>
                <w:tab w:val="left" w:pos="360"/>
                <w:tab w:val="left" w:pos="720"/>
                <w:tab w:val="left" w:pos="1080"/>
                <w:tab w:val="left" w:pos="1440"/>
              </w:tabs>
              <w:spacing w:before="0"/>
              <w:rPr>
                <w:rFonts w:asciiTheme="minorHAnsi" w:hAnsiTheme="minorHAnsi" w:cs="Arial"/>
                <w:color w:val="000000"/>
                <w:sz w:val="16"/>
              </w:rPr>
            </w:pPr>
            <w:r>
              <w:rPr>
                <w:rFonts w:asciiTheme="minorHAnsi" w:hAnsiTheme="minorHAnsi" w:cs="Arial"/>
                <w:color w:val="000000"/>
                <w:sz w:val="16"/>
              </w:rPr>
              <w:t>Identifier for the rule and version number information.</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Theme="minorHAnsi" w:hAnsiTheme="minorHAnsi" w:cs="Arial"/>
                <w:color w:val="000000"/>
                <w:sz w:val="16"/>
              </w:rPr>
            </w:pPr>
            <w:r w:rsidRPr="00522EFF">
              <w:rPr>
                <w:rFonts w:asciiTheme="minorHAnsi" w:hAnsiTheme="minorHAnsi" w:cs="Arial"/>
                <w:color w:val="000000"/>
                <w:sz w:val="16"/>
              </w:rPr>
              <w:t>0..</w:t>
            </w:r>
            <w:r>
              <w:rPr>
                <w:rFonts w:asciiTheme="minorHAnsi" w:hAnsiTheme="minorHAnsi" w:cs="Arial"/>
                <w:color w:val="000000"/>
                <w:sz w:val="16"/>
              </w:rPr>
              <w:t>*</w:t>
            </w:r>
          </w:p>
        </w:tc>
        <w:tc>
          <w:tcPr>
            <w:tcW w:w="1020" w:type="dxa"/>
            <w:shd w:val="clear" w:color="auto" w:fill="FFFFFF"/>
            <w:vAlign w:val="center"/>
            <w:hideMark/>
          </w:tcPr>
          <w:p w:rsidR="00963615" w:rsidRPr="00522EFF" w:rsidRDefault="002E5E88"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s</w:t>
            </w:r>
            <w:r w:rsidRPr="00522EFF">
              <w:rPr>
                <w:rFonts w:ascii="Calibri" w:hAnsi="Calibri" w:cs="Arial"/>
                <w:sz w:val="16"/>
                <w:szCs w:val="24"/>
              </w:rPr>
              <w:t>tring</w:t>
            </w: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r w:rsidRPr="00522EFF">
              <w:rPr>
                <w:rFonts w:asciiTheme="minorHAnsi" w:hAnsiTheme="minorHAnsi" w:cs="Arial"/>
                <w:color w:val="000000"/>
                <w:sz w:val="16"/>
              </w:rPr>
              <w:t>destination</w:t>
            </w:r>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sidRPr="00056470">
              <w:rPr>
                <w:rFonts w:ascii="Calibri" w:hAnsi="Calibri" w:cs="Arial"/>
                <w:sz w:val="16"/>
                <w:szCs w:val="24"/>
              </w:rPr>
              <w:t>Destination is where the form should be sent.</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0..</w:t>
            </w:r>
            <w:r>
              <w:rPr>
                <w:rFonts w:asciiTheme="minorHAnsi" w:hAnsiTheme="minorHAnsi" w:cs="Arial"/>
                <w:color w:val="000000"/>
                <w:sz w:val="16"/>
              </w:rPr>
              <w:t>*</w:t>
            </w:r>
          </w:p>
        </w:tc>
        <w:tc>
          <w:tcPr>
            <w:tcW w:w="1020" w:type="dxa"/>
            <w:shd w:val="clear" w:color="auto" w:fill="FFFFFF"/>
            <w:vAlign w:val="center"/>
            <w:hideMark/>
          </w:tcPr>
          <w:p w:rsidR="00963615" w:rsidRPr="00522EFF" w:rsidRDefault="00963615" w:rsidP="00B4718E">
            <w:pPr>
              <w:tabs>
                <w:tab w:val="left" w:pos="360"/>
                <w:tab w:val="left" w:pos="720"/>
                <w:tab w:val="left" w:pos="1080"/>
                <w:tab w:val="left" w:pos="1440"/>
              </w:tabs>
              <w:spacing w:before="0"/>
              <w:rPr>
                <w:rFonts w:ascii="Calibri" w:hAnsi="Calibri" w:cs="Arial"/>
                <w:sz w:val="16"/>
                <w:szCs w:val="24"/>
              </w:rPr>
            </w:pP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r w:rsidRPr="00522EFF">
              <w:rPr>
                <w:rFonts w:asciiTheme="minorHAnsi" w:hAnsiTheme="minorHAnsi" w:cs="Arial"/>
                <w:color w:val="000000"/>
                <w:sz w:val="16"/>
              </w:rPr>
              <w:t>endpoint</w:t>
            </w:r>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sidRPr="00056470">
              <w:rPr>
                <w:rFonts w:asciiTheme="minorHAnsi" w:hAnsiTheme="minorHAnsi" w:cs="Arial"/>
                <w:color w:val="000000"/>
                <w:sz w:val="16"/>
              </w:rPr>
              <w:t>Endpoint is where the form will be submitted.</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0..</w:t>
            </w:r>
            <w:r>
              <w:rPr>
                <w:rFonts w:asciiTheme="minorHAnsi" w:hAnsiTheme="minorHAnsi" w:cs="Arial"/>
                <w:color w:val="000000"/>
                <w:sz w:val="16"/>
              </w:rPr>
              <w:t>*</w:t>
            </w:r>
          </w:p>
        </w:tc>
        <w:tc>
          <w:tcPr>
            <w:tcW w:w="1020" w:type="dxa"/>
            <w:shd w:val="clear" w:color="auto" w:fill="FFFFFF"/>
            <w:vAlign w:val="center"/>
            <w:hideMark/>
          </w:tcPr>
          <w:p w:rsidR="00963615" w:rsidRPr="00522EFF" w:rsidRDefault="00963615" w:rsidP="00B4718E">
            <w:pPr>
              <w:tabs>
                <w:tab w:val="left" w:pos="360"/>
                <w:tab w:val="left" w:pos="720"/>
                <w:tab w:val="left" w:pos="1080"/>
                <w:tab w:val="left" w:pos="1440"/>
              </w:tabs>
              <w:spacing w:before="0"/>
              <w:rPr>
                <w:rFonts w:ascii="Calibri" w:hAnsi="Calibri" w:cs="Arial"/>
                <w:sz w:val="16"/>
                <w:szCs w:val="24"/>
              </w:rPr>
            </w:pPr>
            <w:proofErr w:type="spellStart"/>
            <w:r w:rsidRPr="00522EFF">
              <w:rPr>
                <w:rFonts w:asciiTheme="minorHAnsi" w:hAnsiTheme="minorHAnsi" w:cs="Arial"/>
                <w:color w:val="000000"/>
                <w:sz w:val="16"/>
              </w:rPr>
              <w:t>anyURI</w:t>
            </w:r>
            <w:proofErr w:type="spellEnd"/>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r w:rsidRPr="00522EFF">
              <w:rPr>
                <w:rFonts w:asciiTheme="minorHAnsi" w:hAnsiTheme="minorHAnsi" w:cs="Arial"/>
                <w:color w:val="000000"/>
                <w:sz w:val="16"/>
              </w:rPr>
              <w:t>description</w:t>
            </w:r>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sidRPr="00056470">
              <w:rPr>
                <w:rFonts w:asciiTheme="minorHAnsi" w:hAnsiTheme="minorHAnsi" w:cs="Arial"/>
                <w:color w:val="000000"/>
                <w:sz w:val="16"/>
              </w:rPr>
              <w:t>Description describes the destination.</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0..1</w:t>
            </w:r>
          </w:p>
        </w:tc>
        <w:tc>
          <w:tcPr>
            <w:tcW w:w="1020" w:type="dxa"/>
            <w:shd w:val="clear" w:color="auto" w:fill="FFFFFF"/>
            <w:vAlign w:val="center"/>
            <w:hideMark/>
          </w:tcPr>
          <w:p w:rsidR="00963615" w:rsidRPr="00522EFF" w:rsidRDefault="00963615" w:rsidP="00B4718E">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s</w:t>
            </w:r>
            <w:r w:rsidRPr="00522EFF">
              <w:rPr>
                <w:rFonts w:asciiTheme="minorHAnsi" w:hAnsiTheme="minorHAnsi" w:cs="Arial"/>
                <w:color w:val="000000"/>
                <w:sz w:val="16"/>
              </w:rPr>
              <w:t xml:space="preserve">tring </w:t>
            </w: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r w:rsidRPr="00522EFF">
              <w:rPr>
                <w:rFonts w:asciiTheme="minorHAnsi" w:hAnsiTheme="minorHAnsi" w:cs="Arial"/>
                <w:color w:val="000000"/>
                <w:sz w:val="16"/>
              </w:rPr>
              <w:t>organization</w:t>
            </w:r>
          </w:p>
        </w:tc>
        <w:tc>
          <w:tcPr>
            <w:tcW w:w="4230" w:type="dxa"/>
            <w:shd w:val="clear" w:color="auto" w:fill="FFFFFF"/>
          </w:tcPr>
          <w:p w:rsidR="00963615" w:rsidRPr="00522EFF" w:rsidRDefault="00963615" w:rsidP="002E5E88">
            <w:pPr>
              <w:tabs>
                <w:tab w:val="left" w:pos="360"/>
                <w:tab w:val="left" w:pos="720"/>
                <w:tab w:val="left" w:pos="1080"/>
                <w:tab w:val="left" w:pos="1440"/>
              </w:tabs>
              <w:spacing w:before="0"/>
              <w:rPr>
                <w:rFonts w:asciiTheme="minorHAnsi" w:hAnsiTheme="minorHAnsi" w:cs="Arial"/>
                <w:color w:val="000000"/>
                <w:sz w:val="16"/>
              </w:rPr>
            </w:pPr>
            <w:r w:rsidRPr="00B97C7B">
              <w:rPr>
                <w:rFonts w:ascii="Calibri" w:hAnsi="Calibri" w:cs="Arial"/>
                <w:sz w:val="16"/>
                <w:szCs w:val="24"/>
              </w:rPr>
              <w:t>Organization is the organization responsible for the endpoint of the form.</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0..1</w:t>
            </w:r>
          </w:p>
        </w:tc>
        <w:tc>
          <w:tcPr>
            <w:tcW w:w="1020" w:type="dxa"/>
            <w:shd w:val="clear" w:color="auto" w:fill="FFFFFF"/>
            <w:vAlign w:val="center"/>
          </w:tcPr>
          <w:p w:rsidR="00963615" w:rsidRPr="00522EFF" w:rsidRDefault="002E5E88"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Table C-1</w:t>
            </w: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proofErr w:type="spellStart"/>
            <w:r w:rsidRPr="00522EFF">
              <w:rPr>
                <w:rFonts w:asciiTheme="minorHAnsi" w:hAnsiTheme="minorHAnsi" w:cs="Arial"/>
                <w:color w:val="000000"/>
                <w:sz w:val="16"/>
              </w:rPr>
              <w:t>compliance_rule</w:t>
            </w:r>
            <w:proofErr w:type="spellEnd"/>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sidRPr="00056470">
              <w:rPr>
                <w:rFonts w:ascii="Calibri" w:hAnsi="Calibri" w:cs="Arial"/>
                <w:sz w:val="16"/>
                <w:szCs w:val="24"/>
              </w:rPr>
              <w:t>The Administrative Segment includes details about the registry from which the form design was retrieved, contact information, classifications, languages used, and style information.</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1..</w:t>
            </w:r>
            <w:r>
              <w:rPr>
                <w:rFonts w:asciiTheme="minorHAnsi" w:hAnsiTheme="minorHAnsi" w:cs="Arial"/>
                <w:color w:val="000000"/>
                <w:sz w:val="16"/>
              </w:rPr>
              <w:t>*</w:t>
            </w:r>
          </w:p>
        </w:tc>
        <w:tc>
          <w:tcPr>
            <w:tcW w:w="1020" w:type="dxa"/>
            <w:shd w:val="clear" w:color="auto" w:fill="FFFFFF"/>
            <w:vAlign w:val="center"/>
          </w:tcPr>
          <w:p w:rsidR="00963615" w:rsidRPr="00522EFF" w:rsidRDefault="00963615" w:rsidP="00B4718E">
            <w:pPr>
              <w:tabs>
                <w:tab w:val="left" w:pos="360"/>
                <w:tab w:val="left" w:pos="720"/>
                <w:tab w:val="left" w:pos="1080"/>
                <w:tab w:val="left" w:pos="1440"/>
              </w:tabs>
              <w:spacing w:before="0"/>
              <w:rPr>
                <w:rFonts w:ascii="Calibri" w:hAnsi="Calibri" w:cs="Arial"/>
                <w:sz w:val="16"/>
                <w:szCs w:val="24"/>
              </w:rPr>
            </w:pP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r w:rsidRPr="00522EFF">
              <w:rPr>
                <w:rFonts w:asciiTheme="minorHAnsi" w:hAnsiTheme="minorHAnsi" w:cs="Arial"/>
                <w:color w:val="000000"/>
                <w:sz w:val="16"/>
              </w:rPr>
              <w:t>expression</w:t>
            </w:r>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sidRPr="00056470">
              <w:rPr>
                <w:rFonts w:ascii="Calibri" w:hAnsi="Calibri" w:cs="Arial"/>
                <w:sz w:val="16"/>
                <w:szCs w:val="24"/>
              </w:rPr>
              <w:t>Submission rule contains information about where to submit a completed form.</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p>
        </w:tc>
        <w:tc>
          <w:tcPr>
            <w:tcW w:w="1020" w:type="dxa"/>
            <w:shd w:val="clear" w:color="auto" w:fill="FFFFFF"/>
            <w:vAlign w:val="center"/>
            <w:hideMark/>
          </w:tcPr>
          <w:p w:rsidR="00963615" w:rsidRPr="00522EFF" w:rsidRDefault="002E5E88" w:rsidP="00B4718E">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sz w:val="16"/>
              </w:rPr>
              <w:t>S</w:t>
            </w:r>
            <w:r w:rsidR="00963615" w:rsidRPr="00522EFF">
              <w:rPr>
                <w:rFonts w:asciiTheme="minorHAnsi" w:hAnsiTheme="minorHAnsi" w:cs="Arial"/>
                <w:sz w:val="16"/>
              </w:rPr>
              <w:t>tring</w:t>
            </w: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proofErr w:type="spellStart"/>
            <w:r w:rsidRPr="00522EFF">
              <w:rPr>
                <w:rFonts w:asciiTheme="minorHAnsi" w:hAnsiTheme="minorHAnsi" w:cs="Arial"/>
                <w:color w:val="000000"/>
                <w:sz w:val="16"/>
              </w:rPr>
              <w:t>originating_registry_summary</w:t>
            </w:r>
            <w:proofErr w:type="spellEnd"/>
          </w:p>
        </w:tc>
        <w:tc>
          <w:tcPr>
            <w:tcW w:w="4230" w:type="dxa"/>
            <w:shd w:val="clear" w:color="auto" w:fill="FFFFFF"/>
          </w:tcPr>
          <w:p w:rsidR="00963615" w:rsidRPr="00522EFF" w:rsidRDefault="002E5E88" w:rsidP="00B4718E">
            <w:pPr>
              <w:tabs>
                <w:tab w:val="left" w:pos="360"/>
                <w:tab w:val="left" w:pos="720"/>
                <w:tab w:val="left" w:pos="1080"/>
                <w:tab w:val="left" w:pos="1440"/>
              </w:tabs>
              <w:spacing w:before="0"/>
              <w:rPr>
                <w:rFonts w:asciiTheme="minorHAnsi" w:hAnsiTheme="minorHAnsi" w:cs="Arial"/>
                <w:color w:val="000000"/>
                <w:sz w:val="16"/>
              </w:rPr>
            </w:pPr>
            <w:r>
              <w:rPr>
                <w:rFonts w:ascii="Calibri" w:hAnsi="Calibri" w:cs="Arial"/>
                <w:sz w:val="16"/>
                <w:szCs w:val="24"/>
              </w:rPr>
              <w:t>C</w:t>
            </w:r>
            <w:r w:rsidRPr="004A4762">
              <w:rPr>
                <w:rFonts w:ascii="Calibri" w:hAnsi="Calibri" w:cs="Arial"/>
                <w:sz w:val="16"/>
                <w:szCs w:val="24"/>
              </w:rPr>
              <w:t>aptures details regarding the origin of the form</w:t>
            </w:r>
            <w:r>
              <w:rPr>
                <w:rFonts w:ascii="Calibri" w:hAnsi="Calibri" w:cs="Arial"/>
                <w:sz w:val="16"/>
                <w:szCs w:val="24"/>
              </w:rPr>
              <w:t>.</w:t>
            </w:r>
          </w:p>
        </w:tc>
        <w:tc>
          <w:tcPr>
            <w:tcW w:w="918" w:type="dxa"/>
            <w:shd w:val="clear" w:color="auto" w:fill="FFFFFF"/>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1..1</w:t>
            </w:r>
          </w:p>
        </w:tc>
        <w:tc>
          <w:tcPr>
            <w:tcW w:w="1020" w:type="dxa"/>
            <w:shd w:val="clear" w:color="auto" w:fill="FFFFFF"/>
            <w:vAlign w:val="center"/>
            <w:hideMark/>
          </w:tcPr>
          <w:p w:rsidR="00963615" w:rsidRPr="00522EFF" w:rsidRDefault="002E5E88" w:rsidP="00B4718E">
            <w:pPr>
              <w:tabs>
                <w:tab w:val="left" w:pos="360"/>
                <w:tab w:val="left" w:pos="720"/>
                <w:tab w:val="left" w:pos="1080"/>
                <w:tab w:val="left" w:pos="1440"/>
              </w:tabs>
              <w:spacing w:before="0"/>
              <w:rPr>
                <w:rFonts w:ascii="Calibri" w:eastAsia="Calibri" w:hAnsi="Calibri" w:cs="Arial"/>
                <w:sz w:val="16"/>
                <w:szCs w:val="24"/>
              </w:rPr>
            </w:pPr>
            <w:r>
              <w:rPr>
                <w:rFonts w:ascii="Calibri" w:eastAsia="Calibri" w:hAnsi="Calibri" w:cs="Arial"/>
                <w:sz w:val="16"/>
                <w:szCs w:val="24"/>
              </w:rPr>
              <w:t>Table Q.6.3-2</w:t>
            </w:r>
          </w:p>
        </w:tc>
      </w:tr>
      <w:tr w:rsidR="00963615" w:rsidRPr="00522EFF" w:rsidTr="00535D69">
        <w:trPr>
          <w:trHeight w:val="144"/>
          <w:jc w:val="center"/>
        </w:trPr>
        <w:tc>
          <w:tcPr>
            <w:tcW w:w="2389" w:type="dxa"/>
            <w:shd w:val="clear" w:color="auto" w:fill="FFFFFF"/>
            <w:noWrap/>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proofErr w:type="spellStart"/>
            <w:r w:rsidRPr="00522EFF">
              <w:rPr>
                <w:rFonts w:asciiTheme="minorHAnsi" w:hAnsiTheme="minorHAnsi" w:cs="Arial"/>
                <w:color w:val="000000"/>
                <w:sz w:val="16"/>
              </w:rPr>
              <w:t>form_language</w:t>
            </w:r>
            <w:proofErr w:type="spellEnd"/>
          </w:p>
        </w:tc>
        <w:tc>
          <w:tcPr>
            <w:tcW w:w="4230" w:type="dxa"/>
            <w:shd w:val="clear" w:color="auto" w:fill="FFFFFF"/>
          </w:tcPr>
          <w:p w:rsidR="00963615" w:rsidRPr="00522EFF" w:rsidRDefault="002E5E88" w:rsidP="00B4718E">
            <w:pPr>
              <w:tabs>
                <w:tab w:val="left" w:pos="360"/>
                <w:tab w:val="left" w:pos="720"/>
                <w:tab w:val="left" w:pos="1080"/>
                <w:tab w:val="left" w:pos="1440"/>
              </w:tabs>
              <w:spacing w:before="0"/>
              <w:rPr>
                <w:rFonts w:asciiTheme="minorHAnsi" w:hAnsiTheme="minorHAnsi" w:cs="Arial"/>
                <w:color w:val="000000"/>
                <w:sz w:val="16"/>
              </w:rPr>
            </w:pPr>
            <w:r>
              <w:rPr>
                <w:rFonts w:ascii="Calibri" w:hAnsi="Calibri" w:cs="Arial"/>
                <w:sz w:val="16"/>
                <w:szCs w:val="24"/>
              </w:rPr>
              <w:t>R</w:t>
            </w:r>
            <w:r w:rsidRPr="004A4762">
              <w:rPr>
                <w:rFonts w:ascii="Calibri" w:hAnsi="Calibri" w:cs="Arial"/>
                <w:sz w:val="16"/>
                <w:szCs w:val="24"/>
              </w:rPr>
              <w:t>epresents the selection of languages used to express style, logic, format and textual aspects of the form design</w:t>
            </w:r>
            <w:r>
              <w:rPr>
                <w:rFonts w:ascii="Calibri" w:hAnsi="Calibri" w:cs="Arial"/>
                <w:sz w:val="16"/>
                <w:szCs w:val="24"/>
              </w:rPr>
              <w:t>.</w:t>
            </w:r>
          </w:p>
        </w:tc>
        <w:tc>
          <w:tcPr>
            <w:tcW w:w="918" w:type="dxa"/>
            <w:shd w:val="clear" w:color="auto" w:fill="FFFFFF"/>
            <w:noWrap/>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1..1</w:t>
            </w:r>
          </w:p>
        </w:tc>
        <w:tc>
          <w:tcPr>
            <w:tcW w:w="1020" w:type="dxa"/>
            <w:shd w:val="clear" w:color="auto" w:fill="FFFFFF"/>
            <w:noWrap/>
            <w:vAlign w:val="center"/>
          </w:tcPr>
          <w:p w:rsidR="00963615" w:rsidRPr="00522EFF" w:rsidRDefault="002E5E88"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Table Q.6.3-3</w:t>
            </w: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r w:rsidRPr="00522EFF">
              <w:rPr>
                <w:rFonts w:asciiTheme="minorHAnsi" w:hAnsiTheme="minorHAnsi" w:cs="Arial"/>
                <w:color w:val="000000"/>
                <w:sz w:val="16"/>
              </w:rPr>
              <w:t>contacts</w:t>
            </w:r>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sidRPr="00056470">
              <w:rPr>
                <w:rFonts w:ascii="Calibri" w:hAnsi="Calibri" w:cs="Arial"/>
                <w:sz w:val="16"/>
                <w:szCs w:val="24"/>
              </w:rPr>
              <w:t>Destination is where the form should be sent.</w:t>
            </w:r>
          </w:p>
        </w:tc>
        <w:tc>
          <w:tcPr>
            <w:tcW w:w="918" w:type="dxa"/>
            <w:shd w:val="clear" w:color="auto" w:fill="FFFFFF"/>
            <w:noWrap/>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0..</w:t>
            </w:r>
            <w:r>
              <w:rPr>
                <w:rFonts w:asciiTheme="minorHAnsi" w:hAnsiTheme="minorHAnsi" w:cs="Arial"/>
                <w:color w:val="000000"/>
                <w:sz w:val="16"/>
              </w:rPr>
              <w:t>*</w:t>
            </w:r>
          </w:p>
        </w:tc>
        <w:tc>
          <w:tcPr>
            <w:tcW w:w="1020" w:type="dxa"/>
            <w:shd w:val="clear" w:color="auto" w:fill="FFFFFF"/>
            <w:vAlign w:val="center"/>
          </w:tcPr>
          <w:p w:rsidR="00963615" w:rsidRPr="00522EFF" w:rsidRDefault="00963615" w:rsidP="00B4718E">
            <w:pPr>
              <w:tabs>
                <w:tab w:val="left" w:pos="360"/>
                <w:tab w:val="left" w:pos="720"/>
                <w:tab w:val="left" w:pos="1080"/>
                <w:tab w:val="left" w:pos="1440"/>
              </w:tabs>
              <w:spacing w:before="0"/>
              <w:rPr>
                <w:rFonts w:ascii="Calibri" w:hAnsi="Calibri" w:cs="Arial"/>
                <w:sz w:val="16"/>
                <w:szCs w:val="24"/>
              </w:rPr>
            </w:pPr>
          </w:p>
        </w:tc>
      </w:tr>
      <w:tr w:rsidR="00963615" w:rsidRPr="00522EFF" w:rsidTr="00535D69">
        <w:trPr>
          <w:trHeight w:val="144"/>
          <w:jc w:val="center"/>
        </w:trPr>
        <w:tc>
          <w:tcPr>
            <w:tcW w:w="2389" w:type="dxa"/>
            <w:shd w:val="clear" w:color="auto" w:fill="FFFFFF"/>
            <w:hideMark/>
          </w:tcPr>
          <w:p w:rsidR="00963615" w:rsidRPr="00522EFF" w:rsidRDefault="00963615" w:rsidP="00963615">
            <w:pPr>
              <w:tabs>
                <w:tab w:val="left" w:pos="360"/>
                <w:tab w:val="left" w:pos="720"/>
                <w:tab w:val="left" w:pos="1080"/>
                <w:tab w:val="left" w:pos="1440"/>
              </w:tabs>
              <w:spacing w:before="0"/>
              <w:rPr>
                <w:rFonts w:ascii="Calibri" w:hAnsi="Calibri" w:cs="Arial"/>
                <w:sz w:val="16"/>
                <w:szCs w:val="24"/>
              </w:rPr>
            </w:pPr>
            <w:r>
              <w:rPr>
                <w:rFonts w:asciiTheme="minorHAnsi" w:hAnsiTheme="minorHAnsi" w:cs="Arial"/>
                <w:color w:val="000000"/>
                <w:sz w:val="16"/>
              </w:rPr>
              <w:t>+</w:t>
            </w:r>
            <w:r w:rsidRPr="00522EFF">
              <w:rPr>
                <w:rFonts w:asciiTheme="minorHAnsi" w:hAnsiTheme="minorHAnsi" w:cs="Arial"/>
                <w:color w:val="000000"/>
                <w:sz w:val="16"/>
              </w:rPr>
              <w:t>registration</w:t>
            </w:r>
          </w:p>
        </w:tc>
        <w:tc>
          <w:tcPr>
            <w:tcW w:w="4230" w:type="dxa"/>
            <w:shd w:val="clear" w:color="auto" w:fill="FFFFFF"/>
          </w:tcPr>
          <w:p w:rsidR="00963615" w:rsidRPr="00522EFF" w:rsidRDefault="00963615" w:rsidP="00B4718E">
            <w:pPr>
              <w:tabs>
                <w:tab w:val="left" w:pos="360"/>
                <w:tab w:val="left" w:pos="720"/>
                <w:tab w:val="left" w:pos="1080"/>
                <w:tab w:val="left" w:pos="1440"/>
              </w:tabs>
              <w:spacing w:before="0"/>
              <w:rPr>
                <w:rFonts w:asciiTheme="minorHAnsi" w:hAnsiTheme="minorHAnsi" w:cs="Arial"/>
                <w:color w:val="000000"/>
                <w:sz w:val="16"/>
              </w:rPr>
            </w:pPr>
            <w:r w:rsidRPr="00056470">
              <w:rPr>
                <w:rFonts w:asciiTheme="minorHAnsi" w:hAnsiTheme="minorHAnsi" w:cs="Arial"/>
                <w:color w:val="000000"/>
                <w:sz w:val="16"/>
              </w:rPr>
              <w:t>Endpoint is where the form will be submitted.</w:t>
            </w:r>
          </w:p>
        </w:tc>
        <w:tc>
          <w:tcPr>
            <w:tcW w:w="918" w:type="dxa"/>
            <w:shd w:val="clear" w:color="auto" w:fill="FFFFFF"/>
            <w:noWrap/>
            <w:hideMark/>
          </w:tcPr>
          <w:p w:rsidR="00963615" w:rsidRPr="00522EFF" w:rsidRDefault="0096361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Theme="minorHAnsi" w:hAnsiTheme="minorHAnsi" w:cs="Arial"/>
                <w:color w:val="000000"/>
                <w:sz w:val="16"/>
              </w:rPr>
              <w:t>0..1</w:t>
            </w:r>
          </w:p>
        </w:tc>
        <w:tc>
          <w:tcPr>
            <w:tcW w:w="1020" w:type="dxa"/>
            <w:shd w:val="clear" w:color="auto" w:fill="FFFFFF"/>
            <w:vAlign w:val="center"/>
          </w:tcPr>
          <w:p w:rsidR="00963615" w:rsidRPr="00522EFF" w:rsidRDefault="00963615" w:rsidP="00B4718E">
            <w:pPr>
              <w:tabs>
                <w:tab w:val="left" w:pos="360"/>
                <w:tab w:val="left" w:pos="720"/>
                <w:tab w:val="left" w:pos="1080"/>
                <w:tab w:val="left" w:pos="1440"/>
              </w:tabs>
              <w:spacing w:before="0"/>
              <w:rPr>
                <w:rFonts w:ascii="Calibri" w:hAnsi="Calibri" w:cs="Arial"/>
                <w:sz w:val="16"/>
                <w:szCs w:val="24"/>
              </w:rPr>
            </w:pPr>
          </w:p>
        </w:tc>
      </w:tr>
    </w:tbl>
    <w:p w:rsidR="007E7BE6" w:rsidRDefault="008D27FB" w:rsidP="007E7BE6">
      <w:pPr>
        <w:pStyle w:val="Heading4"/>
      </w:pPr>
      <w:bookmarkStart w:id="345" w:name="_Toc387169477"/>
      <w:r>
        <w:t>Q.6</w:t>
      </w:r>
      <w:r w:rsidR="007E7BE6">
        <w:t>.3.1 Origin Summary</w:t>
      </w:r>
      <w:bookmarkEnd w:id="345"/>
    </w:p>
    <w:p w:rsidR="007E7BE6" w:rsidRDefault="007E7BE6" w:rsidP="007E7BE6">
      <w:r w:rsidRPr="00F33756">
        <w:t xml:space="preserve">The </w:t>
      </w:r>
      <w:r w:rsidRPr="00562B8E">
        <w:t xml:space="preserve">Administrative </w:t>
      </w:r>
      <w:r>
        <w:t>Package</w:t>
      </w:r>
      <w:r w:rsidRPr="00562B8E">
        <w:t xml:space="preserve"> </w:t>
      </w:r>
      <w:r w:rsidRPr="00F33756">
        <w:t xml:space="preserve">contains exactly one </w:t>
      </w:r>
      <w:r w:rsidRPr="00562B8E">
        <w:t>Origin Summary</w:t>
      </w:r>
      <w:r w:rsidRPr="00F33756">
        <w:t xml:space="preserve">. The </w:t>
      </w:r>
      <w:r w:rsidRPr="00562B8E">
        <w:t>Origin Summary</w:t>
      </w:r>
      <w:r w:rsidRPr="00F33756">
        <w:t xml:space="preserve"> documents the registry to which this form has been registered</w:t>
      </w:r>
      <w:r w:rsidRPr="00562B8E">
        <w:t xml:space="preserve">. </w:t>
      </w:r>
      <w:r>
        <w:t xml:space="preserve"> </w:t>
      </w:r>
      <w:r w:rsidRPr="00562B8E">
        <w:t>The summary may refer to an individual registry system or an aggregate of registry systems.</w:t>
      </w:r>
    </w:p>
    <w:p w:rsidR="007E7BE6" w:rsidRPr="000A7521" w:rsidRDefault="007E7BE6" w:rsidP="007E7BE6">
      <w:pPr>
        <w:pStyle w:val="TableTitle"/>
      </w:pPr>
      <w:r w:rsidRPr="000A7521">
        <w:t xml:space="preserve">Table </w:t>
      </w:r>
      <w:r w:rsidR="008D27FB">
        <w:t>Q.6</w:t>
      </w:r>
      <w:r>
        <w:t>.3-2</w:t>
      </w:r>
      <w:r w:rsidRPr="000A7521">
        <w:t xml:space="preserve">: Origin Summary </w:t>
      </w:r>
    </w:p>
    <w:tbl>
      <w:tblPr>
        <w:tblW w:w="8482" w:type="dxa"/>
        <w:jc w:val="center"/>
        <w:tblInd w:w="-2069" w:type="dxa"/>
        <w:tblLook w:val="04A0" w:firstRow="1" w:lastRow="0" w:firstColumn="1" w:lastColumn="0" w:noHBand="0" w:noVBand="1"/>
      </w:tblPr>
      <w:tblGrid>
        <w:gridCol w:w="2261"/>
        <w:gridCol w:w="4669"/>
        <w:gridCol w:w="630"/>
        <w:gridCol w:w="922"/>
      </w:tblGrid>
      <w:tr w:rsidR="00AC391F" w:rsidRPr="00522EFF" w:rsidTr="00535D69">
        <w:trPr>
          <w:trHeight w:val="315"/>
          <w:tblHeader/>
          <w:jc w:val="center"/>
        </w:trPr>
        <w:tc>
          <w:tcPr>
            <w:tcW w:w="2261"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63615" w:rsidRPr="00522EFF" w:rsidRDefault="00963615" w:rsidP="000A683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66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63615" w:rsidRPr="00522EFF" w:rsidRDefault="00963615"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sidRPr="00522EFF">
              <w:rPr>
                <w:rFonts w:ascii="Calibri" w:hAnsi="Calibri" w:cs="Arial"/>
                <w:color w:val="FFFFFF" w:themeColor="background1"/>
                <w:sz w:val="16"/>
                <w:szCs w:val="24"/>
              </w:rPr>
              <w:t>Card</w:t>
            </w:r>
          </w:p>
        </w:tc>
        <w:tc>
          <w:tcPr>
            <w:tcW w:w="92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Data Type</w:t>
            </w:r>
          </w:p>
        </w:tc>
      </w:tr>
      <w:tr w:rsidR="00AC391F" w:rsidRPr="00522EFF" w:rsidTr="00535D69">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proofErr w:type="spellStart"/>
            <w:r w:rsidRPr="00522EFF">
              <w:rPr>
                <w:rFonts w:ascii="Calibri" w:hAnsi="Calibri" w:cs="Arial"/>
                <w:sz w:val="16"/>
                <w:szCs w:val="24"/>
              </w:rPr>
              <w:lastRenderedPageBreak/>
              <w:t>originating_registry_summary</w:t>
            </w:r>
            <w:proofErr w:type="spellEnd"/>
          </w:p>
        </w:tc>
        <w:tc>
          <w:tcPr>
            <w:tcW w:w="4669"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B97C7B">
              <w:rPr>
                <w:rFonts w:ascii="Calibri" w:eastAsia="Calibri" w:hAnsi="Calibri" w:cs="Arial"/>
                <w:sz w:val="16"/>
                <w:szCs w:val="24"/>
              </w:rPr>
              <w:t>The Origin Summary documents the registry to which this form has been registered. The summary may refer to an individual registry system or an aggregate of registry systems.</w:t>
            </w:r>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1..1</w:t>
            </w:r>
          </w:p>
        </w:tc>
        <w:tc>
          <w:tcPr>
            <w:tcW w:w="922" w:type="dxa"/>
            <w:tcBorders>
              <w:top w:val="nil"/>
              <w:left w:val="nil"/>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eastAsia="Calibri" w:hAnsi="Calibri" w:cs="Arial"/>
                <w:sz w:val="16"/>
                <w:szCs w:val="24"/>
              </w:rPr>
            </w:pPr>
          </w:p>
        </w:tc>
      </w:tr>
      <w:tr w:rsidR="00AC391F" w:rsidRPr="00522EFF" w:rsidTr="00535D69">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registry_organization</w:t>
            </w:r>
            <w:proofErr w:type="spellEnd"/>
          </w:p>
        </w:tc>
        <w:tc>
          <w:tcPr>
            <w:tcW w:w="4669"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302660">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 xml:space="preserve">Registry Organization has details about the organization to which the form is registered. </w:t>
            </w:r>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1..1</w:t>
            </w:r>
          </w:p>
        </w:tc>
        <w:tc>
          <w:tcPr>
            <w:tcW w:w="922" w:type="dxa"/>
            <w:tcBorders>
              <w:top w:val="nil"/>
              <w:left w:val="nil"/>
              <w:bottom w:val="single" w:sz="4" w:space="0" w:color="auto"/>
              <w:right w:val="single" w:sz="4" w:space="0" w:color="auto"/>
            </w:tcBorders>
            <w:shd w:val="clear" w:color="auto" w:fill="FFFFFF"/>
            <w:vAlign w:val="center"/>
            <w:hideMark/>
          </w:tcPr>
          <w:p w:rsidR="00963615" w:rsidRPr="00522EFF" w:rsidRDefault="005D4A7D"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AC391F" w:rsidRPr="00522EFF" w:rsidTr="00535D69">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reference_standard_identifier</w:t>
            </w:r>
            <w:proofErr w:type="spellEnd"/>
          </w:p>
        </w:tc>
        <w:tc>
          <w:tcPr>
            <w:tcW w:w="4669"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Reference Standard ID identifies the reference standard.</w:t>
            </w:r>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1..1</w:t>
            </w:r>
          </w:p>
        </w:tc>
        <w:tc>
          <w:tcPr>
            <w:tcW w:w="922" w:type="dxa"/>
            <w:tcBorders>
              <w:top w:val="nil"/>
              <w:left w:val="nil"/>
              <w:bottom w:val="single" w:sz="4" w:space="0" w:color="auto"/>
              <w:right w:val="single" w:sz="4" w:space="0" w:color="auto"/>
            </w:tcBorders>
            <w:shd w:val="clear" w:color="auto" w:fill="FFFFFF"/>
            <w:hideMark/>
          </w:tcPr>
          <w:p w:rsidR="00963615" w:rsidRPr="00522EFF" w:rsidRDefault="00302660"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AC391F" w:rsidRPr="00522EFF" w:rsidTr="00535D69">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SLA_for_registry</w:t>
            </w:r>
            <w:proofErr w:type="spellEnd"/>
          </w:p>
        </w:tc>
        <w:tc>
          <w:tcPr>
            <w:tcW w:w="4669"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4A4762">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SLA for registry identifies the SLA for the registry.</w:t>
            </w:r>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0..1</w:t>
            </w:r>
          </w:p>
        </w:tc>
        <w:tc>
          <w:tcPr>
            <w:tcW w:w="922" w:type="dxa"/>
            <w:tcBorders>
              <w:top w:val="nil"/>
              <w:left w:val="nil"/>
              <w:bottom w:val="single" w:sz="4" w:space="0" w:color="auto"/>
              <w:right w:val="single" w:sz="4" w:space="0" w:color="auto"/>
            </w:tcBorders>
            <w:shd w:val="clear" w:color="auto" w:fill="FFFFFF"/>
            <w:hideMark/>
          </w:tcPr>
          <w:p w:rsidR="00963615" w:rsidRPr="00522EFF" w:rsidRDefault="004A4762"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C-2</w:t>
            </w:r>
          </w:p>
        </w:tc>
      </w:tr>
      <w:tr w:rsidR="00AC391F" w:rsidRPr="00522EFF" w:rsidTr="00535D69">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purpose_for_registry</w:t>
            </w:r>
            <w:proofErr w:type="spellEnd"/>
          </w:p>
        </w:tc>
        <w:tc>
          <w:tcPr>
            <w:tcW w:w="4669"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4A4762">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Purpose for registry describes the purpose for the registry.</w:t>
            </w:r>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0..1</w:t>
            </w:r>
          </w:p>
        </w:tc>
        <w:tc>
          <w:tcPr>
            <w:tcW w:w="922" w:type="dxa"/>
            <w:tcBorders>
              <w:top w:val="nil"/>
              <w:left w:val="nil"/>
              <w:bottom w:val="single" w:sz="4" w:space="0" w:color="auto"/>
              <w:right w:val="single" w:sz="4" w:space="0" w:color="auto"/>
            </w:tcBorders>
            <w:shd w:val="clear" w:color="auto" w:fill="FFFFFF"/>
            <w:hideMark/>
          </w:tcPr>
          <w:p w:rsidR="00963615" w:rsidRPr="00522EFF" w:rsidRDefault="004A4762"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C-2</w:t>
            </w:r>
          </w:p>
        </w:tc>
      </w:tr>
      <w:tr w:rsidR="00AC391F" w:rsidRPr="00522EFF" w:rsidTr="00535D69">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manual_for_registry</w:t>
            </w:r>
            <w:proofErr w:type="spellEnd"/>
          </w:p>
        </w:tc>
        <w:tc>
          <w:tcPr>
            <w:tcW w:w="4669" w:type="dxa"/>
            <w:tcBorders>
              <w:top w:val="single" w:sz="4" w:space="0" w:color="auto"/>
              <w:left w:val="single" w:sz="4" w:space="0" w:color="auto"/>
              <w:bottom w:val="single" w:sz="4" w:space="0" w:color="auto"/>
              <w:right w:val="single" w:sz="4" w:space="0" w:color="auto"/>
            </w:tcBorders>
            <w:shd w:val="clear" w:color="auto" w:fill="FFFFFF"/>
          </w:tcPr>
          <w:p w:rsidR="00963615" w:rsidRPr="00522EFF" w:rsidRDefault="00963615" w:rsidP="004A4762">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Manual for registry describes the manual for the registry.</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0..1</w:t>
            </w:r>
          </w:p>
        </w:tc>
        <w:tc>
          <w:tcPr>
            <w:tcW w:w="922" w:type="dxa"/>
            <w:tcBorders>
              <w:top w:val="single" w:sz="4" w:space="0" w:color="auto"/>
              <w:left w:val="nil"/>
              <w:bottom w:val="single" w:sz="4" w:space="0" w:color="auto"/>
              <w:right w:val="single" w:sz="4" w:space="0" w:color="auto"/>
            </w:tcBorders>
            <w:shd w:val="clear" w:color="auto" w:fill="FFFFFF"/>
            <w:hideMark/>
          </w:tcPr>
          <w:p w:rsidR="00963615" w:rsidRPr="00522EFF" w:rsidRDefault="004A4762"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C-2</w:t>
            </w:r>
          </w:p>
        </w:tc>
      </w:tr>
      <w:tr w:rsidR="00AC391F" w:rsidRPr="00522EFF" w:rsidTr="00535D69">
        <w:trPr>
          <w:trHeight w:val="300"/>
          <w:jc w:val="center"/>
        </w:trPr>
        <w:tc>
          <w:tcPr>
            <w:tcW w:w="2261"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specification_for_interface</w:t>
            </w:r>
            <w:proofErr w:type="spellEnd"/>
          </w:p>
        </w:tc>
        <w:tc>
          <w:tcPr>
            <w:tcW w:w="4669" w:type="dxa"/>
            <w:tcBorders>
              <w:top w:val="single" w:sz="4" w:space="0" w:color="auto"/>
              <w:left w:val="single" w:sz="4" w:space="0" w:color="auto"/>
              <w:bottom w:val="single" w:sz="4" w:space="0" w:color="auto"/>
              <w:right w:val="single" w:sz="4" w:space="0" w:color="auto"/>
            </w:tcBorders>
            <w:shd w:val="clear" w:color="auto" w:fill="FFFFFF"/>
          </w:tcPr>
          <w:p w:rsidR="00963615" w:rsidRPr="00522EFF" w:rsidRDefault="00963615" w:rsidP="004A4762">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Specification for Interface identifies the interface of the form.</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0..1</w:t>
            </w:r>
          </w:p>
        </w:tc>
        <w:tc>
          <w:tcPr>
            <w:tcW w:w="922" w:type="dxa"/>
            <w:tcBorders>
              <w:top w:val="single" w:sz="4" w:space="0" w:color="auto"/>
              <w:left w:val="nil"/>
              <w:bottom w:val="single" w:sz="4" w:space="0" w:color="auto"/>
              <w:right w:val="single" w:sz="4" w:space="0" w:color="auto"/>
            </w:tcBorders>
            <w:shd w:val="clear" w:color="auto" w:fill="FFFFFF"/>
            <w:hideMark/>
          </w:tcPr>
          <w:p w:rsidR="00963615" w:rsidRPr="00522EFF" w:rsidRDefault="004A4762" w:rsidP="004A4762">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C-5</w:t>
            </w:r>
          </w:p>
        </w:tc>
      </w:tr>
    </w:tbl>
    <w:p w:rsidR="007E7BE6" w:rsidRDefault="008D27FB" w:rsidP="007E7BE6">
      <w:pPr>
        <w:pStyle w:val="Heading4"/>
      </w:pPr>
      <w:bookmarkStart w:id="346" w:name="_Toc387169478"/>
      <w:r>
        <w:t>Q.6</w:t>
      </w:r>
      <w:r w:rsidR="007E7BE6">
        <w:t>.3.2 Form Language</w:t>
      </w:r>
      <w:bookmarkEnd w:id="346"/>
    </w:p>
    <w:p w:rsidR="007E7BE6" w:rsidRDefault="007E7BE6" w:rsidP="007E7BE6">
      <w:r w:rsidRPr="00F33756">
        <w:t xml:space="preserve">The </w:t>
      </w:r>
      <w:r w:rsidRPr="00562B8E">
        <w:t xml:space="preserve">Administrative </w:t>
      </w:r>
      <w:r>
        <w:t>Package</w:t>
      </w:r>
      <w:r w:rsidRPr="00562B8E">
        <w:t xml:space="preserve"> </w:t>
      </w:r>
      <w:r w:rsidRPr="00F33756">
        <w:t xml:space="preserve">contains exactly one </w:t>
      </w:r>
      <w:r>
        <w:t>F</w:t>
      </w:r>
      <w:r w:rsidRPr="00562B8E">
        <w:t xml:space="preserve">orm </w:t>
      </w:r>
      <w:r>
        <w:t>L</w:t>
      </w:r>
      <w:r w:rsidRPr="00562B8E">
        <w:t>anguage</w:t>
      </w:r>
      <w:r w:rsidRPr="00F33756">
        <w:t xml:space="preserve">. </w:t>
      </w:r>
      <w:r>
        <w:t xml:space="preserve"> </w:t>
      </w:r>
      <w:r w:rsidRPr="00F33756">
        <w:t xml:space="preserve">Form </w:t>
      </w:r>
      <w:r>
        <w:t>L</w:t>
      </w:r>
      <w:r w:rsidRPr="00F33756">
        <w:t>anguage represents the selection of languages used to express style, logic, format and textual aspects of the form design.</w:t>
      </w:r>
    </w:p>
    <w:p w:rsidR="007E7BE6" w:rsidRPr="000A7521" w:rsidRDefault="007E7BE6" w:rsidP="007E7BE6">
      <w:pPr>
        <w:pStyle w:val="TableTitle"/>
      </w:pPr>
      <w:r w:rsidRPr="000A7521">
        <w:t>Table 5.</w:t>
      </w:r>
      <w:r>
        <w:t>1</w:t>
      </w:r>
      <w:r w:rsidR="008D27FB">
        <w:t>Q.6</w:t>
      </w:r>
      <w:r>
        <w:t>.3-3</w:t>
      </w:r>
      <w:r w:rsidRPr="000A7521">
        <w:t>: Form Language</w:t>
      </w:r>
    </w:p>
    <w:tbl>
      <w:tblPr>
        <w:tblW w:w="8570" w:type="dxa"/>
        <w:jc w:val="center"/>
        <w:tblInd w:w="-2908" w:type="dxa"/>
        <w:tblLook w:val="04A0" w:firstRow="1" w:lastRow="0" w:firstColumn="1" w:lastColumn="0" w:noHBand="0" w:noVBand="1"/>
      </w:tblPr>
      <w:tblGrid>
        <w:gridCol w:w="1585"/>
        <w:gridCol w:w="5310"/>
        <w:gridCol w:w="630"/>
        <w:gridCol w:w="1045"/>
      </w:tblGrid>
      <w:tr w:rsidR="00963615" w:rsidRPr="00522EFF" w:rsidTr="00535D69">
        <w:trPr>
          <w:trHeight w:val="315"/>
          <w:jc w:val="center"/>
        </w:trPr>
        <w:tc>
          <w:tcPr>
            <w:tcW w:w="158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963615" w:rsidRPr="00522EFF" w:rsidRDefault="00963615" w:rsidP="000A683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53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63615" w:rsidRPr="00522EFF" w:rsidRDefault="00963615"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 xml:space="preserve">Element </w:t>
            </w:r>
            <w:proofErr w:type="spellStart"/>
            <w:r>
              <w:rPr>
                <w:rFonts w:ascii="Calibri" w:hAnsi="Calibri" w:cs="Arial"/>
                <w:color w:val="FFFFFF" w:themeColor="background1"/>
                <w:sz w:val="16"/>
                <w:szCs w:val="24"/>
              </w:rPr>
              <w:t>Desciption</w:t>
            </w:r>
            <w:proofErr w:type="spellEnd"/>
          </w:p>
        </w:tc>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sidRPr="00522EFF">
              <w:rPr>
                <w:rFonts w:ascii="Calibri" w:hAnsi="Calibri" w:cs="Arial"/>
                <w:color w:val="FFFFFF" w:themeColor="background1"/>
                <w:sz w:val="16"/>
                <w:szCs w:val="24"/>
              </w:rPr>
              <w:t>Card</w:t>
            </w:r>
          </w:p>
        </w:tc>
        <w:tc>
          <w:tcPr>
            <w:tcW w:w="1045"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Data Type</w:t>
            </w:r>
          </w:p>
        </w:tc>
      </w:tr>
      <w:tr w:rsidR="00963615" w:rsidRPr="00522EFF" w:rsidTr="00535D69">
        <w:trPr>
          <w:trHeight w:val="300"/>
          <w:jc w:val="center"/>
        </w:trPr>
        <w:tc>
          <w:tcPr>
            <w:tcW w:w="1585"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proofErr w:type="spellStart"/>
            <w:r w:rsidRPr="00522EFF">
              <w:rPr>
                <w:rFonts w:ascii="Calibri" w:hAnsi="Calibri" w:cs="Arial"/>
                <w:sz w:val="16"/>
                <w:szCs w:val="24"/>
              </w:rPr>
              <w:t>form_language</w:t>
            </w:r>
            <w:proofErr w:type="spellEnd"/>
          </w:p>
        </w:tc>
        <w:tc>
          <w:tcPr>
            <w:tcW w:w="5310"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B97C7B">
              <w:rPr>
                <w:rFonts w:ascii="Calibri" w:eastAsia="Calibri" w:hAnsi="Calibri" w:cs="Arial"/>
                <w:sz w:val="16"/>
                <w:szCs w:val="24"/>
              </w:rPr>
              <w:t>The Administrative Segment contains exactly one form language. Form language represents the selection of languages used to express style, logic, format and textual aspects of the form design.</w:t>
            </w:r>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1..1</w:t>
            </w:r>
          </w:p>
        </w:tc>
        <w:tc>
          <w:tcPr>
            <w:tcW w:w="1045" w:type="dxa"/>
            <w:tcBorders>
              <w:top w:val="nil"/>
              <w:left w:val="nil"/>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eastAsia="Calibri" w:hAnsi="Calibri" w:cs="Arial"/>
                <w:sz w:val="16"/>
                <w:szCs w:val="24"/>
              </w:rPr>
            </w:pPr>
          </w:p>
        </w:tc>
      </w:tr>
      <w:tr w:rsidR="00963615" w:rsidRPr="00522EFF" w:rsidTr="00535D69">
        <w:trPr>
          <w:trHeight w:val="300"/>
          <w:jc w:val="center"/>
        </w:trPr>
        <w:tc>
          <w:tcPr>
            <w:tcW w:w="1585" w:type="dxa"/>
            <w:tcBorders>
              <w:top w:val="single" w:sz="4" w:space="0" w:color="auto"/>
              <w:left w:val="single" w:sz="4" w:space="0" w:color="auto"/>
              <w:bottom w:val="single" w:sz="4" w:space="0" w:color="auto"/>
              <w:right w:val="single" w:sz="4" w:space="0" w:color="auto"/>
            </w:tcBorders>
            <w:shd w:val="clear" w:color="auto" w:fill="FFFFFF"/>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522EFF">
              <w:rPr>
                <w:rFonts w:ascii="Calibri" w:hAnsi="Calibri" w:cs="Arial"/>
                <w:sz w:val="16"/>
                <w:szCs w:val="24"/>
              </w:rPr>
              <w:t>@identifier</w:t>
            </w:r>
          </w:p>
        </w:tc>
        <w:tc>
          <w:tcPr>
            <w:tcW w:w="5310" w:type="dxa"/>
            <w:tcBorders>
              <w:top w:val="nil"/>
              <w:left w:val="single" w:sz="4" w:space="0" w:color="auto"/>
              <w:bottom w:val="single" w:sz="4" w:space="0" w:color="auto"/>
              <w:right w:val="single" w:sz="4" w:space="0" w:color="auto"/>
            </w:tcBorders>
            <w:shd w:val="clear" w:color="auto" w:fill="FFFFFF"/>
          </w:tcPr>
          <w:p w:rsidR="00963615" w:rsidRDefault="005D4A7D"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A unique identifier</w:t>
            </w:r>
          </w:p>
        </w:tc>
        <w:tc>
          <w:tcPr>
            <w:tcW w:w="630" w:type="dxa"/>
            <w:tcBorders>
              <w:top w:val="nil"/>
              <w:left w:val="single" w:sz="4" w:space="0" w:color="auto"/>
              <w:bottom w:val="single" w:sz="4" w:space="0" w:color="auto"/>
              <w:right w:val="single" w:sz="4" w:space="0" w:color="auto"/>
            </w:tcBorders>
            <w:shd w:val="clear" w:color="auto" w:fill="FFFFFF"/>
            <w:vAlign w:val="center"/>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1..1</w:t>
            </w:r>
          </w:p>
        </w:tc>
        <w:tc>
          <w:tcPr>
            <w:tcW w:w="1045" w:type="dxa"/>
            <w:tcBorders>
              <w:top w:val="nil"/>
              <w:left w:val="nil"/>
              <w:bottom w:val="single" w:sz="4" w:space="0" w:color="auto"/>
              <w:right w:val="single" w:sz="4" w:space="0" w:color="auto"/>
            </w:tcBorders>
            <w:shd w:val="clear" w:color="auto" w:fill="FFFFFF"/>
            <w:vAlign w:val="center"/>
          </w:tcPr>
          <w:p w:rsidR="00963615" w:rsidRPr="00522EFF" w:rsidRDefault="00302660"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63615" w:rsidRPr="00522EFF" w:rsidTr="00535D69">
        <w:trPr>
          <w:trHeight w:val="300"/>
          <w:jc w:val="center"/>
        </w:trPr>
        <w:tc>
          <w:tcPr>
            <w:tcW w:w="1585"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522EFF">
              <w:rPr>
                <w:rFonts w:ascii="Calibri" w:hAnsi="Calibri" w:cs="Arial"/>
                <w:sz w:val="16"/>
                <w:szCs w:val="24"/>
              </w:rPr>
              <w:t>designation</w:t>
            </w:r>
          </w:p>
        </w:tc>
        <w:tc>
          <w:tcPr>
            <w:tcW w:w="5310"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2E5E88">
            <w:pPr>
              <w:tabs>
                <w:tab w:val="left" w:pos="360"/>
                <w:tab w:val="left" w:pos="720"/>
                <w:tab w:val="left" w:pos="1080"/>
                <w:tab w:val="left" w:pos="1440"/>
              </w:tabs>
              <w:spacing w:before="60" w:after="60"/>
              <w:rPr>
                <w:rFonts w:ascii="Calibri" w:hAnsi="Calibri" w:cs="Arial"/>
                <w:sz w:val="16"/>
                <w:szCs w:val="24"/>
              </w:rPr>
            </w:pPr>
            <w:proofErr w:type="spellStart"/>
            <w:r w:rsidRPr="00B97C7B">
              <w:rPr>
                <w:rFonts w:ascii="Calibri" w:hAnsi="Calibri" w:cs="Arial"/>
                <w:sz w:val="16"/>
                <w:szCs w:val="24"/>
              </w:rPr>
              <w:t>Designatable</w:t>
            </w:r>
            <w:proofErr w:type="spellEnd"/>
            <w:r w:rsidRPr="00B97C7B">
              <w:rPr>
                <w:rFonts w:ascii="Calibri" w:hAnsi="Calibri" w:cs="Arial"/>
                <w:sz w:val="16"/>
                <w:szCs w:val="24"/>
              </w:rPr>
              <w:t xml:space="preserve"> Items allow a metadata registry to support the association of a designation or definition for the specified </w:t>
            </w:r>
            <w:proofErr w:type="spellStart"/>
            <w:r w:rsidRPr="00B97C7B">
              <w:rPr>
                <w:rFonts w:ascii="Calibri" w:hAnsi="Calibri" w:cs="Arial"/>
                <w:sz w:val="16"/>
                <w:szCs w:val="24"/>
              </w:rPr>
              <w:t>Designatable</w:t>
            </w:r>
            <w:proofErr w:type="spellEnd"/>
            <w:r w:rsidRPr="00B97C7B">
              <w:rPr>
                <w:rFonts w:ascii="Calibri" w:hAnsi="Calibri" w:cs="Arial"/>
                <w:sz w:val="16"/>
                <w:szCs w:val="24"/>
              </w:rPr>
              <w:t xml:space="preserve"> Item</w:t>
            </w:r>
            <w:proofErr w:type="gramStart"/>
            <w:r w:rsidRPr="00B97C7B">
              <w:rPr>
                <w:rFonts w:ascii="Calibri" w:hAnsi="Calibri" w:cs="Arial"/>
                <w:sz w:val="16"/>
                <w:szCs w:val="24"/>
              </w:rPr>
              <w:t>.</w:t>
            </w:r>
            <w:r w:rsidRPr="005D4A7D">
              <w:rPr>
                <w:rFonts w:ascii="Calibri" w:hAnsi="Calibri" w:cs="Arial"/>
                <w:sz w:val="16"/>
                <w:szCs w:val="24"/>
              </w:rPr>
              <w:t>.</w:t>
            </w:r>
            <w:proofErr w:type="gramEnd"/>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0..</w:t>
            </w:r>
            <w:r w:rsidR="006D470E">
              <w:rPr>
                <w:rFonts w:ascii="Calibri" w:hAnsi="Calibri" w:cs="Arial"/>
                <w:sz w:val="16"/>
                <w:szCs w:val="24"/>
              </w:rPr>
              <w:t>*</w:t>
            </w:r>
          </w:p>
        </w:tc>
        <w:tc>
          <w:tcPr>
            <w:tcW w:w="1045" w:type="dxa"/>
            <w:tcBorders>
              <w:top w:val="nil"/>
              <w:left w:val="nil"/>
              <w:bottom w:val="single" w:sz="4" w:space="0" w:color="auto"/>
              <w:right w:val="single" w:sz="4" w:space="0" w:color="auto"/>
            </w:tcBorders>
            <w:shd w:val="clear" w:color="auto" w:fill="FFFFFF"/>
            <w:vAlign w:val="center"/>
            <w:hideMark/>
          </w:tcPr>
          <w:p w:rsidR="00963615" w:rsidRPr="00522EFF" w:rsidRDefault="002E5E88" w:rsidP="002E5E88">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C-7</w:t>
            </w:r>
          </w:p>
        </w:tc>
      </w:tr>
      <w:tr w:rsidR="00963615" w:rsidRPr="00522EFF" w:rsidTr="00535D69">
        <w:trPr>
          <w:trHeight w:val="300"/>
          <w:jc w:val="center"/>
        </w:trPr>
        <w:tc>
          <w:tcPr>
            <w:tcW w:w="1585"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30"/>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style_language</w:t>
            </w:r>
            <w:proofErr w:type="spellEnd"/>
          </w:p>
        </w:tc>
        <w:tc>
          <w:tcPr>
            <w:tcW w:w="5310"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2E5E88">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 xml:space="preserve">Style Language describes the style language used to place Form Design Element instances in place on the form. </w:t>
            </w:r>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0..1</w:t>
            </w:r>
          </w:p>
        </w:tc>
        <w:tc>
          <w:tcPr>
            <w:tcW w:w="1045" w:type="dxa"/>
            <w:tcBorders>
              <w:top w:val="nil"/>
              <w:left w:val="nil"/>
              <w:bottom w:val="single" w:sz="4" w:space="0" w:color="auto"/>
              <w:right w:val="single" w:sz="4" w:space="0" w:color="auto"/>
            </w:tcBorders>
            <w:shd w:val="clear" w:color="auto" w:fill="FFFFFF"/>
            <w:hideMark/>
          </w:tcPr>
          <w:p w:rsidR="00963615" w:rsidRPr="00522EFF" w:rsidRDefault="002E5E88" w:rsidP="002E5E88">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C-2</w:t>
            </w:r>
          </w:p>
        </w:tc>
      </w:tr>
      <w:tr w:rsidR="00963615" w:rsidRPr="00522EFF" w:rsidTr="00535D69">
        <w:trPr>
          <w:trHeight w:val="300"/>
          <w:jc w:val="center"/>
        </w:trPr>
        <w:tc>
          <w:tcPr>
            <w:tcW w:w="1585"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logic_language</w:t>
            </w:r>
            <w:proofErr w:type="spellEnd"/>
          </w:p>
        </w:tc>
        <w:tc>
          <w:tcPr>
            <w:tcW w:w="5310"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2E5E88">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Logic Language is used to describe semantic dependencies between instances of Form Design.</w:t>
            </w:r>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0..1</w:t>
            </w:r>
          </w:p>
        </w:tc>
        <w:tc>
          <w:tcPr>
            <w:tcW w:w="1045" w:type="dxa"/>
            <w:tcBorders>
              <w:top w:val="nil"/>
              <w:left w:val="nil"/>
              <w:bottom w:val="single" w:sz="4" w:space="0" w:color="auto"/>
              <w:right w:val="single" w:sz="4" w:space="0" w:color="auto"/>
            </w:tcBorders>
            <w:shd w:val="clear" w:color="auto" w:fill="FFFFFF"/>
            <w:hideMark/>
          </w:tcPr>
          <w:p w:rsidR="00963615" w:rsidRPr="00522EFF" w:rsidRDefault="002E5E88"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C-2</w:t>
            </w:r>
          </w:p>
        </w:tc>
      </w:tr>
      <w:tr w:rsidR="00963615" w:rsidRPr="00522EFF" w:rsidTr="00535D69">
        <w:trPr>
          <w:trHeight w:val="300"/>
          <w:jc w:val="center"/>
        </w:trPr>
        <w:tc>
          <w:tcPr>
            <w:tcW w:w="1585"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format_language</w:t>
            </w:r>
            <w:proofErr w:type="spellEnd"/>
          </w:p>
        </w:tc>
        <w:tc>
          <w:tcPr>
            <w:tcW w:w="5310" w:type="dxa"/>
            <w:tcBorders>
              <w:top w:val="nil"/>
              <w:left w:val="single" w:sz="4" w:space="0" w:color="auto"/>
              <w:bottom w:val="single" w:sz="4" w:space="0" w:color="auto"/>
              <w:right w:val="single" w:sz="4" w:space="0" w:color="auto"/>
            </w:tcBorders>
            <w:shd w:val="clear" w:color="auto" w:fill="FFFFFF"/>
          </w:tcPr>
          <w:p w:rsidR="00963615" w:rsidRPr="00522EFF" w:rsidRDefault="00963615" w:rsidP="002E5E88">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Format Language describes the regular expression language used.</w:t>
            </w:r>
          </w:p>
        </w:tc>
        <w:tc>
          <w:tcPr>
            <w:tcW w:w="630" w:type="dxa"/>
            <w:tcBorders>
              <w:top w:val="nil"/>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0..1</w:t>
            </w:r>
          </w:p>
        </w:tc>
        <w:tc>
          <w:tcPr>
            <w:tcW w:w="1045" w:type="dxa"/>
            <w:tcBorders>
              <w:top w:val="nil"/>
              <w:left w:val="nil"/>
              <w:bottom w:val="single" w:sz="4" w:space="0" w:color="auto"/>
              <w:right w:val="single" w:sz="4" w:space="0" w:color="auto"/>
            </w:tcBorders>
            <w:shd w:val="clear" w:color="auto" w:fill="FFFFFF"/>
            <w:hideMark/>
          </w:tcPr>
          <w:p w:rsidR="00963615" w:rsidRPr="00522EFF" w:rsidRDefault="002E5E88"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C-2</w:t>
            </w:r>
          </w:p>
        </w:tc>
      </w:tr>
      <w:tr w:rsidR="00963615" w:rsidRPr="00522EFF" w:rsidTr="00535D69">
        <w:trPr>
          <w:trHeight w:val="300"/>
          <w:jc w:val="center"/>
        </w:trPr>
        <w:tc>
          <w:tcPr>
            <w:tcW w:w="1585" w:type="dxa"/>
            <w:tcBorders>
              <w:top w:val="single" w:sz="4" w:space="0" w:color="auto"/>
              <w:left w:val="single" w:sz="4" w:space="0" w:color="auto"/>
              <w:bottom w:val="single" w:sz="4" w:space="0" w:color="auto"/>
              <w:right w:val="single" w:sz="4" w:space="0" w:color="auto"/>
            </w:tcBorders>
            <w:shd w:val="clear" w:color="auto" w:fill="FFFFFF"/>
            <w:hideMark/>
          </w:tcPr>
          <w:p w:rsidR="00963615" w:rsidRPr="00522EFF" w:rsidRDefault="00963615"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textual_language</w:t>
            </w:r>
            <w:proofErr w:type="spellEnd"/>
          </w:p>
        </w:tc>
        <w:tc>
          <w:tcPr>
            <w:tcW w:w="5310" w:type="dxa"/>
            <w:tcBorders>
              <w:top w:val="single" w:sz="4" w:space="0" w:color="auto"/>
              <w:left w:val="single" w:sz="4" w:space="0" w:color="auto"/>
              <w:bottom w:val="single" w:sz="4" w:space="0" w:color="auto"/>
              <w:right w:val="single" w:sz="4" w:space="0" w:color="auto"/>
            </w:tcBorders>
            <w:shd w:val="clear" w:color="auto" w:fill="FFFFFF"/>
          </w:tcPr>
          <w:p w:rsidR="00963615" w:rsidRPr="00522EFF" w:rsidRDefault="00963615" w:rsidP="002E5E88">
            <w:pPr>
              <w:tabs>
                <w:tab w:val="left" w:pos="360"/>
                <w:tab w:val="left" w:pos="720"/>
                <w:tab w:val="left" w:pos="1080"/>
                <w:tab w:val="left" w:pos="1440"/>
              </w:tabs>
              <w:spacing w:before="60" w:after="60"/>
              <w:rPr>
                <w:rFonts w:ascii="Calibri" w:hAnsi="Calibri" w:cs="Arial"/>
                <w:sz w:val="16"/>
                <w:szCs w:val="24"/>
              </w:rPr>
            </w:pPr>
            <w:r w:rsidRPr="00B97C7B">
              <w:rPr>
                <w:rFonts w:ascii="Calibri" w:hAnsi="Calibri" w:cs="Arial"/>
                <w:sz w:val="16"/>
                <w:szCs w:val="24"/>
              </w:rPr>
              <w:t>Textual Language specifies the primary native human language used.</w:t>
            </w:r>
          </w:p>
        </w:tc>
        <w:tc>
          <w:tcPr>
            <w:tcW w:w="630"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963615" w:rsidRPr="00522EFF" w:rsidRDefault="00963615"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szCs w:val="24"/>
              </w:rPr>
              <w:t>0..1</w:t>
            </w:r>
          </w:p>
        </w:tc>
        <w:tc>
          <w:tcPr>
            <w:tcW w:w="1045" w:type="dxa"/>
            <w:tcBorders>
              <w:top w:val="single" w:sz="4" w:space="0" w:color="auto"/>
              <w:left w:val="nil"/>
              <w:bottom w:val="single" w:sz="4" w:space="0" w:color="auto"/>
              <w:right w:val="single" w:sz="4" w:space="0" w:color="auto"/>
            </w:tcBorders>
            <w:shd w:val="clear" w:color="auto" w:fill="FFFFFF"/>
            <w:hideMark/>
          </w:tcPr>
          <w:p w:rsidR="00963615" w:rsidRPr="00522EFF" w:rsidRDefault="002E5E88"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C-2</w:t>
            </w:r>
          </w:p>
        </w:tc>
      </w:tr>
    </w:tbl>
    <w:p w:rsidR="007E7BE6" w:rsidRPr="00522EFF" w:rsidRDefault="008D27FB" w:rsidP="007E7BE6">
      <w:pPr>
        <w:pStyle w:val="Heading4"/>
      </w:pPr>
      <w:bookmarkStart w:id="347" w:name="_Toc387169479"/>
      <w:r>
        <w:t>Q.6</w:t>
      </w:r>
      <w:r w:rsidR="007E7BE6">
        <w:t>.3.3 Registration</w:t>
      </w:r>
      <w:bookmarkEnd w:id="347"/>
    </w:p>
    <w:p w:rsidR="007E7BE6" w:rsidRDefault="007E7BE6" w:rsidP="007E7BE6">
      <w:r w:rsidRPr="00F33756">
        <w:t xml:space="preserve">The </w:t>
      </w:r>
      <w:r w:rsidRPr="00562B8E">
        <w:t xml:space="preserve">Administrative </w:t>
      </w:r>
      <w:r>
        <w:t>Package</w:t>
      </w:r>
      <w:r w:rsidRPr="00890636">
        <w:t xml:space="preserve"> </w:t>
      </w:r>
      <w:r w:rsidRPr="00D139D9">
        <w:t>contains</w:t>
      </w:r>
      <w:r w:rsidRPr="00F33756">
        <w:t xml:space="preserve"> exactly one </w:t>
      </w:r>
      <w:r>
        <w:t>R</w:t>
      </w:r>
      <w:r w:rsidRPr="00562B8E">
        <w:t>egistration</w:t>
      </w:r>
      <w:r w:rsidRPr="00F33756">
        <w:t xml:space="preserve"> describing the state, submission record, document references, stewardship recor</w:t>
      </w:r>
      <w:r>
        <w:t>d and creation date of the form</w:t>
      </w:r>
      <w:r w:rsidRPr="00F33756">
        <w:t>.</w:t>
      </w:r>
    </w:p>
    <w:p w:rsidR="007E7BE6" w:rsidRPr="000A7521" w:rsidRDefault="007E7BE6" w:rsidP="007E7BE6">
      <w:pPr>
        <w:pStyle w:val="TableTitle"/>
      </w:pPr>
      <w:r w:rsidRPr="000A7521">
        <w:t>Table</w:t>
      </w:r>
      <w:r>
        <w:t xml:space="preserve"> </w:t>
      </w:r>
      <w:r w:rsidR="008D27FB">
        <w:t>Q.6</w:t>
      </w:r>
      <w:r>
        <w:t>.3-4</w:t>
      </w:r>
      <w:r w:rsidRPr="000A7521">
        <w:t>: Registration</w:t>
      </w:r>
    </w:p>
    <w:tbl>
      <w:tblPr>
        <w:tblW w:w="8012" w:type="dxa"/>
        <w:jc w:val="center"/>
        <w:tblInd w:w="-1879" w:type="dxa"/>
        <w:tblLook w:val="04A0" w:firstRow="1" w:lastRow="0" w:firstColumn="1" w:lastColumn="0" w:noHBand="0" w:noVBand="1"/>
      </w:tblPr>
      <w:tblGrid>
        <w:gridCol w:w="1936"/>
        <w:gridCol w:w="4454"/>
        <w:gridCol w:w="720"/>
        <w:gridCol w:w="902"/>
      </w:tblGrid>
      <w:tr w:rsidR="008E732D" w:rsidRPr="00522EFF" w:rsidTr="00535D69">
        <w:trPr>
          <w:trHeight w:val="315"/>
          <w:tblHeader/>
          <w:jc w:val="center"/>
        </w:trPr>
        <w:tc>
          <w:tcPr>
            <w:tcW w:w="193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8E732D" w:rsidRPr="00522EFF" w:rsidRDefault="008E732D" w:rsidP="000A683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45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8E732D" w:rsidRPr="00522EFF" w:rsidRDefault="00EB0654"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7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8E732D" w:rsidRPr="00522EFF" w:rsidRDefault="008E732D"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sidRPr="00522EFF">
              <w:rPr>
                <w:rFonts w:ascii="Calibri" w:hAnsi="Calibri" w:cs="Arial"/>
                <w:color w:val="FFFFFF" w:themeColor="background1"/>
                <w:sz w:val="16"/>
                <w:szCs w:val="24"/>
              </w:rPr>
              <w:t>Card</w:t>
            </w:r>
          </w:p>
        </w:tc>
        <w:tc>
          <w:tcPr>
            <w:tcW w:w="9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8E732D" w:rsidRPr="00522EFF" w:rsidRDefault="008E732D"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Data Type</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0C0302" w:rsidP="000A683E">
            <w:pPr>
              <w:tabs>
                <w:tab w:val="left" w:pos="360"/>
                <w:tab w:val="left" w:pos="720"/>
                <w:tab w:val="left" w:pos="1080"/>
                <w:tab w:val="left" w:pos="1440"/>
              </w:tabs>
              <w:spacing w:before="60" w:after="60"/>
              <w:rPr>
                <w:rFonts w:ascii="Calibri" w:hAnsi="Calibri" w:cs="Arial"/>
                <w:sz w:val="16"/>
              </w:rPr>
            </w:pPr>
            <w:r w:rsidRPr="00522EFF">
              <w:rPr>
                <w:rFonts w:ascii="Calibri" w:hAnsi="Calibri" w:cs="Arial"/>
                <w:sz w:val="16"/>
              </w:rPr>
              <w:t>R</w:t>
            </w:r>
            <w:r w:rsidR="00EB0654" w:rsidRPr="00522EFF">
              <w:rPr>
                <w:rFonts w:ascii="Calibri" w:hAnsi="Calibri" w:cs="Arial"/>
                <w:sz w:val="16"/>
              </w:rPr>
              <w:t>egistration</w:t>
            </w:r>
          </w:p>
        </w:tc>
        <w:tc>
          <w:tcPr>
            <w:tcW w:w="4454" w:type="dxa"/>
            <w:tcBorders>
              <w:top w:val="nil"/>
              <w:left w:val="single" w:sz="4" w:space="0" w:color="auto"/>
              <w:bottom w:val="single" w:sz="4" w:space="0" w:color="auto"/>
              <w:right w:val="single" w:sz="4" w:space="0" w:color="auto"/>
            </w:tcBorders>
            <w:shd w:val="clear" w:color="auto" w:fill="FFFFFF"/>
          </w:tcPr>
          <w:p w:rsidR="00EB0654" w:rsidRPr="00535D69" w:rsidRDefault="00EB0654" w:rsidP="00EB0654">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The Administrative Segment contains exactly one registration describing the state, submission record, document references, stewardship record and creation date of the form.</w:t>
            </w:r>
          </w:p>
        </w:tc>
        <w:tc>
          <w:tcPr>
            <w:tcW w:w="720" w:type="dxa"/>
            <w:tcBorders>
              <w:top w:val="nil"/>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p>
        </w:tc>
        <w:tc>
          <w:tcPr>
            <w:tcW w:w="902" w:type="dxa"/>
            <w:tcBorders>
              <w:top w:val="nil"/>
              <w:left w:val="nil"/>
              <w:bottom w:val="single" w:sz="4" w:space="0" w:color="auto"/>
              <w:right w:val="single" w:sz="4" w:space="0" w:color="auto"/>
            </w:tcBorders>
            <w:shd w:val="clear" w:color="auto" w:fill="FFFFFF"/>
            <w:vAlign w:val="center"/>
            <w:hideMark/>
          </w:tcPr>
          <w:p w:rsidR="00EB0654" w:rsidRPr="00522EFF" w:rsidRDefault="00EB0654" w:rsidP="00B4718E">
            <w:pPr>
              <w:tabs>
                <w:tab w:val="left" w:pos="360"/>
                <w:tab w:val="left" w:pos="720"/>
                <w:tab w:val="left" w:pos="1080"/>
                <w:tab w:val="left" w:pos="1440"/>
              </w:tabs>
              <w:spacing w:before="60" w:after="60"/>
              <w:rPr>
                <w:rFonts w:ascii="Calibri" w:hAnsi="Calibri" w:cs="Arial"/>
                <w:sz w:val="16"/>
              </w:rPr>
            </w:pP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r w:rsidRPr="00522EFF">
              <w:rPr>
                <w:rFonts w:ascii="Calibri" w:hAnsi="Calibri" w:cs="Arial"/>
                <w:sz w:val="16"/>
              </w:rPr>
              <w:t>state</w:t>
            </w:r>
          </w:p>
        </w:tc>
        <w:tc>
          <w:tcPr>
            <w:tcW w:w="4454" w:type="dxa"/>
            <w:tcBorders>
              <w:top w:val="nil"/>
              <w:left w:val="single" w:sz="4" w:space="0" w:color="auto"/>
              <w:bottom w:val="single" w:sz="4" w:space="0" w:color="auto"/>
              <w:right w:val="single" w:sz="4" w:space="0" w:color="auto"/>
            </w:tcBorders>
            <w:shd w:val="clear" w:color="auto" w:fill="FFFFFF"/>
          </w:tcPr>
          <w:p w:rsidR="00EB0654" w:rsidRPr="00535D69" w:rsidRDefault="00EB0654" w:rsidP="00073EF2">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 xml:space="preserve">State describes the timeline of the form, including the range in </w:t>
            </w:r>
            <w:r w:rsidRPr="00535D69">
              <w:rPr>
                <w:rFonts w:asciiTheme="minorHAnsi" w:hAnsiTheme="minorHAnsi"/>
                <w:sz w:val="16"/>
                <w:szCs w:val="16"/>
              </w:rPr>
              <w:lastRenderedPageBreak/>
              <w:t>which it may be used.</w:t>
            </w:r>
          </w:p>
        </w:tc>
        <w:tc>
          <w:tcPr>
            <w:tcW w:w="720" w:type="dxa"/>
            <w:tcBorders>
              <w:top w:val="nil"/>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lastRenderedPageBreak/>
              <w:t>0..1</w:t>
            </w:r>
          </w:p>
        </w:tc>
        <w:tc>
          <w:tcPr>
            <w:tcW w:w="902" w:type="dxa"/>
            <w:tcBorders>
              <w:top w:val="nil"/>
              <w:left w:val="nil"/>
              <w:bottom w:val="single" w:sz="4" w:space="0" w:color="auto"/>
              <w:right w:val="single" w:sz="4" w:space="0" w:color="auto"/>
            </w:tcBorders>
            <w:shd w:val="clear" w:color="auto" w:fill="FFFFFF"/>
            <w:vAlign w:val="center"/>
            <w:hideMark/>
          </w:tcPr>
          <w:p w:rsidR="00EB0654" w:rsidRPr="00522EFF" w:rsidRDefault="00073EF2"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Table C-</w:t>
            </w:r>
            <w:r>
              <w:rPr>
                <w:rFonts w:ascii="Calibri" w:hAnsi="Calibri" w:cs="Arial"/>
                <w:sz w:val="16"/>
                <w:szCs w:val="24"/>
              </w:rPr>
              <w:lastRenderedPageBreak/>
              <w:t>11</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lastRenderedPageBreak/>
              <w:t>+</w:t>
            </w:r>
            <w:proofErr w:type="spellStart"/>
            <w:r w:rsidRPr="00522EFF">
              <w:rPr>
                <w:rFonts w:ascii="Calibri" w:hAnsi="Calibri" w:cs="Arial"/>
                <w:sz w:val="16"/>
              </w:rPr>
              <w:t>submission_record</w:t>
            </w:r>
            <w:proofErr w:type="spellEnd"/>
          </w:p>
        </w:tc>
        <w:tc>
          <w:tcPr>
            <w:tcW w:w="4454" w:type="dxa"/>
            <w:tcBorders>
              <w:top w:val="nil"/>
              <w:left w:val="single" w:sz="4" w:space="0" w:color="auto"/>
              <w:bottom w:val="single" w:sz="4" w:space="0" w:color="auto"/>
              <w:right w:val="single" w:sz="4" w:space="0" w:color="auto"/>
            </w:tcBorders>
            <w:shd w:val="clear" w:color="auto" w:fill="FFFFFF"/>
          </w:tcPr>
          <w:p w:rsidR="00EB0654" w:rsidRPr="00535D69" w:rsidRDefault="00EB0654" w:rsidP="00073EF2">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 xml:space="preserve">Submission record contains information regarding an individual or organization to contact for submission purposes. </w:t>
            </w:r>
          </w:p>
        </w:tc>
        <w:tc>
          <w:tcPr>
            <w:tcW w:w="720" w:type="dxa"/>
            <w:tcBorders>
              <w:top w:val="nil"/>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nil"/>
              <w:left w:val="nil"/>
              <w:bottom w:val="single" w:sz="4" w:space="0" w:color="auto"/>
              <w:right w:val="single" w:sz="4" w:space="0" w:color="auto"/>
            </w:tcBorders>
            <w:shd w:val="clear" w:color="auto" w:fill="FFFFFF"/>
            <w:vAlign w:val="center"/>
            <w:hideMark/>
          </w:tcPr>
          <w:p w:rsidR="00EB0654" w:rsidRPr="00522EFF" w:rsidRDefault="00073EF2" w:rsidP="004A4762">
            <w:pPr>
              <w:tabs>
                <w:tab w:val="left" w:pos="360"/>
                <w:tab w:val="left" w:pos="720"/>
                <w:tab w:val="left" w:pos="1080"/>
                <w:tab w:val="left" w:pos="1440"/>
              </w:tabs>
              <w:spacing w:before="60" w:after="60"/>
              <w:rPr>
                <w:rFonts w:ascii="Calibri" w:hAnsi="Calibri" w:cs="Arial"/>
                <w:sz w:val="16"/>
              </w:rPr>
            </w:pPr>
            <w:r>
              <w:rPr>
                <w:rFonts w:ascii="Calibri" w:hAnsi="Calibri" w:cs="Arial"/>
                <w:sz w:val="16"/>
              </w:rPr>
              <w:t xml:space="preserve"> </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r w:rsidRPr="00522EFF">
              <w:rPr>
                <w:rFonts w:ascii="Calibri" w:hAnsi="Calibri" w:cs="Arial"/>
                <w:sz w:val="16"/>
              </w:rPr>
              <w:t>organization</w:t>
            </w:r>
          </w:p>
        </w:tc>
        <w:tc>
          <w:tcPr>
            <w:tcW w:w="4454" w:type="dxa"/>
            <w:tcBorders>
              <w:top w:val="nil"/>
              <w:left w:val="single" w:sz="4" w:space="0" w:color="auto"/>
              <w:bottom w:val="single" w:sz="4" w:space="0" w:color="auto"/>
              <w:right w:val="single" w:sz="4" w:space="0" w:color="auto"/>
            </w:tcBorders>
            <w:shd w:val="clear" w:color="auto" w:fill="FFFFFF"/>
          </w:tcPr>
          <w:p w:rsidR="00EB0654" w:rsidRPr="00535D69" w:rsidRDefault="00EB0654" w:rsidP="004B55C0">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Organization contains details regarding the Organization that is the steward of the form.</w:t>
            </w:r>
          </w:p>
        </w:tc>
        <w:tc>
          <w:tcPr>
            <w:tcW w:w="720"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1..1</w:t>
            </w:r>
          </w:p>
        </w:tc>
        <w:tc>
          <w:tcPr>
            <w:tcW w:w="902" w:type="dxa"/>
            <w:tcBorders>
              <w:top w:val="nil"/>
              <w:left w:val="nil"/>
              <w:bottom w:val="single" w:sz="4" w:space="0" w:color="auto"/>
              <w:right w:val="single" w:sz="4" w:space="0" w:color="auto"/>
            </w:tcBorders>
            <w:shd w:val="clear" w:color="auto" w:fill="FFFFFF"/>
            <w:hideMark/>
          </w:tcPr>
          <w:p w:rsidR="00EB0654" w:rsidRPr="00522EFF" w:rsidRDefault="004B55C0"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Table C-1</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r w:rsidRPr="00522EFF">
              <w:rPr>
                <w:rFonts w:ascii="Calibri" w:hAnsi="Calibri" w:cs="Arial"/>
                <w:sz w:val="16"/>
              </w:rPr>
              <w:t>contact</w:t>
            </w:r>
          </w:p>
        </w:tc>
        <w:tc>
          <w:tcPr>
            <w:tcW w:w="4454" w:type="dxa"/>
            <w:tcBorders>
              <w:top w:val="nil"/>
              <w:left w:val="single" w:sz="4" w:space="0" w:color="auto"/>
              <w:bottom w:val="single" w:sz="4" w:space="0" w:color="auto"/>
              <w:right w:val="single" w:sz="4" w:space="0" w:color="auto"/>
            </w:tcBorders>
            <w:shd w:val="clear" w:color="auto" w:fill="FFFFFF"/>
          </w:tcPr>
          <w:p w:rsidR="00EB0654" w:rsidRPr="00535D69" w:rsidRDefault="00EB0654" w:rsidP="004B55C0">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 xml:space="preserve">Contact describing the Contact that may be contacted regarding stewardship. </w:t>
            </w:r>
          </w:p>
        </w:tc>
        <w:tc>
          <w:tcPr>
            <w:tcW w:w="720"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nil"/>
              <w:left w:val="nil"/>
              <w:bottom w:val="single" w:sz="4" w:space="0" w:color="auto"/>
              <w:right w:val="single" w:sz="4" w:space="0" w:color="auto"/>
            </w:tcBorders>
            <w:shd w:val="clear" w:color="auto" w:fill="FFFFFF"/>
            <w:hideMark/>
          </w:tcPr>
          <w:p w:rsidR="00EB0654" w:rsidRPr="00522EFF" w:rsidRDefault="004B55C0"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Table Q.6.2-2</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proofErr w:type="spellStart"/>
            <w:r w:rsidRPr="00522EFF">
              <w:rPr>
                <w:rFonts w:ascii="Calibri" w:hAnsi="Calibri" w:cs="Arial"/>
                <w:sz w:val="16"/>
              </w:rPr>
              <w:t>document_reference</w:t>
            </w:r>
            <w:proofErr w:type="spellEnd"/>
          </w:p>
        </w:tc>
        <w:tc>
          <w:tcPr>
            <w:tcW w:w="4454" w:type="dxa"/>
            <w:tcBorders>
              <w:top w:val="nil"/>
              <w:left w:val="single" w:sz="4" w:space="0" w:color="auto"/>
              <w:bottom w:val="single" w:sz="4" w:space="0" w:color="auto"/>
              <w:right w:val="single" w:sz="4" w:space="0" w:color="auto"/>
            </w:tcBorders>
            <w:shd w:val="clear" w:color="auto" w:fill="FFFFFF"/>
          </w:tcPr>
          <w:p w:rsidR="00EB0654" w:rsidRPr="00535D69" w:rsidRDefault="00EB0654" w:rsidP="004B55C0">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Document reference describes any document referenced by the form.</w:t>
            </w:r>
          </w:p>
        </w:tc>
        <w:tc>
          <w:tcPr>
            <w:tcW w:w="720" w:type="dxa"/>
            <w:tcBorders>
              <w:top w:val="nil"/>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w:t>
            </w:r>
            <w:r>
              <w:rPr>
                <w:rFonts w:ascii="Calibri" w:hAnsi="Calibri" w:cs="Arial"/>
                <w:sz w:val="16"/>
              </w:rPr>
              <w:t>*</w:t>
            </w:r>
          </w:p>
        </w:tc>
        <w:tc>
          <w:tcPr>
            <w:tcW w:w="902" w:type="dxa"/>
            <w:tcBorders>
              <w:top w:val="nil"/>
              <w:left w:val="nil"/>
              <w:bottom w:val="single" w:sz="4" w:space="0" w:color="auto"/>
              <w:right w:val="single" w:sz="4" w:space="0" w:color="auto"/>
            </w:tcBorders>
            <w:shd w:val="clear" w:color="auto" w:fill="FFFFFF"/>
            <w:hideMark/>
          </w:tcPr>
          <w:p w:rsidR="00EB0654" w:rsidRPr="00522EFF" w:rsidRDefault="004B55C0"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Table C-2</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r w:rsidRPr="00522EFF">
              <w:rPr>
                <w:rFonts w:ascii="Calibri" w:hAnsi="Calibri" w:cs="Arial"/>
                <w:sz w:val="16"/>
              </w:rPr>
              <w:t>organization</w:t>
            </w:r>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EB0654">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 xml:space="preserve">Organization describes the organization where the form is registered. The organization SHALL be structured as ISO Attribute Organization, which is described in </w:t>
            </w:r>
            <w:r w:rsidR="002F1646">
              <w:rPr>
                <w:rFonts w:asciiTheme="minorHAnsi" w:hAnsiTheme="minorHAnsi"/>
                <w:sz w:val="16"/>
                <w:szCs w:val="16"/>
              </w:rPr>
              <w:t>Appendix C</w:t>
            </w:r>
            <w:r w:rsidRPr="00535D69">
              <w:rPr>
                <w:rFonts w:asciiTheme="minorHAnsi" w:hAnsiTheme="minorHAnsi"/>
                <w:sz w:val="16"/>
                <w:szCs w:val="16"/>
              </w:rPr>
              <w:t>.</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single" w:sz="4" w:space="0" w:color="auto"/>
              <w:left w:val="nil"/>
              <w:bottom w:val="single" w:sz="4" w:space="0" w:color="auto"/>
              <w:right w:val="single" w:sz="4" w:space="0" w:color="auto"/>
            </w:tcBorders>
            <w:shd w:val="clear" w:color="auto" w:fill="FFFFFF"/>
            <w:hideMark/>
          </w:tcPr>
          <w:p w:rsidR="00EB0654" w:rsidRPr="00522EFF" w:rsidRDefault="00A75FBC"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s</w:t>
            </w:r>
            <w:r w:rsidRPr="00B8625D">
              <w:rPr>
                <w:rFonts w:ascii="Calibri" w:hAnsi="Calibri" w:cs="Arial"/>
                <w:sz w:val="16"/>
                <w:szCs w:val="24"/>
              </w:rPr>
              <w:t>tring</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proofErr w:type="spellStart"/>
            <w:r w:rsidRPr="00522EFF">
              <w:rPr>
                <w:rFonts w:ascii="Calibri" w:hAnsi="Calibri" w:cs="Arial"/>
                <w:sz w:val="16"/>
              </w:rPr>
              <w:t>registration_status_date</w:t>
            </w:r>
            <w:proofErr w:type="spellEnd"/>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4B55C0">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Registration status date is the date the registration status was updated.</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single" w:sz="4" w:space="0" w:color="auto"/>
              <w:left w:val="nil"/>
              <w:bottom w:val="single" w:sz="4" w:space="0" w:color="auto"/>
              <w:right w:val="single" w:sz="4" w:space="0" w:color="auto"/>
            </w:tcBorders>
            <w:shd w:val="clear" w:color="auto" w:fill="FFFFFF"/>
            <w:hideMark/>
          </w:tcPr>
          <w:p w:rsidR="00EB0654" w:rsidRPr="00522EFF" w:rsidRDefault="004B55C0" w:rsidP="00B4718E">
            <w:pPr>
              <w:tabs>
                <w:tab w:val="left" w:pos="360"/>
                <w:tab w:val="left" w:pos="720"/>
                <w:tab w:val="left" w:pos="1080"/>
                <w:tab w:val="left" w:pos="1440"/>
              </w:tabs>
              <w:spacing w:before="60" w:after="60"/>
              <w:rPr>
                <w:rFonts w:ascii="Calibri" w:hAnsi="Calibri" w:cs="Arial"/>
                <w:sz w:val="16"/>
              </w:rPr>
            </w:pPr>
            <w:proofErr w:type="spellStart"/>
            <w:r>
              <w:rPr>
                <w:rFonts w:ascii="Calibri" w:hAnsi="Calibri" w:cs="Arial"/>
                <w:sz w:val="16"/>
                <w:szCs w:val="24"/>
              </w:rPr>
              <w:t>Datetime</w:t>
            </w:r>
            <w:proofErr w:type="spellEnd"/>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proofErr w:type="spellStart"/>
            <w:r w:rsidRPr="00522EFF">
              <w:rPr>
                <w:rFonts w:ascii="Calibri" w:hAnsi="Calibri" w:cs="Arial"/>
                <w:sz w:val="16"/>
              </w:rPr>
              <w:t>stewardship_record</w:t>
            </w:r>
            <w:proofErr w:type="spellEnd"/>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EB0654">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Stewardship record is the record of stewards for the form, providing information about the organization and contact.</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1..</w:t>
            </w:r>
            <w:r>
              <w:rPr>
                <w:rFonts w:ascii="Calibri" w:hAnsi="Calibri" w:cs="Arial"/>
                <w:sz w:val="16"/>
              </w:rPr>
              <w:t>*</w:t>
            </w:r>
          </w:p>
        </w:tc>
        <w:tc>
          <w:tcPr>
            <w:tcW w:w="902" w:type="dxa"/>
            <w:tcBorders>
              <w:top w:val="single" w:sz="4" w:space="0" w:color="auto"/>
              <w:left w:val="nil"/>
              <w:bottom w:val="single" w:sz="4" w:space="0" w:color="auto"/>
              <w:right w:val="single" w:sz="4" w:space="0" w:color="auto"/>
            </w:tcBorders>
            <w:shd w:val="clear" w:color="auto" w:fill="FFFFFF"/>
            <w:vAlign w:val="center"/>
          </w:tcPr>
          <w:p w:rsidR="00EB0654" w:rsidRPr="00522EFF" w:rsidRDefault="00EB0654" w:rsidP="00B4718E">
            <w:pPr>
              <w:tabs>
                <w:tab w:val="left" w:pos="360"/>
                <w:tab w:val="left" w:pos="720"/>
                <w:tab w:val="left" w:pos="1080"/>
                <w:tab w:val="left" w:pos="1440"/>
              </w:tabs>
              <w:spacing w:before="60" w:after="60"/>
              <w:rPr>
                <w:rFonts w:ascii="Calibri" w:hAnsi="Calibri" w:cs="Arial"/>
                <w:sz w:val="16"/>
              </w:rPr>
            </w:pP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r w:rsidRPr="00522EFF">
              <w:rPr>
                <w:rFonts w:ascii="Calibri" w:hAnsi="Calibri" w:cs="Arial"/>
                <w:sz w:val="16"/>
              </w:rPr>
              <w:t>organization</w:t>
            </w:r>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4B55C0">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Organization contains details regarding the Organization that is the steward of the form.</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single" w:sz="4" w:space="0" w:color="auto"/>
              <w:left w:val="nil"/>
              <w:bottom w:val="single" w:sz="4" w:space="0" w:color="auto"/>
              <w:right w:val="single" w:sz="4" w:space="0" w:color="auto"/>
            </w:tcBorders>
            <w:shd w:val="clear" w:color="auto" w:fill="FFFFFF"/>
            <w:hideMark/>
          </w:tcPr>
          <w:p w:rsidR="00EB0654" w:rsidRPr="00522EFF" w:rsidRDefault="004B55C0"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Table C-1</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r w:rsidRPr="00522EFF">
              <w:rPr>
                <w:rFonts w:ascii="Calibri" w:hAnsi="Calibri" w:cs="Arial"/>
                <w:sz w:val="16"/>
              </w:rPr>
              <w:t>contact</w:t>
            </w:r>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4B55C0">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Contact describing the Contact that may be contacted regarding stewardship.</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single" w:sz="4" w:space="0" w:color="auto"/>
              <w:left w:val="nil"/>
              <w:bottom w:val="single" w:sz="4" w:space="0" w:color="auto"/>
              <w:right w:val="single" w:sz="4" w:space="0" w:color="auto"/>
            </w:tcBorders>
            <w:shd w:val="clear" w:color="auto" w:fill="FFFFFF"/>
            <w:hideMark/>
          </w:tcPr>
          <w:p w:rsidR="00EB0654" w:rsidRPr="00522EFF" w:rsidRDefault="004B55C0"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Table Q.6.2-2</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proofErr w:type="spellStart"/>
            <w:r w:rsidRPr="00522EFF">
              <w:rPr>
                <w:rFonts w:ascii="Calibri" w:hAnsi="Calibri" w:cs="Arial"/>
                <w:sz w:val="16"/>
              </w:rPr>
              <w:t>creation_date</w:t>
            </w:r>
            <w:proofErr w:type="spellEnd"/>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4B55C0">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Creation Date which is the date the registration element was created.</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1..1</w:t>
            </w:r>
          </w:p>
        </w:tc>
        <w:tc>
          <w:tcPr>
            <w:tcW w:w="902" w:type="dxa"/>
            <w:tcBorders>
              <w:top w:val="single" w:sz="4" w:space="0" w:color="auto"/>
              <w:left w:val="nil"/>
              <w:bottom w:val="single" w:sz="4" w:space="0" w:color="auto"/>
              <w:right w:val="single" w:sz="4" w:space="0" w:color="auto"/>
            </w:tcBorders>
            <w:shd w:val="clear" w:color="auto" w:fill="FFFFFF"/>
            <w:hideMark/>
          </w:tcPr>
          <w:p w:rsidR="00EB0654" w:rsidRPr="00522EFF" w:rsidRDefault="004B55C0" w:rsidP="00B4718E">
            <w:pPr>
              <w:tabs>
                <w:tab w:val="left" w:pos="360"/>
                <w:tab w:val="left" w:pos="720"/>
                <w:tab w:val="left" w:pos="1080"/>
                <w:tab w:val="left" w:pos="1440"/>
              </w:tabs>
              <w:spacing w:before="60" w:after="60"/>
              <w:rPr>
                <w:rFonts w:ascii="Calibri" w:hAnsi="Calibri" w:cs="Arial"/>
                <w:sz w:val="16"/>
              </w:rPr>
            </w:pPr>
            <w:proofErr w:type="spellStart"/>
            <w:r>
              <w:rPr>
                <w:rFonts w:ascii="Calibri" w:hAnsi="Calibri" w:cs="Arial"/>
                <w:sz w:val="16"/>
                <w:szCs w:val="24"/>
              </w:rPr>
              <w:t>Datetime</w:t>
            </w:r>
            <w:proofErr w:type="spellEnd"/>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proofErr w:type="spellStart"/>
            <w:r w:rsidRPr="00522EFF">
              <w:rPr>
                <w:rFonts w:ascii="Calibri" w:hAnsi="Calibri" w:cs="Arial"/>
                <w:sz w:val="16"/>
              </w:rPr>
              <w:t>last_change_date</w:t>
            </w:r>
            <w:proofErr w:type="spellEnd"/>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4B55C0">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Last change date is the date the registration element was last changed.</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single" w:sz="4" w:space="0" w:color="auto"/>
              <w:left w:val="nil"/>
              <w:bottom w:val="single" w:sz="4" w:space="0" w:color="auto"/>
              <w:right w:val="single" w:sz="4" w:space="0" w:color="auto"/>
            </w:tcBorders>
            <w:shd w:val="clear" w:color="auto" w:fill="FFFFFF"/>
            <w:hideMark/>
          </w:tcPr>
          <w:p w:rsidR="00EB0654" w:rsidRPr="00522EFF" w:rsidRDefault="004B55C0" w:rsidP="00B4718E">
            <w:pPr>
              <w:tabs>
                <w:tab w:val="left" w:pos="360"/>
                <w:tab w:val="left" w:pos="720"/>
                <w:tab w:val="left" w:pos="1080"/>
                <w:tab w:val="left" w:pos="1440"/>
              </w:tabs>
              <w:spacing w:before="60" w:after="60"/>
              <w:rPr>
                <w:rFonts w:ascii="Calibri" w:hAnsi="Calibri" w:cs="Arial"/>
                <w:sz w:val="16"/>
              </w:rPr>
            </w:pPr>
            <w:proofErr w:type="spellStart"/>
            <w:r>
              <w:rPr>
                <w:rFonts w:ascii="Calibri" w:hAnsi="Calibri" w:cs="Arial"/>
                <w:sz w:val="16"/>
                <w:szCs w:val="24"/>
              </w:rPr>
              <w:t>Datetime</w:t>
            </w:r>
            <w:proofErr w:type="spellEnd"/>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proofErr w:type="spellStart"/>
            <w:r w:rsidRPr="00522EFF">
              <w:rPr>
                <w:rFonts w:ascii="Calibri" w:hAnsi="Calibri" w:cs="Arial"/>
                <w:sz w:val="16"/>
              </w:rPr>
              <w:t>change_description</w:t>
            </w:r>
            <w:proofErr w:type="spellEnd"/>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EB0654">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Change description describes what has changed since the prior version of the registration element.</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single" w:sz="4" w:space="0" w:color="auto"/>
              <w:left w:val="nil"/>
              <w:bottom w:val="single" w:sz="4" w:space="0" w:color="auto"/>
              <w:right w:val="single" w:sz="4" w:space="0" w:color="auto"/>
            </w:tcBorders>
            <w:shd w:val="clear" w:color="auto" w:fill="FFFFFF"/>
            <w:hideMark/>
          </w:tcPr>
          <w:p w:rsidR="00EB0654" w:rsidRPr="00522EFF" w:rsidRDefault="00A75FBC"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s</w:t>
            </w:r>
            <w:r w:rsidRPr="000D320C">
              <w:rPr>
                <w:rFonts w:ascii="Calibri" w:hAnsi="Calibri" w:cs="Arial"/>
                <w:sz w:val="16"/>
                <w:szCs w:val="24"/>
              </w:rPr>
              <w:t>tring</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proofErr w:type="spellStart"/>
            <w:r w:rsidRPr="00522EFF">
              <w:rPr>
                <w:rFonts w:ascii="Calibri" w:hAnsi="Calibri" w:cs="Arial"/>
                <w:sz w:val="16"/>
              </w:rPr>
              <w:t>explanatory_comment</w:t>
            </w:r>
            <w:proofErr w:type="spellEnd"/>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EB0654">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Explanatory comment contains descriptive comments about the registration element.</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single" w:sz="4" w:space="0" w:color="auto"/>
              <w:left w:val="nil"/>
              <w:bottom w:val="single" w:sz="4" w:space="0" w:color="auto"/>
              <w:right w:val="single" w:sz="4" w:space="0" w:color="auto"/>
            </w:tcBorders>
            <w:shd w:val="clear" w:color="auto" w:fill="FFFFFF"/>
            <w:hideMark/>
          </w:tcPr>
          <w:p w:rsidR="00EB0654" w:rsidRPr="00522EFF" w:rsidRDefault="00A75FBC"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s</w:t>
            </w:r>
            <w:r w:rsidRPr="000D320C">
              <w:rPr>
                <w:rFonts w:ascii="Calibri" w:hAnsi="Calibri" w:cs="Arial"/>
                <w:sz w:val="16"/>
                <w:szCs w:val="24"/>
              </w:rPr>
              <w:t>tring</w:t>
            </w:r>
          </w:p>
        </w:tc>
      </w:tr>
      <w:tr w:rsidR="00EB0654" w:rsidRPr="00522EFF" w:rsidTr="00535D69">
        <w:trPr>
          <w:trHeight w:val="300"/>
          <w:jc w:val="center"/>
        </w:trPr>
        <w:tc>
          <w:tcPr>
            <w:tcW w:w="1936"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60" w:after="60"/>
              <w:rPr>
                <w:rFonts w:ascii="Calibri" w:hAnsi="Calibri" w:cs="Arial"/>
                <w:sz w:val="16"/>
              </w:rPr>
            </w:pPr>
            <w:r>
              <w:rPr>
                <w:rFonts w:ascii="Calibri" w:hAnsi="Calibri" w:cs="Arial"/>
                <w:sz w:val="16"/>
              </w:rPr>
              <w:t>+</w:t>
            </w:r>
            <w:r w:rsidRPr="00522EFF">
              <w:rPr>
                <w:rFonts w:ascii="Calibri" w:hAnsi="Calibri" w:cs="Arial"/>
                <w:sz w:val="16"/>
              </w:rPr>
              <w:t>origin</w:t>
            </w:r>
          </w:p>
        </w:tc>
        <w:tc>
          <w:tcPr>
            <w:tcW w:w="4454" w:type="dxa"/>
            <w:tcBorders>
              <w:top w:val="single" w:sz="4" w:space="0" w:color="auto"/>
              <w:left w:val="single" w:sz="4" w:space="0" w:color="auto"/>
              <w:bottom w:val="single" w:sz="4" w:space="0" w:color="auto"/>
              <w:right w:val="single" w:sz="4" w:space="0" w:color="auto"/>
            </w:tcBorders>
            <w:shd w:val="clear" w:color="auto" w:fill="FFFFFF"/>
          </w:tcPr>
          <w:p w:rsidR="00EB0654" w:rsidRPr="00535D69" w:rsidRDefault="00EB0654" w:rsidP="00EB0654">
            <w:pPr>
              <w:tabs>
                <w:tab w:val="left" w:pos="360"/>
                <w:tab w:val="left" w:pos="720"/>
                <w:tab w:val="left" w:pos="1080"/>
                <w:tab w:val="left" w:pos="1440"/>
              </w:tabs>
              <w:spacing w:before="60" w:after="60"/>
              <w:rPr>
                <w:rFonts w:asciiTheme="minorHAnsi" w:hAnsiTheme="minorHAnsi" w:cs="Arial"/>
                <w:sz w:val="16"/>
                <w:szCs w:val="16"/>
              </w:rPr>
            </w:pPr>
            <w:r w:rsidRPr="00535D69">
              <w:rPr>
                <w:rFonts w:asciiTheme="minorHAnsi" w:hAnsiTheme="minorHAnsi"/>
                <w:sz w:val="16"/>
                <w:szCs w:val="16"/>
              </w:rPr>
              <w:t>Origin describes the source for the registration element.</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60" w:after="60"/>
              <w:jc w:val="center"/>
              <w:rPr>
                <w:rFonts w:ascii="Calibri" w:hAnsi="Calibri" w:cs="Arial"/>
                <w:sz w:val="16"/>
              </w:rPr>
            </w:pPr>
            <w:r w:rsidRPr="00522EFF">
              <w:rPr>
                <w:rFonts w:ascii="Calibri" w:hAnsi="Calibri" w:cs="Arial"/>
                <w:sz w:val="16"/>
              </w:rPr>
              <w:t>0..1</w:t>
            </w:r>
          </w:p>
        </w:tc>
        <w:tc>
          <w:tcPr>
            <w:tcW w:w="902" w:type="dxa"/>
            <w:tcBorders>
              <w:top w:val="single" w:sz="4" w:space="0" w:color="auto"/>
              <w:left w:val="nil"/>
              <w:bottom w:val="single" w:sz="4" w:space="0" w:color="auto"/>
              <w:right w:val="single" w:sz="4" w:space="0" w:color="auto"/>
            </w:tcBorders>
            <w:shd w:val="clear" w:color="auto" w:fill="FFFFFF"/>
            <w:hideMark/>
          </w:tcPr>
          <w:p w:rsidR="00EB0654" w:rsidRPr="00522EFF" w:rsidRDefault="00A75FBC" w:rsidP="00B4718E">
            <w:pPr>
              <w:tabs>
                <w:tab w:val="left" w:pos="360"/>
                <w:tab w:val="left" w:pos="720"/>
                <w:tab w:val="left" w:pos="1080"/>
                <w:tab w:val="left" w:pos="1440"/>
              </w:tabs>
              <w:spacing w:before="60" w:after="60"/>
              <w:rPr>
                <w:rFonts w:ascii="Calibri" w:hAnsi="Calibri" w:cs="Arial"/>
                <w:sz w:val="16"/>
              </w:rPr>
            </w:pPr>
            <w:r>
              <w:rPr>
                <w:rFonts w:ascii="Calibri" w:hAnsi="Calibri" w:cs="Arial"/>
                <w:sz w:val="16"/>
                <w:szCs w:val="24"/>
              </w:rPr>
              <w:t>s</w:t>
            </w:r>
            <w:r w:rsidRPr="000D320C">
              <w:rPr>
                <w:rFonts w:ascii="Calibri" w:hAnsi="Calibri" w:cs="Arial"/>
                <w:sz w:val="16"/>
                <w:szCs w:val="24"/>
              </w:rPr>
              <w:t>tring</w:t>
            </w:r>
          </w:p>
        </w:tc>
      </w:tr>
    </w:tbl>
    <w:p w:rsidR="007E7BE6" w:rsidRPr="000A7521" w:rsidRDefault="008D27FB" w:rsidP="007E7BE6">
      <w:pPr>
        <w:pStyle w:val="Heading3"/>
      </w:pPr>
      <w:bookmarkStart w:id="348" w:name="_Toc387169480"/>
      <w:r>
        <w:t>Q.6.</w:t>
      </w:r>
      <w:r w:rsidR="007E7BE6">
        <w:t xml:space="preserve">4 </w:t>
      </w:r>
      <w:r w:rsidR="007E7BE6" w:rsidRPr="000A7521">
        <w:t>Form Design</w:t>
      </w:r>
      <w:bookmarkEnd w:id="348"/>
    </w:p>
    <w:p w:rsidR="007E7BE6" w:rsidRPr="00522EFF" w:rsidRDefault="008D27FB" w:rsidP="007E7BE6">
      <w:r>
        <w:t>The Form Design Package</w:t>
      </w:r>
      <w:r w:rsidR="007E7BE6" w:rsidRPr="00522EFF">
        <w:t xml:space="preserve"> contains specifications for the unambiguous creation of semantically equivalent forms that can be represented in different applications and media (i.e. HTML, CSV, </w:t>
      </w:r>
      <w:proofErr w:type="gramStart"/>
      <w:r w:rsidR="007E7BE6" w:rsidRPr="00522EFF">
        <w:t>MSWord</w:t>
      </w:r>
      <w:proofErr w:type="gramEnd"/>
      <w:r w:rsidR="007E7BE6" w:rsidRPr="00522EFF">
        <w:t>).</w:t>
      </w:r>
    </w:p>
    <w:p w:rsidR="007E7BE6" w:rsidRPr="000A7521" w:rsidRDefault="007E7BE6" w:rsidP="007E7BE6">
      <w:pPr>
        <w:pStyle w:val="TableTitle"/>
      </w:pPr>
      <w:r w:rsidRPr="000A7521">
        <w:t xml:space="preserve">Table </w:t>
      </w:r>
      <w:r w:rsidR="008D27FB">
        <w:t>Q.6</w:t>
      </w:r>
      <w:r>
        <w:t>.4.-1</w:t>
      </w:r>
      <w:r w:rsidRPr="000A7521">
        <w:t>: Form Design</w:t>
      </w:r>
    </w:p>
    <w:tbl>
      <w:tblPr>
        <w:tblW w:w="7853" w:type="dxa"/>
        <w:jc w:val="center"/>
        <w:tblInd w:w="-810" w:type="dxa"/>
        <w:tblCellMar>
          <w:top w:w="14" w:type="dxa"/>
          <w:left w:w="115" w:type="dxa"/>
          <w:bottom w:w="14" w:type="dxa"/>
          <w:right w:w="115" w:type="dxa"/>
        </w:tblCellMar>
        <w:tblLook w:val="04A0" w:firstRow="1" w:lastRow="0" w:firstColumn="1" w:lastColumn="0" w:noHBand="0" w:noVBand="1"/>
      </w:tblPr>
      <w:tblGrid>
        <w:gridCol w:w="1947"/>
        <w:gridCol w:w="4228"/>
        <w:gridCol w:w="722"/>
        <w:gridCol w:w="956"/>
      </w:tblGrid>
      <w:tr w:rsidR="00EB0654" w:rsidRPr="00522EFF" w:rsidTr="00535D69">
        <w:trPr>
          <w:trHeight w:val="20"/>
          <w:tblHeader/>
          <w:jc w:val="center"/>
        </w:trPr>
        <w:tc>
          <w:tcPr>
            <w:tcW w:w="1947"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EB0654" w:rsidRPr="00522EFF" w:rsidRDefault="00EB0654" w:rsidP="000A683E">
            <w:pPr>
              <w:keepNext/>
              <w:tabs>
                <w:tab w:val="left" w:pos="360"/>
                <w:tab w:val="left" w:pos="720"/>
                <w:tab w:val="left" w:pos="1080"/>
                <w:tab w:val="left" w:pos="1440"/>
              </w:tabs>
              <w:spacing w:before="0"/>
              <w:rPr>
                <w:rFonts w:ascii="Calibri" w:hAnsi="Calibri" w:cs="Arial"/>
                <w:color w:val="FFFFFF" w:themeColor="background1"/>
                <w:sz w:val="16"/>
                <w:szCs w:val="24"/>
              </w:rPr>
            </w:pPr>
            <w:proofErr w:type="spellStart"/>
            <w:r>
              <w:rPr>
                <w:rFonts w:ascii="Calibri" w:hAnsi="Calibri" w:cs="Arial"/>
                <w:color w:val="FFFFFF" w:themeColor="background1"/>
                <w:sz w:val="16"/>
                <w:szCs w:val="24"/>
              </w:rPr>
              <w:t>Elemenet</w:t>
            </w:r>
            <w:proofErr w:type="spellEnd"/>
            <w:r>
              <w:rPr>
                <w:rFonts w:ascii="Calibri" w:hAnsi="Calibri" w:cs="Arial"/>
                <w:color w:val="FFFFFF" w:themeColor="background1"/>
                <w:sz w:val="16"/>
                <w:szCs w:val="24"/>
              </w:rPr>
              <w:t xml:space="preserve"> Name</w:t>
            </w:r>
          </w:p>
        </w:tc>
        <w:tc>
          <w:tcPr>
            <w:tcW w:w="422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EB0654" w:rsidRPr="00522EFF" w:rsidRDefault="00EB0654" w:rsidP="00B4718E">
            <w:pPr>
              <w:keepNext/>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722"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EB0654" w:rsidRPr="00522EFF" w:rsidRDefault="00EB0654" w:rsidP="00B4718E">
            <w:pPr>
              <w:keepNext/>
              <w:tabs>
                <w:tab w:val="left" w:pos="360"/>
                <w:tab w:val="left" w:pos="720"/>
                <w:tab w:val="left" w:pos="1080"/>
                <w:tab w:val="left" w:pos="1440"/>
              </w:tabs>
              <w:spacing w:before="0"/>
              <w:rPr>
                <w:rFonts w:ascii="Calibri" w:hAnsi="Calibri" w:cs="Arial"/>
                <w:color w:val="FFFFFF" w:themeColor="background1"/>
                <w:sz w:val="16"/>
                <w:szCs w:val="24"/>
              </w:rPr>
            </w:pPr>
            <w:r w:rsidRPr="00522EFF">
              <w:rPr>
                <w:rFonts w:ascii="Calibri" w:hAnsi="Calibri" w:cs="Arial"/>
                <w:color w:val="FFFFFF" w:themeColor="background1"/>
                <w:sz w:val="16"/>
                <w:szCs w:val="24"/>
              </w:rPr>
              <w:t>Card</w:t>
            </w:r>
          </w:p>
        </w:tc>
        <w:tc>
          <w:tcPr>
            <w:tcW w:w="95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B0654" w:rsidRPr="00522EFF" w:rsidRDefault="00EB0654" w:rsidP="00B4718E">
            <w:pPr>
              <w:keepNext/>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Data Type</w:t>
            </w:r>
          </w:p>
        </w:tc>
      </w:tr>
      <w:tr w:rsidR="00EB0654" w:rsidRPr="00522EFF" w:rsidTr="00535D69">
        <w:trPr>
          <w:trHeight w:val="20"/>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0"/>
              <w:rPr>
                <w:rFonts w:ascii="Calibri" w:hAnsi="Calibri" w:cs="Arial"/>
                <w:sz w:val="16"/>
              </w:rPr>
            </w:pPr>
            <w:proofErr w:type="spellStart"/>
            <w:r w:rsidRPr="00522EFF">
              <w:rPr>
                <w:rFonts w:ascii="Calibri" w:hAnsi="Calibri" w:cs="Arial"/>
                <w:sz w:val="16"/>
              </w:rPr>
              <w:t>form_design</w:t>
            </w:r>
            <w:proofErr w:type="spellEnd"/>
          </w:p>
        </w:tc>
        <w:tc>
          <w:tcPr>
            <w:tcW w:w="422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tabs>
                <w:tab w:val="left" w:pos="360"/>
                <w:tab w:val="left" w:pos="720"/>
                <w:tab w:val="left" w:pos="1080"/>
                <w:tab w:val="left" w:pos="1440"/>
              </w:tabs>
              <w:spacing w:before="0"/>
              <w:rPr>
                <w:rFonts w:ascii="Calibri" w:hAnsi="Calibri" w:cs="Arial"/>
                <w:sz w:val="16"/>
              </w:rPr>
            </w:pPr>
            <w:r w:rsidRPr="002F04ED">
              <w:rPr>
                <w:rFonts w:ascii="Calibri" w:hAnsi="Calibri" w:cs="Arial"/>
                <w:sz w:val="16"/>
              </w:rPr>
              <w:t>The form design segment is the primary component of the SDC specification. It represents the design of a specific form. The primary elements of the form design are sections and questions, and may include instructions and related media such as images.</w:t>
            </w:r>
          </w:p>
        </w:tc>
        <w:tc>
          <w:tcPr>
            <w:tcW w:w="722"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535D69">
            <w:pPr>
              <w:tabs>
                <w:tab w:val="left" w:pos="360"/>
                <w:tab w:val="left" w:pos="720"/>
                <w:tab w:val="left" w:pos="1080"/>
                <w:tab w:val="left" w:pos="1440"/>
              </w:tabs>
              <w:spacing w:before="0"/>
              <w:jc w:val="center"/>
              <w:rPr>
                <w:rFonts w:ascii="Calibri" w:hAnsi="Calibri" w:cs="Arial"/>
                <w:sz w:val="16"/>
              </w:rPr>
            </w:pPr>
          </w:p>
        </w:tc>
        <w:tc>
          <w:tcPr>
            <w:tcW w:w="956"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tabs>
                <w:tab w:val="left" w:pos="360"/>
                <w:tab w:val="left" w:pos="720"/>
                <w:tab w:val="left" w:pos="1080"/>
                <w:tab w:val="left" w:pos="1440"/>
              </w:tabs>
              <w:spacing w:before="0"/>
              <w:rPr>
                <w:rFonts w:ascii="Calibri" w:hAnsi="Calibri" w:cs="Arial"/>
                <w:sz w:val="16"/>
              </w:rPr>
            </w:pPr>
          </w:p>
        </w:tc>
      </w:tr>
      <w:tr w:rsidR="00EB0654" w:rsidRPr="00522EFF" w:rsidTr="00535D69">
        <w:trPr>
          <w:trHeight w:val="20"/>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tcPr>
          <w:p w:rsidR="00EB0654" w:rsidRPr="00522EFF" w:rsidRDefault="00EB0654" w:rsidP="000A683E">
            <w:pPr>
              <w:tabs>
                <w:tab w:val="left" w:pos="360"/>
                <w:tab w:val="left" w:pos="720"/>
                <w:tab w:val="left" w:pos="1080"/>
                <w:tab w:val="left" w:pos="1440"/>
              </w:tabs>
              <w:spacing w:before="0"/>
              <w:rPr>
                <w:rFonts w:ascii="Calibri" w:hAnsi="Calibri" w:cs="Arial"/>
                <w:sz w:val="16"/>
              </w:rPr>
            </w:pPr>
            <w:r>
              <w:rPr>
                <w:rFonts w:ascii="Calibri" w:hAnsi="Calibri" w:cs="Arial"/>
                <w:sz w:val="16"/>
              </w:rPr>
              <w:t>+</w:t>
            </w:r>
            <w:r w:rsidRPr="00522EFF">
              <w:rPr>
                <w:rFonts w:ascii="Calibri" w:hAnsi="Calibri" w:cs="Arial"/>
                <w:sz w:val="16"/>
              </w:rPr>
              <w:t>@</w:t>
            </w:r>
            <w:proofErr w:type="spellStart"/>
            <w:r w:rsidRPr="00522EFF">
              <w:rPr>
                <w:rFonts w:ascii="Calibri" w:hAnsi="Calibri" w:cs="Arial"/>
                <w:sz w:val="16"/>
              </w:rPr>
              <w:t>form_design_identifier</w:t>
            </w:r>
            <w:proofErr w:type="spellEnd"/>
          </w:p>
        </w:tc>
        <w:tc>
          <w:tcPr>
            <w:tcW w:w="422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tabs>
                <w:tab w:val="left" w:pos="360"/>
                <w:tab w:val="left" w:pos="720"/>
                <w:tab w:val="left" w:pos="1080"/>
                <w:tab w:val="left" w:pos="1440"/>
              </w:tabs>
              <w:spacing w:before="0"/>
              <w:rPr>
                <w:rFonts w:ascii="Calibri" w:hAnsi="Calibri" w:cs="Arial"/>
                <w:sz w:val="16"/>
              </w:rPr>
            </w:pPr>
            <w:r>
              <w:rPr>
                <w:rFonts w:ascii="Calibri" w:hAnsi="Calibri" w:cs="Arial"/>
                <w:sz w:val="16"/>
              </w:rPr>
              <w:t>Unique identifier</w:t>
            </w:r>
          </w:p>
        </w:tc>
        <w:tc>
          <w:tcPr>
            <w:tcW w:w="722"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535D69">
            <w:pPr>
              <w:tabs>
                <w:tab w:val="left" w:pos="360"/>
                <w:tab w:val="left" w:pos="720"/>
                <w:tab w:val="left" w:pos="1080"/>
                <w:tab w:val="left" w:pos="1440"/>
              </w:tabs>
              <w:spacing w:before="0"/>
              <w:jc w:val="center"/>
              <w:rPr>
                <w:rFonts w:ascii="Calibri" w:hAnsi="Calibri" w:cs="Arial"/>
                <w:sz w:val="16"/>
              </w:rPr>
            </w:pPr>
            <w:r w:rsidRPr="00522EFF">
              <w:rPr>
                <w:rFonts w:ascii="Calibri" w:hAnsi="Calibri" w:cs="Arial"/>
                <w:sz w:val="16"/>
              </w:rPr>
              <w:t>1..1</w:t>
            </w:r>
          </w:p>
        </w:tc>
        <w:tc>
          <w:tcPr>
            <w:tcW w:w="956"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tabs>
                <w:tab w:val="left" w:pos="360"/>
                <w:tab w:val="left" w:pos="720"/>
                <w:tab w:val="left" w:pos="1080"/>
                <w:tab w:val="left" w:pos="1440"/>
              </w:tabs>
              <w:spacing w:before="0"/>
              <w:rPr>
                <w:rFonts w:ascii="Calibri" w:hAnsi="Calibri" w:cs="Arial"/>
                <w:sz w:val="16"/>
              </w:rPr>
            </w:pPr>
            <w:proofErr w:type="spellStart"/>
            <w:r w:rsidRPr="00522EFF">
              <w:rPr>
                <w:rFonts w:ascii="Calibri" w:hAnsi="Calibri" w:cs="Arial"/>
                <w:sz w:val="16"/>
              </w:rPr>
              <w:t>anyURI</w:t>
            </w:r>
            <w:proofErr w:type="spellEnd"/>
          </w:p>
        </w:tc>
      </w:tr>
      <w:tr w:rsidR="00EB0654" w:rsidRPr="00522EFF" w:rsidTr="00535D69">
        <w:trPr>
          <w:trHeight w:val="20"/>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0"/>
              <w:rPr>
                <w:rFonts w:ascii="Calibri" w:hAnsi="Calibri" w:cs="Arial"/>
                <w:sz w:val="16"/>
              </w:rPr>
            </w:pPr>
            <w:r>
              <w:rPr>
                <w:rFonts w:ascii="Calibri" w:hAnsi="Calibri" w:cs="Arial"/>
                <w:sz w:val="16"/>
              </w:rPr>
              <w:t>+</w:t>
            </w:r>
            <w:r w:rsidRPr="00522EFF">
              <w:rPr>
                <w:rFonts w:ascii="Calibri" w:hAnsi="Calibri" w:cs="Arial"/>
                <w:sz w:val="16"/>
              </w:rPr>
              <w:t>designation</w:t>
            </w:r>
          </w:p>
        </w:tc>
        <w:tc>
          <w:tcPr>
            <w:tcW w:w="422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4B55C0">
            <w:pPr>
              <w:tabs>
                <w:tab w:val="left" w:pos="360"/>
                <w:tab w:val="left" w:pos="720"/>
                <w:tab w:val="left" w:pos="1080"/>
                <w:tab w:val="left" w:pos="1440"/>
              </w:tabs>
              <w:spacing w:before="0"/>
              <w:rPr>
                <w:rFonts w:ascii="Calibri" w:hAnsi="Calibri" w:cs="Arial"/>
                <w:sz w:val="16"/>
              </w:rPr>
            </w:pPr>
            <w:r w:rsidRPr="002F04ED">
              <w:rPr>
                <w:rFonts w:ascii="Calibri" w:hAnsi="Calibri" w:cs="Arial"/>
                <w:sz w:val="16"/>
              </w:rPr>
              <w:t>Designation allows the form designer to designate a name for the form</w:t>
            </w:r>
            <w:proofErr w:type="gramStart"/>
            <w:r w:rsidRPr="002F04ED">
              <w:rPr>
                <w:rFonts w:ascii="Calibri" w:hAnsi="Calibri" w:cs="Arial"/>
                <w:sz w:val="16"/>
              </w:rPr>
              <w:t>.</w:t>
            </w:r>
            <w:r>
              <w:rPr>
                <w:rFonts w:ascii="Calibri" w:hAnsi="Calibri" w:cs="Arial"/>
                <w:sz w:val="16"/>
              </w:rPr>
              <w:t>.</w:t>
            </w:r>
            <w:proofErr w:type="gramEnd"/>
          </w:p>
        </w:tc>
        <w:tc>
          <w:tcPr>
            <w:tcW w:w="722" w:type="dxa"/>
            <w:tcBorders>
              <w:top w:val="nil"/>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0"/>
              <w:jc w:val="center"/>
              <w:rPr>
                <w:rFonts w:ascii="Calibri" w:hAnsi="Calibri" w:cs="Arial"/>
                <w:sz w:val="16"/>
              </w:rPr>
            </w:pPr>
            <w:r w:rsidRPr="00522EFF">
              <w:rPr>
                <w:rFonts w:ascii="Calibri" w:hAnsi="Calibri" w:cs="Arial"/>
                <w:sz w:val="16"/>
              </w:rPr>
              <w:t>1..</w:t>
            </w:r>
            <w:r>
              <w:rPr>
                <w:rFonts w:ascii="Calibri" w:hAnsi="Calibri" w:cs="Arial"/>
                <w:sz w:val="16"/>
              </w:rPr>
              <w:t>*</w:t>
            </w:r>
          </w:p>
        </w:tc>
        <w:tc>
          <w:tcPr>
            <w:tcW w:w="956" w:type="dxa"/>
            <w:tcBorders>
              <w:top w:val="nil"/>
              <w:left w:val="nil"/>
              <w:bottom w:val="single" w:sz="4" w:space="0" w:color="auto"/>
              <w:right w:val="single" w:sz="4" w:space="0" w:color="auto"/>
            </w:tcBorders>
            <w:shd w:val="clear" w:color="auto" w:fill="FFFFFF"/>
            <w:vAlign w:val="center"/>
          </w:tcPr>
          <w:p w:rsidR="00EB0654" w:rsidRPr="00522EFF" w:rsidRDefault="004B55C0" w:rsidP="00B4718E">
            <w:pPr>
              <w:tabs>
                <w:tab w:val="left" w:pos="360"/>
                <w:tab w:val="left" w:pos="720"/>
                <w:tab w:val="left" w:pos="1080"/>
                <w:tab w:val="left" w:pos="1440"/>
              </w:tabs>
              <w:spacing w:before="0"/>
              <w:rPr>
                <w:rFonts w:ascii="Calibri" w:hAnsi="Calibri" w:cs="Arial"/>
                <w:sz w:val="16"/>
              </w:rPr>
            </w:pPr>
            <w:r>
              <w:rPr>
                <w:rFonts w:ascii="Calibri" w:hAnsi="Calibri" w:cs="Arial"/>
                <w:sz w:val="16"/>
              </w:rPr>
              <w:t>Table C-7</w:t>
            </w:r>
          </w:p>
        </w:tc>
      </w:tr>
      <w:tr w:rsidR="00EB0654" w:rsidRPr="00522EFF" w:rsidTr="00535D69">
        <w:trPr>
          <w:trHeight w:val="20"/>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0"/>
              <w:rPr>
                <w:rFonts w:ascii="Calibri" w:hAnsi="Calibri" w:cs="Arial"/>
                <w:sz w:val="16"/>
              </w:rPr>
            </w:pPr>
            <w:r>
              <w:rPr>
                <w:rFonts w:ascii="Calibri" w:hAnsi="Calibri" w:cs="Arial"/>
                <w:sz w:val="16"/>
              </w:rPr>
              <w:lastRenderedPageBreak/>
              <w:t>+</w:t>
            </w:r>
            <w:r w:rsidRPr="00522EFF">
              <w:rPr>
                <w:rFonts w:ascii="Calibri" w:hAnsi="Calibri" w:cs="Arial"/>
                <w:sz w:val="16"/>
              </w:rPr>
              <w:t>classifier</w:t>
            </w:r>
          </w:p>
        </w:tc>
        <w:tc>
          <w:tcPr>
            <w:tcW w:w="422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4B55C0">
            <w:pPr>
              <w:tabs>
                <w:tab w:val="left" w:pos="360"/>
                <w:tab w:val="left" w:pos="720"/>
                <w:tab w:val="left" w:pos="1080"/>
                <w:tab w:val="left" w:pos="1440"/>
              </w:tabs>
              <w:spacing w:before="0"/>
              <w:rPr>
                <w:rFonts w:ascii="Calibri" w:hAnsi="Calibri" w:cs="Arial"/>
                <w:sz w:val="16"/>
              </w:rPr>
            </w:pPr>
            <w:r w:rsidRPr="002F04ED">
              <w:rPr>
                <w:rFonts w:ascii="Calibri" w:hAnsi="Calibri" w:cs="Arial"/>
                <w:sz w:val="16"/>
              </w:rPr>
              <w:t>Classifier refers to a classification scheme.</w:t>
            </w:r>
          </w:p>
        </w:tc>
        <w:tc>
          <w:tcPr>
            <w:tcW w:w="722" w:type="dxa"/>
            <w:tcBorders>
              <w:top w:val="nil"/>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0"/>
              <w:jc w:val="center"/>
              <w:rPr>
                <w:rFonts w:ascii="Calibri" w:hAnsi="Calibri" w:cs="Arial"/>
                <w:sz w:val="16"/>
              </w:rPr>
            </w:pPr>
            <w:r w:rsidRPr="00522EFF">
              <w:rPr>
                <w:rFonts w:ascii="Calibri" w:hAnsi="Calibri" w:cs="Arial"/>
                <w:sz w:val="16"/>
              </w:rPr>
              <w:t>0..</w:t>
            </w:r>
            <w:r>
              <w:rPr>
                <w:rFonts w:ascii="Calibri" w:hAnsi="Calibri" w:cs="Arial"/>
                <w:sz w:val="16"/>
              </w:rPr>
              <w:t>*</w:t>
            </w:r>
          </w:p>
        </w:tc>
        <w:tc>
          <w:tcPr>
            <w:tcW w:w="956" w:type="dxa"/>
            <w:tcBorders>
              <w:top w:val="nil"/>
              <w:left w:val="nil"/>
              <w:bottom w:val="single" w:sz="4" w:space="0" w:color="auto"/>
              <w:right w:val="single" w:sz="4" w:space="0" w:color="auto"/>
            </w:tcBorders>
            <w:shd w:val="clear" w:color="auto" w:fill="FFFFFF"/>
            <w:vAlign w:val="center"/>
          </w:tcPr>
          <w:p w:rsidR="00EB0654" w:rsidRPr="00522EFF" w:rsidRDefault="004B55C0" w:rsidP="00B4718E">
            <w:pPr>
              <w:tabs>
                <w:tab w:val="left" w:pos="360"/>
                <w:tab w:val="left" w:pos="720"/>
                <w:tab w:val="left" w:pos="1080"/>
                <w:tab w:val="left" w:pos="1440"/>
              </w:tabs>
              <w:spacing w:before="0"/>
              <w:rPr>
                <w:rFonts w:ascii="Calibri" w:hAnsi="Calibri" w:cs="Arial"/>
                <w:sz w:val="16"/>
              </w:rPr>
            </w:pPr>
            <w:r>
              <w:rPr>
                <w:rFonts w:ascii="Calibri" w:hAnsi="Calibri" w:cs="Arial"/>
                <w:sz w:val="16"/>
              </w:rPr>
              <w:t>Table C-6</w:t>
            </w:r>
          </w:p>
        </w:tc>
      </w:tr>
      <w:tr w:rsidR="00EB0654" w:rsidRPr="00522EFF" w:rsidTr="00535D69">
        <w:trPr>
          <w:trHeight w:val="20"/>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0"/>
              <w:rPr>
                <w:rFonts w:ascii="Calibri" w:hAnsi="Calibri" w:cs="Arial"/>
                <w:sz w:val="16"/>
              </w:rPr>
            </w:pPr>
            <w:r>
              <w:rPr>
                <w:rFonts w:ascii="Calibri" w:hAnsi="Calibri" w:cs="Arial"/>
                <w:sz w:val="16"/>
              </w:rPr>
              <w:t>+</w:t>
            </w:r>
            <w:r w:rsidRPr="00522EFF">
              <w:rPr>
                <w:rFonts w:ascii="Calibri" w:hAnsi="Calibri" w:cs="Arial"/>
                <w:sz w:val="16"/>
              </w:rPr>
              <w:t>media</w:t>
            </w:r>
          </w:p>
        </w:tc>
        <w:tc>
          <w:tcPr>
            <w:tcW w:w="422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4B55C0">
            <w:pPr>
              <w:tabs>
                <w:tab w:val="left" w:pos="360"/>
                <w:tab w:val="left" w:pos="720"/>
                <w:tab w:val="left" w:pos="1080"/>
                <w:tab w:val="left" w:pos="1440"/>
              </w:tabs>
              <w:spacing w:before="0"/>
              <w:rPr>
                <w:rFonts w:ascii="Calibri" w:hAnsi="Calibri" w:cs="Arial"/>
                <w:sz w:val="16"/>
              </w:rPr>
            </w:pPr>
            <w:r w:rsidRPr="002F04ED">
              <w:rPr>
                <w:rFonts w:ascii="Calibri" w:hAnsi="Calibri" w:cs="Arial"/>
                <w:sz w:val="16"/>
              </w:rPr>
              <w:t>Media refers to elements, such as audio, image or video that may be used in the section.</w:t>
            </w:r>
          </w:p>
        </w:tc>
        <w:tc>
          <w:tcPr>
            <w:tcW w:w="722" w:type="dxa"/>
            <w:tcBorders>
              <w:top w:val="nil"/>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0"/>
              <w:jc w:val="center"/>
              <w:rPr>
                <w:rFonts w:ascii="Calibri" w:hAnsi="Calibri" w:cs="Arial"/>
                <w:sz w:val="16"/>
              </w:rPr>
            </w:pPr>
            <w:r w:rsidRPr="00522EFF">
              <w:rPr>
                <w:rFonts w:ascii="Calibri" w:hAnsi="Calibri" w:cs="Arial"/>
                <w:sz w:val="16"/>
              </w:rPr>
              <w:t>0..</w:t>
            </w:r>
            <w:r>
              <w:rPr>
                <w:rFonts w:ascii="Calibri" w:hAnsi="Calibri" w:cs="Arial"/>
                <w:sz w:val="16"/>
              </w:rPr>
              <w:t>*</w:t>
            </w:r>
          </w:p>
        </w:tc>
        <w:tc>
          <w:tcPr>
            <w:tcW w:w="956" w:type="dxa"/>
            <w:tcBorders>
              <w:top w:val="nil"/>
              <w:left w:val="nil"/>
              <w:bottom w:val="single" w:sz="4" w:space="0" w:color="auto"/>
              <w:right w:val="single" w:sz="4" w:space="0" w:color="auto"/>
            </w:tcBorders>
            <w:shd w:val="clear" w:color="auto" w:fill="FFFFFF"/>
            <w:vAlign w:val="center"/>
          </w:tcPr>
          <w:p w:rsidR="00EB0654" w:rsidRPr="00522EFF" w:rsidRDefault="004B55C0" w:rsidP="00B4718E">
            <w:pPr>
              <w:tabs>
                <w:tab w:val="left" w:pos="360"/>
                <w:tab w:val="left" w:pos="720"/>
                <w:tab w:val="left" w:pos="1080"/>
                <w:tab w:val="left" w:pos="1440"/>
              </w:tabs>
              <w:spacing w:before="0"/>
              <w:rPr>
                <w:rFonts w:ascii="Calibri" w:hAnsi="Calibri" w:cs="Arial"/>
                <w:sz w:val="16"/>
              </w:rPr>
            </w:pPr>
            <w:r>
              <w:rPr>
                <w:rFonts w:ascii="Calibri" w:hAnsi="Calibri" w:cs="Arial"/>
                <w:sz w:val="16"/>
              </w:rPr>
              <w:t>Table Q.6.4.-2</w:t>
            </w:r>
          </w:p>
        </w:tc>
      </w:tr>
      <w:tr w:rsidR="00EB0654" w:rsidRPr="00522EFF" w:rsidTr="00535D69">
        <w:trPr>
          <w:trHeight w:val="20"/>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tcPr>
          <w:p w:rsidR="00EB0654" w:rsidRPr="00522EFF" w:rsidRDefault="00EB0654" w:rsidP="000A683E">
            <w:pPr>
              <w:tabs>
                <w:tab w:val="left" w:pos="360"/>
                <w:tab w:val="left" w:pos="720"/>
                <w:tab w:val="left" w:pos="1080"/>
                <w:tab w:val="left" w:pos="1440"/>
              </w:tabs>
              <w:spacing w:before="0"/>
              <w:rPr>
                <w:rFonts w:ascii="Calibri" w:hAnsi="Calibri" w:cs="Arial"/>
                <w:sz w:val="16"/>
              </w:rPr>
            </w:pPr>
            <w:r>
              <w:rPr>
                <w:rFonts w:ascii="Calibri" w:hAnsi="Calibri" w:cs="Arial"/>
                <w:sz w:val="16"/>
              </w:rPr>
              <w:t>+</w:t>
            </w:r>
            <w:proofErr w:type="spellStart"/>
            <w:r w:rsidRPr="00522EFF">
              <w:rPr>
                <w:rFonts w:ascii="Calibri" w:hAnsi="Calibri" w:cs="Arial"/>
                <w:sz w:val="16"/>
              </w:rPr>
              <w:t>security_and_privacy</w:t>
            </w:r>
            <w:proofErr w:type="spellEnd"/>
          </w:p>
        </w:tc>
        <w:tc>
          <w:tcPr>
            <w:tcW w:w="422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tabs>
                <w:tab w:val="left" w:pos="360"/>
                <w:tab w:val="left" w:pos="720"/>
                <w:tab w:val="left" w:pos="1080"/>
                <w:tab w:val="left" w:pos="1440"/>
              </w:tabs>
              <w:spacing w:before="0"/>
              <w:rPr>
                <w:rFonts w:ascii="Calibri" w:hAnsi="Calibri" w:cs="Arial"/>
                <w:sz w:val="16"/>
              </w:rPr>
            </w:pPr>
            <w:r w:rsidRPr="002F04ED">
              <w:rPr>
                <w:rFonts w:ascii="Calibri" w:hAnsi="Calibri" w:cs="Arial"/>
                <w:sz w:val="16"/>
              </w:rPr>
              <w:t>Security and privacy specifies security and privacy rules related to the form design.</w:t>
            </w:r>
          </w:p>
        </w:tc>
        <w:tc>
          <w:tcPr>
            <w:tcW w:w="722"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535D69">
            <w:pPr>
              <w:tabs>
                <w:tab w:val="left" w:pos="360"/>
                <w:tab w:val="left" w:pos="720"/>
                <w:tab w:val="left" w:pos="1080"/>
                <w:tab w:val="left" w:pos="1440"/>
              </w:tabs>
              <w:spacing w:before="0"/>
              <w:jc w:val="center"/>
              <w:rPr>
                <w:rFonts w:ascii="Calibri" w:hAnsi="Calibri" w:cs="Arial"/>
                <w:sz w:val="16"/>
              </w:rPr>
            </w:pPr>
            <w:r w:rsidRPr="00522EFF">
              <w:rPr>
                <w:rFonts w:ascii="Calibri" w:hAnsi="Calibri" w:cs="Arial"/>
                <w:sz w:val="16"/>
              </w:rPr>
              <w:t>0..</w:t>
            </w:r>
            <w:r>
              <w:rPr>
                <w:rFonts w:ascii="Calibri" w:hAnsi="Calibri" w:cs="Arial"/>
                <w:sz w:val="16"/>
              </w:rPr>
              <w:t>*</w:t>
            </w:r>
          </w:p>
        </w:tc>
        <w:tc>
          <w:tcPr>
            <w:tcW w:w="956"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tabs>
                <w:tab w:val="left" w:pos="360"/>
                <w:tab w:val="left" w:pos="720"/>
                <w:tab w:val="left" w:pos="1080"/>
                <w:tab w:val="left" w:pos="1440"/>
              </w:tabs>
              <w:spacing w:before="0"/>
              <w:rPr>
                <w:rFonts w:ascii="Calibri" w:hAnsi="Calibri" w:cs="Arial"/>
                <w:sz w:val="16"/>
              </w:rPr>
            </w:pPr>
          </w:p>
        </w:tc>
      </w:tr>
      <w:tr w:rsidR="00EB0654" w:rsidRPr="00522EFF" w:rsidTr="00535D69">
        <w:trPr>
          <w:trHeight w:val="20"/>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0"/>
              <w:rPr>
                <w:rFonts w:ascii="Calibri" w:hAnsi="Calibri" w:cs="Arial"/>
                <w:sz w:val="16"/>
              </w:rPr>
            </w:pPr>
            <w:r>
              <w:rPr>
                <w:rFonts w:ascii="Calibri" w:hAnsi="Calibri" w:cs="Arial"/>
                <w:sz w:val="16"/>
              </w:rPr>
              <w:t>+</w:t>
            </w:r>
            <w:r w:rsidRPr="00522EFF">
              <w:rPr>
                <w:rFonts w:ascii="Calibri" w:hAnsi="Calibri" w:cs="Arial"/>
                <w:sz w:val="16"/>
              </w:rPr>
              <w:t>header</w:t>
            </w:r>
          </w:p>
        </w:tc>
        <w:tc>
          <w:tcPr>
            <w:tcW w:w="422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tabs>
                <w:tab w:val="left" w:pos="360"/>
                <w:tab w:val="left" w:pos="720"/>
                <w:tab w:val="left" w:pos="1080"/>
                <w:tab w:val="left" w:pos="1440"/>
              </w:tabs>
              <w:spacing w:before="0"/>
              <w:rPr>
                <w:rFonts w:ascii="Calibri" w:hAnsi="Calibri" w:cs="Arial"/>
                <w:sz w:val="16"/>
              </w:rPr>
            </w:pPr>
            <w:r w:rsidRPr="002F04ED">
              <w:rPr>
                <w:rFonts w:ascii="Calibri" w:hAnsi="Calibri" w:cs="Arial"/>
                <w:sz w:val="16"/>
              </w:rPr>
              <w:t>Header provides text and questions displayed at the beginnin</w:t>
            </w:r>
            <w:r>
              <w:rPr>
                <w:rFonts w:ascii="Calibri" w:hAnsi="Calibri" w:cs="Arial"/>
                <w:sz w:val="16"/>
              </w:rPr>
              <w:t>g of the form.</w:t>
            </w:r>
          </w:p>
        </w:tc>
        <w:tc>
          <w:tcPr>
            <w:tcW w:w="722"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535D69">
            <w:pPr>
              <w:tabs>
                <w:tab w:val="left" w:pos="360"/>
                <w:tab w:val="left" w:pos="720"/>
                <w:tab w:val="left" w:pos="1080"/>
                <w:tab w:val="left" w:pos="1440"/>
              </w:tabs>
              <w:spacing w:before="0"/>
              <w:jc w:val="center"/>
              <w:rPr>
                <w:rFonts w:ascii="Calibri" w:hAnsi="Calibri" w:cs="Arial"/>
                <w:sz w:val="16"/>
              </w:rPr>
            </w:pPr>
            <w:r w:rsidRPr="00522EFF">
              <w:rPr>
                <w:rFonts w:ascii="Calibri" w:hAnsi="Calibri" w:cs="Arial"/>
                <w:sz w:val="16"/>
              </w:rPr>
              <w:t>0..1</w:t>
            </w:r>
          </w:p>
        </w:tc>
        <w:tc>
          <w:tcPr>
            <w:tcW w:w="956"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tabs>
                <w:tab w:val="left" w:pos="360"/>
                <w:tab w:val="left" w:pos="720"/>
                <w:tab w:val="left" w:pos="1080"/>
                <w:tab w:val="left" w:pos="1440"/>
              </w:tabs>
              <w:spacing w:before="0"/>
              <w:rPr>
                <w:rFonts w:ascii="Calibri" w:hAnsi="Calibri" w:cs="Arial"/>
                <w:sz w:val="16"/>
              </w:rPr>
            </w:pPr>
          </w:p>
        </w:tc>
      </w:tr>
      <w:tr w:rsidR="00EB0654" w:rsidRPr="00522EFF" w:rsidTr="00535D69">
        <w:trPr>
          <w:trHeight w:val="20"/>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0"/>
              <w:rPr>
                <w:rFonts w:ascii="Calibri" w:hAnsi="Calibri" w:cs="Arial"/>
                <w:sz w:val="16"/>
              </w:rPr>
            </w:pPr>
            <w:r>
              <w:rPr>
                <w:rFonts w:ascii="Calibri" w:hAnsi="Calibri" w:cs="Arial"/>
                <w:sz w:val="16"/>
              </w:rPr>
              <w:t>+</w:t>
            </w:r>
            <w:r w:rsidRPr="00522EFF">
              <w:rPr>
                <w:rFonts w:ascii="Calibri" w:hAnsi="Calibri" w:cs="Arial"/>
                <w:sz w:val="16"/>
              </w:rPr>
              <w:t>section</w:t>
            </w:r>
          </w:p>
        </w:tc>
        <w:tc>
          <w:tcPr>
            <w:tcW w:w="422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tabs>
                <w:tab w:val="left" w:pos="360"/>
                <w:tab w:val="left" w:pos="720"/>
                <w:tab w:val="left" w:pos="1080"/>
                <w:tab w:val="left" w:pos="1440"/>
              </w:tabs>
              <w:spacing w:before="0"/>
              <w:rPr>
                <w:rFonts w:ascii="Calibri" w:hAnsi="Calibri" w:cs="Arial"/>
                <w:sz w:val="16"/>
              </w:rPr>
            </w:pPr>
            <w:r w:rsidRPr="002F04ED">
              <w:rPr>
                <w:rFonts w:ascii="Calibri" w:hAnsi="Calibri" w:cs="Arial"/>
                <w:sz w:val="16"/>
              </w:rPr>
              <w:t>Section defines the structure of a section in the form.</w:t>
            </w:r>
          </w:p>
        </w:tc>
        <w:tc>
          <w:tcPr>
            <w:tcW w:w="722" w:type="dxa"/>
            <w:tcBorders>
              <w:top w:val="nil"/>
              <w:left w:val="single" w:sz="4" w:space="0" w:color="auto"/>
              <w:bottom w:val="single" w:sz="4" w:space="0" w:color="auto"/>
              <w:right w:val="single" w:sz="4" w:space="0" w:color="auto"/>
            </w:tcBorders>
            <w:shd w:val="clear" w:color="auto" w:fill="FFFFFF"/>
            <w:hideMark/>
          </w:tcPr>
          <w:p w:rsidR="00EB0654" w:rsidRPr="00522EFF" w:rsidRDefault="00EB0654" w:rsidP="00535D69">
            <w:pPr>
              <w:tabs>
                <w:tab w:val="left" w:pos="360"/>
                <w:tab w:val="left" w:pos="720"/>
                <w:tab w:val="left" w:pos="1080"/>
                <w:tab w:val="left" w:pos="1440"/>
              </w:tabs>
              <w:spacing w:before="0"/>
              <w:jc w:val="center"/>
              <w:rPr>
                <w:rFonts w:ascii="Calibri" w:hAnsi="Calibri" w:cs="Arial"/>
                <w:sz w:val="16"/>
              </w:rPr>
            </w:pPr>
            <w:r w:rsidRPr="00522EFF">
              <w:rPr>
                <w:rFonts w:ascii="Calibri" w:hAnsi="Calibri" w:cs="Arial"/>
                <w:sz w:val="16"/>
              </w:rPr>
              <w:t>0..</w:t>
            </w:r>
            <w:r>
              <w:rPr>
                <w:rFonts w:ascii="Calibri" w:hAnsi="Calibri" w:cs="Arial"/>
                <w:sz w:val="16"/>
              </w:rPr>
              <w:t>*</w:t>
            </w:r>
          </w:p>
        </w:tc>
        <w:tc>
          <w:tcPr>
            <w:tcW w:w="956"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tabs>
                <w:tab w:val="left" w:pos="360"/>
                <w:tab w:val="left" w:pos="720"/>
                <w:tab w:val="left" w:pos="1080"/>
                <w:tab w:val="left" w:pos="1440"/>
              </w:tabs>
              <w:spacing w:before="0"/>
              <w:rPr>
                <w:rFonts w:ascii="Calibri" w:hAnsi="Calibri" w:cs="Arial"/>
                <w:sz w:val="16"/>
              </w:rPr>
            </w:pPr>
          </w:p>
        </w:tc>
      </w:tr>
      <w:tr w:rsidR="00EB0654" w:rsidRPr="00522EFF" w:rsidTr="00535D69">
        <w:trPr>
          <w:trHeight w:val="20"/>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0A683E">
            <w:pPr>
              <w:tabs>
                <w:tab w:val="left" w:pos="360"/>
                <w:tab w:val="left" w:pos="720"/>
                <w:tab w:val="left" w:pos="1080"/>
                <w:tab w:val="left" w:pos="1440"/>
              </w:tabs>
              <w:spacing w:before="0"/>
              <w:rPr>
                <w:rFonts w:ascii="Calibri" w:hAnsi="Calibri" w:cs="Arial"/>
                <w:sz w:val="16"/>
              </w:rPr>
            </w:pPr>
            <w:r>
              <w:rPr>
                <w:rFonts w:ascii="Calibri" w:hAnsi="Calibri" w:cs="Arial"/>
                <w:sz w:val="16"/>
              </w:rPr>
              <w:t>+</w:t>
            </w:r>
            <w:r w:rsidRPr="00522EFF">
              <w:rPr>
                <w:rFonts w:ascii="Calibri" w:hAnsi="Calibri" w:cs="Arial"/>
                <w:sz w:val="16"/>
              </w:rPr>
              <w:t>footer</w:t>
            </w:r>
          </w:p>
        </w:tc>
        <w:tc>
          <w:tcPr>
            <w:tcW w:w="422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tabs>
                <w:tab w:val="left" w:pos="360"/>
                <w:tab w:val="left" w:pos="720"/>
                <w:tab w:val="left" w:pos="1080"/>
                <w:tab w:val="left" w:pos="1440"/>
              </w:tabs>
              <w:spacing w:before="0"/>
              <w:rPr>
                <w:rFonts w:ascii="Calibri" w:hAnsi="Calibri" w:cs="Arial"/>
                <w:sz w:val="16"/>
              </w:rPr>
            </w:pPr>
            <w:r w:rsidRPr="002F04ED">
              <w:rPr>
                <w:rFonts w:ascii="Calibri" w:hAnsi="Calibri" w:cs="Arial"/>
                <w:sz w:val="16"/>
              </w:rPr>
              <w:t xml:space="preserve">Footer defines the structure of </w:t>
            </w:r>
            <w:proofErr w:type="gramStart"/>
            <w:r w:rsidRPr="002F04ED">
              <w:rPr>
                <w:rFonts w:ascii="Calibri" w:hAnsi="Calibri" w:cs="Arial"/>
                <w:sz w:val="16"/>
              </w:rPr>
              <w:t>a footer</w:t>
            </w:r>
            <w:proofErr w:type="gramEnd"/>
            <w:r w:rsidRPr="002F04ED">
              <w:rPr>
                <w:rFonts w:ascii="Calibri" w:hAnsi="Calibri" w:cs="Arial"/>
                <w:sz w:val="16"/>
              </w:rPr>
              <w:t xml:space="preserve"> on the form.</w:t>
            </w:r>
          </w:p>
        </w:tc>
        <w:tc>
          <w:tcPr>
            <w:tcW w:w="722"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535D69">
            <w:pPr>
              <w:tabs>
                <w:tab w:val="left" w:pos="360"/>
                <w:tab w:val="left" w:pos="720"/>
                <w:tab w:val="left" w:pos="1080"/>
                <w:tab w:val="left" w:pos="1440"/>
              </w:tabs>
              <w:spacing w:before="0"/>
              <w:jc w:val="center"/>
              <w:rPr>
                <w:rFonts w:ascii="Calibri" w:hAnsi="Calibri" w:cs="Arial"/>
                <w:sz w:val="16"/>
              </w:rPr>
            </w:pPr>
            <w:r w:rsidRPr="00522EFF">
              <w:rPr>
                <w:rFonts w:ascii="Calibri" w:hAnsi="Calibri" w:cs="Arial"/>
                <w:sz w:val="16"/>
              </w:rPr>
              <w:t>0..1</w:t>
            </w:r>
          </w:p>
        </w:tc>
        <w:tc>
          <w:tcPr>
            <w:tcW w:w="956"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tabs>
                <w:tab w:val="left" w:pos="360"/>
                <w:tab w:val="left" w:pos="720"/>
                <w:tab w:val="left" w:pos="1080"/>
                <w:tab w:val="left" w:pos="1440"/>
              </w:tabs>
              <w:spacing w:before="0"/>
              <w:rPr>
                <w:rFonts w:ascii="Calibri" w:hAnsi="Calibri" w:cs="Arial"/>
                <w:sz w:val="16"/>
              </w:rPr>
            </w:pPr>
          </w:p>
        </w:tc>
      </w:tr>
    </w:tbl>
    <w:p w:rsidR="007E7BE6" w:rsidRPr="00522EFF" w:rsidRDefault="008D27FB" w:rsidP="007E7BE6">
      <w:pPr>
        <w:pStyle w:val="Heading4"/>
      </w:pPr>
      <w:bookmarkStart w:id="349" w:name="_Toc387169481"/>
      <w:r>
        <w:t>Q.6</w:t>
      </w:r>
      <w:r w:rsidR="007E7BE6">
        <w:t>.4.1 Media</w:t>
      </w:r>
      <w:bookmarkEnd w:id="349"/>
    </w:p>
    <w:p w:rsidR="007E7BE6" w:rsidRPr="00522EFF" w:rsidRDefault="007E7BE6" w:rsidP="007E7BE6">
      <w:pPr>
        <w:pStyle w:val="BodyText"/>
        <w:rPr>
          <w:lang w:eastAsia="x-none"/>
        </w:rPr>
      </w:pPr>
      <w:proofErr w:type="gramStart"/>
      <w:r w:rsidRPr="00522EFF">
        <w:rPr>
          <w:lang w:eastAsia="x-none"/>
        </w:rPr>
        <w:t>An instance of an image, audio</w:t>
      </w:r>
      <w:r>
        <w:rPr>
          <w:lang w:eastAsia="x-none"/>
        </w:rPr>
        <w:t>,</w:t>
      </w:r>
      <w:r w:rsidRPr="00522EFF">
        <w:rPr>
          <w:lang w:eastAsia="x-none"/>
        </w:rPr>
        <w:t xml:space="preserve"> or video element within a Form.</w:t>
      </w:r>
      <w:proofErr w:type="gramEnd"/>
    </w:p>
    <w:p w:rsidR="007E7BE6" w:rsidRPr="000A7521" w:rsidRDefault="007E7BE6" w:rsidP="007E7BE6">
      <w:pPr>
        <w:pStyle w:val="TableTitle"/>
      </w:pPr>
      <w:r w:rsidRPr="000A7521">
        <w:t xml:space="preserve">Table </w:t>
      </w:r>
      <w:r w:rsidR="008D27FB">
        <w:t>Q.6</w:t>
      </w:r>
      <w:r>
        <w:t>.4.-2</w:t>
      </w:r>
      <w:r w:rsidRPr="000A7521">
        <w:t>: Media</w:t>
      </w:r>
    </w:p>
    <w:tbl>
      <w:tblPr>
        <w:tblW w:w="7517" w:type="dxa"/>
        <w:jc w:val="center"/>
        <w:tblInd w:w="-905" w:type="dxa"/>
        <w:tblCellMar>
          <w:top w:w="14" w:type="dxa"/>
          <w:left w:w="115" w:type="dxa"/>
          <w:bottom w:w="14" w:type="dxa"/>
          <w:right w:w="115" w:type="dxa"/>
        </w:tblCellMar>
        <w:tblLook w:val="04A0" w:firstRow="1" w:lastRow="0" w:firstColumn="1" w:lastColumn="0" w:noHBand="0" w:noVBand="1"/>
      </w:tblPr>
      <w:tblGrid>
        <w:gridCol w:w="1572"/>
        <w:gridCol w:w="4208"/>
        <w:gridCol w:w="769"/>
        <w:gridCol w:w="968"/>
      </w:tblGrid>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EB0654" w:rsidRPr="00522EFF" w:rsidRDefault="00EB0654" w:rsidP="00B4718E">
            <w:pPr>
              <w:spacing w:before="0"/>
              <w:rPr>
                <w:color w:val="FFFFFF" w:themeColor="background1"/>
                <w:sz w:val="16"/>
                <w:szCs w:val="16"/>
              </w:rPr>
            </w:pPr>
            <w:r>
              <w:rPr>
                <w:color w:val="FFFFFF" w:themeColor="background1"/>
                <w:sz w:val="16"/>
                <w:szCs w:val="16"/>
              </w:rPr>
              <w:t>Element Name</w:t>
            </w:r>
          </w:p>
        </w:tc>
        <w:tc>
          <w:tcPr>
            <w:tcW w:w="420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EB0654" w:rsidRPr="00522EFF" w:rsidRDefault="00EB0654" w:rsidP="00B4718E">
            <w:pPr>
              <w:spacing w:before="0"/>
              <w:rPr>
                <w:color w:val="FFFFFF" w:themeColor="background1"/>
                <w:sz w:val="16"/>
                <w:szCs w:val="16"/>
              </w:rPr>
            </w:pPr>
            <w:r>
              <w:rPr>
                <w:color w:val="FFFFFF" w:themeColor="background1"/>
                <w:sz w:val="16"/>
                <w:szCs w:val="16"/>
              </w:rPr>
              <w:t>Element Description</w:t>
            </w:r>
          </w:p>
        </w:tc>
        <w:tc>
          <w:tcPr>
            <w:tcW w:w="769"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EB0654" w:rsidRPr="00522EFF" w:rsidRDefault="00EB0654" w:rsidP="00B4718E">
            <w:pPr>
              <w:spacing w:before="0"/>
              <w:rPr>
                <w:color w:val="FFFFFF" w:themeColor="background1"/>
                <w:sz w:val="16"/>
                <w:szCs w:val="16"/>
              </w:rPr>
            </w:pPr>
            <w:r w:rsidRPr="00522EFF">
              <w:rPr>
                <w:color w:val="FFFFFF" w:themeColor="background1"/>
                <w:sz w:val="16"/>
                <w:szCs w:val="16"/>
              </w:rPr>
              <w:t>Card</w:t>
            </w:r>
          </w:p>
        </w:tc>
        <w:tc>
          <w:tcPr>
            <w:tcW w:w="968"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B0654" w:rsidRPr="00522EFF" w:rsidRDefault="00EB0654" w:rsidP="00B4718E">
            <w:pPr>
              <w:spacing w:before="0"/>
              <w:rPr>
                <w:color w:val="FFFFFF" w:themeColor="background1"/>
                <w:sz w:val="16"/>
                <w:szCs w:val="16"/>
              </w:rPr>
            </w:pPr>
            <w:r>
              <w:rPr>
                <w:color w:val="FFFFFF" w:themeColor="background1"/>
                <w:sz w:val="16"/>
                <w:szCs w:val="16"/>
              </w:rPr>
              <w:t>Data Type</w:t>
            </w: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B4718E">
            <w:pPr>
              <w:spacing w:before="0"/>
              <w:rPr>
                <w:rFonts w:ascii="Tahoma" w:hAnsi="Tahoma" w:cs="Tahoma"/>
                <w:sz w:val="16"/>
                <w:szCs w:val="16"/>
              </w:rPr>
            </w:pPr>
            <w:r w:rsidRPr="00522EFF">
              <w:rPr>
                <w:color w:val="000000"/>
                <w:sz w:val="16"/>
                <w:szCs w:val="16"/>
              </w:rPr>
              <w:t>Media</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spacing w:before="0"/>
              <w:rPr>
                <w:color w:val="000000"/>
                <w:sz w:val="16"/>
                <w:szCs w:val="16"/>
              </w:rPr>
            </w:pPr>
            <w:r w:rsidRPr="002F04ED">
              <w:rPr>
                <w:sz w:val="16"/>
                <w:szCs w:val="16"/>
              </w:rPr>
              <w:t>Media represents an instance of an image, audio or video element within a Form</w:t>
            </w:r>
            <w:r>
              <w:rPr>
                <w:sz w:val="16"/>
                <w:szCs w:val="16"/>
              </w:rPr>
              <w:t>.</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0</w:t>
            </w:r>
            <w:r w:rsidR="002F1646">
              <w:rPr>
                <w:color w:val="000000"/>
                <w:sz w:val="16"/>
                <w:szCs w:val="16"/>
              </w:rPr>
              <w:t>..*</w:t>
            </w:r>
          </w:p>
        </w:tc>
        <w:tc>
          <w:tcPr>
            <w:tcW w:w="968" w:type="dxa"/>
            <w:tcBorders>
              <w:top w:val="nil"/>
              <w:left w:val="nil"/>
              <w:bottom w:val="single" w:sz="4" w:space="0" w:color="auto"/>
              <w:right w:val="single" w:sz="4" w:space="0" w:color="auto"/>
            </w:tcBorders>
            <w:shd w:val="clear" w:color="auto" w:fill="FFFFFF"/>
          </w:tcPr>
          <w:p w:rsidR="00EB0654" w:rsidRPr="00522EFF" w:rsidRDefault="00EB0654" w:rsidP="00B4718E">
            <w:pPr>
              <w:spacing w:before="0"/>
              <w:rPr>
                <w:sz w:val="16"/>
                <w:szCs w:val="16"/>
              </w:rPr>
            </w:pP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r w:rsidRPr="00522EFF">
              <w:rPr>
                <w:color w:val="000000"/>
                <w:sz w:val="16"/>
                <w:szCs w:val="16"/>
              </w:rPr>
              <w:t>cardinality</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spacing w:before="0"/>
              <w:rPr>
                <w:color w:val="000000"/>
                <w:sz w:val="16"/>
                <w:szCs w:val="16"/>
              </w:rPr>
            </w:pPr>
            <w:r w:rsidRPr="002F04ED">
              <w:rPr>
                <w:sz w:val="16"/>
                <w:szCs w:val="16"/>
              </w:rPr>
              <w:t>Cardinality defines the minimum and maximum number of times a form design element instance may be repeated by the creator of the form based on this design.</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0..1</w:t>
            </w:r>
          </w:p>
        </w:tc>
        <w:tc>
          <w:tcPr>
            <w:tcW w:w="968" w:type="dxa"/>
            <w:tcBorders>
              <w:top w:val="nil"/>
              <w:left w:val="nil"/>
              <w:bottom w:val="single" w:sz="4" w:space="0" w:color="auto"/>
              <w:right w:val="single" w:sz="4" w:space="0" w:color="auto"/>
            </w:tcBorders>
            <w:shd w:val="clear" w:color="auto" w:fill="FFFFFF"/>
          </w:tcPr>
          <w:p w:rsidR="00EB0654" w:rsidRPr="00522EFF" w:rsidRDefault="00EB0654" w:rsidP="00B4718E">
            <w:pPr>
              <w:spacing w:before="0"/>
              <w:rPr>
                <w:sz w:val="16"/>
                <w:szCs w:val="16"/>
              </w:rPr>
            </w:pP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r w:rsidRPr="00522EFF">
              <w:rPr>
                <w:color w:val="000000"/>
                <w:sz w:val="16"/>
                <w:szCs w:val="16"/>
              </w:rPr>
              <w:t>minimum</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spacing w:before="0"/>
              <w:rPr>
                <w:color w:val="000000"/>
                <w:sz w:val="16"/>
                <w:szCs w:val="16"/>
              </w:rPr>
            </w:pPr>
            <w:r w:rsidRPr="002F04ED">
              <w:rPr>
                <w:sz w:val="16"/>
                <w:szCs w:val="16"/>
              </w:rPr>
              <w:t>Minimum sets the minimum number of times the media element may be repeated.</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1..1</w:t>
            </w:r>
          </w:p>
        </w:tc>
        <w:tc>
          <w:tcPr>
            <w:tcW w:w="968" w:type="dxa"/>
            <w:tcBorders>
              <w:top w:val="nil"/>
              <w:left w:val="nil"/>
              <w:bottom w:val="single" w:sz="4" w:space="0" w:color="auto"/>
              <w:right w:val="single" w:sz="4" w:space="0" w:color="auto"/>
            </w:tcBorders>
            <w:shd w:val="clear" w:color="auto" w:fill="FFFFFF"/>
            <w:vAlign w:val="center"/>
            <w:hideMark/>
          </w:tcPr>
          <w:p w:rsidR="00EB0654" w:rsidRPr="00522EFF" w:rsidRDefault="00EB0654" w:rsidP="00B4718E">
            <w:pPr>
              <w:spacing w:before="0"/>
              <w:jc w:val="both"/>
              <w:rPr>
                <w:rFonts w:ascii="Tahoma" w:hAnsi="Tahoma" w:cs="Tahoma"/>
                <w:sz w:val="16"/>
                <w:szCs w:val="16"/>
              </w:rPr>
            </w:pPr>
            <w:r w:rsidRPr="00522EFF">
              <w:rPr>
                <w:sz w:val="16"/>
                <w:szCs w:val="16"/>
              </w:rPr>
              <w:t>Integer</w:t>
            </w: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r w:rsidRPr="00522EFF">
              <w:rPr>
                <w:color w:val="000000"/>
                <w:sz w:val="16"/>
                <w:szCs w:val="16"/>
              </w:rPr>
              <w:t>maximum</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spacing w:before="0"/>
              <w:rPr>
                <w:color w:val="000000"/>
                <w:sz w:val="16"/>
                <w:szCs w:val="16"/>
              </w:rPr>
            </w:pPr>
            <w:r w:rsidRPr="002F04ED">
              <w:rPr>
                <w:sz w:val="16"/>
                <w:szCs w:val="16"/>
              </w:rPr>
              <w:t>Maximum sets the maximum number of times the media element may be repeated.</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1..1</w:t>
            </w:r>
          </w:p>
        </w:tc>
        <w:tc>
          <w:tcPr>
            <w:tcW w:w="968" w:type="dxa"/>
            <w:tcBorders>
              <w:top w:val="nil"/>
              <w:left w:val="nil"/>
              <w:bottom w:val="single" w:sz="4" w:space="0" w:color="auto"/>
              <w:right w:val="single" w:sz="4" w:space="0" w:color="auto"/>
            </w:tcBorders>
            <w:shd w:val="clear" w:color="auto" w:fill="FFFFFF"/>
            <w:vAlign w:val="center"/>
            <w:hideMark/>
          </w:tcPr>
          <w:p w:rsidR="00EB0654" w:rsidRPr="00522EFF" w:rsidRDefault="00EB0654" w:rsidP="00B4718E">
            <w:pPr>
              <w:spacing w:before="0"/>
              <w:jc w:val="both"/>
              <w:rPr>
                <w:rFonts w:ascii="Tahoma" w:hAnsi="Tahoma" w:cs="Tahoma"/>
                <w:sz w:val="16"/>
                <w:szCs w:val="16"/>
              </w:rPr>
            </w:pPr>
            <w:r>
              <w:rPr>
                <w:sz w:val="16"/>
                <w:szCs w:val="16"/>
              </w:rPr>
              <w:t>Integer</w:t>
            </w: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r w:rsidRPr="00522EFF">
              <w:rPr>
                <w:color w:val="000000"/>
                <w:sz w:val="16"/>
                <w:szCs w:val="16"/>
              </w:rPr>
              <w:t>rule</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spacing w:before="0"/>
              <w:rPr>
                <w:color w:val="000000"/>
                <w:sz w:val="16"/>
                <w:szCs w:val="16"/>
              </w:rPr>
            </w:pPr>
            <w:r w:rsidRPr="002F04ED">
              <w:rPr>
                <w:sz w:val="16"/>
                <w:szCs w:val="16"/>
              </w:rPr>
              <w:t>Rules describe functional dependencies and constraints upon data entry relevant to the semantics of the completed form</w:t>
            </w:r>
            <w:r>
              <w:rPr>
                <w:sz w:val="16"/>
                <w:szCs w:val="16"/>
              </w:rPr>
              <w:t>.</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0</w:t>
            </w:r>
            <w:r w:rsidR="002F1646">
              <w:rPr>
                <w:color w:val="000000"/>
                <w:sz w:val="16"/>
                <w:szCs w:val="16"/>
              </w:rPr>
              <w:t>..*</w:t>
            </w:r>
          </w:p>
        </w:tc>
        <w:tc>
          <w:tcPr>
            <w:tcW w:w="968"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spacing w:before="0"/>
              <w:rPr>
                <w:sz w:val="16"/>
                <w:szCs w:val="16"/>
              </w:rPr>
            </w:pP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tcPr>
          <w:p w:rsidR="00EB0654" w:rsidRPr="00522EFF" w:rsidRDefault="00EB0654" w:rsidP="00EB0654">
            <w:pPr>
              <w:spacing w:before="0"/>
              <w:rPr>
                <w:rFonts w:ascii="Tahoma" w:hAnsi="Tahoma" w:cs="Tahoma"/>
                <w:color w:val="000000"/>
                <w:sz w:val="16"/>
                <w:szCs w:val="16"/>
              </w:rPr>
            </w:pPr>
            <w:r>
              <w:rPr>
                <w:color w:val="000000"/>
                <w:sz w:val="16"/>
                <w:szCs w:val="16"/>
              </w:rPr>
              <w:t>+</w:t>
            </w:r>
            <w:r w:rsidRPr="00522EFF">
              <w:rPr>
                <w:color w:val="000000"/>
                <w:sz w:val="16"/>
                <w:szCs w:val="16"/>
              </w:rPr>
              <w:t>expression</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spacing w:before="0"/>
              <w:rPr>
                <w:color w:val="000000"/>
                <w:sz w:val="16"/>
                <w:szCs w:val="16"/>
              </w:rPr>
            </w:pPr>
            <w:r>
              <w:rPr>
                <w:sz w:val="16"/>
                <w:szCs w:val="16"/>
              </w:rPr>
              <w:t>Expression elements describe</w:t>
            </w:r>
            <w:r w:rsidRPr="002F04ED">
              <w:rPr>
                <w:sz w:val="16"/>
                <w:szCs w:val="16"/>
              </w:rPr>
              <w:t xml:space="preserve"> the rule</w:t>
            </w:r>
            <w:r>
              <w:rPr>
                <w:sz w:val="16"/>
                <w:szCs w:val="16"/>
              </w:rPr>
              <w:t>.</w:t>
            </w:r>
          </w:p>
        </w:tc>
        <w:tc>
          <w:tcPr>
            <w:tcW w:w="769" w:type="dxa"/>
            <w:tcBorders>
              <w:top w:val="nil"/>
              <w:left w:val="single" w:sz="4" w:space="0" w:color="auto"/>
              <w:bottom w:val="single" w:sz="4" w:space="0" w:color="auto"/>
              <w:right w:val="single" w:sz="4" w:space="0" w:color="auto"/>
            </w:tcBorders>
            <w:shd w:val="clear" w:color="auto" w:fill="FFFFFF"/>
            <w:vAlign w:val="center"/>
          </w:tcPr>
          <w:p w:rsidR="00EB0654" w:rsidRPr="00522EFF" w:rsidRDefault="002F1646" w:rsidP="00B4718E">
            <w:pPr>
              <w:spacing w:before="0"/>
              <w:rPr>
                <w:rFonts w:ascii="Tahoma" w:hAnsi="Tahoma" w:cs="Tahoma"/>
                <w:color w:val="000000"/>
                <w:sz w:val="16"/>
                <w:szCs w:val="16"/>
              </w:rPr>
            </w:pPr>
            <w:r>
              <w:rPr>
                <w:color w:val="000000"/>
                <w:sz w:val="16"/>
                <w:szCs w:val="16"/>
              </w:rPr>
              <w:t>1..*</w:t>
            </w:r>
          </w:p>
        </w:tc>
        <w:tc>
          <w:tcPr>
            <w:tcW w:w="968" w:type="dxa"/>
            <w:tcBorders>
              <w:top w:val="nil"/>
              <w:left w:val="nil"/>
              <w:bottom w:val="single" w:sz="4" w:space="0" w:color="auto"/>
              <w:right w:val="single" w:sz="4" w:space="0" w:color="auto"/>
            </w:tcBorders>
            <w:shd w:val="clear" w:color="auto" w:fill="FFFFFF"/>
            <w:vAlign w:val="center"/>
          </w:tcPr>
          <w:p w:rsidR="00EB0654" w:rsidRPr="00522EFF" w:rsidRDefault="00A75FBC" w:rsidP="00B4718E">
            <w:pPr>
              <w:spacing w:before="0"/>
              <w:jc w:val="both"/>
              <w:rPr>
                <w:rFonts w:ascii="Tahoma" w:hAnsi="Tahoma" w:cs="Tahoma"/>
                <w:sz w:val="16"/>
                <w:szCs w:val="16"/>
              </w:rPr>
            </w:pPr>
            <w:r>
              <w:rPr>
                <w:sz w:val="16"/>
                <w:szCs w:val="16"/>
              </w:rPr>
              <w:t>s</w:t>
            </w:r>
            <w:r w:rsidRPr="00522EFF">
              <w:rPr>
                <w:sz w:val="16"/>
                <w:szCs w:val="16"/>
              </w:rPr>
              <w:t>tring</w:t>
            </w: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r w:rsidRPr="00522EFF">
              <w:rPr>
                <w:color w:val="000000"/>
                <w:sz w:val="16"/>
                <w:szCs w:val="16"/>
              </w:rPr>
              <w:t>audio</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F131D0">
            <w:pPr>
              <w:spacing w:before="0"/>
              <w:rPr>
                <w:color w:val="000000"/>
                <w:sz w:val="16"/>
                <w:szCs w:val="16"/>
              </w:rPr>
            </w:pPr>
            <w:r w:rsidRPr="002F04ED">
              <w:rPr>
                <w:sz w:val="16"/>
                <w:szCs w:val="16"/>
              </w:rPr>
              <w:t xml:space="preserve">The </w:t>
            </w:r>
            <w:r w:rsidR="005D4A7D">
              <w:rPr>
                <w:sz w:val="16"/>
                <w:szCs w:val="16"/>
              </w:rPr>
              <w:t xml:space="preserve">container </w:t>
            </w:r>
            <w:r w:rsidR="00F131D0">
              <w:rPr>
                <w:sz w:val="16"/>
                <w:szCs w:val="16"/>
              </w:rPr>
              <w:t xml:space="preserve">element showing the type of </w:t>
            </w:r>
            <w:r w:rsidRPr="002F04ED">
              <w:rPr>
                <w:sz w:val="16"/>
                <w:szCs w:val="16"/>
              </w:rPr>
              <w:t xml:space="preserve">Audio </w:t>
            </w:r>
            <w:r w:rsidR="00F131D0">
              <w:rPr>
                <w:sz w:val="16"/>
                <w:szCs w:val="16"/>
              </w:rPr>
              <w:t>file</w:t>
            </w:r>
            <w:r w:rsidRPr="002F04ED">
              <w:rPr>
                <w:sz w:val="16"/>
                <w:szCs w:val="16"/>
              </w:rPr>
              <w:t xml:space="preserve">. </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0</w:t>
            </w:r>
            <w:r w:rsidR="002F1646">
              <w:rPr>
                <w:color w:val="000000"/>
                <w:sz w:val="16"/>
                <w:szCs w:val="16"/>
              </w:rPr>
              <w:t>..*</w:t>
            </w:r>
          </w:p>
        </w:tc>
        <w:tc>
          <w:tcPr>
            <w:tcW w:w="968"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spacing w:before="0"/>
              <w:rPr>
                <w:sz w:val="16"/>
                <w:szCs w:val="16"/>
              </w:rPr>
            </w:pP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proofErr w:type="spellStart"/>
            <w:r w:rsidRPr="00522EFF">
              <w:rPr>
                <w:color w:val="000000"/>
                <w:sz w:val="16"/>
                <w:szCs w:val="16"/>
              </w:rPr>
              <w:t>uri</w:t>
            </w:r>
            <w:proofErr w:type="spellEnd"/>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spacing w:before="0"/>
              <w:rPr>
                <w:color w:val="000000"/>
                <w:sz w:val="16"/>
                <w:szCs w:val="16"/>
              </w:rPr>
            </w:pPr>
            <w:r w:rsidRPr="002F04ED">
              <w:rPr>
                <w:sz w:val="16"/>
                <w:szCs w:val="16"/>
              </w:rPr>
              <w:t xml:space="preserve">The </w:t>
            </w:r>
            <w:proofErr w:type="spellStart"/>
            <w:r w:rsidRPr="002F04ED">
              <w:rPr>
                <w:sz w:val="16"/>
                <w:szCs w:val="16"/>
              </w:rPr>
              <w:t>uri</w:t>
            </w:r>
            <w:proofErr w:type="spellEnd"/>
            <w:r w:rsidRPr="002F04ED">
              <w:rPr>
                <w:sz w:val="16"/>
                <w:szCs w:val="16"/>
              </w:rPr>
              <w:t xml:space="preserve"> is the web location where the audio element may be retrieved.</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1..1</w:t>
            </w:r>
          </w:p>
        </w:tc>
        <w:tc>
          <w:tcPr>
            <w:tcW w:w="968" w:type="dxa"/>
            <w:tcBorders>
              <w:top w:val="nil"/>
              <w:left w:val="nil"/>
              <w:bottom w:val="single" w:sz="4" w:space="0" w:color="auto"/>
              <w:right w:val="single" w:sz="4" w:space="0" w:color="auto"/>
            </w:tcBorders>
            <w:shd w:val="clear" w:color="auto" w:fill="FFFFFF"/>
            <w:vAlign w:val="center"/>
            <w:hideMark/>
          </w:tcPr>
          <w:p w:rsidR="00EB0654" w:rsidRPr="00522EFF" w:rsidRDefault="00EB0654" w:rsidP="00B4718E">
            <w:pPr>
              <w:spacing w:before="0"/>
              <w:jc w:val="both"/>
              <w:rPr>
                <w:rFonts w:ascii="Tahoma" w:hAnsi="Tahoma" w:cs="Tahoma"/>
                <w:sz w:val="16"/>
                <w:szCs w:val="16"/>
              </w:rPr>
            </w:pPr>
            <w:proofErr w:type="spellStart"/>
            <w:r w:rsidRPr="00522EFF">
              <w:rPr>
                <w:sz w:val="16"/>
                <w:szCs w:val="16"/>
              </w:rPr>
              <w:t>anyURI</w:t>
            </w:r>
            <w:proofErr w:type="spellEnd"/>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B4718E">
            <w:pPr>
              <w:spacing w:before="0"/>
              <w:rPr>
                <w:rFonts w:ascii="Tahoma" w:hAnsi="Tahoma" w:cs="Tahoma"/>
                <w:sz w:val="16"/>
                <w:szCs w:val="16"/>
              </w:rPr>
            </w:pPr>
            <w:r>
              <w:rPr>
                <w:color w:val="000000"/>
                <w:sz w:val="16"/>
                <w:szCs w:val="16"/>
              </w:rPr>
              <w:t>++</w:t>
            </w:r>
            <w:r w:rsidRPr="00522EFF">
              <w:rPr>
                <w:color w:val="000000"/>
                <w:sz w:val="16"/>
                <w:szCs w:val="16"/>
              </w:rPr>
              <w:t>@type</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5D4A7D" w:rsidP="00F131D0">
            <w:pPr>
              <w:spacing w:before="0"/>
              <w:rPr>
                <w:sz w:val="16"/>
                <w:szCs w:val="16"/>
              </w:rPr>
            </w:pPr>
            <w:r>
              <w:rPr>
                <w:sz w:val="16"/>
                <w:szCs w:val="16"/>
              </w:rPr>
              <w:t>Th</w:t>
            </w:r>
            <w:r w:rsidR="00F131D0">
              <w:rPr>
                <w:sz w:val="16"/>
                <w:szCs w:val="16"/>
              </w:rPr>
              <w:t>e</w:t>
            </w:r>
            <w:r>
              <w:rPr>
                <w:sz w:val="16"/>
                <w:szCs w:val="16"/>
              </w:rPr>
              <w:t xml:space="preserve"> </w:t>
            </w:r>
            <w:proofErr w:type="spellStart"/>
            <w:r>
              <w:rPr>
                <w:sz w:val="16"/>
                <w:szCs w:val="16"/>
              </w:rPr>
              <w:t>attriute</w:t>
            </w:r>
            <w:proofErr w:type="spellEnd"/>
            <w:r>
              <w:rPr>
                <w:sz w:val="16"/>
                <w:szCs w:val="16"/>
              </w:rPr>
              <w:t xml:space="preserve"> </w:t>
            </w:r>
            <w:r w:rsidR="00F131D0">
              <w:rPr>
                <w:sz w:val="16"/>
                <w:szCs w:val="16"/>
              </w:rPr>
              <w:t xml:space="preserve">containing type of the audio file format type- e.g. </w:t>
            </w:r>
            <w:r w:rsidR="00F131D0" w:rsidRPr="002F04ED">
              <w:rPr>
                <w:sz w:val="16"/>
                <w:szCs w:val="16"/>
              </w:rPr>
              <w:t>MP4, 3GP, 3G2, .mj2, .</w:t>
            </w:r>
            <w:proofErr w:type="spellStart"/>
            <w:r w:rsidR="00F131D0" w:rsidRPr="002F04ED">
              <w:rPr>
                <w:sz w:val="16"/>
                <w:szCs w:val="16"/>
              </w:rPr>
              <w:t>dvb</w:t>
            </w:r>
            <w:proofErr w:type="spellEnd"/>
            <w:r w:rsidR="00F131D0" w:rsidRPr="002F04ED">
              <w:rPr>
                <w:sz w:val="16"/>
                <w:szCs w:val="16"/>
              </w:rPr>
              <w:t>, .</w:t>
            </w:r>
            <w:proofErr w:type="spellStart"/>
            <w:r w:rsidR="00F131D0" w:rsidRPr="002F04ED">
              <w:rPr>
                <w:sz w:val="16"/>
                <w:szCs w:val="16"/>
              </w:rPr>
              <w:t>dcf</w:t>
            </w:r>
            <w:proofErr w:type="spellEnd"/>
            <w:r w:rsidR="00F131D0" w:rsidRPr="002F04ED">
              <w:rPr>
                <w:sz w:val="16"/>
                <w:szCs w:val="16"/>
              </w:rPr>
              <w:t>, .m21.</w:t>
            </w:r>
          </w:p>
        </w:tc>
        <w:tc>
          <w:tcPr>
            <w:tcW w:w="769" w:type="dxa"/>
            <w:tcBorders>
              <w:top w:val="nil"/>
              <w:left w:val="single" w:sz="4" w:space="0" w:color="auto"/>
              <w:bottom w:val="single" w:sz="4" w:space="0" w:color="auto"/>
              <w:right w:val="single" w:sz="4" w:space="0" w:color="auto"/>
            </w:tcBorders>
            <w:shd w:val="clear" w:color="auto" w:fill="FFFFFF"/>
            <w:vAlign w:val="center"/>
          </w:tcPr>
          <w:p w:rsidR="00EB0654" w:rsidRPr="00522EFF" w:rsidRDefault="00EB0654" w:rsidP="00B4718E">
            <w:pPr>
              <w:spacing w:before="0"/>
              <w:rPr>
                <w:rFonts w:ascii="Tahoma" w:hAnsi="Tahoma" w:cs="Tahoma"/>
                <w:sz w:val="16"/>
                <w:szCs w:val="16"/>
              </w:rPr>
            </w:pPr>
            <w:r w:rsidRPr="00522EFF">
              <w:rPr>
                <w:sz w:val="16"/>
                <w:szCs w:val="16"/>
              </w:rPr>
              <w:t>1..1</w:t>
            </w:r>
          </w:p>
        </w:tc>
        <w:tc>
          <w:tcPr>
            <w:tcW w:w="968" w:type="dxa"/>
            <w:tcBorders>
              <w:top w:val="nil"/>
              <w:left w:val="nil"/>
              <w:bottom w:val="single" w:sz="4" w:space="0" w:color="auto"/>
              <w:right w:val="single" w:sz="4" w:space="0" w:color="auto"/>
            </w:tcBorders>
            <w:shd w:val="clear" w:color="auto" w:fill="FFFFFF"/>
            <w:vAlign w:val="center"/>
          </w:tcPr>
          <w:p w:rsidR="00EB0654" w:rsidRPr="00522EFF" w:rsidRDefault="00A75FBC" w:rsidP="00B4718E">
            <w:pPr>
              <w:spacing w:before="0"/>
              <w:jc w:val="both"/>
              <w:rPr>
                <w:rFonts w:ascii="Tahoma" w:hAnsi="Tahoma" w:cs="Tahoma"/>
                <w:sz w:val="16"/>
                <w:szCs w:val="16"/>
              </w:rPr>
            </w:pPr>
            <w:r>
              <w:rPr>
                <w:sz w:val="16"/>
                <w:szCs w:val="16"/>
              </w:rPr>
              <w:t>s</w:t>
            </w:r>
            <w:r w:rsidRPr="00522EFF">
              <w:rPr>
                <w:sz w:val="16"/>
                <w:szCs w:val="16"/>
              </w:rPr>
              <w:t>tring</w:t>
            </w: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r w:rsidRPr="00522EFF">
              <w:rPr>
                <w:color w:val="000000"/>
                <w:sz w:val="16"/>
                <w:szCs w:val="16"/>
              </w:rPr>
              <w:t>image</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F131D0" w:rsidP="00F131D0">
            <w:pPr>
              <w:spacing w:before="0"/>
              <w:rPr>
                <w:color w:val="000000"/>
                <w:sz w:val="16"/>
                <w:szCs w:val="16"/>
              </w:rPr>
            </w:pPr>
            <w:r>
              <w:rPr>
                <w:sz w:val="16"/>
                <w:szCs w:val="16"/>
              </w:rPr>
              <w:t>The container element showing the type of image file.</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0</w:t>
            </w:r>
            <w:r w:rsidR="002F1646">
              <w:rPr>
                <w:color w:val="000000"/>
                <w:sz w:val="16"/>
                <w:szCs w:val="16"/>
              </w:rPr>
              <w:t>..*</w:t>
            </w:r>
          </w:p>
        </w:tc>
        <w:tc>
          <w:tcPr>
            <w:tcW w:w="968"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spacing w:before="0"/>
              <w:rPr>
                <w:sz w:val="16"/>
                <w:szCs w:val="16"/>
              </w:rPr>
            </w:pP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proofErr w:type="spellStart"/>
            <w:r w:rsidRPr="00522EFF">
              <w:rPr>
                <w:color w:val="000000"/>
                <w:sz w:val="16"/>
                <w:szCs w:val="16"/>
              </w:rPr>
              <w:t>uri</w:t>
            </w:r>
            <w:proofErr w:type="spellEnd"/>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spacing w:before="0"/>
              <w:rPr>
                <w:color w:val="000000"/>
                <w:sz w:val="16"/>
                <w:szCs w:val="16"/>
              </w:rPr>
            </w:pPr>
            <w:r w:rsidRPr="002F04ED">
              <w:rPr>
                <w:sz w:val="16"/>
                <w:szCs w:val="16"/>
              </w:rPr>
              <w:t xml:space="preserve">The </w:t>
            </w:r>
            <w:proofErr w:type="spellStart"/>
            <w:r w:rsidRPr="002F04ED">
              <w:rPr>
                <w:sz w:val="16"/>
                <w:szCs w:val="16"/>
              </w:rPr>
              <w:t>uri</w:t>
            </w:r>
            <w:proofErr w:type="spellEnd"/>
            <w:r w:rsidRPr="002F04ED">
              <w:rPr>
                <w:sz w:val="16"/>
                <w:szCs w:val="16"/>
              </w:rPr>
              <w:t xml:space="preserve"> is the web location where the image element may be retrieved.</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1..1</w:t>
            </w:r>
          </w:p>
        </w:tc>
        <w:tc>
          <w:tcPr>
            <w:tcW w:w="968" w:type="dxa"/>
            <w:tcBorders>
              <w:top w:val="nil"/>
              <w:left w:val="nil"/>
              <w:bottom w:val="single" w:sz="4" w:space="0" w:color="auto"/>
              <w:right w:val="single" w:sz="4" w:space="0" w:color="auto"/>
            </w:tcBorders>
            <w:shd w:val="clear" w:color="auto" w:fill="FFFFFF"/>
            <w:vAlign w:val="center"/>
            <w:hideMark/>
          </w:tcPr>
          <w:p w:rsidR="00EB0654" w:rsidRPr="00522EFF" w:rsidRDefault="00EB0654" w:rsidP="00B4718E">
            <w:pPr>
              <w:spacing w:before="0"/>
              <w:jc w:val="both"/>
              <w:rPr>
                <w:rFonts w:ascii="Tahoma" w:hAnsi="Tahoma" w:cs="Tahoma"/>
                <w:sz w:val="16"/>
                <w:szCs w:val="16"/>
              </w:rPr>
            </w:pPr>
            <w:proofErr w:type="spellStart"/>
            <w:r w:rsidRPr="00522EFF">
              <w:rPr>
                <w:sz w:val="16"/>
                <w:szCs w:val="16"/>
              </w:rPr>
              <w:t>anyURI</w:t>
            </w:r>
            <w:proofErr w:type="spellEnd"/>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B4718E">
            <w:pPr>
              <w:spacing w:before="0"/>
              <w:rPr>
                <w:rFonts w:ascii="Tahoma" w:hAnsi="Tahoma" w:cs="Tahoma"/>
                <w:sz w:val="16"/>
                <w:szCs w:val="16"/>
              </w:rPr>
            </w:pPr>
            <w:r>
              <w:rPr>
                <w:color w:val="000000"/>
                <w:sz w:val="16"/>
                <w:szCs w:val="16"/>
              </w:rPr>
              <w:t>++</w:t>
            </w:r>
            <w:r w:rsidRPr="00522EFF">
              <w:rPr>
                <w:color w:val="000000"/>
                <w:sz w:val="16"/>
                <w:szCs w:val="16"/>
              </w:rPr>
              <w:t>@type</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F131D0" w:rsidP="00F131D0">
            <w:pPr>
              <w:spacing w:before="0"/>
              <w:rPr>
                <w:sz w:val="16"/>
                <w:szCs w:val="16"/>
              </w:rPr>
            </w:pPr>
            <w:r>
              <w:rPr>
                <w:sz w:val="16"/>
                <w:szCs w:val="16"/>
              </w:rPr>
              <w:t xml:space="preserve">The attribute containing the type of the image file format – e.g. </w:t>
            </w:r>
            <w:r w:rsidRPr="002F04ED">
              <w:rPr>
                <w:sz w:val="16"/>
                <w:szCs w:val="16"/>
              </w:rPr>
              <w:t>MP4, 3GP, 3G2, .mj2, .</w:t>
            </w:r>
            <w:proofErr w:type="spellStart"/>
            <w:r w:rsidRPr="002F04ED">
              <w:rPr>
                <w:sz w:val="16"/>
                <w:szCs w:val="16"/>
              </w:rPr>
              <w:t>dvb</w:t>
            </w:r>
            <w:proofErr w:type="spellEnd"/>
            <w:r w:rsidRPr="002F04ED">
              <w:rPr>
                <w:sz w:val="16"/>
                <w:szCs w:val="16"/>
              </w:rPr>
              <w:t>, .</w:t>
            </w:r>
            <w:proofErr w:type="spellStart"/>
            <w:r w:rsidRPr="002F04ED">
              <w:rPr>
                <w:sz w:val="16"/>
                <w:szCs w:val="16"/>
              </w:rPr>
              <w:t>dcf</w:t>
            </w:r>
            <w:proofErr w:type="spellEnd"/>
            <w:r w:rsidRPr="002F04ED">
              <w:rPr>
                <w:sz w:val="16"/>
                <w:szCs w:val="16"/>
              </w:rPr>
              <w:t>, .m21.</w:t>
            </w:r>
          </w:p>
        </w:tc>
        <w:tc>
          <w:tcPr>
            <w:tcW w:w="769" w:type="dxa"/>
            <w:tcBorders>
              <w:top w:val="nil"/>
              <w:left w:val="single" w:sz="4" w:space="0" w:color="auto"/>
              <w:bottom w:val="single" w:sz="4" w:space="0" w:color="auto"/>
              <w:right w:val="single" w:sz="4" w:space="0" w:color="auto"/>
            </w:tcBorders>
            <w:shd w:val="clear" w:color="auto" w:fill="FFFFFF"/>
            <w:vAlign w:val="center"/>
          </w:tcPr>
          <w:p w:rsidR="00EB0654" w:rsidRPr="00522EFF" w:rsidRDefault="00EB0654" w:rsidP="00B4718E">
            <w:pPr>
              <w:spacing w:before="0"/>
              <w:rPr>
                <w:rFonts w:ascii="Tahoma" w:hAnsi="Tahoma" w:cs="Tahoma"/>
                <w:sz w:val="16"/>
                <w:szCs w:val="16"/>
              </w:rPr>
            </w:pPr>
            <w:r w:rsidRPr="00522EFF">
              <w:rPr>
                <w:sz w:val="16"/>
                <w:szCs w:val="16"/>
              </w:rPr>
              <w:t>1..1</w:t>
            </w:r>
          </w:p>
        </w:tc>
        <w:tc>
          <w:tcPr>
            <w:tcW w:w="968" w:type="dxa"/>
            <w:tcBorders>
              <w:top w:val="nil"/>
              <w:left w:val="nil"/>
              <w:bottom w:val="single" w:sz="4" w:space="0" w:color="auto"/>
              <w:right w:val="single" w:sz="4" w:space="0" w:color="auto"/>
            </w:tcBorders>
            <w:shd w:val="clear" w:color="auto" w:fill="FFFFFF"/>
            <w:vAlign w:val="center"/>
          </w:tcPr>
          <w:p w:rsidR="00EB0654" w:rsidRPr="00522EFF" w:rsidRDefault="00A75FBC" w:rsidP="00B4718E">
            <w:pPr>
              <w:spacing w:before="0"/>
              <w:jc w:val="both"/>
              <w:rPr>
                <w:rFonts w:ascii="Tahoma" w:hAnsi="Tahoma" w:cs="Tahoma"/>
                <w:sz w:val="16"/>
                <w:szCs w:val="16"/>
              </w:rPr>
            </w:pPr>
            <w:r>
              <w:rPr>
                <w:sz w:val="16"/>
                <w:szCs w:val="16"/>
              </w:rPr>
              <w:t>s</w:t>
            </w:r>
            <w:r w:rsidRPr="00522EFF">
              <w:rPr>
                <w:sz w:val="16"/>
                <w:szCs w:val="16"/>
              </w:rPr>
              <w:t>tring</w:t>
            </w: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r w:rsidRPr="00522EFF">
              <w:rPr>
                <w:color w:val="000000"/>
                <w:sz w:val="16"/>
                <w:szCs w:val="16"/>
              </w:rPr>
              <w:t>video</w:t>
            </w:r>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F131D0" w:rsidP="00B4718E">
            <w:pPr>
              <w:spacing w:before="0"/>
              <w:rPr>
                <w:color w:val="000000"/>
                <w:sz w:val="16"/>
                <w:szCs w:val="16"/>
              </w:rPr>
            </w:pPr>
            <w:r>
              <w:rPr>
                <w:sz w:val="16"/>
                <w:szCs w:val="16"/>
              </w:rPr>
              <w:t>This container element showing the type of the video file</w:t>
            </w:r>
            <w:proofErr w:type="gramStart"/>
            <w:r>
              <w:rPr>
                <w:sz w:val="16"/>
                <w:szCs w:val="16"/>
              </w:rPr>
              <w:t>.</w:t>
            </w:r>
            <w:r w:rsidR="00EB0654" w:rsidRPr="002F04ED">
              <w:rPr>
                <w:sz w:val="16"/>
                <w:szCs w:val="16"/>
              </w:rPr>
              <w:t>.</w:t>
            </w:r>
            <w:proofErr w:type="gramEnd"/>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0</w:t>
            </w:r>
            <w:r w:rsidR="002F1646">
              <w:rPr>
                <w:color w:val="000000"/>
                <w:sz w:val="16"/>
                <w:szCs w:val="16"/>
              </w:rPr>
              <w:t>..*</w:t>
            </w:r>
          </w:p>
        </w:tc>
        <w:tc>
          <w:tcPr>
            <w:tcW w:w="968" w:type="dxa"/>
            <w:tcBorders>
              <w:top w:val="nil"/>
              <w:left w:val="nil"/>
              <w:bottom w:val="single" w:sz="4" w:space="0" w:color="auto"/>
              <w:right w:val="single" w:sz="4" w:space="0" w:color="auto"/>
            </w:tcBorders>
            <w:shd w:val="clear" w:color="auto" w:fill="FFFFFF"/>
            <w:vAlign w:val="center"/>
          </w:tcPr>
          <w:p w:rsidR="00EB0654" w:rsidRPr="00522EFF" w:rsidRDefault="00EB0654" w:rsidP="00B4718E">
            <w:pPr>
              <w:spacing w:before="0"/>
              <w:rPr>
                <w:sz w:val="16"/>
                <w:szCs w:val="16"/>
              </w:rPr>
            </w:pP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EB0654">
            <w:pPr>
              <w:spacing w:before="0"/>
              <w:rPr>
                <w:rFonts w:ascii="Tahoma" w:hAnsi="Tahoma" w:cs="Tahoma"/>
                <w:sz w:val="16"/>
                <w:szCs w:val="16"/>
              </w:rPr>
            </w:pPr>
            <w:r>
              <w:rPr>
                <w:color w:val="000000"/>
                <w:sz w:val="16"/>
                <w:szCs w:val="16"/>
              </w:rPr>
              <w:t>++</w:t>
            </w:r>
            <w:proofErr w:type="spellStart"/>
            <w:r w:rsidRPr="00522EFF">
              <w:rPr>
                <w:color w:val="000000"/>
                <w:sz w:val="16"/>
                <w:szCs w:val="16"/>
              </w:rPr>
              <w:t>uri</w:t>
            </w:r>
            <w:proofErr w:type="spellEnd"/>
          </w:p>
        </w:tc>
        <w:tc>
          <w:tcPr>
            <w:tcW w:w="4208" w:type="dxa"/>
            <w:tcBorders>
              <w:top w:val="nil"/>
              <w:left w:val="single" w:sz="4" w:space="0" w:color="auto"/>
              <w:bottom w:val="single" w:sz="4" w:space="0" w:color="auto"/>
              <w:right w:val="single" w:sz="4" w:space="0" w:color="auto"/>
            </w:tcBorders>
            <w:shd w:val="clear" w:color="auto" w:fill="FFFFFF"/>
          </w:tcPr>
          <w:p w:rsidR="00EB0654" w:rsidRPr="00522EFF" w:rsidRDefault="00EB0654" w:rsidP="00B4718E">
            <w:pPr>
              <w:spacing w:before="0"/>
              <w:rPr>
                <w:color w:val="000000"/>
                <w:sz w:val="16"/>
                <w:szCs w:val="16"/>
              </w:rPr>
            </w:pPr>
            <w:r w:rsidRPr="002F04ED">
              <w:rPr>
                <w:sz w:val="16"/>
                <w:szCs w:val="16"/>
              </w:rPr>
              <w:t xml:space="preserve">The </w:t>
            </w:r>
            <w:proofErr w:type="spellStart"/>
            <w:r w:rsidRPr="002F04ED">
              <w:rPr>
                <w:sz w:val="16"/>
                <w:szCs w:val="16"/>
              </w:rPr>
              <w:t>uri</w:t>
            </w:r>
            <w:proofErr w:type="spellEnd"/>
            <w:r w:rsidRPr="002F04ED">
              <w:rPr>
                <w:sz w:val="16"/>
                <w:szCs w:val="16"/>
              </w:rPr>
              <w:t xml:space="preserve"> is the web location where the image element may be retrieved.</w:t>
            </w:r>
          </w:p>
        </w:tc>
        <w:tc>
          <w:tcPr>
            <w:tcW w:w="769" w:type="dxa"/>
            <w:tcBorders>
              <w:top w:val="nil"/>
              <w:left w:val="single" w:sz="4" w:space="0" w:color="auto"/>
              <w:bottom w:val="single" w:sz="4" w:space="0" w:color="auto"/>
              <w:right w:val="single" w:sz="4" w:space="0" w:color="auto"/>
            </w:tcBorders>
            <w:shd w:val="clear" w:color="auto" w:fill="FFFFFF"/>
            <w:vAlign w:val="center"/>
            <w:hideMark/>
          </w:tcPr>
          <w:p w:rsidR="00EB0654" w:rsidRPr="00522EFF" w:rsidRDefault="00EB0654" w:rsidP="00B4718E">
            <w:pPr>
              <w:spacing w:before="0"/>
              <w:rPr>
                <w:rFonts w:ascii="Tahoma" w:hAnsi="Tahoma" w:cs="Tahoma"/>
                <w:sz w:val="16"/>
                <w:szCs w:val="16"/>
              </w:rPr>
            </w:pPr>
            <w:r w:rsidRPr="00522EFF">
              <w:rPr>
                <w:color w:val="000000"/>
                <w:sz w:val="16"/>
                <w:szCs w:val="16"/>
              </w:rPr>
              <w:t>1..1</w:t>
            </w:r>
          </w:p>
        </w:tc>
        <w:tc>
          <w:tcPr>
            <w:tcW w:w="968" w:type="dxa"/>
            <w:tcBorders>
              <w:top w:val="nil"/>
              <w:left w:val="nil"/>
              <w:bottom w:val="single" w:sz="4" w:space="0" w:color="auto"/>
              <w:right w:val="single" w:sz="4" w:space="0" w:color="auto"/>
            </w:tcBorders>
            <w:shd w:val="clear" w:color="auto" w:fill="FFFFFF"/>
            <w:vAlign w:val="center"/>
            <w:hideMark/>
          </w:tcPr>
          <w:p w:rsidR="00EB0654" w:rsidRPr="00522EFF" w:rsidRDefault="00EB0654" w:rsidP="00B4718E">
            <w:pPr>
              <w:spacing w:before="0"/>
              <w:jc w:val="both"/>
              <w:rPr>
                <w:rFonts w:ascii="Tahoma" w:hAnsi="Tahoma" w:cs="Tahoma"/>
                <w:sz w:val="16"/>
                <w:szCs w:val="16"/>
              </w:rPr>
            </w:pPr>
            <w:proofErr w:type="spellStart"/>
            <w:r w:rsidRPr="00522EFF">
              <w:rPr>
                <w:sz w:val="16"/>
                <w:szCs w:val="16"/>
              </w:rPr>
              <w:t>anyURI</w:t>
            </w:r>
            <w:proofErr w:type="spellEnd"/>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B4718E">
            <w:pPr>
              <w:spacing w:before="0"/>
              <w:rPr>
                <w:rFonts w:ascii="Tahoma" w:hAnsi="Tahoma" w:cs="Tahoma"/>
                <w:sz w:val="16"/>
                <w:szCs w:val="16"/>
              </w:rPr>
            </w:pPr>
            <w:r>
              <w:rPr>
                <w:color w:val="000000"/>
                <w:sz w:val="16"/>
                <w:szCs w:val="16"/>
              </w:rPr>
              <w:t>++</w:t>
            </w:r>
            <w:r w:rsidRPr="00522EFF">
              <w:rPr>
                <w:color w:val="000000"/>
                <w:sz w:val="16"/>
                <w:szCs w:val="16"/>
              </w:rPr>
              <w:t>@type</w:t>
            </w:r>
          </w:p>
        </w:tc>
        <w:tc>
          <w:tcPr>
            <w:tcW w:w="4208" w:type="dxa"/>
            <w:tcBorders>
              <w:top w:val="single" w:sz="4" w:space="0" w:color="auto"/>
              <w:left w:val="single" w:sz="4" w:space="0" w:color="auto"/>
              <w:bottom w:val="single" w:sz="4" w:space="0" w:color="auto"/>
              <w:right w:val="single" w:sz="4" w:space="0" w:color="auto"/>
            </w:tcBorders>
            <w:shd w:val="clear" w:color="auto" w:fill="FFFFFF"/>
          </w:tcPr>
          <w:p w:rsidR="00EB0654" w:rsidRPr="00522EFF" w:rsidRDefault="00F131D0" w:rsidP="00F131D0">
            <w:pPr>
              <w:spacing w:before="0"/>
              <w:rPr>
                <w:sz w:val="16"/>
                <w:szCs w:val="16"/>
              </w:rPr>
            </w:pPr>
            <w:r>
              <w:rPr>
                <w:sz w:val="16"/>
                <w:szCs w:val="16"/>
              </w:rPr>
              <w:t>The attribute containing the type of the video file format</w:t>
            </w:r>
          </w:p>
        </w:tc>
        <w:tc>
          <w:tcPr>
            <w:tcW w:w="769" w:type="dxa"/>
            <w:tcBorders>
              <w:top w:val="single" w:sz="4" w:space="0" w:color="auto"/>
              <w:left w:val="single" w:sz="4" w:space="0" w:color="auto"/>
              <w:bottom w:val="single" w:sz="4" w:space="0" w:color="auto"/>
              <w:right w:val="single" w:sz="4" w:space="0" w:color="auto"/>
            </w:tcBorders>
            <w:shd w:val="clear" w:color="auto" w:fill="FFFFFF"/>
            <w:vAlign w:val="center"/>
          </w:tcPr>
          <w:p w:rsidR="00EB0654" w:rsidRPr="00522EFF" w:rsidRDefault="00EB0654" w:rsidP="00B4718E">
            <w:pPr>
              <w:spacing w:before="0"/>
              <w:rPr>
                <w:rFonts w:ascii="Tahoma" w:hAnsi="Tahoma" w:cs="Tahoma"/>
                <w:sz w:val="16"/>
                <w:szCs w:val="16"/>
              </w:rPr>
            </w:pPr>
            <w:r w:rsidRPr="00522EFF">
              <w:rPr>
                <w:sz w:val="16"/>
                <w:szCs w:val="16"/>
              </w:rPr>
              <w:t>1..1</w:t>
            </w:r>
          </w:p>
        </w:tc>
        <w:tc>
          <w:tcPr>
            <w:tcW w:w="968" w:type="dxa"/>
            <w:tcBorders>
              <w:top w:val="single" w:sz="4" w:space="0" w:color="auto"/>
              <w:left w:val="nil"/>
              <w:bottom w:val="single" w:sz="4" w:space="0" w:color="auto"/>
              <w:right w:val="single" w:sz="4" w:space="0" w:color="auto"/>
            </w:tcBorders>
            <w:shd w:val="clear" w:color="auto" w:fill="FFFFFF"/>
            <w:vAlign w:val="center"/>
          </w:tcPr>
          <w:p w:rsidR="00EB0654" w:rsidRPr="00522EFF" w:rsidRDefault="00A75FBC" w:rsidP="00B4718E">
            <w:pPr>
              <w:spacing w:before="0"/>
              <w:jc w:val="both"/>
              <w:rPr>
                <w:rFonts w:ascii="Tahoma" w:hAnsi="Tahoma" w:cs="Tahoma"/>
                <w:sz w:val="16"/>
                <w:szCs w:val="16"/>
              </w:rPr>
            </w:pPr>
            <w:r>
              <w:rPr>
                <w:sz w:val="16"/>
                <w:szCs w:val="16"/>
              </w:rPr>
              <w:t>s</w:t>
            </w:r>
            <w:r w:rsidRPr="00522EFF">
              <w:rPr>
                <w:sz w:val="16"/>
                <w:szCs w:val="16"/>
              </w:rPr>
              <w:t>tring</w:t>
            </w:r>
          </w:p>
        </w:tc>
      </w:tr>
      <w:tr w:rsidR="00EB0654" w:rsidRPr="00522EFF" w:rsidTr="00535D69">
        <w:trPr>
          <w:trHeight w:val="20"/>
          <w:jc w:val="center"/>
        </w:trPr>
        <w:tc>
          <w:tcPr>
            <w:tcW w:w="1572" w:type="dxa"/>
            <w:tcBorders>
              <w:top w:val="single" w:sz="4" w:space="0" w:color="auto"/>
              <w:left w:val="single" w:sz="4" w:space="0" w:color="auto"/>
              <w:bottom w:val="single" w:sz="4" w:space="0" w:color="auto"/>
              <w:right w:val="single" w:sz="4" w:space="0" w:color="auto"/>
            </w:tcBorders>
            <w:shd w:val="clear" w:color="auto" w:fill="FFFFFF"/>
            <w:hideMark/>
          </w:tcPr>
          <w:p w:rsidR="00EB0654" w:rsidRPr="00522EFF" w:rsidRDefault="00EB0654" w:rsidP="00B4718E">
            <w:pPr>
              <w:spacing w:before="0"/>
              <w:rPr>
                <w:rFonts w:ascii="Tahoma" w:hAnsi="Tahoma" w:cs="Tahoma"/>
                <w:sz w:val="16"/>
                <w:szCs w:val="16"/>
              </w:rPr>
            </w:pPr>
            <w:r>
              <w:rPr>
                <w:color w:val="000000"/>
                <w:sz w:val="16"/>
                <w:szCs w:val="16"/>
              </w:rPr>
              <w:t>+</w:t>
            </w:r>
            <w:r w:rsidRPr="00522EFF">
              <w:rPr>
                <w:color w:val="000000"/>
                <w:sz w:val="16"/>
                <w:szCs w:val="16"/>
              </w:rPr>
              <w:t>@initial state</w:t>
            </w:r>
          </w:p>
        </w:tc>
        <w:tc>
          <w:tcPr>
            <w:tcW w:w="4208" w:type="dxa"/>
            <w:tcBorders>
              <w:top w:val="single" w:sz="4" w:space="0" w:color="auto"/>
              <w:left w:val="single" w:sz="4" w:space="0" w:color="auto"/>
              <w:bottom w:val="single" w:sz="4" w:space="0" w:color="auto"/>
              <w:right w:val="single" w:sz="4" w:space="0" w:color="auto"/>
            </w:tcBorders>
            <w:shd w:val="clear" w:color="auto" w:fill="FFFFFF"/>
          </w:tcPr>
          <w:p w:rsidR="00EB0654" w:rsidRPr="00522EFF" w:rsidRDefault="00F131D0" w:rsidP="00B4718E">
            <w:pPr>
              <w:spacing w:before="0"/>
              <w:rPr>
                <w:sz w:val="16"/>
                <w:szCs w:val="16"/>
              </w:rPr>
            </w:pPr>
            <w:r>
              <w:rPr>
                <w:sz w:val="16"/>
                <w:szCs w:val="16"/>
              </w:rPr>
              <w:t xml:space="preserve">The attribute </w:t>
            </w:r>
            <w:proofErr w:type="spellStart"/>
            <w:r>
              <w:rPr>
                <w:sz w:val="16"/>
                <w:szCs w:val="16"/>
              </w:rPr>
              <w:t>indiciating</w:t>
            </w:r>
            <w:proofErr w:type="spellEnd"/>
            <w:r>
              <w:rPr>
                <w:sz w:val="16"/>
                <w:szCs w:val="16"/>
              </w:rPr>
              <w:t xml:space="preserve"> the initial behavior of the element e.g. enabled or disabled.</w:t>
            </w:r>
          </w:p>
        </w:tc>
        <w:tc>
          <w:tcPr>
            <w:tcW w:w="769" w:type="dxa"/>
            <w:tcBorders>
              <w:top w:val="single" w:sz="4" w:space="0" w:color="auto"/>
              <w:left w:val="single" w:sz="4" w:space="0" w:color="auto"/>
              <w:bottom w:val="single" w:sz="4" w:space="0" w:color="auto"/>
              <w:right w:val="single" w:sz="4" w:space="0" w:color="auto"/>
            </w:tcBorders>
            <w:shd w:val="clear" w:color="auto" w:fill="FFFFFF"/>
            <w:vAlign w:val="center"/>
          </w:tcPr>
          <w:p w:rsidR="00EB0654" w:rsidRPr="00522EFF" w:rsidRDefault="00F131D0" w:rsidP="00B4718E">
            <w:pPr>
              <w:spacing w:before="0"/>
              <w:rPr>
                <w:sz w:val="16"/>
                <w:szCs w:val="16"/>
              </w:rPr>
            </w:pPr>
            <w:r>
              <w:rPr>
                <w:sz w:val="16"/>
                <w:szCs w:val="16"/>
              </w:rPr>
              <w:t>1..1</w:t>
            </w:r>
          </w:p>
        </w:tc>
        <w:tc>
          <w:tcPr>
            <w:tcW w:w="968" w:type="dxa"/>
            <w:tcBorders>
              <w:top w:val="single" w:sz="4" w:space="0" w:color="auto"/>
              <w:left w:val="nil"/>
              <w:bottom w:val="single" w:sz="4" w:space="0" w:color="auto"/>
              <w:right w:val="single" w:sz="4" w:space="0" w:color="auto"/>
            </w:tcBorders>
            <w:shd w:val="clear" w:color="auto" w:fill="FFFFFF"/>
            <w:vAlign w:val="center"/>
          </w:tcPr>
          <w:p w:rsidR="00EB0654" w:rsidRPr="00522EFF" w:rsidRDefault="00A75FBC" w:rsidP="00B4718E">
            <w:pPr>
              <w:spacing w:before="0"/>
              <w:jc w:val="both"/>
              <w:rPr>
                <w:rFonts w:ascii="Tahoma" w:hAnsi="Tahoma" w:cs="Tahoma"/>
                <w:sz w:val="16"/>
                <w:szCs w:val="16"/>
              </w:rPr>
            </w:pPr>
            <w:r>
              <w:rPr>
                <w:sz w:val="16"/>
                <w:szCs w:val="16"/>
              </w:rPr>
              <w:t>string</w:t>
            </w:r>
          </w:p>
        </w:tc>
      </w:tr>
    </w:tbl>
    <w:p w:rsidR="007E7BE6" w:rsidRPr="00522EFF" w:rsidRDefault="008D27FB" w:rsidP="007E7BE6">
      <w:pPr>
        <w:pStyle w:val="Heading4"/>
      </w:pPr>
      <w:bookmarkStart w:id="350" w:name="_Toc387169482"/>
      <w:r>
        <w:t>Q.6</w:t>
      </w:r>
      <w:r w:rsidR="007E7BE6">
        <w:t xml:space="preserve">.4.2 </w:t>
      </w:r>
      <w:r w:rsidR="007E7BE6" w:rsidRPr="00522EFF">
        <w:t>Section</w:t>
      </w:r>
      <w:bookmarkEnd w:id="350"/>
    </w:p>
    <w:p w:rsidR="007E7BE6" w:rsidRPr="00562B8E" w:rsidRDefault="007E7BE6" w:rsidP="007E7BE6">
      <w:pPr>
        <w:pStyle w:val="BodyText"/>
        <w:rPr>
          <w:lang w:eastAsia="x-none"/>
        </w:rPr>
      </w:pPr>
      <w:r w:rsidRPr="00562B8E">
        <w:rPr>
          <w:lang w:eastAsia="x-none"/>
        </w:rPr>
        <w:t xml:space="preserve">Sections are distinct parts of the form that groups questions for a similar purpose. </w:t>
      </w:r>
      <w:r>
        <w:rPr>
          <w:lang w:eastAsia="x-none"/>
        </w:rPr>
        <w:t xml:space="preserve"> </w:t>
      </w:r>
      <w:r w:rsidRPr="00562B8E">
        <w:rPr>
          <w:lang w:eastAsia="x-none"/>
        </w:rPr>
        <w:t>The main elements of a section are instructions and questions.</w:t>
      </w:r>
    </w:p>
    <w:p w:rsidR="007E7BE6" w:rsidRPr="000A7521" w:rsidRDefault="007E7BE6" w:rsidP="007E7BE6">
      <w:pPr>
        <w:pStyle w:val="TableTitle"/>
      </w:pPr>
      <w:r w:rsidRPr="000A7521">
        <w:t xml:space="preserve">Table </w:t>
      </w:r>
      <w:r w:rsidR="008D27FB">
        <w:t>Q.6</w:t>
      </w:r>
      <w:r>
        <w:t>.4.-3</w:t>
      </w:r>
      <w:r w:rsidRPr="000A7521">
        <w:t>: Section</w:t>
      </w:r>
    </w:p>
    <w:tbl>
      <w:tblPr>
        <w:tblW w:w="7829" w:type="dxa"/>
        <w:jc w:val="center"/>
        <w:tblInd w:w="-1093" w:type="dxa"/>
        <w:tblLook w:val="04A0" w:firstRow="1" w:lastRow="0" w:firstColumn="1" w:lastColumn="0" w:noHBand="0" w:noVBand="1"/>
      </w:tblPr>
      <w:tblGrid>
        <w:gridCol w:w="2069"/>
        <w:gridCol w:w="3916"/>
        <w:gridCol w:w="720"/>
        <w:gridCol w:w="1124"/>
      </w:tblGrid>
      <w:tr w:rsidR="00E26BD2" w:rsidRPr="00522EFF" w:rsidTr="004A4762">
        <w:trPr>
          <w:trHeight w:val="315"/>
          <w:tblHeader/>
          <w:jc w:val="center"/>
        </w:trPr>
        <w:tc>
          <w:tcPr>
            <w:tcW w:w="2069"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E26BD2" w:rsidRPr="00522EFF" w:rsidRDefault="00E26BD2"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391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E26BD2" w:rsidRPr="00522EFF" w:rsidRDefault="00E26BD2"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7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E26BD2" w:rsidRPr="00522EFF" w:rsidRDefault="00E26BD2"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sidRPr="00522EFF">
              <w:rPr>
                <w:rFonts w:ascii="Calibri" w:hAnsi="Calibri" w:cs="Arial"/>
                <w:color w:val="FFFFFF" w:themeColor="background1"/>
                <w:sz w:val="16"/>
                <w:szCs w:val="24"/>
              </w:rPr>
              <w:t>Card</w:t>
            </w:r>
          </w:p>
        </w:tc>
        <w:tc>
          <w:tcPr>
            <w:tcW w:w="112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E26BD2" w:rsidRPr="00522EFF" w:rsidRDefault="00E26BD2" w:rsidP="00B4718E">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 xml:space="preserve">Data </w:t>
            </w:r>
            <w:proofErr w:type="spellStart"/>
            <w:r>
              <w:rPr>
                <w:rFonts w:ascii="Calibri" w:hAnsi="Calibri" w:cs="Arial"/>
                <w:color w:val="FFFFFF" w:themeColor="background1"/>
                <w:sz w:val="16"/>
                <w:szCs w:val="24"/>
              </w:rPr>
              <w:t>Type</w:t>
            </w:r>
            <w:r w:rsidRPr="00522EFF">
              <w:rPr>
                <w:rFonts w:ascii="Calibri" w:hAnsi="Calibri" w:cs="Arial"/>
                <w:color w:val="FFFFFF" w:themeColor="background1"/>
                <w:sz w:val="16"/>
                <w:szCs w:val="24"/>
              </w:rPr>
              <w:t>t</w:t>
            </w:r>
            <w:proofErr w:type="spellEnd"/>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proofErr w:type="spellStart"/>
            <w:r w:rsidRPr="00522EFF">
              <w:rPr>
                <w:rFonts w:ascii="Calibri" w:hAnsi="Calibri" w:cs="Arial"/>
                <w:sz w:val="16"/>
              </w:rPr>
              <w:t>Section_Element</w:t>
            </w:r>
            <w:proofErr w:type="spellEnd"/>
          </w:p>
        </w:tc>
        <w:tc>
          <w:tcPr>
            <w:tcW w:w="3916" w:type="dxa"/>
            <w:tcBorders>
              <w:top w:val="nil"/>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sz w:val="16"/>
              </w:rPr>
            </w:pPr>
            <w:r w:rsidRPr="002F04ED">
              <w:rPr>
                <w:rFonts w:ascii="Calibri" w:hAnsi="Calibri" w:cs="Arial"/>
                <w:sz w:val="16"/>
                <w:szCs w:val="24"/>
              </w:rPr>
              <w:t xml:space="preserve">Sections are distinct parts of the form that groups </w:t>
            </w:r>
            <w:r w:rsidRPr="002F04ED">
              <w:rPr>
                <w:rFonts w:ascii="Calibri" w:hAnsi="Calibri" w:cs="Arial"/>
                <w:sz w:val="16"/>
                <w:szCs w:val="24"/>
              </w:rPr>
              <w:lastRenderedPageBreak/>
              <w:t>questions for a similar purpose. The main elements of a section are instructions and questions.</w:t>
            </w:r>
          </w:p>
        </w:tc>
        <w:tc>
          <w:tcPr>
            <w:tcW w:w="720" w:type="dxa"/>
            <w:tcBorders>
              <w:top w:val="nil"/>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rPr>
              <w:lastRenderedPageBreak/>
              <w:t>0</w:t>
            </w:r>
            <w:r w:rsidR="002F1646">
              <w:rPr>
                <w:rFonts w:ascii="Calibri" w:hAnsi="Calibri" w:cs="Arial"/>
                <w:sz w:val="16"/>
              </w:rPr>
              <w:t>..*</w:t>
            </w:r>
          </w:p>
        </w:tc>
        <w:tc>
          <w:tcPr>
            <w:tcW w:w="1124" w:type="dxa"/>
            <w:tcBorders>
              <w:top w:val="nil"/>
              <w:left w:val="nil"/>
              <w:bottom w:val="single" w:sz="4" w:space="0" w:color="auto"/>
              <w:right w:val="single" w:sz="4" w:space="0" w:color="auto"/>
            </w:tcBorders>
            <w:shd w:val="clear" w:color="auto" w:fill="FFFFFF"/>
            <w:vAlign w:val="center"/>
          </w:tcPr>
          <w:p w:rsidR="00E26BD2" w:rsidRPr="00522EFF" w:rsidRDefault="00E26BD2" w:rsidP="00B4718E">
            <w:pPr>
              <w:tabs>
                <w:tab w:val="left" w:pos="360"/>
                <w:tab w:val="left" w:pos="720"/>
                <w:tab w:val="left" w:pos="1080"/>
                <w:tab w:val="left" w:pos="1440"/>
              </w:tabs>
              <w:spacing w:before="60" w:after="60"/>
              <w:rPr>
                <w:rFonts w:ascii="Calibri" w:hAnsi="Calibri" w:cs="Arial"/>
                <w:sz w:val="16"/>
                <w:szCs w:val="24"/>
              </w:rPr>
            </w:pP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0A683E">
            <w:pPr>
              <w:tabs>
                <w:tab w:val="left" w:pos="360"/>
                <w:tab w:val="left" w:pos="720"/>
                <w:tab w:val="left" w:pos="1080"/>
                <w:tab w:val="left" w:pos="1440"/>
              </w:tabs>
              <w:spacing w:before="60" w:after="60"/>
              <w:rPr>
                <w:rFonts w:ascii="Calibri" w:hAnsi="Calibri" w:cs="Arial"/>
                <w:sz w:val="16"/>
              </w:rPr>
            </w:pPr>
            <w:r>
              <w:rPr>
                <w:rFonts w:ascii="Calibri" w:hAnsi="Calibri" w:cs="Arial"/>
                <w:color w:val="000000"/>
                <w:sz w:val="16"/>
              </w:rPr>
              <w:lastRenderedPageBreak/>
              <w:t>+</w:t>
            </w:r>
            <w:r w:rsidRPr="00522EFF">
              <w:rPr>
                <w:rFonts w:ascii="Calibri" w:hAnsi="Calibri" w:cs="Arial"/>
                <w:color w:val="000000"/>
                <w:sz w:val="16"/>
              </w:rPr>
              <w:t>@</w:t>
            </w:r>
            <w:proofErr w:type="spellStart"/>
            <w:r w:rsidRPr="00522EFF">
              <w:rPr>
                <w:rFonts w:ascii="Calibri" w:hAnsi="Calibri" w:cs="Arial"/>
                <w:color w:val="000000"/>
                <w:sz w:val="16"/>
              </w:rPr>
              <w:t>initial_state</w:t>
            </w:r>
            <w:proofErr w:type="spellEnd"/>
          </w:p>
        </w:tc>
        <w:tc>
          <w:tcPr>
            <w:tcW w:w="3916" w:type="dxa"/>
            <w:tcBorders>
              <w:top w:val="nil"/>
              <w:left w:val="single" w:sz="4" w:space="0" w:color="auto"/>
              <w:bottom w:val="single" w:sz="4" w:space="0" w:color="auto"/>
              <w:right w:val="single" w:sz="4" w:space="0" w:color="auto"/>
            </w:tcBorders>
            <w:shd w:val="clear" w:color="auto" w:fill="FFFFFF"/>
          </w:tcPr>
          <w:p w:rsidR="00E26BD2" w:rsidRPr="00522EFF" w:rsidRDefault="00A75FBC" w:rsidP="00B4718E">
            <w:pPr>
              <w:tabs>
                <w:tab w:val="left" w:pos="360"/>
                <w:tab w:val="left" w:pos="720"/>
                <w:tab w:val="left" w:pos="1080"/>
                <w:tab w:val="left" w:pos="1440"/>
              </w:tabs>
              <w:spacing w:before="60" w:after="60"/>
              <w:rPr>
                <w:rFonts w:ascii="Calibri" w:hAnsi="Calibri" w:cs="Arial"/>
                <w:sz w:val="16"/>
              </w:rPr>
            </w:pPr>
            <w:r w:rsidRPr="00A75FBC">
              <w:rPr>
                <w:rFonts w:ascii="Calibri" w:hAnsi="Calibri" w:cs="Arial"/>
                <w:sz w:val="16"/>
                <w:szCs w:val="24"/>
              </w:rPr>
              <w:t>The attribute indicating the initial behavior of the element.</w:t>
            </w:r>
          </w:p>
        </w:tc>
        <w:tc>
          <w:tcPr>
            <w:tcW w:w="720" w:type="dxa"/>
            <w:tcBorders>
              <w:top w:val="nil"/>
              <w:left w:val="single" w:sz="4" w:space="0" w:color="auto"/>
              <w:bottom w:val="single" w:sz="4" w:space="0" w:color="auto"/>
              <w:right w:val="single" w:sz="4" w:space="0" w:color="auto"/>
            </w:tcBorders>
            <w:shd w:val="clear" w:color="auto" w:fill="FFFFFF"/>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rPr>
            </w:pPr>
          </w:p>
        </w:tc>
        <w:tc>
          <w:tcPr>
            <w:tcW w:w="1124" w:type="dxa"/>
            <w:tcBorders>
              <w:top w:val="nil"/>
              <w:left w:val="nil"/>
              <w:bottom w:val="single" w:sz="4" w:space="0" w:color="auto"/>
              <w:right w:val="single" w:sz="4" w:space="0" w:color="auto"/>
            </w:tcBorders>
            <w:shd w:val="clear" w:color="auto" w:fill="FFFFFF"/>
            <w:vAlign w:val="center"/>
          </w:tcPr>
          <w:p w:rsidR="00E26BD2" w:rsidRPr="00522EFF" w:rsidRDefault="00A75FBC"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w:t>
            </w:r>
            <w:r w:rsidRPr="00522EFF">
              <w:rPr>
                <w:rFonts w:ascii="Calibri" w:hAnsi="Calibri" w:cs="Arial"/>
                <w:sz w:val="16"/>
              </w:rPr>
              <w:t>cardinality</w:t>
            </w:r>
          </w:p>
        </w:tc>
        <w:tc>
          <w:tcPr>
            <w:tcW w:w="3916" w:type="dxa"/>
            <w:tcBorders>
              <w:top w:val="nil"/>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sz w:val="16"/>
              </w:rPr>
            </w:pPr>
            <w:r w:rsidRPr="002F04ED">
              <w:rPr>
                <w:rFonts w:ascii="Calibri" w:hAnsi="Calibri" w:cs="Arial"/>
                <w:sz w:val="16"/>
                <w:szCs w:val="24"/>
              </w:rPr>
              <w:t>Cardinality defines the minimum and maximum number of times a form design element instance may be repeated by the creator of the form.</w:t>
            </w:r>
          </w:p>
        </w:tc>
        <w:tc>
          <w:tcPr>
            <w:tcW w:w="720" w:type="dxa"/>
            <w:tcBorders>
              <w:top w:val="nil"/>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rPr>
              <w:t>0..1</w:t>
            </w:r>
          </w:p>
        </w:tc>
        <w:tc>
          <w:tcPr>
            <w:tcW w:w="1124" w:type="dxa"/>
            <w:tcBorders>
              <w:top w:val="nil"/>
              <w:left w:val="nil"/>
              <w:bottom w:val="single" w:sz="4" w:space="0" w:color="auto"/>
              <w:right w:val="single" w:sz="4" w:space="0" w:color="auto"/>
            </w:tcBorders>
            <w:shd w:val="clear" w:color="auto" w:fill="FFFFFF"/>
            <w:vAlign w:val="center"/>
            <w:hideMark/>
          </w:tcPr>
          <w:p w:rsidR="00E26BD2" w:rsidRPr="00522EFF" w:rsidRDefault="00E26BD2" w:rsidP="00B4718E">
            <w:pPr>
              <w:tabs>
                <w:tab w:val="left" w:pos="360"/>
                <w:tab w:val="left" w:pos="720"/>
                <w:tab w:val="left" w:pos="1080"/>
                <w:tab w:val="left" w:pos="1440"/>
              </w:tabs>
              <w:spacing w:before="60" w:after="60"/>
              <w:rPr>
                <w:rFonts w:ascii="Calibri" w:hAnsi="Calibri" w:cs="Arial"/>
                <w:sz w:val="16"/>
                <w:szCs w:val="24"/>
              </w:rPr>
            </w:pP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w:t>
            </w:r>
            <w:r w:rsidRPr="00522EFF">
              <w:rPr>
                <w:rFonts w:ascii="Calibri" w:hAnsi="Calibri" w:cs="Arial"/>
                <w:sz w:val="16"/>
              </w:rPr>
              <w:t>minimum</w:t>
            </w:r>
          </w:p>
        </w:tc>
        <w:tc>
          <w:tcPr>
            <w:tcW w:w="3916" w:type="dxa"/>
            <w:tcBorders>
              <w:top w:val="nil"/>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sz w:val="16"/>
              </w:rPr>
            </w:pPr>
            <w:r w:rsidRPr="002F04ED">
              <w:rPr>
                <w:rFonts w:ascii="Calibri" w:hAnsi="Calibri" w:cs="Arial"/>
                <w:sz w:val="16"/>
              </w:rPr>
              <w:t>Minimum sets the minimum number of times the media element may be repeated.</w:t>
            </w:r>
          </w:p>
        </w:tc>
        <w:tc>
          <w:tcPr>
            <w:tcW w:w="720" w:type="dxa"/>
            <w:tcBorders>
              <w:top w:val="nil"/>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rPr>
              <w:t>1..1</w:t>
            </w:r>
          </w:p>
        </w:tc>
        <w:tc>
          <w:tcPr>
            <w:tcW w:w="1124" w:type="dxa"/>
            <w:tcBorders>
              <w:top w:val="nil"/>
              <w:left w:val="nil"/>
              <w:bottom w:val="single" w:sz="4" w:space="0" w:color="auto"/>
              <w:right w:val="single" w:sz="4" w:space="0" w:color="auto"/>
            </w:tcBorders>
            <w:shd w:val="clear" w:color="auto" w:fill="FFFFFF"/>
            <w:vAlign w:val="center"/>
            <w:hideMark/>
          </w:tcPr>
          <w:p w:rsidR="00E26BD2" w:rsidRPr="00522EFF" w:rsidRDefault="00E26BD2" w:rsidP="00B4718E">
            <w:pPr>
              <w:tabs>
                <w:tab w:val="left" w:pos="360"/>
                <w:tab w:val="left" w:pos="720"/>
                <w:tab w:val="left" w:pos="1080"/>
                <w:tab w:val="left" w:pos="1440"/>
              </w:tabs>
              <w:spacing w:before="60" w:after="60"/>
              <w:rPr>
                <w:rFonts w:ascii="Calibri" w:hAnsi="Calibri" w:cs="Arial"/>
                <w:sz w:val="16"/>
                <w:szCs w:val="24"/>
              </w:rPr>
            </w:pPr>
            <w:r w:rsidRPr="00522EFF">
              <w:rPr>
                <w:rFonts w:ascii="Calibri" w:hAnsi="Calibri" w:cs="Arial"/>
                <w:sz w:val="16"/>
              </w:rPr>
              <w:t>Integer</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w:t>
            </w:r>
            <w:r w:rsidRPr="00522EFF">
              <w:rPr>
                <w:rFonts w:ascii="Calibri" w:hAnsi="Calibri" w:cs="Arial"/>
                <w:sz w:val="16"/>
              </w:rPr>
              <w:t>maximum</w:t>
            </w:r>
          </w:p>
        </w:tc>
        <w:tc>
          <w:tcPr>
            <w:tcW w:w="3916" w:type="dxa"/>
            <w:tcBorders>
              <w:top w:val="nil"/>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sz w:val="16"/>
              </w:rPr>
            </w:pPr>
            <w:r w:rsidRPr="002F04ED">
              <w:rPr>
                <w:rFonts w:ascii="Calibri" w:hAnsi="Calibri" w:cs="Arial"/>
                <w:sz w:val="16"/>
              </w:rPr>
              <w:t>Maximum sets the maximum number of times the media element may be repeated.</w:t>
            </w:r>
          </w:p>
        </w:tc>
        <w:tc>
          <w:tcPr>
            <w:tcW w:w="720" w:type="dxa"/>
            <w:tcBorders>
              <w:top w:val="nil"/>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rPr>
              <w:t>1..1</w:t>
            </w:r>
          </w:p>
        </w:tc>
        <w:tc>
          <w:tcPr>
            <w:tcW w:w="1124" w:type="dxa"/>
            <w:tcBorders>
              <w:top w:val="nil"/>
              <w:left w:val="nil"/>
              <w:bottom w:val="single" w:sz="4" w:space="0" w:color="auto"/>
              <w:right w:val="single" w:sz="4" w:space="0" w:color="auto"/>
            </w:tcBorders>
            <w:shd w:val="clear" w:color="auto" w:fill="FFFFFF"/>
            <w:vAlign w:val="center"/>
            <w:hideMark/>
          </w:tcPr>
          <w:p w:rsidR="00E26BD2" w:rsidRPr="00522EFF" w:rsidRDefault="002F1646"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Integer</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w:t>
            </w:r>
            <w:r w:rsidRPr="00522EFF">
              <w:rPr>
                <w:rFonts w:ascii="Calibri" w:hAnsi="Calibri" w:cs="Arial"/>
                <w:sz w:val="16"/>
              </w:rPr>
              <w:t>rule</w:t>
            </w:r>
            <w:r w:rsidR="008D27FB" w:rsidRPr="00535D69">
              <w:rPr>
                <w:sz w:val="20"/>
                <w:vertAlign w:val="superscript"/>
                <w:lang w:val="fr-FR" w:eastAsia="fr-FR"/>
              </w:rPr>
              <w:t>Note 3</w:t>
            </w:r>
          </w:p>
        </w:tc>
        <w:tc>
          <w:tcPr>
            <w:tcW w:w="3916" w:type="dxa"/>
            <w:tcBorders>
              <w:top w:val="nil"/>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sz w:val="16"/>
              </w:rPr>
            </w:pPr>
            <w:r w:rsidRPr="002F04ED">
              <w:rPr>
                <w:rFonts w:ascii="Calibri" w:hAnsi="Calibri" w:cs="Arial"/>
                <w:sz w:val="16"/>
                <w:szCs w:val="24"/>
              </w:rPr>
              <w:t>Rules describe functional dependencies and constraints upon data entry relevant to the semantics of the completed form.</w:t>
            </w:r>
          </w:p>
        </w:tc>
        <w:tc>
          <w:tcPr>
            <w:tcW w:w="720" w:type="dxa"/>
            <w:tcBorders>
              <w:top w:val="nil"/>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rPr>
              <w:t>0</w:t>
            </w:r>
            <w:r w:rsidR="002F1646">
              <w:rPr>
                <w:rFonts w:ascii="Calibri" w:hAnsi="Calibri" w:cs="Arial"/>
                <w:sz w:val="16"/>
              </w:rPr>
              <w:t>..*</w:t>
            </w:r>
          </w:p>
        </w:tc>
        <w:tc>
          <w:tcPr>
            <w:tcW w:w="1124" w:type="dxa"/>
            <w:tcBorders>
              <w:top w:val="nil"/>
              <w:left w:val="nil"/>
              <w:bottom w:val="single" w:sz="4" w:space="0" w:color="auto"/>
              <w:right w:val="single" w:sz="4" w:space="0" w:color="auto"/>
            </w:tcBorders>
            <w:shd w:val="clear" w:color="auto" w:fill="FFFFFF"/>
            <w:vAlign w:val="center"/>
            <w:hideMark/>
          </w:tcPr>
          <w:p w:rsidR="00E26BD2" w:rsidRPr="00522EFF" w:rsidRDefault="00E26BD2" w:rsidP="00B4718E">
            <w:pPr>
              <w:tabs>
                <w:tab w:val="left" w:pos="360"/>
                <w:tab w:val="left" w:pos="720"/>
                <w:tab w:val="left" w:pos="1080"/>
                <w:tab w:val="left" w:pos="1440"/>
              </w:tabs>
              <w:spacing w:before="60" w:after="60"/>
              <w:rPr>
                <w:rFonts w:ascii="Calibri" w:hAnsi="Calibri" w:cs="Arial"/>
                <w:sz w:val="16"/>
                <w:szCs w:val="24"/>
              </w:rPr>
            </w:pP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w:t>
            </w:r>
            <w:r w:rsidRPr="00522EFF">
              <w:rPr>
                <w:rFonts w:ascii="Calibri" w:hAnsi="Calibri" w:cs="Arial"/>
                <w:sz w:val="16"/>
              </w:rPr>
              <w:t>expression</w:t>
            </w:r>
          </w:p>
        </w:tc>
        <w:tc>
          <w:tcPr>
            <w:tcW w:w="3916" w:type="dxa"/>
            <w:tcBorders>
              <w:top w:val="nil"/>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sz w:val="16"/>
              </w:rPr>
            </w:pPr>
            <w:r w:rsidRPr="002F04ED">
              <w:rPr>
                <w:rFonts w:ascii="Calibri" w:hAnsi="Calibri" w:cs="Arial"/>
                <w:sz w:val="16"/>
              </w:rPr>
              <w:t>Expressions describe the rule.</w:t>
            </w:r>
          </w:p>
        </w:tc>
        <w:tc>
          <w:tcPr>
            <w:tcW w:w="720" w:type="dxa"/>
            <w:tcBorders>
              <w:top w:val="nil"/>
              <w:left w:val="single" w:sz="4" w:space="0" w:color="auto"/>
              <w:bottom w:val="single" w:sz="4" w:space="0" w:color="auto"/>
              <w:right w:val="single" w:sz="4" w:space="0" w:color="auto"/>
            </w:tcBorders>
            <w:shd w:val="clear" w:color="auto" w:fill="FFFFFF"/>
            <w:hideMark/>
          </w:tcPr>
          <w:p w:rsidR="00E26BD2" w:rsidRPr="00522EFF" w:rsidRDefault="002F1646" w:rsidP="00535D69">
            <w:pPr>
              <w:tabs>
                <w:tab w:val="left" w:pos="360"/>
                <w:tab w:val="left" w:pos="720"/>
                <w:tab w:val="left" w:pos="1080"/>
                <w:tab w:val="left" w:pos="1440"/>
              </w:tabs>
              <w:spacing w:before="60" w:after="60"/>
              <w:jc w:val="center"/>
              <w:rPr>
                <w:rFonts w:ascii="Calibri" w:hAnsi="Calibri" w:cs="Arial"/>
                <w:sz w:val="16"/>
                <w:szCs w:val="24"/>
              </w:rPr>
            </w:pPr>
            <w:r>
              <w:rPr>
                <w:rFonts w:ascii="Calibri" w:hAnsi="Calibri" w:cs="Arial"/>
                <w:sz w:val="16"/>
              </w:rPr>
              <w:t>1..*</w:t>
            </w:r>
          </w:p>
        </w:tc>
        <w:tc>
          <w:tcPr>
            <w:tcW w:w="1124" w:type="dxa"/>
            <w:tcBorders>
              <w:top w:val="nil"/>
              <w:left w:val="nil"/>
              <w:bottom w:val="single" w:sz="4" w:space="0" w:color="auto"/>
              <w:right w:val="single" w:sz="4" w:space="0" w:color="auto"/>
            </w:tcBorders>
            <w:shd w:val="clear" w:color="auto" w:fill="FFFFFF"/>
            <w:vAlign w:val="center"/>
            <w:hideMark/>
          </w:tcPr>
          <w:p w:rsidR="00E26BD2" w:rsidRPr="00522EFF" w:rsidRDefault="00A75FBC"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string</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w:t>
            </w:r>
            <w:proofErr w:type="spellStart"/>
            <w:r w:rsidRPr="00522EFF">
              <w:rPr>
                <w:rFonts w:ascii="Calibri" w:hAnsi="Calibri" w:cs="Arial"/>
                <w:sz w:val="16"/>
              </w:rPr>
              <w:t>section_title</w:t>
            </w:r>
            <w:proofErr w:type="spellEnd"/>
          </w:p>
        </w:tc>
        <w:tc>
          <w:tcPr>
            <w:tcW w:w="3916" w:type="dxa"/>
            <w:tcBorders>
              <w:top w:val="nil"/>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sz w:val="16"/>
              </w:rPr>
            </w:pPr>
            <w:r w:rsidRPr="002F04ED">
              <w:rPr>
                <w:rFonts w:ascii="Calibri" w:hAnsi="Calibri" w:cs="Arial"/>
                <w:sz w:val="16"/>
              </w:rPr>
              <w:t>Section title gives a title to the section.</w:t>
            </w:r>
          </w:p>
        </w:tc>
        <w:tc>
          <w:tcPr>
            <w:tcW w:w="720" w:type="dxa"/>
            <w:tcBorders>
              <w:top w:val="nil"/>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rPr>
              <w:t>0..1</w:t>
            </w:r>
          </w:p>
        </w:tc>
        <w:tc>
          <w:tcPr>
            <w:tcW w:w="1124" w:type="dxa"/>
            <w:tcBorders>
              <w:top w:val="nil"/>
              <w:left w:val="nil"/>
              <w:bottom w:val="single" w:sz="4" w:space="0" w:color="auto"/>
              <w:right w:val="single" w:sz="4" w:space="0" w:color="auto"/>
            </w:tcBorders>
            <w:shd w:val="clear" w:color="auto" w:fill="FFFFFF"/>
            <w:vAlign w:val="center"/>
            <w:hideMark/>
          </w:tcPr>
          <w:p w:rsidR="00E26BD2" w:rsidRPr="00522EFF" w:rsidRDefault="00A75FBC"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string</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w:t>
            </w:r>
            <w:proofErr w:type="spellStart"/>
            <w:r w:rsidRPr="00522EFF">
              <w:rPr>
                <w:rFonts w:ascii="Calibri" w:hAnsi="Calibri" w:cs="Arial"/>
                <w:sz w:val="16"/>
              </w:rPr>
              <w:t>section_number</w:t>
            </w:r>
            <w:proofErr w:type="spellEnd"/>
          </w:p>
        </w:tc>
        <w:tc>
          <w:tcPr>
            <w:tcW w:w="3916" w:type="dxa"/>
            <w:tcBorders>
              <w:top w:val="nil"/>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sz w:val="16"/>
              </w:rPr>
            </w:pPr>
            <w:r w:rsidRPr="002F04ED">
              <w:rPr>
                <w:rFonts w:ascii="Calibri" w:hAnsi="Calibri" w:cs="Arial"/>
                <w:sz w:val="16"/>
              </w:rPr>
              <w:t>Section number provides identification for the section.</w:t>
            </w:r>
          </w:p>
        </w:tc>
        <w:tc>
          <w:tcPr>
            <w:tcW w:w="720" w:type="dxa"/>
            <w:tcBorders>
              <w:top w:val="nil"/>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rPr>
              <w:t>0..1</w:t>
            </w:r>
          </w:p>
        </w:tc>
        <w:tc>
          <w:tcPr>
            <w:tcW w:w="1124" w:type="dxa"/>
            <w:tcBorders>
              <w:top w:val="nil"/>
              <w:left w:val="nil"/>
              <w:bottom w:val="single" w:sz="4" w:space="0" w:color="auto"/>
              <w:right w:val="single" w:sz="4" w:space="0" w:color="auto"/>
            </w:tcBorders>
            <w:shd w:val="clear" w:color="auto" w:fill="FFFFFF"/>
            <w:vAlign w:val="center"/>
            <w:hideMark/>
          </w:tcPr>
          <w:p w:rsidR="00E26BD2" w:rsidRPr="00522EFF" w:rsidRDefault="00A75FBC"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string</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w:t>
            </w:r>
            <w:r w:rsidRPr="00522EFF">
              <w:rPr>
                <w:rFonts w:ascii="Calibri" w:hAnsi="Calibri" w:cs="Arial"/>
                <w:sz w:val="16"/>
              </w:rPr>
              <w:t>ordered</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sz w:val="16"/>
              </w:rPr>
            </w:pPr>
            <w:r w:rsidRPr="002F04ED">
              <w:rPr>
                <w:rFonts w:ascii="Calibri" w:hAnsi="Calibri" w:cs="Arial"/>
                <w:sz w:val="16"/>
              </w:rPr>
              <w:t xml:space="preserve">Ordered is a flag indicating if the order of child form design element instances is semantically </w:t>
            </w:r>
            <w:proofErr w:type="gramStart"/>
            <w:r w:rsidRPr="002F04ED">
              <w:rPr>
                <w:rFonts w:ascii="Calibri" w:hAnsi="Calibri" w:cs="Arial"/>
                <w:sz w:val="16"/>
              </w:rPr>
              <w:t>important.</w:t>
            </w:r>
            <w:proofErr w:type="gramEnd"/>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sz w:val="16"/>
              </w:rPr>
              <w:t>0..1</w:t>
            </w:r>
          </w:p>
        </w:tc>
        <w:tc>
          <w:tcPr>
            <w:tcW w:w="1124" w:type="dxa"/>
            <w:tcBorders>
              <w:top w:val="single" w:sz="4" w:space="0" w:color="auto"/>
              <w:left w:val="nil"/>
              <w:bottom w:val="single" w:sz="4" w:space="0" w:color="auto"/>
              <w:right w:val="single" w:sz="4" w:space="0" w:color="auto"/>
            </w:tcBorders>
            <w:shd w:val="clear" w:color="auto" w:fill="FFFFFF"/>
            <w:vAlign w:val="center"/>
            <w:hideMark/>
          </w:tcPr>
          <w:p w:rsidR="00E26BD2" w:rsidRPr="00522EFF" w:rsidRDefault="00A75FBC" w:rsidP="00B4718E">
            <w:pPr>
              <w:tabs>
                <w:tab w:val="left" w:pos="360"/>
                <w:tab w:val="left" w:pos="720"/>
                <w:tab w:val="left" w:pos="1080"/>
                <w:tab w:val="left" w:pos="1440"/>
              </w:tabs>
              <w:spacing w:before="60" w:after="60"/>
              <w:rPr>
                <w:rFonts w:ascii="Calibri" w:hAnsi="Calibri" w:cs="Arial"/>
                <w:sz w:val="16"/>
                <w:szCs w:val="24"/>
              </w:rPr>
            </w:pPr>
            <w:proofErr w:type="spellStart"/>
            <w:r>
              <w:rPr>
                <w:rFonts w:ascii="Calibri" w:hAnsi="Calibri" w:cs="Arial"/>
                <w:sz w:val="16"/>
              </w:rPr>
              <w:t>b</w:t>
            </w:r>
            <w:r w:rsidRPr="00522EFF">
              <w:rPr>
                <w:rFonts w:ascii="Calibri" w:hAnsi="Calibri" w:cs="Arial"/>
                <w:sz w:val="16"/>
              </w:rPr>
              <w:t>oolean</w:t>
            </w:r>
            <w:proofErr w:type="spellEnd"/>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color w:val="000000"/>
                <w:sz w:val="16"/>
              </w:rPr>
              <w:t>+</w:t>
            </w:r>
            <w:proofErr w:type="spellStart"/>
            <w:r w:rsidRPr="00522EFF">
              <w:rPr>
                <w:rFonts w:ascii="Calibri" w:hAnsi="Calibri" w:cs="Arial"/>
                <w:color w:val="000000"/>
                <w:sz w:val="16"/>
              </w:rPr>
              <w:t>section_instruction</w:t>
            </w:r>
            <w:proofErr w:type="spellEnd"/>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color w:val="000000"/>
                <w:sz w:val="16"/>
              </w:rPr>
            </w:pPr>
            <w:r w:rsidRPr="002F04ED">
              <w:rPr>
                <w:rFonts w:ascii="Calibri" w:hAnsi="Calibri" w:cs="Arial"/>
                <w:sz w:val="16"/>
              </w:rPr>
              <w:t>Section instructions provide directions for completing the section.</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color w:val="000000"/>
                <w:sz w:val="16"/>
              </w:rPr>
              <w:t>0</w:t>
            </w:r>
            <w:r w:rsidR="002F1646">
              <w:rPr>
                <w:rFonts w:ascii="Calibri" w:hAnsi="Calibri" w:cs="Arial"/>
                <w:color w:val="000000"/>
                <w:sz w:val="16"/>
              </w:rPr>
              <w:t>..*</w:t>
            </w:r>
          </w:p>
        </w:tc>
        <w:tc>
          <w:tcPr>
            <w:tcW w:w="1124" w:type="dxa"/>
            <w:tcBorders>
              <w:top w:val="single" w:sz="4" w:space="0" w:color="auto"/>
              <w:left w:val="nil"/>
              <w:bottom w:val="single" w:sz="4" w:space="0" w:color="auto"/>
              <w:right w:val="single" w:sz="4" w:space="0" w:color="auto"/>
            </w:tcBorders>
            <w:shd w:val="clear" w:color="auto" w:fill="FFFFFF"/>
            <w:vAlign w:val="center"/>
            <w:hideMark/>
          </w:tcPr>
          <w:p w:rsidR="00E26BD2" w:rsidRPr="00522EFF" w:rsidRDefault="00A75FBC"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string</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color w:val="000000"/>
                <w:sz w:val="16"/>
              </w:rPr>
              <w:t>+</w:t>
            </w:r>
            <w:proofErr w:type="spellStart"/>
            <w:r w:rsidRPr="00522EFF">
              <w:rPr>
                <w:rFonts w:ascii="Calibri" w:hAnsi="Calibri" w:cs="Arial"/>
                <w:color w:val="000000"/>
                <w:sz w:val="16"/>
              </w:rPr>
              <w:t>additional_instruction</w:t>
            </w:r>
            <w:proofErr w:type="spellEnd"/>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color w:val="000000"/>
                <w:sz w:val="16"/>
              </w:rPr>
            </w:pPr>
            <w:r w:rsidRPr="002F04ED">
              <w:rPr>
                <w:rFonts w:ascii="Calibri" w:hAnsi="Calibri" w:cs="Arial"/>
                <w:sz w:val="16"/>
              </w:rPr>
              <w:t>Additional instructions provide additional instructions for completing the section.</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color w:val="000000"/>
                <w:sz w:val="16"/>
              </w:rPr>
              <w:t>0</w:t>
            </w:r>
            <w:r w:rsidR="002F1646">
              <w:rPr>
                <w:rFonts w:ascii="Calibri" w:hAnsi="Calibri" w:cs="Arial"/>
                <w:color w:val="000000"/>
                <w:sz w:val="16"/>
              </w:rPr>
              <w:t>..*</w:t>
            </w:r>
          </w:p>
        </w:tc>
        <w:tc>
          <w:tcPr>
            <w:tcW w:w="1124" w:type="dxa"/>
            <w:tcBorders>
              <w:top w:val="single" w:sz="4" w:space="0" w:color="auto"/>
              <w:left w:val="nil"/>
              <w:bottom w:val="single" w:sz="4" w:space="0" w:color="auto"/>
              <w:right w:val="single" w:sz="4" w:space="0" w:color="auto"/>
            </w:tcBorders>
            <w:shd w:val="clear" w:color="auto" w:fill="FFFFFF"/>
            <w:vAlign w:val="center"/>
            <w:hideMark/>
          </w:tcPr>
          <w:p w:rsidR="00E26BD2" w:rsidRPr="00522EFF" w:rsidRDefault="00A75FBC"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string</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color w:val="000000"/>
                <w:sz w:val="16"/>
              </w:rPr>
              <w:t>+</w:t>
            </w:r>
            <w:proofErr w:type="spellStart"/>
            <w:r w:rsidRPr="00522EFF">
              <w:rPr>
                <w:rFonts w:ascii="Calibri" w:hAnsi="Calibri" w:cs="Arial"/>
                <w:color w:val="000000"/>
                <w:sz w:val="16"/>
              </w:rPr>
              <w:t>contained_section</w:t>
            </w:r>
            <w:proofErr w:type="spellEnd"/>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color w:val="000000"/>
                <w:sz w:val="16"/>
              </w:rPr>
            </w:pPr>
            <w:r w:rsidRPr="002F04ED">
              <w:rPr>
                <w:rFonts w:ascii="Calibri" w:hAnsi="Calibri" w:cs="Arial"/>
                <w:sz w:val="16"/>
              </w:rPr>
              <w:t>Contained sections are sections defined within the section.</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color w:val="000000"/>
                <w:sz w:val="16"/>
              </w:rPr>
              <w:t>0</w:t>
            </w:r>
            <w:r w:rsidR="002F1646">
              <w:rPr>
                <w:rFonts w:ascii="Calibri" w:hAnsi="Calibri" w:cs="Arial"/>
                <w:color w:val="000000"/>
                <w:sz w:val="16"/>
              </w:rPr>
              <w:t>..*</w:t>
            </w:r>
          </w:p>
        </w:tc>
        <w:tc>
          <w:tcPr>
            <w:tcW w:w="1124" w:type="dxa"/>
            <w:tcBorders>
              <w:top w:val="single" w:sz="4" w:space="0" w:color="auto"/>
              <w:left w:val="nil"/>
              <w:bottom w:val="single" w:sz="4" w:space="0" w:color="auto"/>
              <w:right w:val="single" w:sz="4" w:space="0" w:color="auto"/>
            </w:tcBorders>
            <w:shd w:val="clear" w:color="auto" w:fill="FFFFFF"/>
            <w:vAlign w:val="center"/>
            <w:hideMark/>
          </w:tcPr>
          <w:p w:rsidR="00E26BD2" w:rsidRPr="00522EFF" w:rsidRDefault="00E17275"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string</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color w:val="000000"/>
                <w:sz w:val="16"/>
              </w:rPr>
              <w:t>+</w:t>
            </w:r>
            <w:proofErr w:type="spellStart"/>
            <w:r w:rsidRPr="00522EFF">
              <w:rPr>
                <w:rFonts w:ascii="Calibri" w:hAnsi="Calibri" w:cs="Arial"/>
                <w:color w:val="000000"/>
                <w:sz w:val="16"/>
              </w:rPr>
              <w:t>section_order</w:t>
            </w:r>
            <w:proofErr w:type="spellEnd"/>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color w:val="000000"/>
                <w:sz w:val="16"/>
              </w:rPr>
            </w:pPr>
            <w:r w:rsidRPr="002F04ED">
              <w:rPr>
                <w:rFonts w:ascii="Calibri" w:hAnsi="Calibri" w:cs="Arial"/>
                <w:sz w:val="16"/>
              </w:rPr>
              <w:t>Section order describes the order of the sections relative to each other.</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color w:val="000000"/>
                <w:sz w:val="16"/>
              </w:rPr>
              <w:t>0..1</w:t>
            </w:r>
          </w:p>
        </w:tc>
        <w:tc>
          <w:tcPr>
            <w:tcW w:w="1124" w:type="dxa"/>
            <w:tcBorders>
              <w:top w:val="single" w:sz="4" w:space="0" w:color="auto"/>
              <w:left w:val="nil"/>
              <w:bottom w:val="single" w:sz="4" w:space="0" w:color="auto"/>
              <w:right w:val="single" w:sz="4" w:space="0" w:color="auto"/>
            </w:tcBorders>
            <w:shd w:val="clear" w:color="auto" w:fill="FFFFFF"/>
            <w:vAlign w:val="center"/>
            <w:hideMark/>
          </w:tcPr>
          <w:p w:rsidR="00E26BD2" w:rsidRPr="00522EFF" w:rsidRDefault="00E17275"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string</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color w:val="000000"/>
                <w:sz w:val="16"/>
              </w:rPr>
              <w:t>+</w:t>
            </w:r>
            <w:r w:rsidRPr="00522EFF">
              <w:rPr>
                <w:rFonts w:ascii="Calibri" w:hAnsi="Calibri" w:cs="Arial"/>
                <w:color w:val="000000"/>
                <w:sz w:val="16"/>
              </w:rPr>
              <w:t>media</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color w:val="000000"/>
                <w:sz w:val="16"/>
              </w:rPr>
            </w:pPr>
            <w:r w:rsidRPr="00D50667">
              <w:rPr>
                <w:rFonts w:ascii="Calibri" w:hAnsi="Calibri" w:cs="Arial"/>
                <w:sz w:val="16"/>
              </w:rPr>
              <w:t>Media represents an instance of an image, audio or video element within a Form.</w:t>
            </w:r>
          </w:p>
        </w:tc>
        <w:tc>
          <w:tcPr>
            <w:tcW w:w="720" w:type="dxa"/>
            <w:tcBorders>
              <w:top w:val="single" w:sz="4" w:space="0" w:color="auto"/>
              <w:left w:val="single" w:sz="4" w:space="0" w:color="auto"/>
              <w:bottom w:val="single" w:sz="4" w:space="0" w:color="auto"/>
              <w:right w:val="single" w:sz="4" w:space="0" w:color="auto"/>
            </w:tcBorders>
            <w:shd w:val="clear" w:color="auto" w:fill="FFFFFF"/>
            <w:hideMark/>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color w:val="000000"/>
                <w:sz w:val="16"/>
              </w:rPr>
              <w:t>0</w:t>
            </w:r>
            <w:r w:rsidR="002F1646">
              <w:rPr>
                <w:rFonts w:ascii="Calibri" w:hAnsi="Calibri" w:cs="Arial"/>
                <w:color w:val="000000"/>
                <w:sz w:val="16"/>
              </w:rPr>
              <w:t>..*</w:t>
            </w:r>
          </w:p>
        </w:tc>
        <w:tc>
          <w:tcPr>
            <w:tcW w:w="1124" w:type="dxa"/>
            <w:tcBorders>
              <w:top w:val="single" w:sz="4" w:space="0" w:color="auto"/>
              <w:left w:val="nil"/>
              <w:bottom w:val="single" w:sz="4" w:space="0" w:color="auto"/>
              <w:right w:val="single" w:sz="4" w:space="0" w:color="auto"/>
            </w:tcBorders>
            <w:shd w:val="clear" w:color="auto" w:fill="FFFFFF"/>
            <w:vAlign w:val="center"/>
          </w:tcPr>
          <w:p w:rsidR="00E26BD2" w:rsidRPr="00522EFF" w:rsidRDefault="00E17275"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Table Q.6.4-2</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color w:val="000000"/>
                <w:sz w:val="16"/>
              </w:rPr>
              <w:t>+</w:t>
            </w:r>
            <w:r w:rsidRPr="00522EFF">
              <w:rPr>
                <w:rFonts w:ascii="Calibri" w:hAnsi="Calibri" w:cs="Arial"/>
                <w:color w:val="000000"/>
                <w:sz w:val="16"/>
              </w:rPr>
              <w:t>question</w:t>
            </w:r>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color w:val="000000"/>
                <w:sz w:val="16"/>
              </w:rPr>
            </w:pPr>
            <w:r w:rsidRPr="00D50667">
              <w:rPr>
                <w:rFonts w:ascii="Calibri" w:hAnsi="Calibri" w:cs="Arial"/>
                <w:sz w:val="16"/>
              </w:rPr>
              <w:t>Questions are questions in the form.</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color w:val="000000"/>
                <w:sz w:val="16"/>
              </w:rPr>
              <w:t>0..</w:t>
            </w:r>
            <w:r>
              <w:rPr>
                <w:rFonts w:ascii="Calibri" w:hAnsi="Calibri" w:cs="Arial"/>
                <w:color w:val="000000"/>
                <w:sz w:val="16"/>
              </w:rPr>
              <w:t>*</w:t>
            </w:r>
          </w:p>
        </w:tc>
        <w:tc>
          <w:tcPr>
            <w:tcW w:w="1124" w:type="dxa"/>
            <w:tcBorders>
              <w:top w:val="single" w:sz="4" w:space="0" w:color="auto"/>
              <w:left w:val="nil"/>
              <w:bottom w:val="single" w:sz="4" w:space="0" w:color="auto"/>
              <w:right w:val="single" w:sz="4" w:space="0" w:color="auto"/>
            </w:tcBorders>
            <w:shd w:val="clear" w:color="auto" w:fill="FFFFFF"/>
            <w:vAlign w:val="center"/>
          </w:tcPr>
          <w:p w:rsidR="00E26BD2" w:rsidRPr="00522EFF" w:rsidRDefault="001440E1"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Table Q.6.4-4</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color w:val="000000"/>
                <w:sz w:val="16"/>
              </w:rPr>
              <w:t>+</w:t>
            </w:r>
            <w:proofErr w:type="spellStart"/>
            <w:r w:rsidRPr="00522EFF">
              <w:rPr>
                <w:rFonts w:ascii="Calibri" w:hAnsi="Calibri" w:cs="Arial"/>
                <w:color w:val="000000"/>
                <w:sz w:val="16"/>
              </w:rPr>
              <w:t>additional_text</w:t>
            </w:r>
            <w:proofErr w:type="spellEnd"/>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color w:val="000000"/>
                <w:sz w:val="16"/>
              </w:rPr>
            </w:pPr>
            <w:r w:rsidRPr="00D50667">
              <w:rPr>
                <w:rFonts w:ascii="Calibri" w:hAnsi="Calibri" w:cs="Arial"/>
                <w:sz w:val="16"/>
              </w:rPr>
              <w:t>Additional text contains additional text to be displayed within the section.</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color w:val="000000"/>
                <w:sz w:val="16"/>
              </w:rPr>
              <w:t>0</w:t>
            </w:r>
            <w:r w:rsidR="002F1646">
              <w:rPr>
                <w:rFonts w:ascii="Calibri" w:hAnsi="Calibri" w:cs="Arial"/>
                <w:color w:val="000000"/>
                <w:sz w:val="16"/>
              </w:rPr>
              <w:t>..*</w:t>
            </w:r>
          </w:p>
        </w:tc>
        <w:tc>
          <w:tcPr>
            <w:tcW w:w="1124" w:type="dxa"/>
            <w:tcBorders>
              <w:top w:val="single" w:sz="4" w:space="0" w:color="auto"/>
              <w:left w:val="nil"/>
              <w:bottom w:val="single" w:sz="4" w:space="0" w:color="auto"/>
              <w:right w:val="single" w:sz="4" w:space="0" w:color="auto"/>
            </w:tcBorders>
            <w:shd w:val="clear" w:color="auto" w:fill="FFFFFF"/>
            <w:vAlign w:val="center"/>
          </w:tcPr>
          <w:p w:rsidR="00E26BD2" w:rsidRPr="00522EFF" w:rsidRDefault="00E26BD2" w:rsidP="00B4718E">
            <w:pPr>
              <w:tabs>
                <w:tab w:val="left" w:pos="360"/>
                <w:tab w:val="left" w:pos="720"/>
                <w:tab w:val="left" w:pos="1080"/>
                <w:tab w:val="left" w:pos="1440"/>
              </w:tabs>
              <w:spacing w:before="60" w:after="60"/>
              <w:rPr>
                <w:rFonts w:ascii="Calibri" w:hAnsi="Calibri" w:cs="Arial"/>
                <w:sz w:val="16"/>
                <w:szCs w:val="24"/>
              </w:rPr>
            </w:pP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color w:val="000000"/>
                <w:sz w:val="16"/>
              </w:rPr>
              <w:t>+</w:t>
            </w:r>
            <w:proofErr w:type="spellStart"/>
            <w:r w:rsidRPr="00522EFF">
              <w:rPr>
                <w:rFonts w:ascii="Calibri" w:hAnsi="Calibri" w:cs="Arial"/>
                <w:color w:val="000000"/>
                <w:sz w:val="16"/>
              </w:rPr>
              <w:t>next_relevant_element</w:t>
            </w:r>
            <w:proofErr w:type="spellEnd"/>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color w:val="000000"/>
                <w:sz w:val="16"/>
              </w:rPr>
            </w:pPr>
            <w:r w:rsidRPr="00D50667">
              <w:rPr>
                <w:rFonts w:ascii="Calibri" w:hAnsi="Calibri" w:cs="Arial"/>
                <w:sz w:val="16"/>
              </w:rPr>
              <w:t>Next relevant element ID identifies the next relevant element.</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color w:val="000000"/>
                <w:sz w:val="16"/>
              </w:rPr>
              <w:t>0..1</w:t>
            </w:r>
          </w:p>
        </w:tc>
        <w:tc>
          <w:tcPr>
            <w:tcW w:w="1124" w:type="dxa"/>
            <w:tcBorders>
              <w:top w:val="single" w:sz="4" w:space="0" w:color="auto"/>
              <w:left w:val="nil"/>
              <w:bottom w:val="single" w:sz="4" w:space="0" w:color="auto"/>
              <w:right w:val="single" w:sz="4" w:space="0" w:color="auto"/>
            </w:tcBorders>
            <w:shd w:val="clear" w:color="auto" w:fill="FFFFFF"/>
            <w:vAlign w:val="center"/>
          </w:tcPr>
          <w:p w:rsidR="00E26BD2" w:rsidRPr="00522EFF" w:rsidRDefault="00E17275"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string</w:t>
            </w:r>
          </w:p>
        </w:tc>
      </w:tr>
      <w:tr w:rsidR="00E26BD2" w:rsidRPr="00522EFF" w:rsidTr="004A4762">
        <w:trPr>
          <w:trHeight w:val="300"/>
          <w:jc w:val="center"/>
        </w:trPr>
        <w:tc>
          <w:tcPr>
            <w:tcW w:w="2069"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0A683E">
            <w:pPr>
              <w:tabs>
                <w:tab w:val="left" w:pos="360"/>
                <w:tab w:val="left" w:pos="720"/>
                <w:tab w:val="left" w:pos="1080"/>
                <w:tab w:val="left" w:pos="1440"/>
              </w:tabs>
              <w:spacing w:before="60" w:after="60"/>
              <w:rPr>
                <w:rFonts w:ascii="Calibri" w:hAnsi="Calibri" w:cs="Arial"/>
                <w:sz w:val="16"/>
                <w:szCs w:val="24"/>
              </w:rPr>
            </w:pPr>
            <w:r>
              <w:rPr>
                <w:rFonts w:ascii="Calibri" w:hAnsi="Calibri" w:cs="Arial"/>
                <w:color w:val="000000"/>
                <w:sz w:val="16"/>
              </w:rPr>
              <w:t>+</w:t>
            </w:r>
            <w:proofErr w:type="spellStart"/>
            <w:r w:rsidRPr="00522EFF">
              <w:rPr>
                <w:rFonts w:ascii="Calibri" w:hAnsi="Calibri" w:cs="Arial"/>
                <w:color w:val="000000"/>
                <w:sz w:val="16"/>
              </w:rPr>
              <w:t>section_identifier</w:t>
            </w:r>
            <w:proofErr w:type="spellEnd"/>
          </w:p>
        </w:tc>
        <w:tc>
          <w:tcPr>
            <w:tcW w:w="3916"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B4718E">
            <w:pPr>
              <w:tabs>
                <w:tab w:val="left" w:pos="360"/>
                <w:tab w:val="left" w:pos="720"/>
                <w:tab w:val="left" w:pos="1080"/>
                <w:tab w:val="left" w:pos="1440"/>
              </w:tabs>
              <w:spacing w:before="60" w:after="60"/>
              <w:rPr>
                <w:rFonts w:ascii="Calibri" w:hAnsi="Calibri" w:cs="Arial"/>
                <w:color w:val="000000"/>
                <w:sz w:val="16"/>
              </w:rPr>
            </w:pPr>
            <w:r w:rsidRPr="00D50667">
              <w:rPr>
                <w:rFonts w:ascii="Calibri" w:hAnsi="Calibri" w:cs="Arial"/>
                <w:sz w:val="16"/>
              </w:rPr>
              <w:t xml:space="preserve">The identifier SHALL be structured as ISO Attribute identifier, which is described in </w:t>
            </w:r>
            <w:r w:rsidR="002F1646" w:rsidRPr="004A4762">
              <w:rPr>
                <w:rFonts w:ascii="Calibri" w:hAnsi="Calibri" w:cs="Arial"/>
                <w:sz w:val="16"/>
              </w:rPr>
              <w:t>Appendix C</w:t>
            </w:r>
            <w:r w:rsidRPr="00E12FA8">
              <w:rPr>
                <w:rFonts w:ascii="Calibri" w:hAnsi="Calibri" w:cs="Arial"/>
                <w:sz w:val="16"/>
              </w:rPr>
              <w:t>.</w:t>
            </w:r>
          </w:p>
        </w:tc>
        <w:tc>
          <w:tcPr>
            <w:tcW w:w="720" w:type="dxa"/>
            <w:tcBorders>
              <w:top w:val="single" w:sz="4" w:space="0" w:color="auto"/>
              <w:left w:val="single" w:sz="4" w:space="0" w:color="auto"/>
              <w:bottom w:val="single" w:sz="4" w:space="0" w:color="auto"/>
              <w:right w:val="single" w:sz="4" w:space="0" w:color="auto"/>
            </w:tcBorders>
            <w:shd w:val="clear" w:color="auto" w:fill="FFFFFF"/>
          </w:tcPr>
          <w:p w:rsidR="00E26BD2" w:rsidRPr="00522EFF" w:rsidRDefault="00E26BD2" w:rsidP="00535D69">
            <w:pPr>
              <w:tabs>
                <w:tab w:val="left" w:pos="360"/>
                <w:tab w:val="left" w:pos="720"/>
                <w:tab w:val="left" w:pos="1080"/>
                <w:tab w:val="left" w:pos="1440"/>
              </w:tabs>
              <w:spacing w:before="60" w:after="60"/>
              <w:jc w:val="center"/>
              <w:rPr>
                <w:rFonts w:ascii="Calibri" w:hAnsi="Calibri" w:cs="Arial"/>
                <w:sz w:val="16"/>
                <w:szCs w:val="24"/>
              </w:rPr>
            </w:pPr>
            <w:r w:rsidRPr="00522EFF">
              <w:rPr>
                <w:rFonts w:ascii="Calibri" w:hAnsi="Calibri" w:cs="Arial"/>
                <w:color w:val="000000"/>
                <w:sz w:val="16"/>
              </w:rPr>
              <w:t>0..1</w:t>
            </w:r>
          </w:p>
        </w:tc>
        <w:tc>
          <w:tcPr>
            <w:tcW w:w="1124" w:type="dxa"/>
            <w:tcBorders>
              <w:top w:val="single" w:sz="4" w:space="0" w:color="auto"/>
              <w:left w:val="nil"/>
              <w:bottom w:val="single" w:sz="4" w:space="0" w:color="auto"/>
              <w:right w:val="single" w:sz="4" w:space="0" w:color="auto"/>
            </w:tcBorders>
            <w:shd w:val="clear" w:color="auto" w:fill="FFFFFF"/>
            <w:vAlign w:val="center"/>
          </w:tcPr>
          <w:p w:rsidR="00E26BD2" w:rsidRPr="00522EFF" w:rsidRDefault="00E17275" w:rsidP="00B4718E">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rPr>
              <w:t>string</w:t>
            </w:r>
          </w:p>
        </w:tc>
      </w:tr>
    </w:tbl>
    <w:p w:rsidR="008D27FB" w:rsidRDefault="008D27FB" w:rsidP="00535D69">
      <w:pPr>
        <w:pStyle w:val="Note"/>
        <w:tabs>
          <w:tab w:val="clear" w:pos="720"/>
          <w:tab w:val="left" w:pos="1350"/>
        </w:tabs>
        <w:ind w:left="1350" w:hanging="630"/>
      </w:pPr>
      <w:r>
        <w:t>Note 3</w:t>
      </w:r>
      <w:proofErr w:type="gramStart"/>
      <w:r>
        <w:t>:</w:t>
      </w:r>
      <w:r w:rsidRPr="00535D69">
        <w:t>.</w:t>
      </w:r>
      <w:proofErr w:type="gramEnd"/>
      <w:r>
        <w:t xml:space="preserve"> </w:t>
      </w:r>
      <w:r w:rsidRPr="00535D69">
        <w:rPr>
          <w:i/>
        </w:rPr>
        <w:t>Rule expression language is currently not defined at this point in time. Any value in the expression SHALL not be considered to be computable.</w:t>
      </w:r>
    </w:p>
    <w:p w:rsidR="007E7BE6" w:rsidRPr="00522EFF" w:rsidRDefault="008D27FB" w:rsidP="007E7BE6">
      <w:pPr>
        <w:pStyle w:val="Heading4"/>
      </w:pPr>
      <w:bookmarkStart w:id="351" w:name="_Toc387169483"/>
      <w:r>
        <w:t>Q.6</w:t>
      </w:r>
      <w:r w:rsidR="007E7BE6">
        <w:t xml:space="preserve">.4.3 </w:t>
      </w:r>
      <w:r w:rsidR="007E7BE6" w:rsidRPr="00522EFF">
        <w:t>Question</w:t>
      </w:r>
      <w:bookmarkEnd w:id="351"/>
    </w:p>
    <w:p w:rsidR="007E7BE6" w:rsidRPr="00562B8E" w:rsidRDefault="007E7BE6" w:rsidP="007E7BE6">
      <w:pPr>
        <w:pStyle w:val="BodyText"/>
        <w:rPr>
          <w:lang w:eastAsia="x-none"/>
        </w:rPr>
      </w:pPr>
      <w:r w:rsidRPr="00562B8E">
        <w:rPr>
          <w:lang w:eastAsia="x-none"/>
        </w:rPr>
        <w:t xml:space="preserve">Questions make a request for information. </w:t>
      </w:r>
      <w:r>
        <w:rPr>
          <w:lang w:eastAsia="x-none"/>
        </w:rPr>
        <w:t xml:space="preserve"> </w:t>
      </w:r>
      <w:r w:rsidRPr="00562B8E">
        <w:rPr>
          <w:lang w:eastAsia="x-none"/>
        </w:rPr>
        <w:t xml:space="preserve">The information is captured in a response field. </w:t>
      </w:r>
      <w:r>
        <w:rPr>
          <w:lang w:eastAsia="x-none"/>
        </w:rPr>
        <w:t xml:space="preserve"> </w:t>
      </w:r>
      <w:r w:rsidRPr="00562B8E">
        <w:rPr>
          <w:lang w:eastAsia="x-none"/>
        </w:rPr>
        <w:t xml:space="preserve">There are 3 types of response fields, each with a set of applicable attributes and rules </w:t>
      </w:r>
      <w:r w:rsidRPr="00562B8E">
        <w:rPr>
          <w:lang w:eastAsia="x-none"/>
        </w:rPr>
        <w:lastRenderedPageBreak/>
        <w:t xml:space="preserve">constraining the answer. </w:t>
      </w:r>
      <w:r>
        <w:rPr>
          <w:lang w:eastAsia="x-none"/>
        </w:rPr>
        <w:t xml:space="preserve"> </w:t>
      </w:r>
      <w:r w:rsidRPr="00562B8E">
        <w:rPr>
          <w:lang w:eastAsia="x-none"/>
        </w:rPr>
        <w:t xml:space="preserve">These are: List Field, Text Field, and Lookup Field. </w:t>
      </w:r>
      <w:r>
        <w:rPr>
          <w:lang w:eastAsia="x-none"/>
        </w:rPr>
        <w:t xml:space="preserve"> </w:t>
      </w:r>
      <w:r w:rsidRPr="00562B8E">
        <w:rPr>
          <w:lang w:eastAsia="x-none"/>
        </w:rPr>
        <w:t>The following table describes the components of a question element:</w:t>
      </w:r>
    </w:p>
    <w:p w:rsidR="007E7BE6" w:rsidRPr="000A7521" w:rsidRDefault="007E7BE6" w:rsidP="007E7BE6">
      <w:pPr>
        <w:pStyle w:val="TableTitle"/>
      </w:pPr>
      <w:r w:rsidRPr="000A7521">
        <w:t xml:space="preserve">Table </w:t>
      </w:r>
      <w:r w:rsidR="008D27FB">
        <w:t>Q.6</w:t>
      </w:r>
      <w:r>
        <w:t>.4.-4</w:t>
      </w:r>
      <w:r w:rsidRPr="000A7521">
        <w:t>: Question</w:t>
      </w:r>
    </w:p>
    <w:tbl>
      <w:tblPr>
        <w:tblW w:w="8073" w:type="dxa"/>
        <w:jc w:val="center"/>
        <w:tblInd w:w="-1790" w:type="dxa"/>
        <w:tblCellMar>
          <w:top w:w="14" w:type="dxa"/>
          <w:left w:w="115" w:type="dxa"/>
          <w:bottom w:w="14" w:type="dxa"/>
          <w:right w:w="115" w:type="dxa"/>
        </w:tblCellMar>
        <w:tblLook w:val="04A0" w:firstRow="1" w:lastRow="0" w:firstColumn="1" w:lastColumn="0" w:noHBand="0" w:noVBand="1"/>
      </w:tblPr>
      <w:tblGrid>
        <w:gridCol w:w="2597"/>
        <w:gridCol w:w="3960"/>
        <w:gridCol w:w="630"/>
        <w:gridCol w:w="886"/>
      </w:tblGrid>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782E95" w:rsidRPr="00522EFF" w:rsidRDefault="00782E95" w:rsidP="000A683E">
            <w:pPr>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396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82E95" w:rsidRPr="00522EFF" w:rsidRDefault="00782E95" w:rsidP="00B4718E">
            <w:pPr>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color w:val="FFFFFF" w:themeColor="background1"/>
                <w:sz w:val="16"/>
                <w:szCs w:val="24"/>
              </w:rPr>
            </w:pPr>
            <w:r w:rsidRPr="00522EFF">
              <w:rPr>
                <w:rFonts w:ascii="Calibri" w:hAnsi="Calibri" w:cs="Arial"/>
                <w:color w:val="FFFFFF" w:themeColor="background1"/>
                <w:sz w:val="16"/>
                <w:szCs w:val="24"/>
              </w:rPr>
              <w:t>Card</w:t>
            </w:r>
          </w:p>
        </w:tc>
        <w:tc>
          <w:tcPr>
            <w:tcW w:w="88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82E95" w:rsidRPr="00522EFF" w:rsidRDefault="00782E95" w:rsidP="00B4718E">
            <w:pPr>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Data Type</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proofErr w:type="spellStart"/>
            <w:r w:rsidRPr="00522EFF">
              <w:rPr>
                <w:rFonts w:ascii="Calibri" w:hAnsi="Calibri" w:cs="Arial"/>
                <w:sz w:val="16"/>
                <w:szCs w:val="24"/>
              </w:rPr>
              <w:t>base_question</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sidRPr="00A60165">
              <w:rPr>
                <w:rFonts w:ascii="Calibri" w:hAnsi="Calibri" w:cs="Arial"/>
                <w:sz w:val="16"/>
                <w:szCs w:val="24"/>
              </w:rPr>
              <w:t>Questions make a request for information. The information is captured in a response field. There are 3 types of response fields, each with a set of applicable attributes and rules constraining the answer. These are: List Field, Text Field, and Lookup Field.</w:t>
            </w:r>
          </w:p>
        </w:tc>
        <w:tc>
          <w:tcPr>
            <w:tcW w:w="63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p>
        </w:tc>
        <w:tc>
          <w:tcPr>
            <w:tcW w:w="886" w:type="dxa"/>
            <w:tcBorders>
              <w:top w:val="nil"/>
              <w:left w:val="nil"/>
              <w:bottom w:val="single" w:sz="4" w:space="0" w:color="auto"/>
              <w:right w:val="single" w:sz="4" w:space="0" w:color="auto"/>
            </w:tcBorders>
            <w:shd w:val="clear" w:color="auto" w:fill="FFFFFF"/>
            <w:vAlign w:val="center"/>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color w:val="000000"/>
                <w:sz w:val="16"/>
              </w:rPr>
              <w:t>+</w:t>
            </w:r>
            <w:r w:rsidRPr="00522EFF">
              <w:rPr>
                <w:rFonts w:ascii="Calibri" w:hAnsi="Calibri" w:cs="Arial"/>
                <w:color w:val="000000"/>
                <w:sz w:val="16"/>
              </w:rPr>
              <w:t>@</w:t>
            </w:r>
            <w:proofErr w:type="spellStart"/>
            <w:r w:rsidRPr="00522EFF">
              <w:rPr>
                <w:rFonts w:ascii="Calibri" w:hAnsi="Calibri" w:cs="Arial"/>
                <w:color w:val="000000"/>
                <w:sz w:val="16"/>
              </w:rPr>
              <w:t>initial_state</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Initial State determines whether or not the Question is enabled for data entry when the form is initially displayed</w:t>
            </w:r>
            <w:r>
              <w:rPr>
                <w:rFonts w:ascii="Calibri" w:hAnsi="Calibri" w:cs="Arial"/>
                <w:sz w:val="16"/>
                <w:szCs w:val="24"/>
              </w:rPr>
              <w:t>.</w:t>
            </w:r>
          </w:p>
        </w:tc>
        <w:tc>
          <w:tcPr>
            <w:tcW w:w="630" w:type="dxa"/>
            <w:tcBorders>
              <w:top w:val="nil"/>
              <w:left w:val="single" w:sz="4" w:space="0" w:color="auto"/>
              <w:bottom w:val="single" w:sz="4" w:space="0" w:color="auto"/>
              <w:right w:val="single" w:sz="4" w:space="0" w:color="auto"/>
            </w:tcBorders>
            <w:shd w:val="clear" w:color="auto" w:fill="FFFFFF"/>
          </w:tcPr>
          <w:p w:rsidR="00782E95" w:rsidRPr="00522EFF" w:rsidRDefault="00E12FA8" w:rsidP="00535D69">
            <w:pPr>
              <w:tabs>
                <w:tab w:val="left" w:pos="360"/>
                <w:tab w:val="left" w:pos="720"/>
                <w:tab w:val="left" w:pos="1080"/>
                <w:tab w:val="left" w:pos="1440"/>
              </w:tabs>
              <w:spacing w:before="0"/>
              <w:jc w:val="center"/>
              <w:rPr>
                <w:rFonts w:ascii="Calibri" w:hAnsi="Calibri" w:cs="Arial"/>
                <w:sz w:val="16"/>
                <w:szCs w:val="24"/>
              </w:rPr>
            </w:pPr>
            <w:r>
              <w:rPr>
                <w:rFonts w:ascii="Calibri" w:hAnsi="Calibri" w:cs="Arial"/>
                <w:sz w:val="16"/>
                <w:szCs w:val="24"/>
              </w:rPr>
              <w:t>1..1</w:t>
            </w:r>
          </w:p>
        </w:tc>
        <w:tc>
          <w:tcPr>
            <w:tcW w:w="886" w:type="dxa"/>
            <w:tcBorders>
              <w:top w:val="nil"/>
              <w:left w:val="nil"/>
              <w:bottom w:val="single" w:sz="4" w:space="0" w:color="auto"/>
              <w:right w:val="single" w:sz="4" w:space="0" w:color="auto"/>
            </w:tcBorders>
            <w:shd w:val="clear" w:color="auto" w:fill="FFFFFF"/>
            <w:vAlign w:val="center"/>
          </w:tcPr>
          <w:p w:rsidR="00782E95" w:rsidRPr="00522EFF" w:rsidRDefault="001440E1"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string</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0A683E">
            <w:pPr>
              <w:tabs>
                <w:tab w:val="left" w:pos="360"/>
                <w:tab w:val="left" w:pos="720"/>
                <w:tab w:val="left" w:pos="1080"/>
                <w:tab w:val="left" w:pos="1440"/>
              </w:tabs>
              <w:spacing w:before="0"/>
              <w:rPr>
                <w:rFonts w:ascii="Calibri" w:hAnsi="Calibri" w:cs="Arial"/>
                <w:sz w:val="16"/>
              </w:rPr>
            </w:pPr>
            <w:r>
              <w:rPr>
                <w:rFonts w:ascii="Calibri" w:hAnsi="Calibri" w:cs="Arial"/>
                <w:color w:val="000000"/>
                <w:sz w:val="16"/>
              </w:rPr>
              <w:t>+</w:t>
            </w:r>
            <w:r w:rsidRPr="00522EFF">
              <w:rPr>
                <w:rFonts w:ascii="Calibri" w:hAnsi="Calibri" w:cs="Arial"/>
                <w:sz w:val="16"/>
                <w:szCs w:val="24"/>
              </w:rPr>
              <w:t>@</w:t>
            </w:r>
            <w:proofErr w:type="spellStart"/>
            <w:r w:rsidRPr="00522EFF">
              <w:rPr>
                <w:rFonts w:ascii="Calibri" w:hAnsi="Calibri" w:cs="Arial"/>
                <w:sz w:val="16"/>
                <w:szCs w:val="24"/>
              </w:rPr>
              <w:t>data_element_scoped_identifier</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rPr>
            </w:pPr>
            <w:r w:rsidRPr="008E0B4B">
              <w:rPr>
                <w:rFonts w:ascii="Calibri" w:hAnsi="Calibri" w:cs="Arial"/>
                <w:sz w:val="16"/>
                <w:szCs w:val="24"/>
              </w:rPr>
              <w:t>Data Element Scoped identifier uniquely identifies the data element that this Question is based on.</w:t>
            </w:r>
          </w:p>
        </w:tc>
        <w:tc>
          <w:tcPr>
            <w:tcW w:w="63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rPr>
            </w:pPr>
            <w:r w:rsidRPr="00522EFF">
              <w:rPr>
                <w:rFonts w:ascii="Calibri" w:hAnsi="Calibri" w:cs="Arial"/>
                <w:sz w:val="16"/>
              </w:rPr>
              <w:t>0..1</w:t>
            </w:r>
          </w:p>
        </w:tc>
        <w:tc>
          <w:tcPr>
            <w:tcW w:w="886" w:type="dxa"/>
            <w:tcBorders>
              <w:top w:val="nil"/>
              <w:left w:val="nil"/>
              <w:bottom w:val="single" w:sz="4" w:space="0" w:color="auto"/>
              <w:right w:val="single" w:sz="4" w:space="0" w:color="auto"/>
            </w:tcBorders>
            <w:shd w:val="clear" w:color="auto" w:fill="FFFFFF"/>
            <w:vAlign w:val="center"/>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I</w:t>
            </w:r>
            <w:r w:rsidRPr="00522EFF">
              <w:rPr>
                <w:rFonts w:ascii="Calibri" w:hAnsi="Calibri" w:cs="Arial"/>
                <w:sz w:val="16"/>
                <w:szCs w:val="24"/>
              </w:rPr>
              <w:t>dentifier</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w:t>
            </w:r>
            <w:r w:rsidRPr="00522EFF">
              <w:rPr>
                <w:rFonts w:ascii="Calibri" w:hAnsi="Calibri" w:cs="Arial"/>
                <w:sz w:val="16"/>
              </w:rPr>
              <w:t>cardinality</w:t>
            </w:r>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rPr>
            </w:pPr>
            <w:r w:rsidRPr="008E0B4B">
              <w:rPr>
                <w:rFonts w:ascii="Calibri" w:hAnsi="Calibri" w:cs="Arial"/>
                <w:sz w:val="16"/>
                <w:szCs w:val="24"/>
              </w:rPr>
              <w:t>Cardinality defines the minimum and maximum number of times a form design element instance may be repeated by the a creator of the form based on this design:</w:t>
            </w:r>
          </w:p>
        </w:tc>
        <w:tc>
          <w:tcPr>
            <w:tcW w:w="63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rPr>
              <w:t>0..1</w:t>
            </w:r>
          </w:p>
        </w:tc>
        <w:tc>
          <w:tcPr>
            <w:tcW w:w="886" w:type="dxa"/>
            <w:tcBorders>
              <w:top w:val="nil"/>
              <w:left w:val="nil"/>
              <w:bottom w:val="single" w:sz="4" w:space="0" w:color="auto"/>
              <w:right w:val="single" w:sz="4" w:space="0" w:color="auto"/>
            </w:tcBorders>
            <w:shd w:val="clear" w:color="auto" w:fill="FFFFFF"/>
            <w:vAlign w:val="center"/>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w:t>
            </w:r>
            <w:r w:rsidRPr="00522EFF">
              <w:rPr>
                <w:rFonts w:ascii="Calibri" w:hAnsi="Calibri" w:cs="Arial"/>
                <w:sz w:val="16"/>
              </w:rPr>
              <w:t>minimum</w:t>
            </w:r>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rPr>
            </w:pPr>
            <w:r w:rsidRPr="008E0B4B">
              <w:rPr>
                <w:rFonts w:ascii="Calibri" w:hAnsi="Calibri" w:cs="Arial"/>
                <w:sz w:val="16"/>
              </w:rPr>
              <w:t>Minimum sets the minimum number of times the element may be repeated.</w:t>
            </w:r>
          </w:p>
        </w:tc>
        <w:tc>
          <w:tcPr>
            <w:tcW w:w="63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rPr>
              <w:t>1..1</w:t>
            </w:r>
          </w:p>
        </w:tc>
        <w:tc>
          <w:tcPr>
            <w:tcW w:w="886" w:type="dxa"/>
            <w:tcBorders>
              <w:top w:val="nil"/>
              <w:left w:val="nil"/>
              <w:bottom w:val="single" w:sz="4" w:space="0" w:color="auto"/>
              <w:right w:val="single" w:sz="4" w:space="0" w:color="auto"/>
            </w:tcBorders>
            <w:shd w:val="clear" w:color="auto" w:fill="FFFFFF"/>
            <w:vAlign w:val="center"/>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sidRPr="00522EFF">
              <w:rPr>
                <w:rFonts w:ascii="Calibri" w:hAnsi="Calibri" w:cs="Arial"/>
                <w:sz w:val="16"/>
              </w:rPr>
              <w:t>Integer</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w:t>
            </w:r>
            <w:r w:rsidRPr="00522EFF">
              <w:rPr>
                <w:rFonts w:ascii="Calibri" w:hAnsi="Calibri" w:cs="Arial"/>
                <w:sz w:val="16"/>
              </w:rPr>
              <w:t>maximum</w:t>
            </w:r>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rPr>
            </w:pPr>
            <w:r w:rsidRPr="008E0B4B">
              <w:rPr>
                <w:rFonts w:ascii="Calibri" w:hAnsi="Calibri" w:cs="Arial"/>
                <w:sz w:val="16"/>
              </w:rPr>
              <w:t>Maximum sets the maximum number of times the element may be repeated.</w:t>
            </w:r>
          </w:p>
        </w:tc>
        <w:tc>
          <w:tcPr>
            <w:tcW w:w="63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rPr>
              <w:t>1..1</w:t>
            </w:r>
          </w:p>
        </w:tc>
        <w:tc>
          <w:tcPr>
            <w:tcW w:w="886" w:type="dxa"/>
            <w:tcBorders>
              <w:top w:val="nil"/>
              <w:left w:val="nil"/>
              <w:bottom w:val="single" w:sz="4" w:space="0" w:color="auto"/>
              <w:right w:val="single" w:sz="4" w:space="0" w:color="auto"/>
            </w:tcBorders>
            <w:shd w:val="clear" w:color="auto" w:fill="FFFFFF"/>
            <w:vAlign w:val="center"/>
          </w:tcPr>
          <w:p w:rsidR="00782E95" w:rsidRPr="00522EFF" w:rsidRDefault="002F1646"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Integer</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w:t>
            </w:r>
            <w:r w:rsidRPr="00522EFF">
              <w:rPr>
                <w:rFonts w:ascii="Calibri" w:hAnsi="Calibri" w:cs="Arial"/>
                <w:sz w:val="16"/>
              </w:rPr>
              <w:t>rule</w:t>
            </w:r>
            <w:r w:rsidR="000C0302" w:rsidRPr="00557841">
              <w:rPr>
                <w:sz w:val="20"/>
                <w:vertAlign w:val="superscript"/>
                <w:lang w:val="fr-FR" w:eastAsia="fr-FR"/>
              </w:rPr>
              <w:t>Note 3</w:t>
            </w:r>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rPr>
            </w:pPr>
            <w:r w:rsidRPr="008E0B4B">
              <w:rPr>
                <w:rFonts w:ascii="Calibri" w:hAnsi="Calibri" w:cs="Arial"/>
                <w:sz w:val="16"/>
                <w:szCs w:val="24"/>
              </w:rPr>
              <w:t>Rules describe functional dependencies and constraints upon data entry relevant to the semantics of the completed form</w:t>
            </w:r>
          </w:p>
        </w:tc>
        <w:tc>
          <w:tcPr>
            <w:tcW w:w="63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rPr>
              <w:t>0</w:t>
            </w:r>
            <w:r w:rsidR="002F1646">
              <w:rPr>
                <w:rFonts w:ascii="Calibri" w:hAnsi="Calibri" w:cs="Arial"/>
                <w:sz w:val="16"/>
              </w:rPr>
              <w:t>..*</w:t>
            </w:r>
          </w:p>
        </w:tc>
        <w:tc>
          <w:tcPr>
            <w:tcW w:w="886" w:type="dxa"/>
            <w:tcBorders>
              <w:top w:val="nil"/>
              <w:left w:val="nil"/>
              <w:bottom w:val="single" w:sz="4" w:space="0" w:color="auto"/>
              <w:right w:val="single" w:sz="4" w:space="0" w:color="auto"/>
            </w:tcBorders>
            <w:shd w:val="clear" w:color="auto" w:fill="FFFFFF"/>
            <w:vAlign w:val="center"/>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w:t>
            </w:r>
            <w:r w:rsidRPr="00522EFF">
              <w:rPr>
                <w:rFonts w:ascii="Calibri" w:hAnsi="Calibri" w:cs="Arial"/>
                <w:sz w:val="16"/>
              </w:rPr>
              <w:t>expression</w:t>
            </w:r>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rPr>
            </w:pPr>
            <w:r w:rsidRPr="008E0B4B">
              <w:rPr>
                <w:rFonts w:ascii="Calibri" w:hAnsi="Calibri" w:cs="Arial"/>
                <w:sz w:val="16"/>
              </w:rPr>
              <w:t>Expressions describe the rule.</w:t>
            </w:r>
          </w:p>
        </w:tc>
        <w:tc>
          <w:tcPr>
            <w:tcW w:w="630" w:type="dxa"/>
            <w:tcBorders>
              <w:top w:val="nil"/>
              <w:left w:val="single" w:sz="4" w:space="0" w:color="auto"/>
              <w:bottom w:val="single" w:sz="4" w:space="0" w:color="auto"/>
              <w:right w:val="single" w:sz="4" w:space="0" w:color="auto"/>
            </w:tcBorders>
            <w:shd w:val="clear" w:color="auto" w:fill="FFFFFF"/>
          </w:tcPr>
          <w:p w:rsidR="00782E95" w:rsidRPr="00522EFF" w:rsidRDefault="002F1646" w:rsidP="00535D69">
            <w:pPr>
              <w:tabs>
                <w:tab w:val="left" w:pos="360"/>
                <w:tab w:val="left" w:pos="720"/>
                <w:tab w:val="left" w:pos="1080"/>
                <w:tab w:val="left" w:pos="1440"/>
              </w:tabs>
              <w:spacing w:before="0"/>
              <w:jc w:val="center"/>
              <w:rPr>
                <w:rFonts w:ascii="Calibri" w:hAnsi="Calibri" w:cs="Arial"/>
                <w:sz w:val="16"/>
                <w:szCs w:val="24"/>
              </w:rPr>
            </w:pPr>
            <w:r>
              <w:rPr>
                <w:rFonts w:ascii="Calibri" w:hAnsi="Calibri" w:cs="Arial"/>
                <w:sz w:val="16"/>
              </w:rPr>
              <w:t>1..*</w:t>
            </w:r>
          </w:p>
        </w:tc>
        <w:tc>
          <w:tcPr>
            <w:tcW w:w="886" w:type="dxa"/>
            <w:tcBorders>
              <w:top w:val="nil"/>
              <w:left w:val="nil"/>
              <w:bottom w:val="single" w:sz="4" w:space="0" w:color="auto"/>
              <w:right w:val="single" w:sz="4" w:space="0" w:color="auto"/>
            </w:tcBorders>
            <w:shd w:val="clear" w:color="auto" w:fill="FFFFFF"/>
            <w:vAlign w:val="center"/>
          </w:tcPr>
          <w:p w:rsidR="00782E95" w:rsidRPr="00522EFF" w:rsidRDefault="001440E1"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string</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question_prompt</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rPr>
              <w:t>Question prompt includes information about the question being asked.</w:t>
            </w:r>
          </w:p>
        </w:tc>
        <w:tc>
          <w:tcPr>
            <w:tcW w:w="630" w:type="dxa"/>
            <w:tcBorders>
              <w:top w:val="nil"/>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0..1</w:t>
            </w:r>
          </w:p>
        </w:tc>
        <w:tc>
          <w:tcPr>
            <w:tcW w:w="886" w:type="dxa"/>
            <w:tcBorders>
              <w:top w:val="nil"/>
              <w:left w:val="nil"/>
              <w:bottom w:val="single" w:sz="4" w:space="0" w:color="auto"/>
              <w:right w:val="single" w:sz="4" w:space="0" w:color="auto"/>
            </w:tcBorders>
            <w:shd w:val="clear" w:color="auto" w:fill="FFFFFF"/>
            <w:vAlign w:val="center"/>
            <w:hideMark/>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String</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question_number</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rPr>
              <w:t>Question number provides identification of the question.</w:t>
            </w:r>
          </w:p>
        </w:tc>
        <w:tc>
          <w:tcPr>
            <w:tcW w:w="630" w:type="dxa"/>
            <w:tcBorders>
              <w:top w:val="nil"/>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0..1</w:t>
            </w:r>
          </w:p>
        </w:tc>
        <w:tc>
          <w:tcPr>
            <w:tcW w:w="886" w:type="dxa"/>
            <w:tcBorders>
              <w:top w:val="nil"/>
              <w:left w:val="nil"/>
              <w:bottom w:val="single" w:sz="4" w:space="0" w:color="auto"/>
              <w:right w:val="single" w:sz="4" w:space="0" w:color="auto"/>
            </w:tcBorders>
            <w:shd w:val="clear" w:color="auto" w:fill="FFFFFF"/>
            <w:vAlign w:val="center"/>
            <w:hideMark/>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String</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question_instruction</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rPr>
              <w:t>Question instruction provides directions on how to answer the question.</w:t>
            </w:r>
          </w:p>
        </w:tc>
        <w:tc>
          <w:tcPr>
            <w:tcW w:w="630" w:type="dxa"/>
            <w:tcBorders>
              <w:top w:val="nil"/>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0..1</w:t>
            </w:r>
          </w:p>
        </w:tc>
        <w:tc>
          <w:tcPr>
            <w:tcW w:w="886" w:type="dxa"/>
            <w:tcBorders>
              <w:top w:val="nil"/>
              <w:left w:val="nil"/>
              <w:bottom w:val="single" w:sz="4" w:space="0" w:color="auto"/>
              <w:right w:val="single" w:sz="4" w:space="0" w:color="auto"/>
            </w:tcBorders>
            <w:shd w:val="clear" w:color="auto" w:fill="FFFFFF"/>
            <w:vAlign w:val="center"/>
            <w:hideMark/>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String</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additional_instruction</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rPr>
              <w:t>Additional instructions provide additional instruction regarding the question.</w:t>
            </w:r>
          </w:p>
        </w:tc>
        <w:tc>
          <w:tcPr>
            <w:tcW w:w="630" w:type="dxa"/>
            <w:tcBorders>
              <w:top w:val="nil"/>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w:t>
            </w:r>
            <w:r w:rsidR="002F1646">
              <w:rPr>
                <w:rFonts w:ascii="Calibri" w:hAnsi="Calibri" w:cs="Arial"/>
                <w:sz w:val="16"/>
                <w:szCs w:val="24"/>
              </w:rPr>
              <w:t>..*</w:t>
            </w:r>
          </w:p>
        </w:tc>
        <w:tc>
          <w:tcPr>
            <w:tcW w:w="886" w:type="dxa"/>
            <w:tcBorders>
              <w:top w:val="nil"/>
              <w:left w:val="nil"/>
              <w:bottom w:val="single" w:sz="4" w:space="0" w:color="auto"/>
              <w:right w:val="single" w:sz="4" w:space="0" w:color="auto"/>
            </w:tcBorders>
            <w:shd w:val="clear" w:color="auto" w:fill="FFFFFF"/>
            <w:vAlign w:val="center"/>
            <w:hideMark/>
          </w:tcPr>
          <w:p w:rsidR="00782E95" w:rsidRPr="00522EFF" w:rsidRDefault="001440E1"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string</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text_field</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F91757">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rPr>
              <w:t xml:space="preserve">Text field is a field in which any value may be entered, subject to pattern, maximum length and unit of measure and constraints applicable to the </w:t>
            </w:r>
            <w:proofErr w:type="spellStart"/>
            <w:r w:rsidRPr="008E0B4B">
              <w:rPr>
                <w:rFonts w:ascii="Calibri" w:hAnsi="Calibri" w:cs="Arial"/>
                <w:sz w:val="16"/>
              </w:rPr>
              <w:t>datatype</w:t>
            </w:r>
            <w:proofErr w:type="spellEnd"/>
            <w:r w:rsidRPr="008E0B4B">
              <w:rPr>
                <w:rFonts w:ascii="Calibri" w:hAnsi="Calibri" w:cs="Arial"/>
                <w:sz w:val="16"/>
              </w:rPr>
              <w:t xml:space="preserve">. </w:t>
            </w:r>
          </w:p>
        </w:tc>
        <w:tc>
          <w:tcPr>
            <w:tcW w:w="630" w:type="dxa"/>
            <w:tcBorders>
              <w:top w:val="nil"/>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0..1</w:t>
            </w:r>
          </w:p>
        </w:tc>
        <w:tc>
          <w:tcPr>
            <w:tcW w:w="886" w:type="dxa"/>
            <w:tcBorders>
              <w:top w:val="nil"/>
              <w:left w:val="nil"/>
              <w:bottom w:val="single" w:sz="4" w:space="0" w:color="auto"/>
              <w:right w:val="single" w:sz="4" w:space="0" w:color="auto"/>
            </w:tcBorders>
            <w:shd w:val="clear" w:color="auto" w:fill="FFFFFF"/>
            <w:vAlign w:val="center"/>
            <w:hideMark/>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list_field</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1440E1">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rPr>
              <w:t>List fields is a field in which a list of predefined answers are allowed</w:t>
            </w:r>
            <w:proofErr w:type="gramStart"/>
            <w:r w:rsidRPr="008E0B4B">
              <w:rPr>
                <w:rFonts w:ascii="Calibri" w:hAnsi="Calibri" w:cs="Arial"/>
                <w:sz w:val="16"/>
              </w:rPr>
              <w:t>.</w:t>
            </w:r>
            <w:r w:rsidRPr="00E12FA8">
              <w:rPr>
                <w:rFonts w:ascii="Calibri" w:hAnsi="Calibri" w:cs="Arial"/>
                <w:sz w:val="16"/>
              </w:rPr>
              <w:t>.</w:t>
            </w:r>
            <w:proofErr w:type="gramEnd"/>
          </w:p>
        </w:tc>
        <w:tc>
          <w:tcPr>
            <w:tcW w:w="630" w:type="dxa"/>
            <w:tcBorders>
              <w:top w:val="nil"/>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0..1</w:t>
            </w:r>
          </w:p>
        </w:tc>
        <w:tc>
          <w:tcPr>
            <w:tcW w:w="886" w:type="dxa"/>
            <w:tcBorders>
              <w:top w:val="nil"/>
              <w:left w:val="nil"/>
              <w:bottom w:val="single" w:sz="4" w:space="0" w:color="auto"/>
              <w:right w:val="single" w:sz="4" w:space="0" w:color="auto"/>
            </w:tcBorders>
            <w:shd w:val="clear" w:color="auto" w:fill="FFFFFF"/>
            <w:vAlign w:val="center"/>
            <w:hideMark/>
          </w:tcPr>
          <w:p w:rsidR="00782E95" w:rsidRPr="00522EFF" w:rsidRDefault="001440E1"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Table C-14</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lookup_field</w:t>
            </w:r>
            <w:proofErr w:type="spellEnd"/>
          </w:p>
        </w:tc>
        <w:tc>
          <w:tcPr>
            <w:tcW w:w="3960" w:type="dxa"/>
            <w:tcBorders>
              <w:top w:val="nil"/>
              <w:left w:val="single" w:sz="4" w:space="0" w:color="auto"/>
              <w:bottom w:val="single" w:sz="4" w:space="0" w:color="auto"/>
              <w:right w:val="single" w:sz="4" w:space="0" w:color="auto"/>
            </w:tcBorders>
            <w:shd w:val="clear" w:color="auto" w:fill="FFFFFF"/>
          </w:tcPr>
          <w:p w:rsidR="00782E95" w:rsidRPr="00522EFF" w:rsidRDefault="00782E95" w:rsidP="00F91757">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rPr>
              <w:t>Lookup field is a reference via an endpoint to a URI call that returns a set of valid choices from an externally defined source, where the members of the choice set may vary with time and between implementations.</w:t>
            </w:r>
          </w:p>
        </w:tc>
        <w:tc>
          <w:tcPr>
            <w:tcW w:w="630" w:type="dxa"/>
            <w:tcBorders>
              <w:top w:val="nil"/>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0..1</w:t>
            </w:r>
          </w:p>
        </w:tc>
        <w:tc>
          <w:tcPr>
            <w:tcW w:w="886" w:type="dxa"/>
            <w:tcBorders>
              <w:top w:val="nil"/>
              <w:left w:val="nil"/>
              <w:bottom w:val="single" w:sz="4" w:space="0" w:color="auto"/>
              <w:right w:val="single" w:sz="4" w:space="0" w:color="auto"/>
            </w:tcBorders>
            <w:shd w:val="clear" w:color="auto" w:fill="FFFFFF"/>
            <w:vAlign w:val="center"/>
            <w:hideMark/>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text_after_question</w:t>
            </w:r>
            <w:proofErr w:type="spellEnd"/>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rPr>
              <w:t>Text after question is text that the form user will read after the question.</w:t>
            </w:r>
          </w:p>
        </w:tc>
        <w:tc>
          <w:tcPr>
            <w:tcW w:w="630"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0..1</w:t>
            </w:r>
          </w:p>
        </w:tc>
        <w:tc>
          <w:tcPr>
            <w:tcW w:w="886" w:type="dxa"/>
            <w:tcBorders>
              <w:top w:val="single" w:sz="4" w:space="0" w:color="auto"/>
              <w:left w:val="nil"/>
              <w:bottom w:val="single" w:sz="4" w:space="0" w:color="auto"/>
              <w:right w:val="single" w:sz="4" w:space="0" w:color="auto"/>
            </w:tcBorders>
            <w:shd w:val="clear" w:color="auto" w:fill="FFFFFF"/>
            <w:vAlign w:val="center"/>
            <w:hideMark/>
          </w:tcPr>
          <w:p w:rsidR="00782E95" w:rsidRPr="00522EFF" w:rsidRDefault="00422558"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string</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question_order</w:t>
            </w:r>
            <w:proofErr w:type="spellEnd"/>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rPr>
              <w:t>Question order indicates the position of the question amongst other questions in the same section.</w:t>
            </w:r>
          </w:p>
        </w:tc>
        <w:tc>
          <w:tcPr>
            <w:tcW w:w="630"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0..1</w:t>
            </w:r>
          </w:p>
        </w:tc>
        <w:tc>
          <w:tcPr>
            <w:tcW w:w="886" w:type="dxa"/>
            <w:tcBorders>
              <w:top w:val="single" w:sz="4" w:space="0" w:color="auto"/>
              <w:left w:val="nil"/>
              <w:bottom w:val="single" w:sz="4" w:space="0" w:color="auto"/>
              <w:right w:val="single" w:sz="4" w:space="0" w:color="auto"/>
            </w:tcBorders>
            <w:shd w:val="clear" w:color="auto" w:fill="FFFFFF"/>
            <w:vAlign w:val="center"/>
            <w:hideMark/>
          </w:tcPr>
          <w:p w:rsidR="00782E95" w:rsidRPr="00522EFF" w:rsidRDefault="00422558"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string</w:t>
            </w:r>
          </w:p>
        </w:tc>
      </w:tr>
      <w:tr w:rsidR="00782E95" w:rsidRPr="00522EFF" w:rsidTr="004A4762">
        <w:trPr>
          <w:trHeight w:val="20"/>
          <w:jc w:val="center"/>
        </w:trPr>
        <w:tc>
          <w:tcPr>
            <w:tcW w:w="2597"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0A683E">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522EFF">
              <w:rPr>
                <w:rFonts w:ascii="Calibri" w:hAnsi="Calibri" w:cs="Arial"/>
                <w:sz w:val="16"/>
                <w:szCs w:val="24"/>
              </w:rPr>
              <w:t>question_identitifier</w:t>
            </w:r>
            <w:proofErr w:type="spellEnd"/>
          </w:p>
        </w:tc>
        <w:tc>
          <w:tcPr>
            <w:tcW w:w="3960" w:type="dxa"/>
            <w:tcBorders>
              <w:top w:val="single" w:sz="4" w:space="0" w:color="auto"/>
              <w:left w:val="single" w:sz="4" w:space="0" w:color="auto"/>
              <w:bottom w:val="single" w:sz="4" w:space="0" w:color="auto"/>
              <w:right w:val="single" w:sz="4" w:space="0" w:color="auto"/>
            </w:tcBorders>
            <w:shd w:val="clear" w:color="auto" w:fill="FFFFFF"/>
          </w:tcPr>
          <w:p w:rsidR="00782E95" w:rsidRPr="00522EFF" w:rsidRDefault="00782E95"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Question Identifier.</w:t>
            </w:r>
          </w:p>
        </w:tc>
        <w:tc>
          <w:tcPr>
            <w:tcW w:w="630" w:type="dxa"/>
            <w:tcBorders>
              <w:top w:val="single" w:sz="4" w:space="0" w:color="auto"/>
              <w:left w:val="single" w:sz="4" w:space="0" w:color="auto"/>
              <w:bottom w:val="single" w:sz="4" w:space="0" w:color="auto"/>
              <w:right w:val="single" w:sz="4" w:space="0" w:color="auto"/>
            </w:tcBorders>
            <w:shd w:val="clear" w:color="auto" w:fill="FFFFFF"/>
            <w:hideMark/>
          </w:tcPr>
          <w:p w:rsidR="00782E95" w:rsidRPr="00522EFF" w:rsidRDefault="00782E95" w:rsidP="00535D69">
            <w:pPr>
              <w:tabs>
                <w:tab w:val="left" w:pos="360"/>
                <w:tab w:val="left" w:pos="720"/>
                <w:tab w:val="left" w:pos="1080"/>
                <w:tab w:val="left" w:pos="1440"/>
              </w:tabs>
              <w:spacing w:before="0"/>
              <w:jc w:val="center"/>
              <w:rPr>
                <w:rFonts w:ascii="Calibri" w:hAnsi="Calibri" w:cs="Arial"/>
                <w:sz w:val="16"/>
                <w:szCs w:val="24"/>
              </w:rPr>
            </w:pPr>
            <w:r w:rsidRPr="00522EFF">
              <w:rPr>
                <w:rFonts w:ascii="Calibri" w:hAnsi="Calibri" w:cs="Arial"/>
                <w:sz w:val="16"/>
                <w:szCs w:val="24"/>
              </w:rPr>
              <w:t>0..1</w:t>
            </w:r>
          </w:p>
        </w:tc>
        <w:tc>
          <w:tcPr>
            <w:tcW w:w="886" w:type="dxa"/>
            <w:tcBorders>
              <w:top w:val="single" w:sz="4" w:space="0" w:color="auto"/>
              <w:left w:val="nil"/>
              <w:bottom w:val="single" w:sz="4" w:space="0" w:color="auto"/>
              <w:right w:val="single" w:sz="4" w:space="0" w:color="auto"/>
            </w:tcBorders>
            <w:shd w:val="clear" w:color="auto" w:fill="FFFFFF"/>
            <w:vAlign w:val="center"/>
            <w:hideMark/>
          </w:tcPr>
          <w:p w:rsidR="00782E95" w:rsidRPr="00522EFF" w:rsidRDefault="00422558" w:rsidP="00B4718E">
            <w:pPr>
              <w:tabs>
                <w:tab w:val="left" w:pos="360"/>
                <w:tab w:val="left" w:pos="720"/>
                <w:tab w:val="left" w:pos="1080"/>
                <w:tab w:val="left" w:pos="1440"/>
              </w:tabs>
              <w:spacing w:before="0"/>
              <w:rPr>
                <w:rFonts w:ascii="Calibri" w:hAnsi="Calibri" w:cs="Arial"/>
                <w:sz w:val="16"/>
                <w:szCs w:val="24"/>
              </w:rPr>
            </w:pPr>
            <w:r>
              <w:rPr>
                <w:rFonts w:ascii="Calibri" w:hAnsi="Calibri" w:cs="Arial"/>
                <w:sz w:val="16"/>
              </w:rPr>
              <w:t>string</w:t>
            </w:r>
          </w:p>
        </w:tc>
      </w:tr>
    </w:tbl>
    <w:p w:rsidR="000C0302" w:rsidRDefault="000C0302" w:rsidP="000C0302">
      <w:pPr>
        <w:pStyle w:val="Note"/>
        <w:tabs>
          <w:tab w:val="clear" w:pos="720"/>
          <w:tab w:val="left" w:pos="1350"/>
        </w:tabs>
        <w:ind w:left="1350" w:hanging="630"/>
      </w:pPr>
      <w:r>
        <w:t>Note 3</w:t>
      </w:r>
      <w:proofErr w:type="gramStart"/>
      <w:r>
        <w:t>:</w:t>
      </w:r>
      <w:r w:rsidRPr="00557841">
        <w:t>.</w:t>
      </w:r>
      <w:proofErr w:type="gramEnd"/>
      <w:r>
        <w:t xml:space="preserve"> </w:t>
      </w:r>
      <w:r w:rsidRPr="00557841">
        <w:rPr>
          <w:i/>
        </w:rPr>
        <w:t>Rule expression language is currently not defined at this point in time. Any value in the expression SHALL not be considered to be computable.</w:t>
      </w:r>
    </w:p>
    <w:p w:rsidR="003E4ABF" w:rsidRDefault="003E4ABF" w:rsidP="003E4ABF"/>
    <w:p w:rsidR="00EA4EA1" w:rsidRPr="003651D9" w:rsidRDefault="00EA4EA1" w:rsidP="00207571">
      <w:pPr>
        <w:pStyle w:val="PartTitle"/>
        <w:rPr>
          <w:highlight w:val="yellow"/>
        </w:rPr>
      </w:pPr>
      <w:bookmarkStart w:id="352" w:name="_Toc375065381"/>
      <w:bookmarkStart w:id="353" w:name="_Toc375315007"/>
      <w:bookmarkStart w:id="354" w:name="_Toc375221113"/>
      <w:bookmarkStart w:id="355" w:name="_Toc377458301"/>
      <w:bookmarkStart w:id="356" w:name="_Toc376512985"/>
      <w:bookmarkStart w:id="357" w:name="_Toc387169484"/>
      <w:r w:rsidRPr="003651D9">
        <w:lastRenderedPageBreak/>
        <w:t>Appendices</w:t>
      </w:r>
      <w:bookmarkEnd w:id="352"/>
      <w:bookmarkEnd w:id="353"/>
      <w:bookmarkEnd w:id="354"/>
      <w:bookmarkEnd w:id="355"/>
      <w:bookmarkEnd w:id="356"/>
      <w:bookmarkEnd w:id="357"/>
      <w:r w:rsidRPr="003651D9">
        <w:rPr>
          <w:highlight w:val="yellow"/>
        </w:rPr>
        <w:t xml:space="preserve"> </w:t>
      </w:r>
    </w:p>
    <w:p w:rsidR="00EA4EA1" w:rsidRPr="003651D9" w:rsidRDefault="00EA4EA1" w:rsidP="00EA4EA1">
      <w:pPr>
        <w:rPr>
          <w:i/>
        </w:rPr>
      </w:pPr>
      <w:r w:rsidRPr="003651D9">
        <w:rPr>
          <w:i/>
        </w:rPr>
        <w:t>&lt;Add any applicable appendices below</w:t>
      </w:r>
      <w:r w:rsidR="001055CB" w:rsidRPr="003651D9">
        <w:rPr>
          <w:i/>
        </w:rPr>
        <w:t xml:space="preserve">; </w:t>
      </w:r>
      <w:r w:rsidRPr="003651D9">
        <w:rPr>
          <w:i/>
        </w:rPr>
        <w:t>NA if none.&gt;</w:t>
      </w:r>
    </w:p>
    <w:p w:rsidR="00EA4EA1" w:rsidRPr="003651D9" w:rsidRDefault="00EA4EA1" w:rsidP="00EA4EA1">
      <w:pPr>
        <w:pStyle w:val="AppendixHeading1"/>
        <w:rPr>
          <w:noProof w:val="0"/>
        </w:rPr>
      </w:pPr>
      <w:bookmarkStart w:id="358" w:name="_Toc375065382"/>
      <w:bookmarkStart w:id="359" w:name="_Toc375315008"/>
      <w:bookmarkStart w:id="360" w:name="_Toc375221114"/>
      <w:bookmarkStart w:id="361" w:name="_Toc377458302"/>
      <w:bookmarkStart w:id="362" w:name="_Toc376512986"/>
      <w:bookmarkStart w:id="363" w:name="_Toc387169485"/>
      <w:r w:rsidRPr="003651D9">
        <w:rPr>
          <w:noProof w:val="0"/>
        </w:rPr>
        <w:t>Appendix A – &lt;Appendix A Title&gt;</w:t>
      </w:r>
      <w:bookmarkEnd w:id="358"/>
      <w:bookmarkEnd w:id="359"/>
      <w:bookmarkEnd w:id="360"/>
      <w:bookmarkEnd w:id="361"/>
      <w:bookmarkEnd w:id="362"/>
      <w:bookmarkEnd w:id="363"/>
    </w:p>
    <w:p w:rsidR="00EA4EA1" w:rsidRPr="003651D9" w:rsidRDefault="00EA4EA1" w:rsidP="00EA4EA1">
      <w:pPr>
        <w:pStyle w:val="BodyText"/>
      </w:pPr>
      <w:r w:rsidRPr="003651D9">
        <w:t>Appendix A text goes here.</w:t>
      </w:r>
    </w:p>
    <w:p w:rsidR="00EA4EA1" w:rsidRPr="003651D9" w:rsidRDefault="00EA4EA1" w:rsidP="00220294">
      <w:pPr>
        <w:pStyle w:val="AppendixHeading2"/>
        <w:ind w:left="900"/>
        <w:rPr>
          <w:bCs/>
          <w:noProof w:val="0"/>
        </w:rPr>
      </w:pPr>
      <w:bookmarkStart w:id="364" w:name="_Toc375065383"/>
      <w:bookmarkStart w:id="365" w:name="_Toc375315009"/>
      <w:bookmarkStart w:id="366" w:name="_Toc375221115"/>
      <w:bookmarkStart w:id="367" w:name="_Toc377458303"/>
      <w:bookmarkStart w:id="368" w:name="_Toc376512987"/>
      <w:bookmarkStart w:id="369" w:name="_Toc387169486"/>
      <w:r w:rsidRPr="003651D9">
        <w:rPr>
          <w:bCs/>
          <w:noProof w:val="0"/>
        </w:rPr>
        <w:t>&lt;Add Title&gt;</w:t>
      </w:r>
      <w:bookmarkEnd w:id="364"/>
      <w:bookmarkEnd w:id="365"/>
      <w:bookmarkEnd w:id="366"/>
      <w:bookmarkEnd w:id="367"/>
      <w:bookmarkEnd w:id="368"/>
      <w:bookmarkEnd w:id="369"/>
    </w:p>
    <w:p w:rsidR="00EA4EA1" w:rsidRPr="003651D9" w:rsidRDefault="00EA4EA1" w:rsidP="00EA4EA1">
      <w:pPr>
        <w:pStyle w:val="BodyText"/>
      </w:pPr>
      <w:r w:rsidRPr="003651D9">
        <w:t>Appendix A.1 text goes here</w:t>
      </w:r>
    </w:p>
    <w:p w:rsidR="00EA4EA1" w:rsidRPr="003651D9" w:rsidRDefault="00EA4EA1" w:rsidP="00EA4EA1">
      <w:pPr>
        <w:pStyle w:val="AppendixHeading1"/>
        <w:rPr>
          <w:noProof w:val="0"/>
        </w:rPr>
      </w:pPr>
      <w:bookmarkStart w:id="370" w:name="_Toc375065384"/>
      <w:bookmarkStart w:id="371" w:name="_Toc375315010"/>
      <w:bookmarkStart w:id="372" w:name="_Toc375221116"/>
      <w:bookmarkStart w:id="373" w:name="_Toc377458304"/>
      <w:bookmarkStart w:id="374" w:name="_Toc376512988"/>
      <w:bookmarkStart w:id="375" w:name="_Toc387169487"/>
      <w:r w:rsidRPr="003651D9">
        <w:rPr>
          <w:noProof w:val="0"/>
        </w:rPr>
        <w:t>Appendix B – &lt;Appendix B Title&gt;</w:t>
      </w:r>
      <w:bookmarkEnd w:id="370"/>
      <w:bookmarkEnd w:id="371"/>
      <w:bookmarkEnd w:id="372"/>
      <w:bookmarkEnd w:id="373"/>
      <w:bookmarkEnd w:id="374"/>
      <w:bookmarkEnd w:id="375"/>
    </w:p>
    <w:p w:rsidR="00EA4EA1" w:rsidRDefault="00EA4EA1" w:rsidP="00EA4EA1">
      <w:pPr>
        <w:pStyle w:val="BodyText"/>
      </w:pPr>
      <w:r w:rsidRPr="003651D9">
        <w:t>Appendix B text goes here.</w:t>
      </w:r>
    </w:p>
    <w:p w:rsidR="002F1646" w:rsidRDefault="002F1646" w:rsidP="00EA4EA1">
      <w:pPr>
        <w:pStyle w:val="BodyText"/>
      </w:pPr>
    </w:p>
    <w:p w:rsidR="002F1646" w:rsidRPr="003651D9" w:rsidRDefault="002F1646" w:rsidP="00535D69">
      <w:pPr>
        <w:pStyle w:val="AppendixHeading1"/>
        <w:rPr>
          <w:noProof w:val="0"/>
        </w:rPr>
      </w:pPr>
      <w:bookmarkStart w:id="376" w:name="_Toc387169488"/>
      <w:r w:rsidRPr="003651D9">
        <w:rPr>
          <w:noProof w:val="0"/>
        </w:rPr>
        <w:t xml:space="preserve">Appendix </w:t>
      </w:r>
      <w:r>
        <w:rPr>
          <w:noProof w:val="0"/>
        </w:rPr>
        <w:t>C</w:t>
      </w:r>
      <w:r w:rsidRPr="003651D9">
        <w:rPr>
          <w:noProof w:val="0"/>
        </w:rPr>
        <w:t xml:space="preserve"> – </w:t>
      </w:r>
      <w:r>
        <w:rPr>
          <w:noProof w:val="0"/>
        </w:rPr>
        <w:t>List of SDC Form Elements and Attributed Inherited from ISO/IEC 19763-13 and ISO/IEC 11179-3</w:t>
      </w:r>
      <w:bookmarkEnd w:id="376"/>
    </w:p>
    <w:p w:rsidR="00C244E2" w:rsidRDefault="00C244E2" w:rsidP="004A4762">
      <w:pPr>
        <w:pStyle w:val="Heading2"/>
      </w:pPr>
      <w:bookmarkStart w:id="377" w:name="_Toc387169489"/>
      <w:r>
        <w:t>C.1 Base Elements from ISO/IEC Standards</w:t>
      </w:r>
      <w:bookmarkEnd w:id="377"/>
    </w:p>
    <w:p w:rsidR="002F1646" w:rsidRPr="00C244E2" w:rsidRDefault="006D4EAE" w:rsidP="004A4762">
      <w:pPr>
        <w:pStyle w:val="Heading3"/>
      </w:pPr>
      <w:bookmarkStart w:id="378" w:name="_Toc387169490"/>
      <w:r w:rsidRPr="00C244E2">
        <w:t>C.</w:t>
      </w:r>
      <w:r w:rsidR="002F1646" w:rsidRPr="00C244E2">
        <w:t>1</w:t>
      </w:r>
      <w:r w:rsidR="00C244E2">
        <w:t>.1</w:t>
      </w:r>
      <w:r w:rsidR="002F1646" w:rsidRPr="00C244E2">
        <w:tab/>
        <w:t>Organization</w:t>
      </w:r>
      <w:bookmarkEnd w:id="378"/>
    </w:p>
    <w:p w:rsidR="002F1646" w:rsidRPr="004A4762" w:rsidRDefault="002F1646" w:rsidP="004A4762">
      <w:pPr>
        <w:pStyle w:val="BodyText"/>
        <w:rPr>
          <w:lang w:eastAsia="x-none"/>
        </w:rPr>
      </w:pPr>
      <w:r w:rsidRPr="004A4762">
        <w:rPr>
          <w:lang w:eastAsia="x-none"/>
        </w:rPr>
        <w:t xml:space="preserve">Organization is a class each instance of which models </w:t>
      </w:r>
      <w:proofErr w:type="gramStart"/>
      <w:r w:rsidRPr="004A4762">
        <w:rPr>
          <w:lang w:eastAsia="x-none"/>
        </w:rPr>
        <w:t>an</w:t>
      </w:r>
      <w:proofErr w:type="gramEnd"/>
      <w:r w:rsidRPr="004A4762">
        <w:rPr>
          <w:lang w:eastAsia="x-none"/>
        </w:rPr>
        <w:t xml:space="preserve"> organization, which is a unique framework of authority within which individuals act, or are designated to act, towards some purpose. For additional details, reference: ISO/IEC 11179-3.</w:t>
      </w:r>
    </w:p>
    <w:p w:rsidR="002F1646" w:rsidRPr="004A4762" w:rsidRDefault="002F1646" w:rsidP="004A4762">
      <w:pPr>
        <w:pStyle w:val="TableTitle"/>
      </w:pPr>
      <w:bookmarkStart w:id="379" w:name="_Toc382949167"/>
      <w:r w:rsidRPr="004A4762">
        <w:t>Table</w:t>
      </w:r>
      <w:r w:rsidR="006D4EAE">
        <w:t>C-1</w:t>
      </w:r>
      <w:r w:rsidRPr="004A4762">
        <w:t>: Organization Class</w:t>
      </w:r>
      <w:bookmarkEnd w:id="379"/>
    </w:p>
    <w:tbl>
      <w:tblPr>
        <w:tblW w:w="7815" w:type="dxa"/>
        <w:jc w:val="center"/>
        <w:tblInd w:w="-1511" w:type="dxa"/>
        <w:tblLook w:val="04A0" w:firstRow="1" w:lastRow="0" w:firstColumn="1" w:lastColumn="0" w:noHBand="0" w:noVBand="1"/>
      </w:tblPr>
      <w:tblGrid>
        <w:gridCol w:w="1386"/>
        <w:gridCol w:w="4682"/>
        <w:gridCol w:w="810"/>
        <w:gridCol w:w="937"/>
      </w:tblGrid>
      <w:tr w:rsidR="002F1646" w:rsidRPr="008E0B4B" w:rsidTr="00535D69">
        <w:trPr>
          <w:trHeight w:val="296"/>
          <w:jc w:val="center"/>
        </w:trPr>
        <w:tc>
          <w:tcPr>
            <w:tcW w:w="138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2F1646" w:rsidRPr="008E0B4B" w:rsidRDefault="002F1646"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68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2F1646" w:rsidRPr="008E0B4B" w:rsidRDefault="002F1646"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Definition</w:t>
            </w:r>
          </w:p>
        </w:tc>
        <w:tc>
          <w:tcPr>
            <w:tcW w:w="81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2F1646" w:rsidRPr="008E0B4B" w:rsidRDefault="002F1646"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937"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2F1646" w:rsidRPr="008E0B4B" w:rsidRDefault="002F1646"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2F1646" w:rsidRPr="008E0B4B" w:rsidTr="00535D69">
        <w:trPr>
          <w:trHeight w:val="285"/>
          <w:jc w:val="center"/>
        </w:trPr>
        <w:tc>
          <w:tcPr>
            <w:tcW w:w="1386" w:type="dxa"/>
            <w:tcBorders>
              <w:top w:val="single" w:sz="4" w:space="0" w:color="auto"/>
              <w:left w:val="single" w:sz="4" w:space="0" w:color="auto"/>
              <w:bottom w:val="single" w:sz="4" w:space="0" w:color="auto"/>
              <w:right w:val="single" w:sz="4" w:space="0" w:color="auto"/>
            </w:tcBorders>
            <w:shd w:val="clear" w:color="000000" w:fill="FFFFFF"/>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Organization</w:t>
            </w:r>
          </w:p>
        </w:tc>
        <w:tc>
          <w:tcPr>
            <w:tcW w:w="4682" w:type="dxa"/>
            <w:tcBorders>
              <w:top w:val="nil"/>
              <w:left w:val="single" w:sz="4" w:space="0" w:color="auto"/>
              <w:bottom w:val="single" w:sz="4" w:space="0" w:color="auto"/>
              <w:right w:val="single" w:sz="4" w:space="0" w:color="auto"/>
            </w:tcBorders>
            <w:shd w:val="clear" w:color="000000" w:fill="FFFFFF"/>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p>
        </w:tc>
        <w:tc>
          <w:tcPr>
            <w:tcW w:w="810" w:type="dxa"/>
            <w:tcBorders>
              <w:top w:val="nil"/>
              <w:left w:val="single" w:sz="4" w:space="0" w:color="auto"/>
              <w:bottom w:val="single" w:sz="4" w:space="0" w:color="auto"/>
              <w:right w:val="single" w:sz="4" w:space="0" w:color="auto"/>
            </w:tcBorders>
            <w:shd w:val="clear" w:color="000000" w:fill="FFFFFF"/>
            <w:vAlign w:val="center"/>
            <w:hideMark/>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p>
        </w:tc>
        <w:tc>
          <w:tcPr>
            <w:tcW w:w="937" w:type="dxa"/>
            <w:tcBorders>
              <w:top w:val="nil"/>
              <w:left w:val="nil"/>
              <w:bottom w:val="single" w:sz="4" w:space="0" w:color="auto"/>
              <w:right w:val="single" w:sz="4" w:space="0" w:color="auto"/>
            </w:tcBorders>
            <w:shd w:val="clear" w:color="000000" w:fill="FFFFFF"/>
            <w:vAlign w:val="center"/>
            <w:hideMark/>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p>
        </w:tc>
      </w:tr>
      <w:tr w:rsidR="002F1646" w:rsidRPr="008E0B4B" w:rsidTr="00535D69">
        <w:trPr>
          <w:trHeight w:val="285"/>
          <w:jc w:val="center"/>
        </w:trPr>
        <w:tc>
          <w:tcPr>
            <w:tcW w:w="1386" w:type="dxa"/>
            <w:tcBorders>
              <w:top w:val="single" w:sz="4" w:space="0" w:color="auto"/>
              <w:left w:val="single" w:sz="4" w:space="0" w:color="auto"/>
              <w:bottom w:val="single" w:sz="4" w:space="0" w:color="auto"/>
              <w:right w:val="single" w:sz="4" w:space="0" w:color="auto"/>
            </w:tcBorders>
            <w:shd w:val="clear" w:color="000000" w:fill="FFFFFF"/>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name</w:t>
            </w:r>
          </w:p>
        </w:tc>
        <w:tc>
          <w:tcPr>
            <w:tcW w:w="4682" w:type="dxa"/>
            <w:tcBorders>
              <w:top w:val="nil"/>
              <w:left w:val="single" w:sz="4" w:space="0" w:color="auto"/>
              <w:bottom w:val="single" w:sz="4" w:space="0" w:color="auto"/>
              <w:right w:val="single" w:sz="4" w:space="0" w:color="auto"/>
            </w:tcBorders>
            <w:shd w:val="clear" w:color="000000" w:fill="FFFFFF"/>
          </w:tcPr>
          <w:p w:rsidR="002F1646" w:rsidRPr="008E0B4B" w:rsidRDefault="00B41659"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Sign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1..*</w:t>
            </w:r>
          </w:p>
        </w:tc>
        <w:tc>
          <w:tcPr>
            <w:tcW w:w="937" w:type="dxa"/>
            <w:tcBorders>
              <w:top w:val="nil"/>
              <w:left w:val="nil"/>
              <w:bottom w:val="single" w:sz="4" w:space="0" w:color="auto"/>
              <w:right w:val="single" w:sz="4" w:space="0" w:color="auto"/>
            </w:tcBorders>
            <w:shd w:val="clear" w:color="000000" w:fill="FFFFFF"/>
            <w:vAlign w:val="center"/>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p>
        </w:tc>
      </w:tr>
      <w:tr w:rsidR="002F1646" w:rsidRPr="008E0B4B" w:rsidTr="00535D69">
        <w:trPr>
          <w:trHeight w:val="285"/>
          <w:jc w:val="center"/>
        </w:trPr>
        <w:tc>
          <w:tcPr>
            <w:tcW w:w="1386" w:type="dxa"/>
            <w:tcBorders>
              <w:top w:val="single" w:sz="4" w:space="0" w:color="auto"/>
              <w:left w:val="single" w:sz="4" w:space="0" w:color="auto"/>
              <w:bottom w:val="single" w:sz="4" w:space="0" w:color="auto"/>
              <w:right w:val="single" w:sz="4" w:space="0" w:color="auto"/>
            </w:tcBorders>
            <w:shd w:val="clear" w:color="000000" w:fill="FFFFFF"/>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mail_address</w:t>
            </w:r>
            <w:proofErr w:type="spellEnd"/>
          </w:p>
        </w:tc>
        <w:tc>
          <w:tcPr>
            <w:tcW w:w="4682" w:type="dxa"/>
            <w:tcBorders>
              <w:top w:val="nil"/>
              <w:left w:val="single" w:sz="4" w:space="0" w:color="auto"/>
              <w:bottom w:val="single" w:sz="4" w:space="0" w:color="auto"/>
              <w:right w:val="single" w:sz="4" w:space="0" w:color="auto"/>
            </w:tcBorders>
            <w:shd w:val="clear" w:color="000000" w:fill="FFFFFF"/>
          </w:tcPr>
          <w:p w:rsidR="002F1646" w:rsidRPr="008E0B4B" w:rsidRDefault="00B41659"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Postal address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0..1</w:t>
            </w:r>
          </w:p>
        </w:tc>
        <w:tc>
          <w:tcPr>
            <w:tcW w:w="937" w:type="dxa"/>
            <w:tcBorders>
              <w:top w:val="nil"/>
              <w:left w:val="nil"/>
              <w:bottom w:val="single" w:sz="4" w:space="0" w:color="auto"/>
              <w:right w:val="single" w:sz="4" w:space="0" w:color="auto"/>
            </w:tcBorders>
            <w:shd w:val="clear" w:color="000000" w:fill="FFFFFF"/>
            <w:vAlign w:val="center"/>
          </w:tcPr>
          <w:p w:rsidR="00B41659" w:rsidRPr="008E0B4B" w:rsidRDefault="00B41659" w:rsidP="002F1646">
            <w:pPr>
              <w:tabs>
                <w:tab w:val="left" w:pos="360"/>
                <w:tab w:val="left" w:pos="720"/>
                <w:tab w:val="left" w:pos="1080"/>
                <w:tab w:val="left" w:pos="1440"/>
              </w:tabs>
              <w:spacing w:before="60" w:after="60"/>
              <w:rPr>
                <w:rFonts w:ascii="Calibri" w:hAnsi="Calibri" w:cs="Arial"/>
                <w:sz w:val="16"/>
                <w:szCs w:val="24"/>
              </w:rPr>
            </w:pPr>
          </w:p>
        </w:tc>
      </w:tr>
      <w:tr w:rsidR="002F1646" w:rsidRPr="008E0B4B" w:rsidTr="00535D69">
        <w:trPr>
          <w:trHeight w:val="285"/>
          <w:jc w:val="center"/>
        </w:trPr>
        <w:tc>
          <w:tcPr>
            <w:tcW w:w="1386" w:type="dxa"/>
            <w:tcBorders>
              <w:top w:val="single" w:sz="4" w:space="0" w:color="auto"/>
              <w:left w:val="single" w:sz="4" w:space="0" w:color="auto"/>
              <w:bottom w:val="single" w:sz="4" w:space="0" w:color="auto"/>
              <w:right w:val="single" w:sz="4" w:space="0" w:color="auto"/>
            </w:tcBorders>
            <w:shd w:val="clear" w:color="000000" w:fill="FFFFFF"/>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email_address</w:t>
            </w:r>
            <w:proofErr w:type="spellEnd"/>
          </w:p>
        </w:tc>
        <w:tc>
          <w:tcPr>
            <w:tcW w:w="4682" w:type="dxa"/>
            <w:tcBorders>
              <w:top w:val="nil"/>
              <w:left w:val="single" w:sz="4" w:space="0" w:color="auto"/>
              <w:bottom w:val="single" w:sz="4" w:space="0" w:color="auto"/>
              <w:right w:val="single" w:sz="4" w:space="0" w:color="auto"/>
            </w:tcBorders>
            <w:shd w:val="clear" w:color="000000" w:fill="FFFFFF"/>
          </w:tcPr>
          <w:p w:rsidR="002F1646" w:rsidRPr="008E0B4B" w:rsidRDefault="00B41659"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Email address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937" w:type="dxa"/>
            <w:tcBorders>
              <w:top w:val="nil"/>
              <w:left w:val="nil"/>
              <w:bottom w:val="single" w:sz="4" w:space="0" w:color="auto"/>
              <w:right w:val="single" w:sz="4" w:space="0" w:color="auto"/>
            </w:tcBorders>
            <w:shd w:val="clear" w:color="000000" w:fill="FFFFFF"/>
            <w:vAlign w:val="center"/>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p>
        </w:tc>
      </w:tr>
      <w:tr w:rsidR="002F1646" w:rsidRPr="008E0B4B" w:rsidTr="00535D69">
        <w:trPr>
          <w:trHeight w:val="341"/>
          <w:jc w:val="center"/>
        </w:trPr>
        <w:tc>
          <w:tcPr>
            <w:tcW w:w="1386" w:type="dxa"/>
            <w:tcBorders>
              <w:top w:val="single" w:sz="4" w:space="0" w:color="auto"/>
              <w:left w:val="single" w:sz="4" w:space="0" w:color="auto"/>
              <w:bottom w:val="single" w:sz="4" w:space="0" w:color="auto"/>
              <w:right w:val="single" w:sz="4" w:space="0" w:color="auto"/>
            </w:tcBorders>
            <w:shd w:val="clear" w:color="000000" w:fill="FFFFFF"/>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phone_number</w:t>
            </w:r>
            <w:proofErr w:type="spellEnd"/>
          </w:p>
        </w:tc>
        <w:tc>
          <w:tcPr>
            <w:tcW w:w="4682" w:type="dxa"/>
            <w:tcBorders>
              <w:top w:val="nil"/>
              <w:left w:val="single" w:sz="4" w:space="0" w:color="auto"/>
              <w:bottom w:val="single" w:sz="4" w:space="0" w:color="auto"/>
              <w:right w:val="single" w:sz="4" w:space="0" w:color="auto"/>
            </w:tcBorders>
            <w:shd w:val="clear" w:color="000000" w:fill="FFFFFF"/>
          </w:tcPr>
          <w:p w:rsidR="002F1646" w:rsidRPr="008E0B4B" w:rsidRDefault="00B41659"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Phone number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0..1</w:t>
            </w:r>
          </w:p>
        </w:tc>
        <w:tc>
          <w:tcPr>
            <w:tcW w:w="937" w:type="dxa"/>
            <w:tcBorders>
              <w:top w:val="nil"/>
              <w:left w:val="nil"/>
              <w:bottom w:val="single" w:sz="4" w:space="0" w:color="auto"/>
              <w:right w:val="single" w:sz="4" w:space="0" w:color="auto"/>
            </w:tcBorders>
            <w:shd w:val="clear" w:color="000000" w:fill="FFFFFF"/>
            <w:vAlign w:val="center"/>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p>
        </w:tc>
      </w:tr>
      <w:tr w:rsidR="002F1646" w:rsidRPr="008E0B4B" w:rsidTr="00535D69">
        <w:trPr>
          <w:trHeight w:val="285"/>
          <w:jc w:val="center"/>
        </w:trPr>
        <w:tc>
          <w:tcPr>
            <w:tcW w:w="1386" w:type="dxa"/>
            <w:tcBorders>
              <w:top w:val="single" w:sz="4" w:space="0" w:color="auto"/>
              <w:left w:val="single" w:sz="4" w:space="0" w:color="auto"/>
              <w:bottom w:val="single" w:sz="4" w:space="0" w:color="auto"/>
              <w:right w:val="single" w:sz="4" w:space="0" w:color="auto"/>
            </w:tcBorders>
            <w:shd w:val="clear" w:color="000000" w:fill="FFFFFF"/>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uri</w:t>
            </w:r>
            <w:proofErr w:type="spellEnd"/>
          </w:p>
        </w:tc>
        <w:tc>
          <w:tcPr>
            <w:tcW w:w="4682" w:type="dxa"/>
            <w:tcBorders>
              <w:top w:val="nil"/>
              <w:left w:val="single" w:sz="4" w:space="0" w:color="auto"/>
              <w:bottom w:val="single" w:sz="4" w:space="0" w:color="auto"/>
              <w:right w:val="single" w:sz="4" w:space="0" w:color="auto"/>
            </w:tcBorders>
            <w:shd w:val="clear" w:color="000000" w:fill="FFFFFF"/>
          </w:tcPr>
          <w:p w:rsidR="002F1646" w:rsidRPr="008E0B4B" w:rsidRDefault="00B41659"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Uri for organization</w:t>
            </w:r>
          </w:p>
        </w:tc>
        <w:tc>
          <w:tcPr>
            <w:tcW w:w="810" w:type="dxa"/>
            <w:tcBorders>
              <w:top w:val="nil"/>
              <w:left w:val="single" w:sz="4" w:space="0" w:color="auto"/>
              <w:bottom w:val="single" w:sz="4" w:space="0" w:color="auto"/>
              <w:right w:val="single" w:sz="4" w:space="0" w:color="auto"/>
            </w:tcBorders>
            <w:shd w:val="clear" w:color="000000" w:fill="FFFFFF"/>
            <w:vAlign w:val="center"/>
            <w:hideMark/>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0..1</w:t>
            </w:r>
          </w:p>
        </w:tc>
        <w:tc>
          <w:tcPr>
            <w:tcW w:w="937" w:type="dxa"/>
            <w:tcBorders>
              <w:top w:val="nil"/>
              <w:left w:val="nil"/>
              <w:bottom w:val="single" w:sz="4" w:space="0" w:color="auto"/>
              <w:right w:val="single" w:sz="4" w:space="0" w:color="auto"/>
            </w:tcBorders>
            <w:shd w:val="clear" w:color="000000" w:fill="FFFFFF"/>
            <w:vAlign w:val="center"/>
          </w:tcPr>
          <w:p w:rsidR="002F1646" w:rsidRPr="008E0B4B" w:rsidRDefault="002F1646" w:rsidP="002F1646">
            <w:pPr>
              <w:tabs>
                <w:tab w:val="left" w:pos="360"/>
                <w:tab w:val="left" w:pos="720"/>
                <w:tab w:val="left" w:pos="1080"/>
                <w:tab w:val="left" w:pos="1440"/>
              </w:tabs>
              <w:spacing w:before="60" w:after="60"/>
              <w:rPr>
                <w:rFonts w:ascii="Calibri" w:hAnsi="Calibri" w:cs="Arial"/>
                <w:sz w:val="16"/>
                <w:szCs w:val="24"/>
              </w:rPr>
            </w:pPr>
          </w:p>
        </w:tc>
      </w:tr>
    </w:tbl>
    <w:p w:rsidR="002F1646" w:rsidRPr="004A4762" w:rsidRDefault="006D4EAE" w:rsidP="004A4762">
      <w:pPr>
        <w:pStyle w:val="Heading3"/>
        <w:rPr>
          <w:b w:val="0"/>
        </w:rPr>
      </w:pPr>
      <w:bookmarkStart w:id="380" w:name="_Toc387169491"/>
      <w:r>
        <w:t>C.</w:t>
      </w:r>
      <w:r w:rsidR="003C3D74">
        <w:t>1.</w:t>
      </w:r>
      <w:r>
        <w:t xml:space="preserve">2 </w:t>
      </w:r>
      <w:r w:rsidR="002F1646" w:rsidRPr="004A4762">
        <w:t>Reference Document</w:t>
      </w:r>
      <w:bookmarkEnd w:id="380"/>
    </w:p>
    <w:p w:rsidR="002F1646" w:rsidRPr="008E0B4B" w:rsidRDefault="002F1646" w:rsidP="002F1646">
      <w:pPr>
        <w:ind w:left="1080"/>
        <w:rPr>
          <w:rFonts w:ascii="Calibri" w:eastAsiaTheme="minorHAnsi" w:hAnsi="Calibri" w:cs="Arial"/>
          <w:iCs/>
          <w:sz w:val="20"/>
          <w:szCs w:val="24"/>
        </w:rPr>
      </w:pPr>
      <w:r w:rsidRPr="008E0B4B">
        <w:rPr>
          <w:rFonts w:ascii="Calibri" w:eastAsiaTheme="minorHAnsi" w:hAnsi="Calibri" w:cs="Arial"/>
          <w:iCs/>
          <w:sz w:val="20"/>
          <w:szCs w:val="24"/>
        </w:rPr>
        <w:t>A Reference Document records information about any document referenced in the form design. For additional details, reference: ISO/IEC 11179-3.</w:t>
      </w:r>
    </w:p>
    <w:p w:rsidR="002F1646" w:rsidRPr="004A4762" w:rsidRDefault="002F1646" w:rsidP="004A4762">
      <w:pPr>
        <w:pStyle w:val="TableTitle"/>
      </w:pPr>
      <w:bookmarkStart w:id="381" w:name="_Toc382949168"/>
      <w:r w:rsidRPr="004A4762">
        <w:lastRenderedPageBreak/>
        <w:t>Table</w:t>
      </w:r>
      <w:r w:rsidR="006D4EAE">
        <w:t>C-2</w:t>
      </w:r>
      <w:r w:rsidRPr="004A4762">
        <w:t>: Reference Document</w:t>
      </w:r>
      <w:bookmarkEnd w:id="381"/>
    </w:p>
    <w:tbl>
      <w:tblPr>
        <w:tblW w:w="8617" w:type="dxa"/>
        <w:jc w:val="center"/>
        <w:tblInd w:w="-2730" w:type="dxa"/>
        <w:tblLook w:val="04A0" w:firstRow="1" w:lastRow="0" w:firstColumn="1" w:lastColumn="0" w:noHBand="0" w:noVBand="1"/>
      </w:tblPr>
      <w:tblGrid>
        <w:gridCol w:w="1609"/>
        <w:gridCol w:w="4708"/>
        <w:gridCol w:w="518"/>
        <w:gridCol w:w="1782"/>
      </w:tblGrid>
      <w:tr w:rsidR="009F640F" w:rsidRPr="008E0B4B" w:rsidTr="00535D69">
        <w:trPr>
          <w:trHeight w:val="315"/>
          <w:jc w:val="center"/>
        </w:trPr>
        <w:tc>
          <w:tcPr>
            <w:tcW w:w="1609"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70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F640F" w:rsidRPr="00535D69"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518"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178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9F640F" w:rsidRPr="008E0B4B"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roofErr w:type="spellStart"/>
            <w:r w:rsidRPr="008E0B4B">
              <w:rPr>
                <w:rFonts w:ascii="Calibri" w:hAnsi="Calibri" w:cs="Arial"/>
                <w:sz w:val="16"/>
                <w:szCs w:val="24"/>
              </w:rPr>
              <w:t>reference_document</w:t>
            </w:r>
            <w:proofErr w:type="spellEnd"/>
          </w:p>
        </w:tc>
        <w:tc>
          <w:tcPr>
            <w:tcW w:w="4708" w:type="dxa"/>
            <w:tcBorders>
              <w:top w:val="nil"/>
              <w:left w:val="single" w:sz="4" w:space="0" w:color="auto"/>
              <w:bottom w:val="single" w:sz="4" w:space="0" w:color="auto"/>
              <w:right w:val="single" w:sz="4" w:space="0" w:color="auto"/>
            </w:tcBorders>
            <w:shd w:val="clear" w:color="000000" w:fill="FFFFFF"/>
          </w:tcPr>
          <w:p w:rsidR="009F640F" w:rsidRPr="009F640F" w:rsidRDefault="009F640F" w:rsidP="002F1646">
            <w:pPr>
              <w:tabs>
                <w:tab w:val="left" w:pos="360"/>
                <w:tab w:val="left" w:pos="720"/>
                <w:tab w:val="left" w:pos="1080"/>
                <w:tab w:val="left" w:pos="1440"/>
              </w:tabs>
              <w:spacing w:before="60" w:after="60"/>
              <w:rPr>
                <w:rFonts w:ascii="Calibri" w:hAnsi="Calibri" w:cs="Arial"/>
                <w:sz w:val="16"/>
                <w:szCs w:val="24"/>
              </w:rPr>
            </w:pPr>
          </w:p>
        </w:tc>
        <w:tc>
          <w:tcPr>
            <w:tcW w:w="518" w:type="dxa"/>
            <w:tcBorders>
              <w:top w:val="nil"/>
              <w:left w:val="single" w:sz="4" w:space="0" w:color="auto"/>
              <w:bottom w:val="single" w:sz="4" w:space="0" w:color="auto"/>
              <w:right w:val="single" w:sz="4" w:space="0" w:color="auto"/>
            </w:tcBorders>
            <w:shd w:val="clear" w:color="000000" w:fill="FFFFFF"/>
            <w:vAlign w:val="center"/>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c>
          <w:tcPr>
            <w:tcW w:w="1782" w:type="dxa"/>
            <w:tcBorders>
              <w:top w:val="nil"/>
              <w:left w:val="nil"/>
              <w:bottom w:val="single" w:sz="4" w:space="0" w:color="auto"/>
              <w:right w:val="single" w:sz="4" w:space="0" w:color="auto"/>
            </w:tcBorders>
            <w:shd w:val="clear" w:color="000000" w:fill="FFFFFF"/>
            <w:vAlign w:val="center"/>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r>
      <w:tr w:rsidR="009F640F" w:rsidRPr="008E0B4B"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identifier</w:t>
            </w:r>
          </w:p>
        </w:tc>
        <w:tc>
          <w:tcPr>
            <w:tcW w:w="4708" w:type="dxa"/>
            <w:tcBorders>
              <w:top w:val="nil"/>
              <w:left w:val="single" w:sz="4" w:space="0" w:color="auto"/>
              <w:bottom w:val="single" w:sz="4" w:space="0" w:color="auto"/>
              <w:right w:val="single" w:sz="4" w:space="0" w:color="auto"/>
            </w:tcBorders>
            <w:shd w:val="clear" w:color="000000" w:fill="FFFFFF"/>
          </w:tcPr>
          <w:p w:rsidR="009F640F" w:rsidRPr="009F640F" w:rsidRDefault="00F90822" w:rsidP="002F1646">
            <w:pPr>
              <w:tabs>
                <w:tab w:val="left" w:pos="360"/>
                <w:tab w:val="left" w:pos="720"/>
                <w:tab w:val="left" w:pos="1080"/>
                <w:tab w:val="left" w:pos="1440"/>
              </w:tabs>
              <w:spacing w:before="60" w:after="60"/>
              <w:rPr>
                <w:rFonts w:ascii="Calibri" w:hAnsi="Calibri" w:cs="Arial"/>
                <w:sz w:val="16"/>
                <w:szCs w:val="24"/>
              </w:rPr>
            </w:pPr>
            <w:proofErr w:type="spellStart"/>
            <w:r>
              <w:rPr>
                <w:rFonts w:ascii="Calibri" w:hAnsi="Calibri" w:cs="Arial"/>
                <w:sz w:val="16"/>
                <w:szCs w:val="24"/>
              </w:rPr>
              <w:t>Identifer</w:t>
            </w:r>
            <w:proofErr w:type="spellEnd"/>
            <w:r>
              <w:rPr>
                <w:rFonts w:ascii="Calibri" w:hAnsi="Calibri" w:cs="Arial"/>
                <w:sz w:val="16"/>
                <w:szCs w:val="24"/>
              </w:rPr>
              <w:t xml:space="preserve"> for the </w:t>
            </w:r>
            <w:proofErr w:type="spellStart"/>
            <w:r>
              <w:rPr>
                <w:rFonts w:ascii="Calibri" w:hAnsi="Calibri" w:cs="Arial"/>
                <w:sz w:val="16"/>
                <w:szCs w:val="24"/>
              </w:rPr>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782" w:type="dxa"/>
            <w:tcBorders>
              <w:top w:val="nil"/>
              <w:left w:val="nil"/>
              <w:bottom w:val="single" w:sz="4" w:space="0" w:color="auto"/>
              <w:right w:val="single" w:sz="4" w:space="0" w:color="auto"/>
            </w:tcBorders>
            <w:shd w:val="clear" w:color="000000" w:fill="FFFFFF"/>
            <w:vAlign w:val="center"/>
            <w:hideMark/>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highlight w:val="white"/>
              </w:rPr>
              <w:t>string</w:t>
            </w:r>
          </w:p>
        </w:tc>
      </w:tr>
      <w:tr w:rsidR="009F640F" w:rsidRPr="008E0B4B"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document_type</w:t>
            </w:r>
            <w:proofErr w:type="spellEnd"/>
          </w:p>
        </w:tc>
        <w:tc>
          <w:tcPr>
            <w:tcW w:w="4708" w:type="dxa"/>
            <w:tcBorders>
              <w:top w:val="nil"/>
              <w:left w:val="single" w:sz="4" w:space="0" w:color="auto"/>
              <w:bottom w:val="single" w:sz="4" w:space="0" w:color="auto"/>
              <w:right w:val="single" w:sz="4" w:space="0" w:color="auto"/>
            </w:tcBorders>
            <w:shd w:val="clear" w:color="000000" w:fill="FFFFFF"/>
          </w:tcPr>
          <w:p w:rsidR="009F640F" w:rsidRPr="009F640F" w:rsidRDefault="00F9082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D</w:t>
            </w:r>
            <w:r w:rsidRPr="00F90822">
              <w:rPr>
                <w:rFonts w:ascii="Calibri" w:hAnsi="Calibri" w:cs="Arial"/>
                <w:sz w:val="16"/>
                <w:szCs w:val="24"/>
              </w:rPr>
              <w:t xml:space="preserve">escription of the type of </w:t>
            </w:r>
            <w:proofErr w:type="spellStart"/>
            <w:r w:rsidRPr="00F90822">
              <w:rPr>
                <w:rFonts w:ascii="Calibri" w:hAnsi="Calibri" w:cs="Arial"/>
                <w:sz w:val="16"/>
                <w:szCs w:val="24"/>
              </w:rPr>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782" w:type="dxa"/>
            <w:tcBorders>
              <w:top w:val="nil"/>
              <w:left w:val="nil"/>
              <w:bottom w:val="single" w:sz="4" w:space="0" w:color="auto"/>
              <w:right w:val="single" w:sz="4" w:space="0" w:color="auto"/>
            </w:tcBorders>
            <w:shd w:val="clear" w:color="000000" w:fill="FFFFFF"/>
            <w:vAlign w:val="center"/>
            <w:hideMark/>
          </w:tcPr>
          <w:p w:rsidR="009F640F" w:rsidRPr="008E0B4B" w:rsidRDefault="007164E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C-3</w:t>
            </w:r>
          </w:p>
        </w:tc>
      </w:tr>
      <w:tr w:rsidR="009F640F" w:rsidRPr="008E0B4B"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language</w:t>
            </w:r>
          </w:p>
        </w:tc>
        <w:tc>
          <w:tcPr>
            <w:tcW w:w="4708" w:type="dxa"/>
            <w:tcBorders>
              <w:top w:val="nil"/>
              <w:left w:val="single" w:sz="4" w:space="0" w:color="auto"/>
              <w:bottom w:val="single" w:sz="4" w:space="0" w:color="auto"/>
              <w:right w:val="single" w:sz="4" w:space="0" w:color="auto"/>
            </w:tcBorders>
            <w:shd w:val="clear" w:color="000000" w:fill="FFFFFF"/>
          </w:tcPr>
          <w:p w:rsidR="009F640F" w:rsidRPr="009F640F" w:rsidRDefault="00F9082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 xml:space="preserve">Language </w:t>
            </w:r>
            <w:r w:rsidRPr="00F90822">
              <w:rPr>
                <w:rFonts w:ascii="Calibri" w:hAnsi="Calibri" w:cs="Arial"/>
                <w:sz w:val="16"/>
                <w:szCs w:val="24"/>
              </w:rPr>
              <w:t xml:space="preserve">of the natural language used in the </w:t>
            </w:r>
            <w:proofErr w:type="spellStart"/>
            <w:r w:rsidRPr="00F90822">
              <w:rPr>
                <w:rFonts w:ascii="Calibri" w:hAnsi="Calibri" w:cs="Arial"/>
                <w:sz w:val="16"/>
                <w:szCs w:val="24"/>
              </w:rPr>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1782" w:type="dxa"/>
            <w:tcBorders>
              <w:top w:val="nil"/>
              <w:left w:val="nil"/>
              <w:bottom w:val="single" w:sz="4" w:space="0" w:color="auto"/>
              <w:right w:val="single" w:sz="4" w:space="0" w:color="auto"/>
            </w:tcBorders>
            <w:shd w:val="clear" w:color="000000" w:fill="FFFFFF"/>
            <w:vAlign w:val="center"/>
            <w:hideMark/>
          </w:tcPr>
          <w:p w:rsidR="009F640F" w:rsidRPr="008E0B4B" w:rsidRDefault="004A476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C-4</w:t>
            </w:r>
          </w:p>
        </w:tc>
      </w:tr>
      <w:tr w:rsidR="009F640F" w:rsidRPr="008E0B4B"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vAlign w:val="center"/>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notation</w:t>
            </w:r>
          </w:p>
        </w:tc>
        <w:tc>
          <w:tcPr>
            <w:tcW w:w="4708" w:type="dxa"/>
            <w:tcBorders>
              <w:top w:val="nil"/>
              <w:left w:val="single" w:sz="4" w:space="0" w:color="auto"/>
              <w:bottom w:val="single" w:sz="4" w:space="0" w:color="auto"/>
              <w:right w:val="single" w:sz="4" w:space="0" w:color="auto"/>
            </w:tcBorders>
            <w:shd w:val="clear" w:color="000000" w:fill="FFFFFF"/>
          </w:tcPr>
          <w:p w:rsidR="009F640F" w:rsidRPr="009F640F"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 xml:space="preserve">formal syntax and semantics used within the </w:t>
            </w:r>
            <w:proofErr w:type="spellStart"/>
            <w:r w:rsidRPr="00F90822">
              <w:rPr>
                <w:rFonts w:ascii="Calibri" w:hAnsi="Calibri" w:cs="Arial"/>
                <w:sz w:val="16"/>
                <w:szCs w:val="24"/>
              </w:rPr>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782" w:type="dxa"/>
            <w:tcBorders>
              <w:top w:val="nil"/>
              <w:left w:val="nil"/>
              <w:bottom w:val="single" w:sz="4" w:space="0" w:color="auto"/>
              <w:right w:val="single" w:sz="4" w:space="0" w:color="auto"/>
            </w:tcBorders>
            <w:shd w:val="clear" w:color="000000" w:fill="FFFFFF"/>
            <w:vAlign w:val="center"/>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r>
      <w:tr w:rsidR="009F640F" w:rsidRPr="008E0B4B"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title</w:t>
            </w:r>
          </w:p>
        </w:tc>
        <w:tc>
          <w:tcPr>
            <w:tcW w:w="4708" w:type="dxa"/>
            <w:tcBorders>
              <w:top w:val="nil"/>
              <w:left w:val="single" w:sz="4" w:space="0" w:color="auto"/>
              <w:bottom w:val="single" w:sz="4" w:space="0" w:color="auto"/>
              <w:right w:val="single" w:sz="4" w:space="0" w:color="auto"/>
            </w:tcBorders>
            <w:shd w:val="clear" w:color="000000" w:fill="FFFFFF"/>
          </w:tcPr>
          <w:p w:rsidR="009F640F" w:rsidRPr="009F640F"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 xml:space="preserve">title of the </w:t>
            </w:r>
            <w:proofErr w:type="spellStart"/>
            <w:r w:rsidRPr="00F90822">
              <w:rPr>
                <w:rFonts w:ascii="Calibri" w:hAnsi="Calibri" w:cs="Arial"/>
                <w:sz w:val="16"/>
                <w:szCs w:val="24"/>
              </w:rPr>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782" w:type="dxa"/>
            <w:tcBorders>
              <w:top w:val="nil"/>
              <w:left w:val="nil"/>
              <w:bottom w:val="single" w:sz="4" w:space="0" w:color="auto"/>
              <w:right w:val="single" w:sz="4" w:space="0" w:color="auto"/>
            </w:tcBorders>
            <w:shd w:val="clear" w:color="000000" w:fill="FFFFFF"/>
            <w:vAlign w:val="center"/>
            <w:hideMark/>
          </w:tcPr>
          <w:p w:rsidR="009F640F" w:rsidRPr="008E0B4B" w:rsidRDefault="00EC7836"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highlight w:val="white"/>
              </w:rPr>
              <w:t>string</w:t>
            </w:r>
          </w:p>
        </w:tc>
      </w:tr>
      <w:tr w:rsidR="009F640F" w:rsidRPr="008E0B4B"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provider</w:t>
            </w:r>
          </w:p>
        </w:tc>
        <w:tc>
          <w:tcPr>
            <w:tcW w:w="4708" w:type="dxa"/>
            <w:tcBorders>
              <w:top w:val="nil"/>
              <w:left w:val="single" w:sz="4" w:space="0" w:color="auto"/>
              <w:bottom w:val="single" w:sz="4" w:space="0" w:color="auto"/>
              <w:right w:val="single" w:sz="4" w:space="0" w:color="auto"/>
            </w:tcBorders>
            <w:shd w:val="clear" w:color="000000" w:fill="FFFFFF"/>
          </w:tcPr>
          <w:p w:rsidR="009F640F" w:rsidRPr="009F640F"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 xml:space="preserve">Organization that maintains or carries an official copy of the </w:t>
            </w:r>
            <w:proofErr w:type="spellStart"/>
            <w:r w:rsidRPr="00F90822">
              <w:rPr>
                <w:rFonts w:ascii="Calibri" w:hAnsi="Calibri" w:cs="Arial"/>
                <w:sz w:val="16"/>
                <w:szCs w:val="24"/>
              </w:rPr>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782" w:type="dxa"/>
            <w:tcBorders>
              <w:top w:val="nil"/>
              <w:left w:val="nil"/>
              <w:bottom w:val="single" w:sz="4" w:space="0" w:color="auto"/>
              <w:right w:val="single" w:sz="4" w:space="0" w:color="auto"/>
            </w:tcBorders>
            <w:shd w:val="clear" w:color="000000" w:fill="FFFFFF"/>
            <w:vAlign w:val="center"/>
            <w:hideMark/>
          </w:tcPr>
          <w:p w:rsidR="009F640F" w:rsidRPr="008E0B4B" w:rsidRDefault="004A476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Table C-1</w:t>
            </w:r>
          </w:p>
        </w:tc>
      </w:tr>
      <w:tr w:rsidR="009F640F" w:rsidRPr="008E0B4B" w:rsidTr="00535D69">
        <w:trPr>
          <w:trHeight w:val="300"/>
          <w:jc w:val="center"/>
        </w:trPr>
        <w:tc>
          <w:tcPr>
            <w:tcW w:w="1609"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uri</w:t>
            </w:r>
            <w:proofErr w:type="spellEnd"/>
          </w:p>
        </w:tc>
        <w:tc>
          <w:tcPr>
            <w:tcW w:w="4708" w:type="dxa"/>
            <w:tcBorders>
              <w:top w:val="nil"/>
              <w:left w:val="single" w:sz="4" w:space="0" w:color="auto"/>
              <w:bottom w:val="single" w:sz="4" w:space="0" w:color="auto"/>
              <w:right w:val="single" w:sz="4" w:space="0" w:color="auto"/>
            </w:tcBorders>
            <w:shd w:val="clear" w:color="000000" w:fill="FFFFFF"/>
          </w:tcPr>
          <w:p w:rsidR="009F640F" w:rsidRPr="009F640F" w:rsidRDefault="00F90822" w:rsidP="002F1646">
            <w:pPr>
              <w:tabs>
                <w:tab w:val="left" w:pos="360"/>
                <w:tab w:val="left" w:pos="720"/>
                <w:tab w:val="left" w:pos="1080"/>
                <w:tab w:val="left" w:pos="1440"/>
              </w:tabs>
              <w:spacing w:before="60" w:after="60"/>
              <w:rPr>
                <w:rFonts w:ascii="Calibri" w:hAnsi="Calibri" w:cs="Arial"/>
                <w:sz w:val="16"/>
                <w:szCs w:val="24"/>
              </w:rPr>
            </w:pPr>
            <w:proofErr w:type="spellStart"/>
            <w:r w:rsidRPr="00F90822">
              <w:rPr>
                <w:rFonts w:ascii="Calibri" w:hAnsi="Calibri" w:cs="Arial"/>
                <w:sz w:val="16"/>
                <w:szCs w:val="24"/>
              </w:rPr>
              <w:t>uri</w:t>
            </w:r>
            <w:proofErr w:type="spellEnd"/>
            <w:r w:rsidRPr="00F90822">
              <w:rPr>
                <w:rFonts w:ascii="Calibri" w:hAnsi="Calibri" w:cs="Arial"/>
                <w:sz w:val="16"/>
                <w:szCs w:val="24"/>
              </w:rPr>
              <w:t xml:space="preserve"> for </w:t>
            </w:r>
            <w:proofErr w:type="spellStart"/>
            <w:r w:rsidRPr="00F90822">
              <w:rPr>
                <w:rFonts w:ascii="Calibri" w:hAnsi="Calibri" w:cs="Arial"/>
                <w:sz w:val="16"/>
                <w:szCs w:val="24"/>
              </w:rPr>
              <w:t>Reference_Document</w:t>
            </w:r>
            <w:proofErr w:type="spellEnd"/>
          </w:p>
        </w:tc>
        <w:tc>
          <w:tcPr>
            <w:tcW w:w="518"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782" w:type="dxa"/>
            <w:tcBorders>
              <w:top w:val="nil"/>
              <w:left w:val="nil"/>
              <w:bottom w:val="single" w:sz="4" w:space="0" w:color="auto"/>
              <w:right w:val="single" w:sz="4" w:space="0" w:color="auto"/>
            </w:tcBorders>
            <w:shd w:val="clear" w:color="000000" w:fill="FFFFFF"/>
            <w:vAlign w:val="center"/>
            <w:hideMark/>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highlight w:val="white"/>
              </w:rPr>
              <w:t>string</w:t>
            </w:r>
          </w:p>
        </w:tc>
      </w:tr>
    </w:tbl>
    <w:p w:rsidR="002F1646" w:rsidRPr="008E0B4B" w:rsidRDefault="003C3D74" w:rsidP="004A4762">
      <w:pPr>
        <w:pStyle w:val="Heading3"/>
      </w:pPr>
      <w:bookmarkStart w:id="382" w:name="_Toc387169492"/>
      <w:r>
        <w:t xml:space="preserve">C.1.3 </w:t>
      </w:r>
      <w:r w:rsidR="002F1646" w:rsidRPr="008E0B4B">
        <w:t>Document Type</w:t>
      </w:r>
      <w:bookmarkEnd w:id="382"/>
    </w:p>
    <w:p w:rsidR="002F1646" w:rsidRPr="008E0B4B" w:rsidRDefault="002F1646" w:rsidP="002F1646">
      <w:pPr>
        <w:ind w:left="1080"/>
        <w:rPr>
          <w:rFonts w:ascii="Calibri" w:hAnsi="Calibri"/>
          <w:sz w:val="20"/>
          <w:szCs w:val="24"/>
        </w:rPr>
      </w:pPr>
      <w:r w:rsidRPr="008E0B4B">
        <w:rPr>
          <w:rFonts w:ascii="Calibri" w:hAnsi="Calibri"/>
          <w:i/>
          <w:iCs/>
          <w:sz w:val="20"/>
          <w:szCs w:val="24"/>
        </w:rPr>
        <w:t xml:space="preserve">Document Type </w:t>
      </w:r>
      <w:r w:rsidRPr="008E0B4B">
        <w:rPr>
          <w:rFonts w:ascii="Calibri" w:hAnsi="Calibri"/>
          <w:sz w:val="20"/>
          <w:szCs w:val="24"/>
        </w:rPr>
        <w:t xml:space="preserve">specifies the document type of a </w:t>
      </w:r>
      <w:r w:rsidRPr="008E0B4B">
        <w:rPr>
          <w:rFonts w:ascii="Calibri" w:hAnsi="Calibri"/>
          <w:i/>
          <w:iCs/>
          <w:sz w:val="20"/>
          <w:szCs w:val="24"/>
        </w:rPr>
        <w:t xml:space="preserve">Reference Document. </w:t>
      </w:r>
      <w:r w:rsidRPr="008E0B4B">
        <w:rPr>
          <w:rFonts w:ascii="Calibri" w:hAnsi="Calibri"/>
          <w:sz w:val="20"/>
          <w:szCs w:val="24"/>
        </w:rPr>
        <w:t>For additional details, reference: ISO/IEC 11179-3.</w:t>
      </w:r>
    </w:p>
    <w:p w:rsidR="002F1646" w:rsidRPr="004A4762" w:rsidRDefault="002F1646" w:rsidP="004A4762">
      <w:pPr>
        <w:pStyle w:val="TableTitle"/>
      </w:pPr>
      <w:bookmarkStart w:id="383" w:name="_Toc382949169"/>
      <w:r w:rsidRPr="004A4762">
        <w:t xml:space="preserve">Table </w:t>
      </w:r>
      <w:r w:rsidR="00755581" w:rsidRPr="004A4762">
        <w:t>C-3</w:t>
      </w:r>
      <w:r w:rsidRPr="004A4762">
        <w:t xml:space="preserve">: </w:t>
      </w:r>
      <w:proofErr w:type="spellStart"/>
      <w:r w:rsidRPr="004A4762">
        <w:t>Document_Type</w:t>
      </w:r>
      <w:bookmarkEnd w:id="383"/>
      <w:proofErr w:type="spellEnd"/>
    </w:p>
    <w:tbl>
      <w:tblPr>
        <w:tblW w:w="8406" w:type="dxa"/>
        <w:jc w:val="center"/>
        <w:tblInd w:w="-1184" w:type="dxa"/>
        <w:tblLook w:val="04A0" w:firstRow="1" w:lastRow="0" w:firstColumn="1" w:lastColumn="0" w:noHBand="0" w:noVBand="1"/>
      </w:tblPr>
      <w:tblGrid>
        <w:gridCol w:w="1708"/>
        <w:gridCol w:w="5015"/>
        <w:gridCol w:w="720"/>
        <w:gridCol w:w="963"/>
      </w:tblGrid>
      <w:tr w:rsidR="009F640F" w:rsidRPr="008E0B4B" w:rsidTr="00535D69">
        <w:trPr>
          <w:trHeight w:val="315"/>
          <w:tblHeader/>
          <w:jc w:val="center"/>
        </w:trPr>
        <w:tc>
          <w:tcPr>
            <w:tcW w:w="1708"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F640F" w:rsidRPr="008E0B4B" w:rsidRDefault="009F640F" w:rsidP="009F640F">
            <w:pPr>
              <w:keepNext/>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501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F640F" w:rsidRPr="008E0B4B" w:rsidRDefault="009F640F"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7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F640F" w:rsidRPr="008E0B4B" w:rsidRDefault="009F640F"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96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F640F" w:rsidRPr="008E0B4B" w:rsidRDefault="009F640F"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9F640F" w:rsidRPr="008E0B4B" w:rsidTr="00535D69">
        <w:trPr>
          <w:trHeight w:val="300"/>
          <w:jc w:val="center"/>
        </w:trPr>
        <w:tc>
          <w:tcPr>
            <w:tcW w:w="1708"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keepNext/>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document_type</w:t>
            </w:r>
            <w:proofErr w:type="spellEnd"/>
          </w:p>
        </w:tc>
        <w:tc>
          <w:tcPr>
            <w:tcW w:w="5015"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2F1646">
            <w:pPr>
              <w:keepNext/>
              <w:tabs>
                <w:tab w:val="left" w:pos="360"/>
                <w:tab w:val="left" w:pos="720"/>
                <w:tab w:val="left" w:pos="1080"/>
                <w:tab w:val="left" w:pos="1440"/>
              </w:tabs>
              <w:spacing w:before="60" w:after="60"/>
              <w:rPr>
                <w:rFonts w:ascii="Calibri" w:hAnsi="Calibri" w:cs="Arial"/>
                <w:sz w:val="16"/>
                <w:szCs w:val="24"/>
              </w:rPr>
            </w:pPr>
          </w:p>
        </w:tc>
        <w:tc>
          <w:tcPr>
            <w:tcW w:w="720"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535D69">
            <w:pPr>
              <w:keepNext/>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63" w:type="dxa"/>
            <w:tcBorders>
              <w:top w:val="nil"/>
              <w:left w:val="nil"/>
              <w:bottom w:val="single" w:sz="4" w:space="0" w:color="auto"/>
              <w:right w:val="single" w:sz="4" w:space="0" w:color="auto"/>
            </w:tcBorders>
            <w:shd w:val="clear" w:color="000000" w:fill="FFFFFF"/>
            <w:vAlign w:val="center"/>
          </w:tcPr>
          <w:p w:rsidR="009F640F" w:rsidRPr="008E0B4B" w:rsidRDefault="009F640F" w:rsidP="002F1646">
            <w:pPr>
              <w:keepNext/>
              <w:tabs>
                <w:tab w:val="left" w:pos="360"/>
                <w:tab w:val="left" w:pos="720"/>
                <w:tab w:val="left" w:pos="1080"/>
                <w:tab w:val="left" w:pos="1440"/>
              </w:tabs>
              <w:spacing w:before="60" w:after="60"/>
              <w:rPr>
                <w:rFonts w:ascii="Calibri" w:hAnsi="Calibri" w:cs="Arial"/>
                <w:sz w:val="16"/>
                <w:szCs w:val="24"/>
              </w:rPr>
            </w:pPr>
          </w:p>
        </w:tc>
      </w:tr>
      <w:tr w:rsidR="009F640F" w:rsidRPr="008E0B4B" w:rsidTr="00535D69">
        <w:trPr>
          <w:trHeight w:val="300"/>
          <w:jc w:val="center"/>
        </w:trPr>
        <w:tc>
          <w:tcPr>
            <w:tcW w:w="1708"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keepNext/>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identifier</w:t>
            </w:r>
          </w:p>
        </w:tc>
        <w:tc>
          <w:tcPr>
            <w:tcW w:w="5015"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keepNext/>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identifies the type of document</w:t>
            </w:r>
          </w:p>
        </w:tc>
        <w:tc>
          <w:tcPr>
            <w:tcW w:w="720"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keepNext/>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63" w:type="dxa"/>
            <w:tcBorders>
              <w:top w:val="nil"/>
              <w:left w:val="nil"/>
              <w:bottom w:val="single" w:sz="4" w:space="0" w:color="auto"/>
              <w:right w:val="single" w:sz="4" w:space="0" w:color="auto"/>
            </w:tcBorders>
            <w:shd w:val="clear" w:color="000000" w:fill="FFFFFF"/>
            <w:vAlign w:val="center"/>
            <w:hideMark/>
          </w:tcPr>
          <w:p w:rsidR="009F640F" w:rsidRPr="008E0B4B" w:rsidRDefault="001803FC" w:rsidP="002F1646">
            <w:pPr>
              <w:keepNext/>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535D69">
        <w:trPr>
          <w:trHeight w:val="300"/>
          <w:jc w:val="center"/>
        </w:trPr>
        <w:tc>
          <w:tcPr>
            <w:tcW w:w="1708"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description</w:t>
            </w:r>
          </w:p>
        </w:tc>
        <w:tc>
          <w:tcPr>
            <w:tcW w:w="5015"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describes the type of document</w:t>
            </w:r>
          </w:p>
        </w:tc>
        <w:tc>
          <w:tcPr>
            <w:tcW w:w="720"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63" w:type="dxa"/>
            <w:tcBorders>
              <w:top w:val="nil"/>
              <w:left w:val="nil"/>
              <w:bottom w:val="single" w:sz="4" w:space="0" w:color="auto"/>
              <w:right w:val="single" w:sz="4" w:space="0" w:color="auto"/>
            </w:tcBorders>
            <w:shd w:val="clear" w:color="000000" w:fill="FFFFFF"/>
            <w:vAlign w:val="center"/>
            <w:hideMark/>
          </w:tcPr>
          <w:p w:rsidR="009F640F"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535D69">
        <w:trPr>
          <w:trHeight w:val="300"/>
          <w:jc w:val="center"/>
        </w:trPr>
        <w:tc>
          <w:tcPr>
            <w:tcW w:w="1708"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scheme_reference</w:t>
            </w:r>
            <w:proofErr w:type="spellEnd"/>
          </w:p>
        </w:tc>
        <w:tc>
          <w:tcPr>
            <w:tcW w:w="5015"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identification scheme from which the identifier and/or description are drawn</w:t>
            </w:r>
          </w:p>
        </w:tc>
        <w:tc>
          <w:tcPr>
            <w:tcW w:w="720"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63" w:type="dxa"/>
            <w:tcBorders>
              <w:top w:val="nil"/>
              <w:left w:val="nil"/>
              <w:bottom w:val="single" w:sz="4" w:space="0" w:color="auto"/>
              <w:right w:val="single" w:sz="4" w:space="0" w:color="auto"/>
            </w:tcBorders>
            <w:shd w:val="clear" w:color="000000" w:fill="FFFFFF"/>
            <w:vAlign w:val="center"/>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r>
    </w:tbl>
    <w:p w:rsidR="002F1646" w:rsidRPr="008E0B4B" w:rsidRDefault="003C3D74" w:rsidP="004A4762">
      <w:pPr>
        <w:pStyle w:val="Heading3"/>
      </w:pPr>
      <w:bookmarkStart w:id="384" w:name="_Toc387169493"/>
      <w:r>
        <w:t xml:space="preserve">C.1.4 </w:t>
      </w:r>
      <w:r w:rsidR="002F1646" w:rsidRPr="008E0B4B">
        <w:t>Language Identification</w:t>
      </w:r>
      <w:bookmarkEnd w:id="384"/>
    </w:p>
    <w:p w:rsidR="002F1646" w:rsidRPr="008E0B4B" w:rsidRDefault="002F1646" w:rsidP="002F1646">
      <w:pPr>
        <w:ind w:left="1080"/>
        <w:rPr>
          <w:rFonts w:ascii="Calibri" w:hAnsi="Calibri"/>
          <w:sz w:val="20"/>
          <w:szCs w:val="24"/>
        </w:rPr>
      </w:pPr>
      <w:proofErr w:type="spellStart"/>
      <w:r w:rsidRPr="008E0B4B">
        <w:rPr>
          <w:rFonts w:ascii="Calibri" w:hAnsi="Calibri"/>
          <w:sz w:val="20"/>
          <w:szCs w:val="24"/>
        </w:rPr>
        <w:t>Language_Identification</w:t>
      </w:r>
      <w:proofErr w:type="spellEnd"/>
      <w:r w:rsidRPr="008E0B4B">
        <w:rPr>
          <w:rFonts w:ascii="Calibri" w:hAnsi="Calibri"/>
          <w:sz w:val="20"/>
          <w:szCs w:val="24"/>
        </w:rPr>
        <w:t xml:space="preserve"> describes a language as spoken (or written, signed or otherwise signaled) by human beings for communication of information to other human beings. Computer languages such as programming languages are explicitly excluded. For additional details, reference: ISO/IEC 11179-3.</w:t>
      </w:r>
    </w:p>
    <w:p w:rsidR="002F1646" w:rsidRPr="004A4762" w:rsidRDefault="00755581" w:rsidP="004A4762">
      <w:pPr>
        <w:pStyle w:val="TableTitle"/>
      </w:pPr>
      <w:r>
        <w:t>Table C-4: Language</w:t>
      </w:r>
    </w:p>
    <w:tbl>
      <w:tblPr>
        <w:tblW w:w="8292" w:type="dxa"/>
        <w:jc w:val="center"/>
        <w:tblInd w:w="-2371" w:type="dxa"/>
        <w:tblLook w:val="04A0" w:firstRow="1" w:lastRow="0" w:firstColumn="1" w:lastColumn="0" w:noHBand="0" w:noVBand="1"/>
      </w:tblPr>
      <w:tblGrid>
        <w:gridCol w:w="1896"/>
        <w:gridCol w:w="4854"/>
        <w:gridCol w:w="636"/>
        <w:gridCol w:w="906"/>
      </w:tblGrid>
      <w:tr w:rsidR="00A74390" w:rsidRPr="008E0B4B" w:rsidTr="009F640F">
        <w:trPr>
          <w:trHeight w:val="315"/>
          <w:jc w:val="center"/>
        </w:trPr>
        <w:tc>
          <w:tcPr>
            <w:tcW w:w="1896"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85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63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90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A74390" w:rsidRPr="008E0B4B" w:rsidTr="009F640F">
        <w:trPr>
          <w:trHeight w:val="300"/>
          <w:jc w:val="center"/>
        </w:trPr>
        <w:tc>
          <w:tcPr>
            <w:tcW w:w="1896"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roofErr w:type="spellStart"/>
            <w:r w:rsidRPr="008E0B4B">
              <w:rPr>
                <w:rFonts w:ascii="Calibri" w:hAnsi="Calibri" w:cs="Arial"/>
                <w:sz w:val="16"/>
                <w:szCs w:val="24"/>
              </w:rPr>
              <w:t>Language_Identification</w:t>
            </w:r>
            <w:proofErr w:type="spellEnd"/>
          </w:p>
        </w:tc>
        <w:tc>
          <w:tcPr>
            <w:tcW w:w="4854"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c>
          <w:tcPr>
            <w:tcW w:w="636" w:type="dxa"/>
            <w:tcBorders>
              <w:top w:val="nil"/>
              <w:left w:val="single" w:sz="4" w:space="0" w:color="auto"/>
              <w:bottom w:val="single" w:sz="4" w:space="0" w:color="auto"/>
              <w:right w:val="single" w:sz="4" w:space="0" w:color="auto"/>
            </w:tcBorders>
            <w:shd w:val="clear" w:color="000000" w:fill="FFFFFF"/>
            <w:vAlign w:val="center"/>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c>
          <w:tcPr>
            <w:tcW w:w="906" w:type="dxa"/>
            <w:tcBorders>
              <w:top w:val="nil"/>
              <w:left w:val="nil"/>
              <w:bottom w:val="single" w:sz="4" w:space="0" w:color="auto"/>
              <w:right w:val="single" w:sz="4" w:space="0" w:color="auto"/>
            </w:tcBorders>
            <w:shd w:val="clear" w:color="000000" w:fill="FFFFFF"/>
            <w:vAlign w:val="center"/>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r>
      <w:tr w:rsidR="009F640F" w:rsidRPr="008E0B4B" w:rsidTr="009F640F">
        <w:trPr>
          <w:trHeight w:val="300"/>
          <w:jc w:val="center"/>
        </w:trPr>
        <w:tc>
          <w:tcPr>
            <w:tcW w:w="1896"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language identifier</w:t>
            </w:r>
          </w:p>
        </w:tc>
        <w:tc>
          <w:tcPr>
            <w:tcW w:w="4854"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Identifier for the language</w:t>
            </w:r>
          </w:p>
        </w:tc>
        <w:tc>
          <w:tcPr>
            <w:tcW w:w="636"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1..1</w:t>
            </w:r>
          </w:p>
        </w:tc>
        <w:tc>
          <w:tcPr>
            <w:tcW w:w="906" w:type="dxa"/>
            <w:tcBorders>
              <w:top w:val="nil"/>
              <w:left w:val="nil"/>
              <w:bottom w:val="single" w:sz="4" w:space="0" w:color="auto"/>
              <w:right w:val="single" w:sz="4" w:space="0" w:color="auto"/>
            </w:tcBorders>
            <w:shd w:val="clear" w:color="000000" w:fill="FFFFFF"/>
            <w:vAlign w:val="center"/>
            <w:hideMark/>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9F640F">
        <w:trPr>
          <w:trHeight w:val="300"/>
          <w:jc w:val="center"/>
        </w:trPr>
        <w:tc>
          <w:tcPr>
            <w:tcW w:w="1896"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script_identifier</w:t>
            </w:r>
            <w:proofErr w:type="spellEnd"/>
          </w:p>
        </w:tc>
        <w:tc>
          <w:tcPr>
            <w:tcW w:w="4854"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identifies the set of graphic characters used for the written form of one or more languages</w:t>
            </w:r>
          </w:p>
        </w:tc>
        <w:tc>
          <w:tcPr>
            <w:tcW w:w="636"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06" w:type="dxa"/>
            <w:tcBorders>
              <w:top w:val="nil"/>
              <w:left w:val="nil"/>
              <w:bottom w:val="single" w:sz="4" w:space="0" w:color="auto"/>
              <w:right w:val="single" w:sz="4" w:space="0" w:color="auto"/>
            </w:tcBorders>
            <w:shd w:val="clear" w:color="000000" w:fill="FFFFFF"/>
            <w:vAlign w:val="center"/>
            <w:hideMark/>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9F640F">
        <w:trPr>
          <w:trHeight w:val="300"/>
          <w:jc w:val="center"/>
        </w:trPr>
        <w:tc>
          <w:tcPr>
            <w:tcW w:w="1896"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geopolitical_territory</w:t>
            </w:r>
            <w:proofErr w:type="spellEnd"/>
          </w:p>
        </w:tc>
        <w:tc>
          <w:tcPr>
            <w:tcW w:w="4854"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identifies a specific country, territory, or region whose linguistic variations apply</w:t>
            </w:r>
          </w:p>
        </w:tc>
        <w:tc>
          <w:tcPr>
            <w:tcW w:w="636"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06" w:type="dxa"/>
            <w:tcBorders>
              <w:top w:val="nil"/>
              <w:left w:val="nil"/>
              <w:bottom w:val="single" w:sz="4" w:space="0" w:color="auto"/>
              <w:right w:val="single" w:sz="4" w:space="0" w:color="auto"/>
            </w:tcBorders>
            <w:shd w:val="clear" w:color="000000" w:fill="FFFFFF"/>
            <w:vAlign w:val="center"/>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9F640F">
        <w:trPr>
          <w:trHeight w:val="300"/>
          <w:jc w:val="center"/>
        </w:trPr>
        <w:tc>
          <w:tcPr>
            <w:tcW w:w="1896"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variant_identifier</w:t>
            </w:r>
            <w:proofErr w:type="spellEnd"/>
          </w:p>
        </w:tc>
        <w:tc>
          <w:tcPr>
            <w:tcW w:w="4854"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identifies a language variant, which indicates additional, well-recognized variations that define a language or its dialects that are not covered by other available identifiers</w:t>
            </w:r>
          </w:p>
        </w:tc>
        <w:tc>
          <w:tcPr>
            <w:tcW w:w="636"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906" w:type="dxa"/>
            <w:tcBorders>
              <w:top w:val="nil"/>
              <w:left w:val="nil"/>
              <w:bottom w:val="single" w:sz="4" w:space="0" w:color="auto"/>
              <w:right w:val="single" w:sz="4" w:space="0" w:color="auto"/>
            </w:tcBorders>
            <w:shd w:val="clear" w:color="000000" w:fill="FFFFFF"/>
            <w:vAlign w:val="center"/>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9F640F">
        <w:trPr>
          <w:trHeight w:val="300"/>
          <w:jc w:val="center"/>
        </w:trPr>
        <w:tc>
          <w:tcPr>
            <w:tcW w:w="1896"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extension_identifer</w:t>
            </w:r>
            <w:proofErr w:type="spellEnd"/>
          </w:p>
        </w:tc>
        <w:tc>
          <w:tcPr>
            <w:tcW w:w="4854" w:type="dxa"/>
            <w:tcBorders>
              <w:top w:val="nil"/>
              <w:left w:val="single" w:sz="4" w:space="0" w:color="auto"/>
              <w:bottom w:val="single" w:sz="4" w:space="0" w:color="auto"/>
              <w:right w:val="single" w:sz="4" w:space="0" w:color="auto"/>
            </w:tcBorders>
            <w:shd w:val="clear" w:color="000000" w:fill="FFFFFF"/>
          </w:tcPr>
          <w:p w:rsidR="009F640F"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 xml:space="preserve">identifies an extension to a </w:t>
            </w:r>
            <w:proofErr w:type="spellStart"/>
            <w:r w:rsidRPr="00F90822">
              <w:rPr>
                <w:rFonts w:ascii="Calibri" w:hAnsi="Calibri" w:cs="Arial"/>
                <w:sz w:val="16"/>
                <w:szCs w:val="24"/>
              </w:rPr>
              <w:t>language_identifier</w:t>
            </w:r>
            <w:proofErr w:type="spellEnd"/>
          </w:p>
        </w:tc>
        <w:tc>
          <w:tcPr>
            <w:tcW w:w="636"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Pr>
                <w:rFonts w:ascii="Calibri" w:hAnsi="Calibri" w:cs="Arial"/>
                <w:sz w:val="16"/>
                <w:szCs w:val="24"/>
              </w:rPr>
              <w:t>1..*</w:t>
            </w:r>
          </w:p>
        </w:tc>
        <w:tc>
          <w:tcPr>
            <w:tcW w:w="906" w:type="dxa"/>
            <w:tcBorders>
              <w:top w:val="nil"/>
              <w:left w:val="nil"/>
              <w:bottom w:val="single" w:sz="4" w:space="0" w:color="auto"/>
              <w:right w:val="single" w:sz="4" w:space="0" w:color="auto"/>
            </w:tcBorders>
            <w:shd w:val="clear" w:color="000000" w:fill="FFFFFF"/>
            <w:vAlign w:val="center"/>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9F640F">
        <w:trPr>
          <w:trHeight w:val="300"/>
          <w:jc w:val="center"/>
        </w:trPr>
        <w:tc>
          <w:tcPr>
            <w:tcW w:w="1896"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lastRenderedPageBreak/>
              <w:t>+</w:t>
            </w:r>
            <w:proofErr w:type="spellStart"/>
            <w:r w:rsidRPr="008E0B4B">
              <w:rPr>
                <w:rFonts w:ascii="Calibri" w:hAnsi="Calibri" w:cs="Arial"/>
                <w:sz w:val="16"/>
                <w:szCs w:val="24"/>
              </w:rPr>
              <w:t>private_use_qualifier</w:t>
            </w:r>
            <w:proofErr w:type="spellEnd"/>
          </w:p>
        </w:tc>
        <w:tc>
          <w:tcPr>
            <w:tcW w:w="4854"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sidRPr="00F90822">
              <w:rPr>
                <w:rFonts w:ascii="Calibri" w:hAnsi="Calibri" w:cs="Arial"/>
                <w:sz w:val="16"/>
                <w:szCs w:val="24"/>
              </w:rPr>
              <w:t>qualifier whose meaning is defined solely by private agreement</w:t>
            </w:r>
          </w:p>
        </w:tc>
        <w:tc>
          <w:tcPr>
            <w:tcW w:w="636"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06" w:type="dxa"/>
            <w:tcBorders>
              <w:top w:val="nil"/>
              <w:left w:val="nil"/>
              <w:bottom w:val="single" w:sz="4" w:space="0" w:color="auto"/>
              <w:right w:val="single" w:sz="4" w:space="0" w:color="auto"/>
            </w:tcBorders>
            <w:shd w:val="clear" w:color="000000" w:fill="FFFFFF"/>
            <w:vAlign w:val="center"/>
            <w:hideMark/>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bl>
    <w:p w:rsidR="002F1646" w:rsidRPr="008E0B4B" w:rsidRDefault="003C3D74" w:rsidP="004A4762">
      <w:pPr>
        <w:pStyle w:val="Heading3"/>
      </w:pPr>
      <w:bookmarkStart w:id="385" w:name="_Toc387169494"/>
      <w:r>
        <w:t xml:space="preserve">C.1.5 </w:t>
      </w:r>
      <w:r w:rsidR="002F1646" w:rsidRPr="008E0B4B">
        <w:t>Interface</w:t>
      </w:r>
      <w:bookmarkEnd w:id="385"/>
    </w:p>
    <w:p w:rsidR="002F1646" w:rsidRPr="008E0B4B" w:rsidRDefault="002F1646" w:rsidP="002F1646">
      <w:pPr>
        <w:ind w:left="1080"/>
        <w:rPr>
          <w:rFonts w:ascii="Calibri" w:hAnsi="Calibri"/>
          <w:sz w:val="20"/>
          <w:szCs w:val="24"/>
        </w:rPr>
      </w:pPr>
      <w:r w:rsidRPr="008E0B4B">
        <w:rPr>
          <w:rFonts w:ascii="Calibri" w:hAnsi="Calibri"/>
          <w:sz w:val="20"/>
          <w:szCs w:val="24"/>
        </w:rPr>
        <w:t>Interface provides details regarding the interface for the form to interact with. For additional details, reference: ISO/IEC 11179-3.</w:t>
      </w:r>
    </w:p>
    <w:p w:rsidR="002F1646" w:rsidRPr="004A4762" w:rsidRDefault="002F1646" w:rsidP="002F1646">
      <w:pPr>
        <w:keepNext/>
        <w:jc w:val="center"/>
        <w:rPr>
          <w:rFonts w:ascii="Arial" w:hAnsi="Arial"/>
          <w:b/>
          <w:sz w:val="22"/>
        </w:rPr>
      </w:pPr>
      <w:bookmarkStart w:id="386" w:name="_Toc382949171"/>
      <w:r w:rsidRPr="004A4762">
        <w:rPr>
          <w:rFonts w:ascii="Arial" w:hAnsi="Arial"/>
          <w:b/>
          <w:sz w:val="22"/>
        </w:rPr>
        <w:t>Table</w:t>
      </w:r>
      <w:r w:rsidR="00755581" w:rsidRPr="004A4762">
        <w:rPr>
          <w:rFonts w:ascii="Arial" w:hAnsi="Arial"/>
          <w:b/>
          <w:sz w:val="22"/>
        </w:rPr>
        <w:t xml:space="preserve"> C-5</w:t>
      </w:r>
      <w:r w:rsidRPr="004A4762">
        <w:rPr>
          <w:rFonts w:ascii="Arial" w:hAnsi="Arial"/>
          <w:b/>
          <w:sz w:val="22"/>
        </w:rPr>
        <w:t>: Interface</w:t>
      </w:r>
      <w:bookmarkEnd w:id="386"/>
    </w:p>
    <w:tbl>
      <w:tblPr>
        <w:tblW w:w="8049" w:type="dxa"/>
        <w:jc w:val="center"/>
        <w:tblInd w:w="-987" w:type="dxa"/>
        <w:tblLook w:val="04A0" w:firstRow="1" w:lastRow="0" w:firstColumn="1" w:lastColumn="0" w:noHBand="0" w:noVBand="1"/>
      </w:tblPr>
      <w:tblGrid>
        <w:gridCol w:w="1235"/>
        <w:gridCol w:w="5400"/>
        <w:gridCol w:w="540"/>
        <w:gridCol w:w="874"/>
      </w:tblGrid>
      <w:tr w:rsidR="009F640F" w:rsidRPr="008E0B4B" w:rsidTr="00535D69">
        <w:trPr>
          <w:trHeight w:val="315"/>
          <w:jc w:val="center"/>
        </w:trPr>
        <w:tc>
          <w:tcPr>
            <w:tcW w:w="1235"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54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54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874"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9F640F" w:rsidRPr="008E0B4B" w:rsidRDefault="009F640F"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9F640F" w:rsidRPr="008E0B4B" w:rsidTr="00535D69">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interface</w:t>
            </w:r>
          </w:p>
        </w:tc>
        <w:tc>
          <w:tcPr>
            <w:tcW w:w="5400"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c>
          <w:tcPr>
            <w:tcW w:w="540" w:type="dxa"/>
            <w:tcBorders>
              <w:top w:val="nil"/>
              <w:left w:val="single" w:sz="4" w:space="0" w:color="auto"/>
              <w:bottom w:val="single" w:sz="4" w:space="0" w:color="auto"/>
              <w:right w:val="single" w:sz="4" w:space="0" w:color="auto"/>
            </w:tcBorders>
            <w:shd w:val="clear" w:color="000000" w:fill="FFFFFF"/>
            <w:vAlign w:val="center"/>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c>
          <w:tcPr>
            <w:tcW w:w="874" w:type="dxa"/>
            <w:tcBorders>
              <w:top w:val="nil"/>
              <w:left w:val="nil"/>
              <w:bottom w:val="single" w:sz="4" w:space="0" w:color="auto"/>
              <w:right w:val="single" w:sz="4" w:space="0" w:color="auto"/>
            </w:tcBorders>
            <w:shd w:val="clear" w:color="000000" w:fill="FFFFFF"/>
            <w:vAlign w:val="center"/>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p>
        </w:tc>
      </w:tr>
      <w:tr w:rsidR="009F640F" w:rsidRPr="008E0B4B" w:rsidTr="00535D69">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identifier</w:t>
            </w:r>
          </w:p>
        </w:tc>
        <w:tc>
          <w:tcPr>
            <w:tcW w:w="5400"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Identifier of the Interface</w:t>
            </w:r>
          </w:p>
        </w:tc>
        <w:tc>
          <w:tcPr>
            <w:tcW w:w="540"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874" w:type="dxa"/>
            <w:tcBorders>
              <w:top w:val="nil"/>
              <w:left w:val="nil"/>
              <w:bottom w:val="single" w:sz="4" w:space="0" w:color="auto"/>
              <w:right w:val="single" w:sz="4" w:space="0" w:color="auto"/>
            </w:tcBorders>
            <w:shd w:val="clear" w:color="000000" w:fill="FFFFFF"/>
            <w:vAlign w:val="center"/>
            <w:hideMark/>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535D69">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name</w:t>
            </w:r>
          </w:p>
        </w:tc>
        <w:tc>
          <w:tcPr>
            <w:tcW w:w="5400"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Name of the interface</w:t>
            </w:r>
          </w:p>
        </w:tc>
        <w:tc>
          <w:tcPr>
            <w:tcW w:w="540" w:type="dxa"/>
            <w:tcBorders>
              <w:top w:val="nil"/>
              <w:left w:val="single" w:sz="4" w:space="0" w:color="auto"/>
              <w:bottom w:val="single" w:sz="4" w:space="0" w:color="auto"/>
              <w:right w:val="single" w:sz="4" w:space="0" w:color="auto"/>
            </w:tcBorders>
            <w:shd w:val="clear" w:color="000000" w:fill="FFFFFF"/>
            <w:hideMark/>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874" w:type="dxa"/>
            <w:tcBorders>
              <w:top w:val="nil"/>
              <w:left w:val="nil"/>
              <w:bottom w:val="single" w:sz="4" w:space="0" w:color="auto"/>
              <w:right w:val="single" w:sz="4" w:space="0" w:color="auto"/>
            </w:tcBorders>
            <w:shd w:val="clear" w:color="000000" w:fill="FFFFFF"/>
            <w:vAlign w:val="center"/>
            <w:hideMark/>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535D69">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description</w:t>
            </w:r>
          </w:p>
        </w:tc>
        <w:tc>
          <w:tcPr>
            <w:tcW w:w="5400"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Description of the interface</w:t>
            </w:r>
          </w:p>
        </w:tc>
        <w:tc>
          <w:tcPr>
            <w:tcW w:w="540"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874" w:type="dxa"/>
            <w:tcBorders>
              <w:top w:val="nil"/>
              <w:left w:val="nil"/>
              <w:bottom w:val="single" w:sz="4" w:space="0" w:color="auto"/>
              <w:right w:val="single" w:sz="4" w:space="0" w:color="auto"/>
            </w:tcBorders>
            <w:shd w:val="clear" w:color="000000" w:fill="FFFFFF"/>
            <w:vAlign w:val="center"/>
          </w:tcPr>
          <w:p w:rsidR="009F640F"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535D69">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URL</w:t>
            </w:r>
          </w:p>
        </w:tc>
        <w:tc>
          <w:tcPr>
            <w:tcW w:w="5400" w:type="dxa"/>
            <w:tcBorders>
              <w:top w:val="nil"/>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 xml:space="preserve">URL of the interface </w:t>
            </w:r>
          </w:p>
        </w:tc>
        <w:tc>
          <w:tcPr>
            <w:tcW w:w="540" w:type="dxa"/>
            <w:tcBorders>
              <w:top w:val="nil"/>
              <w:left w:val="single" w:sz="4" w:space="0" w:color="auto"/>
              <w:bottom w:val="single" w:sz="4" w:space="0" w:color="auto"/>
              <w:right w:val="single" w:sz="4" w:space="0" w:color="auto"/>
            </w:tcBorders>
            <w:shd w:val="clear" w:color="000000" w:fill="FFFFFF"/>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874" w:type="dxa"/>
            <w:tcBorders>
              <w:top w:val="nil"/>
              <w:left w:val="nil"/>
              <w:bottom w:val="single" w:sz="4" w:space="0" w:color="auto"/>
              <w:right w:val="single" w:sz="4" w:space="0" w:color="auto"/>
            </w:tcBorders>
            <w:shd w:val="clear" w:color="000000" w:fill="FFFFFF"/>
            <w:vAlign w:val="center"/>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9F640F" w:rsidRPr="008E0B4B" w:rsidTr="00535D69">
        <w:trPr>
          <w:trHeight w:val="215"/>
          <w:jc w:val="center"/>
        </w:trPr>
        <w:tc>
          <w:tcPr>
            <w:tcW w:w="1235"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version</w:t>
            </w:r>
          </w:p>
        </w:tc>
        <w:tc>
          <w:tcPr>
            <w:tcW w:w="5400"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F90822"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Version of the interface</w:t>
            </w:r>
          </w:p>
        </w:tc>
        <w:tc>
          <w:tcPr>
            <w:tcW w:w="540" w:type="dxa"/>
            <w:tcBorders>
              <w:top w:val="single" w:sz="4" w:space="0" w:color="auto"/>
              <w:left w:val="single" w:sz="4" w:space="0" w:color="auto"/>
              <w:bottom w:val="single" w:sz="4" w:space="0" w:color="auto"/>
              <w:right w:val="single" w:sz="4" w:space="0" w:color="auto"/>
            </w:tcBorders>
            <w:shd w:val="clear" w:color="000000" w:fill="FFFFFF"/>
          </w:tcPr>
          <w:p w:rsidR="009F640F" w:rsidRPr="008E0B4B" w:rsidRDefault="009F640F"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874" w:type="dxa"/>
            <w:tcBorders>
              <w:top w:val="single" w:sz="4" w:space="0" w:color="auto"/>
              <w:left w:val="single" w:sz="4" w:space="0" w:color="auto"/>
              <w:bottom w:val="single" w:sz="4" w:space="0" w:color="auto"/>
              <w:right w:val="single" w:sz="4" w:space="0" w:color="auto"/>
            </w:tcBorders>
            <w:shd w:val="clear" w:color="000000" w:fill="FFFFFF"/>
            <w:vAlign w:val="center"/>
          </w:tcPr>
          <w:p w:rsidR="009F640F"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bl>
    <w:p w:rsidR="002F1646" w:rsidRPr="008E0B4B" w:rsidRDefault="003C3D74" w:rsidP="004A4762">
      <w:pPr>
        <w:pStyle w:val="Heading3"/>
      </w:pPr>
      <w:bookmarkStart w:id="387" w:name="_Toc387169495"/>
      <w:r>
        <w:t xml:space="preserve">C.1.6 </w:t>
      </w:r>
      <w:r w:rsidR="002F1646" w:rsidRPr="008E0B4B">
        <w:t>Designatable Item</w:t>
      </w:r>
      <w:bookmarkEnd w:id="387"/>
    </w:p>
    <w:p w:rsidR="002F1646" w:rsidRPr="008E0B4B" w:rsidRDefault="002F1646" w:rsidP="002F1646">
      <w:pPr>
        <w:ind w:left="1080"/>
        <w:rPr>
          <w:rFonts w:ascii="Calibri" w:hAnsi="Calibri"/>
          <w:sz w:val="20"/>
          <w:szCs w:val="24"/>
        </w:rPr>
      </w:pPr>
      <w:r w:rsidRPr="008E0B4B">
        <w:rPr>
          <w:rFonts w:ascii="Calibri" w:hAnsi="Calibri"/>
          <w:sz w:val="20"/>
          <w:szCs w:val="24"/>
        </w:rPr>
        <w:t xml:space="preserve">A </w:t>
      </w:r>
      <w:proofErr w:type="spellStart"/>
      <w:r w:rsidRPr="008E0B4B">
        <w:rPr>
          <w:rFonts w:ascii="Calibri" w:hAnsi="Calibri"/>
          <w:sz w:val="20"/>
          <w:szCs w:val="24"/>
        </w:rPr>
        <w:t>Designatable</w:t>
      </w:r>
      <w:proofErr w:type="spellEnd"/>
      <w:r w:rsidRPr="008E0B4B">
        <w:rPr>
          <w:rFonts w:ascii="Calibri" w:hAnsi="Calibri"/>
          <w:sz w:val="20"/>
          <w:szCs w:val="24"/>
        </w:rPr>
        <w:t xml:space="preserve"> Item is any element that is to be designated (named) and/or defined. For additional details, reference: ISO/IEC 11179-3.</w:t>
      </w:r>
    </w:p>
    <w:p w:rsidR="002F1646" w:rsidRPr="004A4762" w:rsidRDefault="002F1646" w:rsidP="002F1646">
      <w:pPr>
        <w:keepNext/>
        <w:jc w:val="center"/>
        <w:rPr>
          <w:rFonts w:ascii="Arial" w:hAnsi="Arial"/>
          <w:b/>
          <w:sz w:val="22"/>
        </w:rPr>
      </w:pPr>
      <w:bookmarkStart w:id="388" w:name="_Toc382949172"/>
      <w:r w:rsidRPr="004A4762">
        <w:rPr>
          <w:rFonts w:ascii="Arial" w:hAnsi="Arial"/>
          <w:b/>
          <w:sz w:val="22"/>
        </w:rPr>
        <w:t xml:space="preserve">Table </w:t>
      </w:r>
      <w:r w:rsidR="00407E04">
        <w:rPr>
          <w:rFonts w:ascii="Arial" w:hAnsi="Arial"/>
          <w:b/>
          <w:sz w:val="22"/>
        </w:rPr>
        <w:t>C-6</w:t>
      </w:r>
      <w:r w:rsidRPr="004A4762">
        <w:rPr>
          <w:rFonts w:ascii="Arial" w:hAnsi="Arial"/>
          <w:b/>
          <w:sz w:val="22"/>
        </w:rPr>
        <w:t xml:space="preserve">: </w:t>
      </w:r>
      <w:proofErr w:type="spellStart"/>
      <w:r w:rsidRPr="004A4762">
        <w:rPr>
          <w:rFonts w:ascii="Arial" w:hAnsi="Arial"/>
          <w:b/>
          <w:sz w:val="22"/>
        </w:rPr>
        <w:t>Designatable_Item</w:t>
      </w:r>
      <w:bookmarkEnd w:id="388"/>
      <w:proofErr w:type="spellEnd"/>
    </w:p>
    <w:tbl>
      <w:tblPr>
        <w:tblW w:w="7794" w:type="dxa"/>
        <w:jc w:val="center"/>
        <w:tblInd w:w="-612" w:type="dxa"/>
        <w:tblLook w:val="04A0" w:firstRow="1" w:lastRow="0" w:firstColumn="1" w:lastColumn="0" w:noHBand="0" w:noVBand="1"/>
      </w:tblPr>
      <w:tblGrid>
        <w:gridCol w:w="1424"/>
        <w:gridCol w:w="4388"/>
        <w:gridCol w:w="799"/>
        <w:gridCol w:w="1183"/>
      </w:tblGrid>
      <w:tr w:rsidR="00A74390" w:rsidRPr="008E0B4B" w:rsidTr="00DB598F">
        <w:trPr>
          <w:trHeight w:val="300"/>
          <w:tblHeader/>
          <w:jc w:val="center"/>
        </w:trPr>
        <w:tc>
          <w:tcPr>
            <w:tcW w:w="128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DB598F" w:rsidRPr="008E0B4B" w:rsidRDefault="00DB598F"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5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DB598F" w:rsidRPr="008E0B4B" w:rsidRDefault="00DB598F"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81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tcPr>
          <w:p w:rsidR="00DB598F" w:rsidRPr="008E0B4B" w:rsidRDefault="00DB598F"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1197" w:type="dxa"/>
            <w:tcBorders>
              <w:top w:val="single" w:sz="4" w:space="0" w:color="auto"/>
              <w:left w:val="nil"/>
              <w:bottom w:val="single" w:sz="4" w:space="0" w:color="auto"/>
              <w:right w:val="single" w:sz="4" w:space="0" w:color="auto"/>
            </w:tcBorders>
            <w:shd w:val="clear" w:color="auto" w:fill="548DD4" w:themeFill="text2" w:themeFillTint="99"/>
            <w:vAlign w:val="center"/>
          </w:tcPr>
          <w:p w:rsidR="00DB598F" w:rsidRPr="008E0B4B" w:rsidRDefault="00DB598F"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A74390" w:rsidRPr="008E0B4B" w:rsidTr="00DB598F">
        <w:trPr>
          <w:trHeight w:val="314"/>
          <w:jc w:val="center"/>
        </w:trPr>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DB598F" w:rsidRPr="008E0B4B" w:rsidRDefault="007B21D4" w:rsidP="002F1646">
            <w:pPr>
              <w:keepNext/>
              <w:tabs>
                <w:tab w:val="left" w:pos="360"/>
                <w:tab w:val="left" w:pos="720"/>
                <w:tab w:val="left" w:pos="1080"/>
                <w:tab w:val="left" w:pos="1440"/>
              </w:tabs>
              <w:spacing w:before="60" w:after="60"/>
              <w:rPr>
                <w:rFonts w:ascii="Calibri" w:hAnsi="Calibri" w:cs="Arial"/>
                <w:color w:val="000000"/>
                <w:sz w:val="16"/>
                <w:szCs w:val="24"/>
              </w:rPr>
            </w:pPr>
            <w:proofErr w:type="spellStart"/>
            <w:r>
              <w:rPr>
                <w:rFonts w:ascii="Calibri" w:hAnsi="Calibri" w:cs="Arial"/>
                <w:color w:val="000000"/>
                <w:sz w:val="16"/>
                <w:szCs w:val="24"/>
              </w:rPr>
              <w:t>designatable_item</w:t>
            </w:r>
            <w:proofErr w:type="spellEnd"/>
          </w:p>
        </w:tc>
        <w:tc>
          <w:tcPr>
            <w:tcW w:w="450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2F1646">
            <w:pPr>
              <w:keepNext/>
              <w:tabs>
                <w:tab w:val="left" w:pos="360"/>
                <w:tab w:val="left" w:pos="720"/>
                <w:tab w:val="left" w:pos="1080"/>
                <w:tab w:val="left" w:pos="1440"/>
              </w:tabs>
              <w:spacing w:before="60" w:after="60"/>
              <w:rPr>
                <w:rFonts w:ascii="Calibri" w:hAnsi="Calibri" w:cs="Arial"/>
                <w:color w:val="000000"/>
                <w:sz w:val="16"/>
                <w:szCs w:val="24"/>
              </w:rPr>
            </w:pPr>
          </w:p>
        </w:tc>
        <w:tc>
          <w:tcPr>
            <w:tcW w:w="81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535D69">
            <w:pPr>
              <w:keepNext/>
              <w:tabs>
                <w:tab w:val="left" w:pos="360"/>
                <w:tab w:val="left" w:pos="720"/>
                <w:tab w:val="left" w:pos="1080"/>
                <w:tab w:val="left" w:pos="1440"/>
              </w:tabs>
              <w:spacing w:before="60" w:after="60"/>
              <w:jc w:val="center"/>
              <w:rPr>
                <w:rFonts w:ascii="Calibri" w:hAnsi="Calibri" w:cs="Arial"/>
                <w:color w:val="000000"/>
                <w:sz w:val="16"/>
                <w:szCs w:val="24"/>
              </w:rPr>
            </w:pPr>
            <w:r w:rsidRPr="008E0B4B">
              <w:rPr>
                <w:rFonts w:ascii="Calibri" w:hAnsi="Calibri" w:cs="Arial"/>
                <w:color w:val="000000"/>
                <w:sz w:val="16"/>
                <w:szCs w:val="24"/>
              </w:rPr>
              <w:t>1..1</w:t>
            </w:r>
          </w:p>
        </w:tc>
        <w:tc>
          <w:tcPr>
            <w:tcW w:w="1197" w:type="dxa"/>
            <w:tcBorders>
              <w:top w:val="nil"/>
              <w:left w:val="nil"/>
              <w:bottom w:val="single" w:sz="4" w:space="0" w:color="auto"/>
              <w:right w:val="single" w:sz="4" w:space="0" w:color="auto"/>
            </w:tcBorders>
            <w:shd w:val="clear" w:color="000000" w:fill="FFFFFF"/>
            <w:vAlign w:val="center"/>
          </w:tcPr>
          <w:p w:rsidR="00DB598F" w:rsidRPr="008E0B4B" w:rsidRDefault="00DB598F" w:rsidP="002F1646">
            <w:pPr>
              <w:keepNext/>
              <w:tabs>
                <w:tab w:val="left" w:pos="360"/>
                <w:tab w:val="left" w:pos="720"/>
                <w:tab w:val="left" w:pos="1080"/>
                <w:tab w:val="left" w:pos="1440"/>
              </w:tabs>
              <w:spacing w:before="60" w:after="60"/>
              <w:rPr>
                <w:rFonts w:ascii="Calibri" w:hAnsi="Calibri" w:cs="Arial"/>
                <w:color w:val="000000"/>
                <w:sz w:val="16"/>
                <w:szCs w:val="24"/>
              </w:rPr>
            </w:pPr>
          </w:p>
        </w:tc>
      </w:tr>
      <w:tr w:rsidR="00A74390" w:rsidRPr="008E0B4B" w:rsidTr="00DB598F">
        <w:trPr>
          <w:trHeight w:val="332"/>
          <w:jc w:val="center"/>
        </w:trPr>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DB598F" w:rsidRPr="008E0B4B" w:rsidRDefault="00DB598F" w:rsidP="002F1646">
            <w:pPr>
              <w:keepNext/>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w:t>
            </w:r>
            <w:r w:rsidRPr="008E0B4B">
              <w:rPr>
                <w:rFonts w:ascii="Calibri" w:hAnsi="Calibri" w:cs="Arial"/>
                <w:color w:val="000000"/>
                <w:sz w:val="16"/>
                <w:szCs w:val="24"/>
              </w:rPr>
              <w:t>designation</w:t>
            </w:r>
          </w:p>
        </w:tc>
        <w:tc>
          <w:tcPr>
            <w:tcW w:w="4500" w:type="dxa"/>
            <w:tcBorders>
              <w:top w:val="nil"/>
              <w:left w:val="single" w:sz="4" w:space="0" w:color="auto"/>
              <w:bottom w:val="single" w:sz="4" w:space="0" w:color="auto"/>
              <w:right w:val="single" w:sz="4" w:space="0" w:color="auto"/>
            </w:tcBorders>
            <w:shd w:val="clear" w:color="000000" w:fill="FFFFFF"/>
          </w:tcPr>
          <w:p w:rsidR="00DB598F" w:rsidRDefault="00087FFE" w:rsidP="002F1646">
            <w:pPr>
              <w:keepNext/>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 xml:space="preserve">Designation of </w:t>
            </w:r>
            <w:proofErr w:type="spellStart"/>
            <w:r>
              <w:rPr>
                <w:rFonts w:ascii="Calibri" w:hAnsi="Calibri" w:cs="Arial"/>
                <w:color w:val="000000"/>
                <w:sz w:val="16"/>
                <w:szCs w:val="24"/>
              </w:rPr>
              <w:t>Designatable_item</w:t>
            </w:r>
            <w:proofErr w:type="spellEnd"/>
          </w:p>
        </w:tc>
        <w:tc>
          <w:tcPr>
            <w:tcW w:w="81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535D69">
            <w:pPr>
              <w:keepNext/>
              <w:tabs>
                <w:tab w:val="left" w:pos="360"/>
                <w:tab w:val="left" w:pos="720"/>
                <w:tab w:val="left" w:pos="1080"/>
                <w:tab w:val="left" w:pos="1440"/>
              </w:tabs>
              <w:spacing w:before="60" w:after="60"/>
              <w:jc w:val="center"/>
              <w:rPr>
                <w:rFonts w:ascii="Calibri" w:hAnsi="Calibri" w:cs="Arial"/>
                <w:color w:val="000000"/>
                <w:sz w:val="16"/>
                <w:szCs w:val="24"/>
              </w:rPr>
            </w:pPr>
            <w:r>
              <w:rPr>
                <w:rFonts w:ascii="Calibri" w:hAnsi="Calibri" w:cs="Arial"/>
                <w:color w:val="000000"/>
                <w:sz w:val="16"/>
                <w:szCs w:val="24"/>
              </w:rPr>
              <w:t>1..*</w:t>
            </w:r>
          </w:p>
        </w:tc>
        <w:tc>
          <w:tcPr>
            <w:tcW w:w="1197" w:type="dxa"/>
            <w:tcBorders>
              <w:top w:val="nil"/>
              <w:left w:val="nil"/>
              <w:bottom w:val="single" w:sz="4" w:space="0" w:color="auto"/>
              <w:right w:val="single" w:sz="4" w:space="0" w:color="auto"/>
            </w:tcBorders>
            <w:shd w:val="clear" w:color="000000" w:fill="FFFFFF"/>
            <w:vAlign w:val="center"/>
          </w:tcPr>
          <w:p w:rsidR="00DB598F" w:rsidRPr="008E0B4B" w:rsidRDefault="002967B5" w:rsidP="00087FFE">
            <w:pPr>
              <w:keepNext/>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Table C-7</w:t>
            </w:r>
          </w:p>
        </w:tc>
      </w:tr>
      <w:tr w:rsidR="00A74390" w:rsidRPr="008E0B4B" w:rsidTr="00DB598F">
        <w:trPr>
          <w:trHeight w:val="300"/>
          <w:jc w:val="center"/>
        </w:trPr>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w:t>
            </w:r>
            <w:r w:rsidRPr="008E0B4B">
              <w:rPr>
                <w:rFonts w:ascii="Calibri" w:hAnsi="Calibri" w:cs="Arial"/>
                <w:color w:val="000000"/>
                <w:sz w:val="16"/>
                <w:szCs w:val="24"/>
              </w:rPr>
              <w:t>definition</w:t>
            </w:r>
          </w:p>
        </w:tc>
        <w:tc>
          <w:tcPr>
            <w:tcW w:w="4500" w:type="dxa"/>
            <w:tcBorders>
              <w:top w:val="nil"/>
              <w:left w:val="single" w:sz="4" w:space="0" w:color="auto"/>
              <w:bottom w:val="single" w:sz="4" w:space="0" w:color="auto"/>
              <w:right w:val="single" w:sz="4" w:space="0" w:color="auto"/>
            </w:tcBorders>
            <w:shd w:val="clear" w:color="000000" w:fill="FFFFFF"/>
          </w:tcPr>
          <w:p w:rsidR="00DB598F" w:rsidRPr="008E0B4B" w:rsidRDefault="00087FFE"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 xml:space="preserve">Definition of </w:t>
            </w:r>
            <w:proofErr w:type="spellStart"/>
            <w:r>
              <w:rPr>
                <w:rFonts w:ascii="Calibri" w:hAnsi="Calibri" w:cs="Arial"/>
                <w:color w:val="000000"/>
                <w:sz w:val="16"/>
                <w:szCs w:val="24"/>
              </w:rPr>
              <w:t>Designatable_item</w:t>
            </w:r>
            <w:proofErr w:type="spellEnd"/>
          </w:p>
        </w:tc>
        <w:tc>
          <w:tcPr>
            <w:tcW w:w="81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535D69">
            <w:pPr>
              <w:tabs>
                <w:tab w:val="left" w:pos="360"/>
                <w:tab w:val="left" w:pos="720"/>
                <w:tab w:val="left" w:pos="1080"/>
                <w:tab w:val="left" w:pos="1440"/>
              </w:tabs>
              <w:spacing w:before="60" w:after="60"/>
              <w:jc w:val="center"/>
              <w:rPr>
                <w:rFonts w:ascii="Calibri" w:hAnsi="Calibri" w:cs="Arial"/>
                <w:color w:val="000000"/>
                <w:sz w:val="16"/>
                <w:szCs w:val="24"/>
              </w:rPr>
            </w:pPr>
            <w:r w:rsidRPr="008E0B4B">
              <w:rPr>
                <w:rFonts w:ascii="Calibri" w:hAnsi="Calibri" w:cs="Arial"/>
                <w:color w:val="000000"/>
                <w:sz w:val="16"/>
                <w:szCs w:val="24"/>
              </w:rPr>
              <w:t>0</w:t>
            </w:r>
            <w:r>
              <w:rPr>
                <w:rFonts w:ascii="Calibri" w:hAnsi="Calibri" w:cs="Arial"/>
                <w:color w:val="000000"/>
                <w:sz w:val="16"/>
                <w:szCs w:val="24"/>
              </w:rPr>
              <w:t>..*</w:t>
            </w:r>
          </w:p>
        </w:tc>
        <w:tc>
          <w:tcPr>
            <w:tcW w:w="1197" w:type="dxa"/>
            <w:tcBorders>
              <w:top w:val="nil"/>
              <w:left w:val="nil"/>
              <w:bottom w:val="single" w:sz="4" w:space="0" w:color="auto"/>
              <w:right w:val="single" w:sz="4" w:space="0" w:color="auto"/>
            </w:tcBorders>
            <w:shd w:val="clear" w:color="000000" w:fill="FFFFFF"/>
            <w:vAlign w:val="center"/>
          </w:tcPr>
          <w:p w:rsidR="00DB598F" w:rsidRPr="008E0B4B" w:rsidRDefault="004A4762"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Table C-6</w:t>
            </w:r>
          </w:p>
        </w:tc>
      </w:tr>
      <w:tr w:rsidR="00A74390" w:rsidRPr="008E0B4B" w:rsidTr="00DB598F">
        <w:trPr>
          <w:trHeight w:val="300"/>
          <w:jc w:val="center"/>
        </w:trPr>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w:t>
            </w:r>
            <w:r w:rsidRPr="008E0B4B">
              <w:rPr>
                <w:rFonts w:ascii="Calibri" w:hAnsi="Calibri" w:cs="Arial"/>
                <w:color w:val="000000"/>
                <w:sz w:val="16"/>
                <w:szCs w:val="24"/>
              </w:rPr>
              <w:t>text</w:t>
            </w:r>
          </w:p>
        </w:tc>
        <w:tc>
          <w:tcPr>
            <w:tcW w:w="4500" w:type="dxa"/>
            <w:tcBorders>
              <w:top w:val="nil"/>
              <w:left w:val="single" w:sz="4" w:space="0" w:color="auto"/>
              <w:bottom w:val="single" w:sz="4" w:space="0" w:color="auto"/>
              <w:right w:val="single" w:sz="4" w:space="0" w:color="auto"/>
            </w:tcBorders>
            <w:shd w:val="clear" w:color="000000" w:fill="FFFFFF"/>
          </w:tcPr>
          <w:p w:rsidR="00DB598F" w:rsidRPr="008E0B4B" w:rsidRDefault="00087FFE" w:rsidP="00087FFE">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 xml:space="preserve">Text on Definition of </w:t>
            </w:r>
            <w:proofErr w:type="spellStart"/>
            <w:r>
              <w:rPr>
                <w:rFonts w:ascii="Calibri" w:hAnsi="Calibri" w:cs="Arial"/>
                <w:color w:val="000000"/>
                <w:sz w:val="16"/>
                <w:szCs w:val="24"/>
              </w:rPr>
              <w:t>Designatable_item</w:t>
            </w:r>
            <w:proofErr w:type="spellEnd"/>
          </w:p>
        </w:tc>
        <w:tc>
          <w:tcPr>
            <w:tcW w:w="81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535D69">
            <w:pPr>
              <w:tabs>
                <w:tab w:val="left" w:pos="360"/>
                <w:tab w:val="left" w:pos="720"/>
                <w:tab w:val="left" w:pos="1080"/>
                <w:tab w:val="left" w:pos="1440"/>
              </w:tabs>
              <w:spacing w:before="60" w:after="60"/>
              <w:jc w:val="center"/>
              <w:rPr>
                <w:rFonts w:ascii="Calibri" w:hAnsi="Calibri" w:cs="Arial"/>
                <w:color w:val="000000"/>
                <w:sz w:val="16"/>
                <w:szCs w:val="24"/>
              </w:rPr>
            </w:pPr>
            <w:r w:rsidRPr="008E0B4B">
              <w:rPr>
                <w:rFonts w:ascii="Calibri" w:hAnsi="Calibri" w:cs="Arial"/>
                <w:color w:val="000000"/>
                <w:sz w:val="16"/>
                <w:szCs w:val="24"/>
              </w:rPr>
              <w:t>1..1</w:t>
            </w:r>
          </w:p>
        </w:tc>
        <w:tc>
          <w:tcPr>
            <w:tcW w:w="1197" w:type="dxa"/>
            <w:tcBorders>
              <w:top w:val="nil"/>
              <w:left w:val="nil"/>
              <w:bottom w:val="single" w:sz="4" w:space="0" w:color="auto"/>
              <w:right w:val="single" w:sz="4" w:space="0" w:color="auto"/>
            </w:tcBorders>
            <w:shd w:val="clear" w:color="000000" w:fill="FFFFFF"/>
            <w:vAlign w:val="center"/>
          </w:tcPr>
          <w:p w:rsidR="00DB598F" w:rsidRPr="008E0B4B" w:rsidRDefault="001803FC"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string</w:t>
            </w:r>
          </w:p>
        </w:tc>
      </w:tr>
      <w:tr w:rsidR="00A74390" w:rsidRPr="008E0B4B" w:rsidTr="00DB598F">
        <w:trPr>
          <w:trHeight w:val="300"/>
          <w:jc w:val="center"/>
        </w:trPr>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w:t>
            </w:r>
            <w:r w:rsidRPr="008E0B4B">
              <w:rPr>
                <w:rFonts w:ascii="Calibri" w:hAnsi="Calibri" w:cs="Arial"/>
                <w:color w:val="000000"/>
                <w:sz w:val="16"/>
                <w:szCs w:val="24"/>
              </w:rPr>
              <w:t>language</w:t>
            </w:r>
          </w:p>
        </w:tc>
        <w:tc>
          <w:tcPr>
            <w:tcW w:w="4500" w:type="dxa"/>
            <w:tcBorders>
              <w:top w:val="nil"/>
              <w:left w:val="single" w:sz="4" w:space="0" w:color="auto"/>
              <w:bottom w:val="single" w:sz="4" w:space="0" w:color="auto"/>
              <w:right w:val="single" w:sz="4" w:space="0" w:color="auto"/>
            </w:tcBorders>
            <w:shd w:val="clear" w:color="000000" w:fill="FFFFFF"/>
          </w:tcPr>
          <w:p w:rsidR="00DB598F" w:rsidRPr="008E0B4B" w:rsidRDefault="00087FFE"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 xml:space="preserve">Language of </w:t>
            </w:r>
            <w:proofErr w:type="spellStart"/>
            <w:r>
              <w:rPr>
                <w:rFonts w:ascii="Calibri" w:hAnsi="Calibri" w:cs="Arial"/>
                <w:color w:val="000000"/>
                <w:sz w:val="16"/>
                <w:szCs w:val="24"/>
              </w:rPr>
              <w:t>designatable_item</w:t>
            </w:r>
            <w:proofErr w:type="spellEnd"/>
          </w:p>
        </w:tc>
        <w:tc>
          <w:tcPr>
            <w:tcW w:w="81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535D69">
            <w:pPr>
              <w:tabs>
                <w:tab w:val="left" w:pos="360"/>
                <w:tab w:val="left" w:pos="720"/>
                <w:tab w:val="left" w:pos="1080"/>
                <w:tab w:val="left" w:pos="1440"/>
              </w:tabs>
              <w:spacing w:before="60" w:after="60"/>
              <w:jc w:val="center"/>
              <w:rPr>
                <w:rFonts w:ascii="Calibri" w:hAnsi="Calibri" w:cs="Arial"/>
                <w:color w:val="000000"/>
                <w:sz w:val="16"/>
                <w:szCs w:val="24"/>
              </w:rPr>
            </w:pPr>
            <w:r w:rsidRPr="008E0B4B">
              <w:rPr>
                <w:rFonts w:ascii="Calibri" w:hAnsi="Calibri" w:cs="Arial"/>
                <w:color w:val="000000"/>
                <w:sz w:val="16"/>
                <w:szCs w:val="24"/>
              </w:rPr>
              <w:t>0..1</w:t>
            </w:r>
          </w:p>
        </w:tc>
        <w:tc>
          <w:tcPr>
            <w:tcW w:w="1197" w:type="dxa"/>
            <w:tcBorders>
              <w:top w:val="nil"/>
              <w:left w:val="nil"/>
              <w:bottom w:val="single" w:sz="4" w:space="0" w:color="auto"/>
              <w:right w:val="single" w:sz="4" w:space="0" w:color="auto"/>
            </w:tcBorders>
            <w:shd w:val="clear" w:color="000000" w:fill="FFFFFF"/>
            <w:vAlign w:val="center"/>
          </w:tcPr>
          <w:p w:rsidR="00DB598F" w:rsidRPr="008E0B4B" w:rsidRDefault="001803FC"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string</w:t>
            </w:r>
          </w:p>
        </w:tc>
      </w:tr>
      <w:tr w:rsidR="00A74390" w:rsidRPr="008E0B4B" w:rsidTr="00DB598F">
        <w:trPr>
          <w:trHeight w:val="300"/>
          <w:jc w:val="center"/>
        </w:trPr>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w:t>
            </w:r>
            <w:r w:rsidRPr="008E0B4B">
              <w:rPr>
                <w:rFonts w:ascii="Calibri" w:hAnsi="Calibri" w:cs="Arial"/>
                <w:color w:val="000000"/>
                <w:sz w:val="16"/>
                <w:szCs w:val="24"/>
              </w:rPr>
              <w:t>source</w:t>
            </w:r>
          </w:p>
        </w:tc>
        <w:tc>
          <w:tcPr>
            <w:tcW w:w="4500" w:type="dxa"/>
            <w:tcBorders>
              <w:top w:val="nil"/>
              <w:left w:val="single" w:sz="4" w:space="0" w:color="auto"/>
              <w:bottom w:val="single" w:sz="4" w:space="0" w:color="auto"/>
              <w:right w:val="single" w:sz="4" w:space="0" w:color="auto"/>
            </w:tcBorders>
            <w:shd w:val="clear" w:color="000000" w:fill="FFFFFF"/>
          </w:tcPr>
          <w:p w:rsidR="00DB598F" w:rsidRPr="008E0B4B" w:rsidRDefault="00087FFE"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 xml:space="preserve">Source of </w:t>
            </w:r>
            <w:proofErr w:type="spellStart"/>
            <w:r>
              <w:rPr>
                <w:rFonts w:ascii="Calibri" w:hAnsi="Calibri" w:cs="Arial"/>
                <w:color w:val="000000"/>
                <w:sz w:val="16"/>
                <w:szCs w:val="24"/>
              </w:rPr>
              <w:t>designatable_item</w:t>
            </w:r>
            <w:proofErr w:type="spellEnd"/>
          </w:p>
        </w:tc>
        <w:tc>
          <w:tcPr>
            <w:tcW w:w="81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535D69">
            <w:pPr>
              <w:tabs>
                <w:tab w:val="left" w:pos="360"/>
                <w:tab w:val="left" w:pos="720"/>
                <w:tab w:val="left" w:pos="1080"/>
                <w:tab w:val="left" w:pos="1440"/>
              </w:tabs>
              <w:spacing w:before="60" w:after="60"/>
              <w:jc w:val="center"/>
              <w:rPr>
                <w:rFonts w:ascii="Calibri" w:hAnsi="Calibri" w:cs="Arial"/>
                <w:color w:val="000000"/>
                <w:sz w:val="16"/>
                <w:szCs w:val="24"/>
              </w:rPr>
            </w:pPr>
            <w:r w:rsidRPr="008E0B4B">
              <w:rPr>
                <w:rFonts w:ascii="Calibri" w:hAnsi="Calibri" w:cs="Arial"/>
                <w:color w:val="000000"/>
                <w:sz w:val="16"/>
                <w:szCs w:val="24"/>
              </w:rPr>
              <w:t>0..1</w:t>
            </w:r>
          </w:p>
        </w:tc>
        <w:tc>
          <w:tcPr>
            <w:tcW w:w="1197" w:type="dxa"/>
            <w:tcBorders>
              <w:top w:val="nil"/>
              <w:left w:val="nil"/>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p>
        </w:tc>
      </w:tr>
      <w:tr w:rsidR="00A74390" w:rsidRPr="008E0B4B" w:rsidTr="00DB598F">
        <w:trPr>
          <w:trHeight w:val="300"/>
          <w:jc w:val="center"/>
        </w:trPr>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w:t>
            </w:r>
            <w:r w:rsidRPr="008E0B4B">
              <w:rPr>
                <w:rFonts w:ascii="Calibri" w:hAnsi="Calibri" w:cs="Arial"/>
                <w:color w:val="000000"/>
                <w:sz w:val="16"/>
                <w:szCs w:val="24"/>
              </w:rPr>
              <w:t>classifier</w:t>
            </w:r>
          </w:p>
        </w:tc>
        <w:tc>
          <w:tcPr>
            <w:tcW w:w="4500" w:type="dxa"/>
            <w:tcBorders>
              <w:top w:val="nil"/>
              <w:left w:val="single" w:sz="4" w:space="0" w:color="auto"/>
              <w:bottom w:val="single" w:sz="4" w:space="0" w:color="auto"/>
              <w:right w:val="single" w:sz="4" w:space="0" w:color="auto"/>
            </w:tcBorders>
            <w:shd w:val="clear" w:color="000000" w:fill="FFFFFF"/>
          </w:tcPr>
          <w:p w:rsidR="00DB598F" w:rsidRPr="008E0B4B" w:rsidRDefault="00087FFE"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 xml:space="preserve">Classifier for </w:t>
            </w:r>
            <w:proofErr w:type="spellStart"/>
            <w:r>
              <w:rPr>
                <w:rFonts w:ascii="Calibri" w:hAnsi="Calibri" w:cs="Arial"/>
                <w:color w:val="000000"/>
                <w:sz w:val="16"/>
                <w:szCs w:val="24"/>
              </w:rPr>
              <w:t>designatable_item</w:t>
            </w:r>
            <w:proofErr w:type="spellEnd"/>
          </w:p>
        </w:tc>
        <w:tc>
          <w:tcPr>
            <w:tcW w:w="81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535D69">
            <w:pPr>
              <w:tabs>
                <w:tab w:val="left" w:pos="360"/>
                <w:tab w:val="left" w:pos="720"/>
                <w:tab w:val="left" w:pos="1080"/>
                <w:tab w:val="left" w:pos="1440"/>
              </w:tabs>
              <w:spacing w:before="60" w:after="60"/>
              <w:jc w:val="center"/>
              <w:rPr>
                <w:rFonts w:ascii="Calibri" w:hAnsi="Calibri" w:cs="Arial"/>
                <w:color w:val="000000"/>
                <w:sz w:val="16"/>
                <w:szCs w:val="24"/>
              </w:rPr>
            </w:pPr>
            <w:r w:rsidRPr="008E0B4B">
              <w:rPr>
                <w:rFonts w:ascii="Calibri" w:hAnsi="Calibri" w:cs="Arial"/>
                <w:color w:val="000000"/>
                <w:sz w:val="16"/>
                <w:szCs w:val="24"/>
              </w:rPr>
              <w:t>0</w:t>
            </w:r>
            <w:r>
              <w:rPr>
                <w:rFonts w:ascii="Calibri" w:hAnsi="Calibri" w:cs="Arial"/>
                <w:color w:val="000000"/>
                <w:sz w:val="16"/>
                <w:szCs w:val="24"/>
              </w:rPr>
              <w:t>..*</w:t>
            </w:r>
          </w:p>
        </w:tc>
        <w:tc>
          <w:tcPr>
            <w:tcW w:w="1197" w:type="dxa"/>
            <w:tcBorders>
              <w:top w:val="nil"/>
              <w:left w:val="nil"/>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p>
        </w:tc>
      </w:tr>
      <w:tr w:rsidR="00A74390" w:rsidRPr="008E0B4B" w:rsidTr="00DB598F">
        <w:trPr>
          <w:trHeight w:val="300"/>
          <w:jc w:val="center"/>
        </w:trPr>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w:t>
            </w:r>
            <w:r w:rsidRPr="008E0B4B">
              <w:rPr>
                <w:rFonts w:ascii="Calibri" w:hAnsi="Calibri" w:cs="Arial"/>
                <w:color w:val="000000"/>
                <w:sz w:val="16"/>
                <w:szCs w:val="24"/>
              </w:rPr>
              <w:t>@type</w:t>
            </w:r>
          </w:p>
        </w:tc>
        <w:tc>
          <w:tcPr>
            <w:tcW w:w="4500" w:type="dxa"/>
            <w:tcBorders>
              <w:top w:val="nil"/>
              <w:left w:val="single" w:sz="4" w:space="0" w:color="auto"/>
              <w:bottom w:val="single" w:sz="4" w:space="0" w:color="auto"/>
              <w:right w:val="single" w:sz="4" w:space="0" w:color="auto"/>
            </w:tcBorders>
            <w:shd w:val="clear" w:color="000000" w:fill="FFFFFF"/>
          </w:tcPr>
          <w:p w:rsidR="00DB598F" w:rsidRPr="008E0B4B" w:rsidRDefault="00087FFE"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 xml:space="preserve">Type attribute for </w:t>
            </w:r>
            <w:proofErr w:type="spellStart"/>
            <w:r>
              <w:rPr>
                <w:rFonts w:ascii="Calibri" w:hAnsi="Calibri" w:cs="Arial"/>
                <w:color w:val="000000"/>
                <w:sz w:val="16"/>
                <w:szCs w:val="24"/>
              </w:rPr>
              <w:t>deisgnatable_Item</w:t>
            </w:r>
            <w:proofErr w:type="spellEnd"/>
          </w:p>
        </w:tc>
        <w:tc>
          <w:tcPr>
            <w:tcW w:w="81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535D69">
            <w:pPr>
              <w:tabs>
                <w:tab w:val="left" w:pos="360"/>
                <w:tab w:val="left" w:pos="720"/>
                <w:tab w:val="left" w:pos="1080"/>
                <w:tab w:val="left" w:pos="1440"/>
              </w:tabs>
              <w:spacing w:before="60" w:after="60"/>
              <w:jc w:val="center"/>
              <w:rPr>
                <w:rFonts w:ascii="Calibri" w:hAnsi="Calibri" w:cs="Arial"/>
                <w:color w:val="000000"/>
                <w:sz w:val="16"/>
                <w:szCs w:val="24"/>
              </w:rPr>
            </w:pPr>
          </w:p>
        </w:tc>
        <w:tc>
          <w:tcPr>
            <w:tcW w:w="1197" w:type="dxa"/>
            <w:tcBorders>
              <w:top w:val="nil"/>
              <w:left w:val="nil"/>
              <w:bottom w:val="single" w:sz="4" w:space="0" w:color="auto"/>
              <w:right w:val="single" w:sz="4" w:space="0" w:color="auto"/>
            </w:tcBorders>
            <w:shd w:val="clear" w:color="000000" w:fill="FFFFFF"/>
            <w:vAlign w:val="center"/>
          </w:tcPr>
          <w:p w:rsidR="00DB598F" w:rsidRPr="008E0B4B" w:rsidRDefault="001803FC"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highlight w:val="white"/>
              </w:rPr>
              <w:t>string</w:t>
            </w:r>
          </w:p>
        </w:tc>
      </w:tr>
      <w:tr w:rsidR="00A74390" w:rsidRPr="008E0B4B" w:rsidTr="00DB598F">
        <w:trPr>
          <w:trHeight w:val="300"/>
          <w:jc w:val="center"/>
        </w:trPr>
        <w:tc>
          <w:tcPr>
            <w:tcW w:w="1287" w:type="dxa"/>
            <w:tcBorders>
              <w:top w:val="single" w:sz="4" w:space="0" w:color="auto"/>
              <w:left w:val="single" w:sz="4" w:space="0" w:color="auto"/>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w:t>
            </w:r>
            <w:r w:rsidRPr="008E0B4B">
              <w:rPr>
                <w:rFonts w:ascii="Calibri" w:hAnsi="Calibri" w:cs="Arial"/>
                <w:color w:val="000000"/>
                <w:sz w:val="16"/>
                <w:szCs w:val="24"/>
              </w:rPr>
              <w:t>@identifier</w:t>
            </w:r>
          </w:p>
        </w:tc>
        <w:tc>
          <w:tcPr>
            <w:tcW w:w="4500" w:type="dxa"/>
            <w:tcBorders>
              <w:top w:val="nil"/>
              <w:left w:val="single" w:sz="4" w:space="0" w:color="auto"/>
              <w:bottom w:val="single" w:sz="4" w:space="0" w:color="auto"/>
              <w:right w:val="single" w:sz="4" w:space="0" w:color="auto"/>
            </w:tcBorders>
            <w:shd w:val="clear" w:color="000000" w:fill="FFFFFF"/>
          </w:tcPr>
          <w:p w:rsidR="00DB598F" w:rsidRPr="008E0B4B" w:rsidRDefault="00087FFE" w:rsidP="002F1646">
            <w:pPr>
              <w:tabs>
                <w:tab w:val="left" w:pos="360"/>
                <w:tab w:val="left" w:pos="720"/>
                <w:tab w:val="left" w:pos="1080"/>
                <w:tab w:val="left" w:pos="1440"/>
              </w:tabs>
              <w:spacing w:before="60" w:after="60"/>
              <w:rPr>
                <w:rFonts w:ascii="Calibri" w:hAnsi="Calibri" w:cs="Arial"/>
                <w:color w:val="000000"/>
                <w:sz w:val="16"/>
                <w:szCs w:val="24"/>
              </w:rPr>
            </w:pPr>
            <w:r>
              <w:rPr>
                <w:rFonts w:ascii="Calibri" w:hAnsi="Calibri" w:cs="Arial"/>
                <w:color w:val="000000"/>
                <w:sz w:val="16"/>
                <w:szCs w:val="24"/>
              </w:rPr>
              <w:t xml:space="preserve">Identifier for </w:t>
            </w:r>
            <w:proofErr w:type="spellStart"/>
            <w:r>
              <w:rPr>
                <w:rFonts w:ascii="Calibri" w:hAnsi="Calibri" w:cs="Arial"/>
                <w:color w:val="000000"/>
                <w:sz w:val="16"/>
                <w:szCs w:val="24"/>
              </w:rPr>
              <w:t>designatable_item</w:t>
            </w:r>
            <w:proofErr w:type="spellEnd"/>
          </w:p>
        </w:tc>
        <w:tc>
          <w:tcPr>
            <w:tcW w:w="810" w:type="dxa"/>
            <w:tcBorders>
              <w:top w:val="nil"/>
              <w:left w:val="single" w:sz="4" w:space="0" w:color="auto"/>
              <w:bottom w:val="single" w:sz="4" w:space="0" w:color="auto"/>
              <w:right w:val="single" w:sz="4" w:space="0" w:color="auto"/>
            </w:tcBorders>
            <w:shd w:val="clear" w:color="000000" w:fill="FFFFFF"/>
          </w:tcPr>
          <w:p w:rsidR="00DB598F" w:rsidRPr="008E0B4B" w:rsidRDefault="00DB598F" w:rsidP="00535D69">
            <w:pPr>
              <w:tabs>
                <w:tab w:val="left" w:pos="360"/>
                <w:tab w:val="left" w:pos="720"/>
                <w:tab w:val="left" w:pos="1080"/>
                <w:tab w:val="left" w:pos="1440"/>
              </w:tabs>
              <w:spacing w:before="60" w:after="60"/>
              <w:jc w:val="center"/>
              <w:rPr>
                <w:rFonts w:ascii="Calibri" w:hAnsi="Calibri" w:cs="Arial"/>
                <w:color w:val="000000"/>
                <w:sz w:val="16"/>
                <w:szCs w:val="24"/>
              </w:rPr>
            </w:pPr>
          </w:p>
        </w:tc>
        <w:tc>
          <w:tcPr>
            <w:tcW w:w="1197" w:type="dxa"/>
            <w:tcBorders>
              <w:top w:val="nil"/>
              <w:left w:val="nil"/>
              <w:bottom w:val="single" w:sz="4" w:space="0" w:color="auto"/>
              <w:right w:val="single" w:sz="4" w:space="0" w:color="auto"/>
            </w:tcBorders>
            <w:shd w:val="clear" w:color="000000" w:fill="FFFFFF"/>
            <w:vAlign w:val="center"/>
          </w:tcPr>
          <w:p w:rsidR="00DB598F" w:rsidRPr="008E0B4B" w:rsidRDefault="00DB598F" w:rsidP="002F1646">
            <w:pPr>
              <w:tabs>
                <w:tab w:val="left" w:pos="360"/>
                <w:tab w:val="left" w:pos="720"/>
                <w:tab w:val="left" w:pos="1080"/>
                <w:tab w:val="left" w:pos="1440"/>
              </w:tabs>
              <w:spacing w:before="60" w:after="60"/>
              <w:rPr>
                <w:rFonts w:ascii="Calibri" w:hAnsi="Calibri" w:cs="Arial"/>
                <w:color w:val="000000"/>
                <w:sz w:val="16"/>
                <w:szCs w:val="24"/>
              </w:rPr>
            </w:pPr>
            <w:r w:rsidRPr="008E0B4B">
              <w:rPr>
                <w:rFonts w:ascii="Calibri" w:hAnsi="Calibri" w:cs="Arial"/>
                <w:color w:val="000000"/>
                <w:sz w:val="16"/>
                <w:szCs w:val="24"/>
                <w:highlight w:val="white"/>
              </w:rPr>
              <w:t>Identifier</w:t>
            </w:r>
          </w:p>
        </w:tc>
      </w:tr>
    </w:tbl>
    <w:p w:rsidR="002F1646" w:rsidRPr="008E0B4B" w:rsidRDefault="003C3D74" w:rsidP="004A4762">
      <w:pPr>
        <w:pStyle w:val="Heading3"/>
      </w:pPr>
      <w:bookmarkStart w:id="389" w:name="_Designation"/>
      <w:bookmarkStart w:id="390" w:name="_Toc387169496"/>
      <w:bookmarkEnd w:id="389"/>
      <w:r>
        <w:t xml:space="preserve">C.1.7 </w:t>
      </w:r>
      <w:r w:rsidR="002F1646" w:rsidRPr="008E0B4B">
        <w:t>Designation</w:t>
      </w:r>
      <w:bookmarkEnd w:id="390"/>
    </w:p>
    <w:p w:rsidR="002F1646" w:rsidRPr="008E0B4B" w:rsidRDefault="002F1646" w:rsidP="002F1646">
      <w:pPr>
        <w:ind w:left="1080"/>
        <w:rPr>
          <w:rFonts w:ascii="Calibri" w:hAnsi="Calibri"/>
          <w:sz w:val="20"/>
          <w:szCs w:val="24"/>
        </w:rPr>
      </w:pPr>
      <w:r w:rsidRPr="008E0B4B">
        <w:rPr>
          <w:rFonts w:ascii="Calibri" w:hAnsi="Calibri"/>
          <w:sz w:val="20"/>
          <w:szCs w:val="24"/>
        </w:rPr>
        <w:t xml:space="preserve">The </w:t>
      </w:r>
      <w:r w:rsidRPr="008E0B4B">
        <w:rPr>
          <w:rFonts w:ascii="Calibri" w:hAnsi="Calibri"/>
          <w:i/>
          <w:sz w:val="20"/>
          <w:szCs w:val="24"/>
        </w:rPr>
        <w:t xml:space="preserve">Designation </w:t>
      </w:r>
      <w:r w:rsidRPr="008E0B4B">
        <w:rPr>
          <w:rFonts w:ascii="Calibri" w:hAnsi="Calibri"/>
          <w:sz w:val="20"/>
          <w:szCs w:val="24"/>
        </w:rPr>
        <w:t>describes the name, language and convention. For additional details, reference: ISO/IEC 11179-3.</w:t>
      </w:r>
    </w:p>
    <w:p w:rsidR="002F1646" w:rsidRPr="004A4762" w:rsidRDefault="002F1646" w:rsidP="002F1646">
      <w:pPr>
        <w:keepNext/>
        <w:jc w:val="center"/>
        <w:rPr>
          <w:rFonts w:ascii="Arial" w:hAnsi="Arial"/>
          <w:b/>
          <w:sz w:val="22"/>
        </w:rPr>
      </w:pPr>
      <w:bookmarkStart w:id="391" w:name="_Toc382949173"/>
      <w:r w:rsidRPr="004A4762">
        <w:rPr>
          <w:rFonts w:ascii="Arial" w:hAnsi="Arial"/>
          <w:b/>
          <w:sz w:val="22"/>
        </w:rPr>
        <w:t xml:space="preserve">Table </w:t>
      </w:r>
      <w:r w:rsidR="00407E04">
        <w:rPr>
          <w:rFonts w:ascii="Arial" w:hAnsi="Arial"/>
          <w:b/>
          <w:sz w:val="22"/>
        </w:rPr>
        <w:t>C-7</w:t>
      </w:r>
      <w:r w:rsidRPr="004A4762">
        <w:rPr>
          <w:rFonts w:ascii="Arial" w:hAnsi="Arial"/>
          <w:b/>
          <w:sz w:val="22"/>
        </w:rPr>
        <w:t>: Designation</w:t>
      </w:r>
      <w:bookmarkEnd w:id="391"/>
    </w:p>
    <w:tbl>
      <w:tblPr>
        <w:tblW w:w="7781" w:type="dxa"/>
        <w:jc w:val="center"/>
        <w:tblInd w:w="-731" w:type="dxa"/>
        <w:tblLook w:val="04A0" w:firstRow="1" w:lastRow="0" w:firstColumn="1" w:lastColumn="0" w:noHBand="0" w:noVBand="1"/>
      </w:tblPr>
      <w:tblGrid>
        <w:gridCol w:w="1641"/>
        <w:gridCol w:w="4320"/>
        <w:gridCol w:w="720"/>
        <w:gridCol w:w="1100"/>
      </w:tblGrid>
      <w:tr w:rsidR="00C662B0" w:rsidRPr="008E0B4B" w:rsidTr="00C662B0">
        <w:trPr>
          <w:trHeight w:val="315"/>
          <w:jc w:val="center"/>
        </w:trPr>
        <w:tc>
          <w:tcPr>
            <w:tcW w:w="1641"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32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7B21D4" w:rsidRPr="008E0B4B" w:rsidRDefault="007B21D4"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7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110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C662B0" w:rsidRPr="008E0B4B" w:rsidTr="00C662B0">
        <w:trPr>
          <w:trHeight w:val="300"/>
          <w:jc w:val="center"/>
        </w:trPr>
        <w:tc>
          <w:tcPr>
            <w:tcW w:w="1641" w:type="dxa"/>
            <w:tcBorders>
              <w:top w:val="single" w:sz="4" w:space="0" w:color="auto"/>
              <w:left w:val="single" w:sz="4" w:space="0" w:color="auto"/>
              <w:bottom w:val="single" w:sz="4" w:space="0" w:color="auto"/>
              <w:right w:val="single" w:sz="4" w:space="0" w:color="auto"/>
            </w:tcBorders>
            <w:shd w:val="clear" w:color="000000" w:fill="FFFFFF"/>
            <w:vAlign w:val="center"/>
          </w:tcPr>
          <w:p w:rsidR="007B21D4" w:rsidRPr="008E0B4B" w:rsidRDefault="002967B5"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D</w:t>
            </w:r>
            <w:r w:rsidR="007B21D4" w:rsidRPr="008E0B4B">
              <w:rPr>
                <w:rFonts w:ascii="Calibri" w:hAnsi="Calibri" w:cs="Arial"/>
                <w:sz w:val="16"/>
                <w:szCs w:val="24"/>
              </w:rPr>
              <w:t>esignation</w:t>
            </w:r>
          </w:p>
        </w:tc>
        <w:tc>
          <w:tcPr>
            <w:tcW w:w="4320" w:type="dxa"/>
            <w:tcBorders>
              <w:top w:val="nil"/>
              <w:left w:val="single" w:sz="4" w:space="0" w:color="auto"/>
              <w:bottom w:val="single" w:sz="4" w:space="0" w:color="auto"/>
              <w:right w:val="single" w:sz="4" w:space="0" w:color="auto"/>
            </w:tcBorders>
            <w:shd w:val="clear" w:color="000000" w:fill="FFFFFF"/>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p>
        </w:tc>
        <w:tc>
          <w:tcPr>
            <w:tcW w:w="720" w:type="dxa"/>
            <w:tcBorders>
              <w:top w:val="nil"/>
              <w:left w:val="single" w:sz="4" w:space="0" w:color="auto"/>
              <w:bottom w:val="single" w:sz="4" w:space="0" w:color="auto"/>
              <w:right w:val="single" w:sz="4" w:space="0" w:color="auto"/>
            </w:tcBorders>
            <w:shd w:val="clear" w:color="000000" w:fill="FFFFFF"/>
            <w:vAlign w:val="center"/>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p>
        </w:tc>
        <w:tc>
          <w:tcPr>
            <w:tcW w:w="1100" w:type="dxa"/>
            <w:tcBorders>
              <w:top w:val="nil"/>
              <w:left w:val="nil"/>
              <w:bottom w:val="single" w:sz="4" w:space="0" w:color="auto"/>
              <w:right w:val="single" w:sz="4" w:space="0" w:color="auto"/>
            </w:tcBorders>
            <w:shd w:val="clear" w:color="000000" w:fill="FFFFFF"/>
            <w:vAlign w:val="center"/>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highlight w:val="white"/>
              </w:rPr>
            </w:pPr>
          </w:p>
        </w:tc>
      </w:tr>
      <w:tr w:rsidR="00C662B0" w:rsidRPr="008E0B4B" w:rsidTr="00C662B0">
        <w:trPr>
          <w:trHeight w:val="300"/>
          <w:jc w:val="center"/>
        </w:trPr>
        <w:tc>
          <w:tcPr>
            <w:tcW w:w="164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designation_context</w:t>
            </w:r>
            <w:proofErr w:type="spellEnd"/>
          </w:p>
        </w:tc>
        <w:tc>
          <w:tcPr>
            <w:tcW w:w="4320" w:type="dxa"/>
            <w:tcBorders>
              <w:top w:val="nil"/>
              <w:left w:val="single" w:sz="4" w:space="0" w:color="auto"/>
              <w:bottom w:val="single" w:sz="4" w:space="0" w:color="auto"/>
              <w:right w:val="single" w:sz="4" w:space="0" w:color="auto"/>
            </w:tcBorders>
            <w:shd w:val="clear" w:color="000000" w:fill="FFFFFF"/>
          </w:tcPr>
          <w:p w:rsidR="007B21D4" w:rsidRPr="008E0B4B" w:rsidRDefault="00961E2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Provides context on the type of designation</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7B21D4" w:rsidRPr="008E0B4B" w:rsidRDefault="007B21D4"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1..1</w:t>
            </w:r>
          </w:p>
        </w:tc>
        <w:tc>
          <w:tcPr>
            <w:tcW w:w="1100" w:type="dxa"/>
            <w:tcBorders>
              <w:top w:val="nil"/>
              <w:left w:val="nil"/>
              <w:bottom w:val="single" w:sz="4" w:space="0" w:color="auto"/>
              <w:right w:val="single" w:sz="4" w:space="0" w:color="auto"/>
            </w:tcBorders>
            <w:shd w:val="clear" w:color="000000" w:fill="FFFFFF"/>
            <w:vAlign w:val="center"/>
            <w:hideMark/>
          </w:tcPr>
          <w:p w:rsidR="007B21D4"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highlight w:val="white"/>
              </w:rPr>
              <w:t>string</w:t>
            </w:r>
          </w:p>
        </w:tc>
      </w:tr>
      <w:tr w:rsidR="00C662B0" w:rsidRPr="008E0B4B" w:rsidTr="00C662B0">
        <w:trPr>
          <w:trHeight w:val="300"/>
          <w:jc w:val="center"/>
        </w:trPr>
        <w:tc>
          <w:tcPr>
            <w:tcW w:w="164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lastRenderedPageBreak/>
              <w:t>+</w:t>
            </w:r>
            <w:r w:rsidRPr="008E0B4B">
              <w:rPr>
                <w:rFonts w:ascii="Calibri" w:hAnsi="Calibri" w:cs="Arial"/>
                <w:sz w:val="16"/>
                <w:szCs w:val="24"/>
              </w:rPr>
              <w:t>sign</w:t>
            </w:r>
          </w:p>
        </w:tc>
        <w:tc>
          <w:tcPr>
            <w:tcW w:w="4320" w:type="dxa"/>
            <w:tcBorders>
              <w:top w:val="nil"/>
              <w:left w:val="single" w:sz="4" w:space="0" w:color="auto"/>
              <w:bottom w:val="single" w:sz="4" w:space="0" w:color="auto"/>
              <w:right w:val="single" w:sz="4" w:space="0" w:color="auto"/>
            </w:tcBorders>
            <w:shd w:val="clear" w:color="000000" w:fill="FFFFFF"/>
          </w:tcPr>
          <w:p w:rsidR="007B21D4" w:rsidRPr="008E0B4B" w:rsidRDefault="00961E2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Sign on the type of designation</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7B21D4" w:rsidRPr="008E0B4B" w:rsidRDefault="007B21D4"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1..1</w:t>
            </w:r>
          </w:p>
        </w:tc>
        <w:tc>
          <w:tcPr>
            <w:tcW w:w="1100" w:type="dxa"/>
            <w:tcBorders>
              <w:top w:val="nil"/>
              <w:left w:val="nil"/>
              <w:bottom w:val="single" w:sz="4" w:space="0" w:color="auto"/>
              <w:right w:val="single" w:sz="4" w:space="0" w:color="auto"/>
            </w:tcBorders>
            <w:shd w:val="clear" w:color="000000" w:fill="FFFFFF"/>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p>
        </w:tc>
      </w:tr>
      <w:tr w:rsidR="00C662B0" w:rsidRPr="008E0B4B" w:rsidTr="00C662B0">
        <w:trPr>
          <w:trHeight w:val="300"/>
          <w:jc w:val="center"/>
        </w:trPr>
        <w:tc>
          <w:tcPr>
            <w:tcW w:w="164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language</w:t>
            </w:r>
          </w:p>
        </w:tc>
        <w:tc>
          <w:tcPr>
            <w:tcW w:w="4320" w:type="dxa"/>
            <w:tcBorders>
              <w:top w:val="nil"/>
              <w:left w:val="single" w:sz="4" w:space="0" w:color="auto"/>
              <w:bottom w:val="single" w:sz="4" w:space="0" w:color="auto"/>
              <w:right w:val="single" w:sz="4" w:space="0" w:color="auto"/>
            </w:tcBorders>
            <w:shd w:val="clear" w:color="000000" w:fill="FFFFFF"/>
          </w:tcPr>
          <w:p w:rsidR="007B21D4" w:rsidRPr="008E0B4B" w:rsidRDefault="00961E2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Language of designation</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7B21D4" w:rsidRPr="008E0B4B" w:rsidRDefault="007B21D4"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100" w:type="dxa"/>
            <w:tcBorders>
              <w:top w:val="nil"/>
              <w:left w:val="nil"/>
              <w:bottom w:val="single" w:sz="4" w:space="0" w:color="auto"/>
              <w:right w:val="single" w:sz="4" w:space="0" w:color="auto"/>
            </w:tcBorders>
            <w:shd w:val="clear" w:color="000000" w:fill="FFFFFF"/>
            <w:vAlign w:val="center"/>
            <w:hideMark/>
          </w:tcPr>
          <w:p w:rsidR="007B21D4"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highlight w:val="white"/>
              </w:rPr>
              <w:t>string</w:t>
            </w:r>
          </w:p>
        </w:tc>
      </w:tr>
      <w:tr w:rsidR="00C662B0" w:rsidRPr="008E0B4B" w:rsidTr="00C662B0">
        <w:trPr>
          <w:trHeight w:val="300"/>
          <w:jc w:val="center"/>
        </w:trPr>
        <w:tc>
          <w:tcPr>
            <w:tcW w:w="164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namespace</w:t>
            </w:r>
          </w:p>
        </w:tc>
        <w:tc>
          <w:tcPr>
            <w:tcW w:w="4320" w:type="dxa"/>
            <w:tcBorders>
              <w:top w:val="nil"/>
              <w:left w:val="single" w:sz="4" w:space="0" w:color="auto"/>
              <w:bottom w:val="single" w:sz="4" w:space="0" w:color="auto"/>
              <w:right w:val="single" w:sz="4" w:space="0" w:color="auto"/>
            </w:tcBorders>
            <w:shd w:val="clear" w:color="000000" w:fill="FFFFFF"/>
          </w:tcPr>
          <w:p w:rsidR="007B21D4" w:rsidRPr="008E0B4B" w:rsidRDefault="00961E2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Namespace id of designation</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7B21D4" w:rsidRPr="008E0B4B" w:rsidRDefault="007B21D4"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1100" w:type="dxa"/>
            <w:tcBorders>
              <w:top w:val="nil"/>
              <w:left w:val="nil"/>
              <w:bottom w:val="single" w:sz="4" w:space="0" w:color="auto"/>
              <w:right w:val="single" w:sz="4" w:space="0" w:color="auto"/>
            </w:tcBorders>
            <w:shd w:val="clear" w:color="000000" w:fill="FFFFFF"/>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highlight w:val="white"/>
              </w:rPr>
              <w:t>Identifier</w:t>
            </w:r>
          </w:p>
        </w:tc>
      </w:tr>
      <w:tr w:rsidR="00C662B0" w:rsidRPr="008E0B4B" w:rsidTr="00C662B0">
        <w:trPr>
          <w:trHeight w:val="300"/>
          <w:jc w:val="center"/>
        </w:trPr>
        <w:tc>
          <w:tcPr>
            <w:tcW w:w="1641"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convention</w:t>
            </w:r>
          </w:p>
        </w:tc>
        <w:tc>
          <w:tcPr>
            <w:tcW w:w="4320" w:type="dxa"/>
            <w:tcBorders>
              <w:top w:val="single" w:sz="4" w:space="0" w:color="auto"/>
              <w:left w:val="single" w:sz="4" w:space="0" w:color="auto"/>
              <w:bottom w:val="single" w:sz="4" w:space="0" w:color="auto"/>
              <w:right w:val="single" w:sz="4" w:space="0" w:color="auto"/>
            </w:tcBorders>
            <w:shd w:val="clear" w:color="000000" w:fill="FFFFFF"/>
          </w:tcPr>
          <w:p w:rsidR="007B21D4" w:rsidRPr="008E0B4B" w:rsidRDefault="00961E2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Convention id of designation</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7B21D4" w:rsidRPr="008E0B4B" w:rsidRDefault="007B21D4"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1100" w:type="dxa"/>
            <w:tcBorders>
              <w:top w:val="single" w:sz="4" w:space="0" w:color="auto"/>
              <w:left w:val="nil"/>
              <w:bottom w:val="single" w:sz="4" w:space="0" w:color="auto"/>
              <w:right w:val="single" w:sz="4" w:space="0" w:color="auto"/>
            </w:tcBorders>
            <w:shd w:val="clear" w:color="000000" w:fill="FFFFFF"/>
            <w:vAlign w:val="center"/>
            <w:hideMark/>
          </w:tcPr>
          <w:p w:rsidR="007B21D4" w:rsidRPr="008E0B4B" w:rsidRDefault="007B21D4"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highlight w:val="white"/>
              </w:rPr>
              <w:t>Identifier</w:t>
            </w:r>
          </w:p>
        </w:tc>
      </w:tr>
    </w:tbl>
    <w:p w:rsidR="002F1646" w:rsidRPr="008E0B4B" w:rsidRDefault="003C3D74" w:rsidP="004A4762">
      <w:pPr>
        <w:pStyle w:val="Heading3"/>
      </w:pPr>
      <w:bookmarkStart w:id="392" w:name="_Toc387169497"/>
      <w:r>
        <w:t xml:space="preserve">C.1.8 </w:t>
      </w:r>
      <w:r w:rsidR="002F1646" w:rsidRPr="008E0B4B">
        <w:t>Individual</w:t>
      </w:r>
      <w:bookmarkEnd w:id="392"/>
    </w:p>
    <w:p w:rsidR="002F1646" w:rsidRPr="008E0B4B" w:rsidRDefault="002F1646" w:rsidP="002F1646">
      <w:pPr>
        <w:ind w:left="1080"/>
        <w:rPr>
          <w:rFonts w:ascii="Calibri" w:hAnsi="Calibri"/>
          <w:sz w:val="20"/>
          <w:szCs w:val="24"/>
        </w:rPr>
      </w:pPr>
      <w:r w:rsidRPr="008E0B4B">
        <w:rPr>
          <w:rFonts w:ascii="Calibri" w:hAnsi="Calibri"/>
          <w:sz w:val="20"/>
          <w:szCs w:val="24"/>
        </w:rPr>
        <w:t>An individual is defined as a single human being. Information regarding the individual should be collected as described below. For additional details, reference: ISO/IEC 11179-3.</w:t>
      </w:r>
    </w:p>
    <w:p w:rsidR="002F1646" w:rsidRPr="004A4762" w:rsidRDefault="002F1646" w:rsidP="002F1646">
      <w:pPr>
        <w:keepNext/>
        <w:jc w:val="center"/>
        <w:rPr>
          <w:rFonts w:ascii="Arial" w:hAnsi="Arial"/>
          <w:b/>
          <w:sz w:val="22"/>
        </w:rPr>
      </w:pPr>
      <w:bookmarkStart w:id="393" w:name="_Toc382949174"/>
      <w:r w:rsidRPr="004A4762">
        <w:rPr>
          <w:rFonts w:ascii="Arial" w:hAnsi="Arial"/>
          <w:b/>
          <w:sz w:val="22"/>
        </w:rPr>
        <w:t xml:space="preserve">Table </w:t>
      </w:r>
      <w:r w:rsidR="00407E04">
        <w:rPr>
          <w:rFonts w:ascii="Arial" w:hAnsi="Arial"/>
          <w:b/>
          <w:sz w:val="22"/>
        </w:rPr>
        <w:t>C-8</w:t>
      </w:r>
      <w:r w:rsidRPr="004A4762">
        <w:rPr>
          <w:rFonts w:ascii="Arial" w:hAnsi="Arial"/>
          <w:b/>
          <w:sz w:val="22"/>
        </w:rPr>
        <w:t>: Individual</w:t>
      </w:r>
      <w:bookmarkEnd w:id="393"/>
    </w:p>
    <w:tbl>
      <w:tblPr>
        <w:tblW w:w="7654" w:type="dxa"/>
        <w:jc w:val="center"/>
        <w:tblInd w:w="-954" w:type="dxa"/>
        <w:tblLook w:val="04A0" w:firstRow="1" w:lastRow="0" w:firstColumn="1" w:lastColumn="0" w:noHBand="0" w:noVBand="1"/>
      </w:tblPr>
      <w:tblGrid>
        <w:gridCol w:w="1577"/>
        <w:gridCol w:w="4162"/>
        <w:gridCol w:w="609"/>
        <w:gridCol w:w="1306"/>
      </w:tblGrid>
      <w:tr w:rsidR="001B08AE" w:rsidRPr="008E0B4B" w:rsidTr="00535D69">
        <w:trPr>
          <w:trHeight w:val="315"/>
          <w:jc w:val="center"/>
        </w:trPr>
        <w:tc>
          <w:tcPr>
            <w:tcW w:w="1577"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B08AE" w:rsidRPr="008E0B4B" w:rsidRDefault="001B08AE"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16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B08AE" w:rsidRPr="008E0B4B" w:rsidRDefault="001B08AE"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609"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B08AE" w:rsidRPr="008E0B4B" w:rsidRDefault="001B08AE"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130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B08AE" w:rsidRPr="008E0B4B" w:rsidRDefault="001B08AE"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1B08AE" w:rsidRPr="008E0B4B" w:rsidTr="00535D69">
        <w:trPr>
          <w:trHeight w:val="300"/>
          <w:jc w:val="center"/>
        </w:trPr>
        <w:tc>
          <w:tcPr>
            <w:tcW w:w="1577" w:type="dxa"/>
            <w:tcBorders>
              <w:top w:val="nil"/>
              <w:left w:val="single" w:sz="4" w:space="0" w:color="auto"/>
              <w:bottom w:val="single" w:sz="4" w:space="0" w:color="auto"/>
              <w:right w:val="single" w:sz="4" w:space="0" w:color="auto"/>
            </w:tcBorders>
            <w:shd w:val="clear" w:color="000000" w:fill="FFFFFF"/>
            <w:vAlign w:val="center"/>
            <w:hideMark/>
          </w:tcPr>
          <w:p w:rsidR="001B08AE" w:rsidRPr="008E0B4B" w:rsidRDefault="002967B5"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C</w:t>
            </w:r>
            <w:r w:rsidR="001B08AE" w:rsidRPr="008E0B4B">
              <w:rPr>
                <w:rFonts w:ascii="Calibri" w:hAnsi="Calibri" w:cs="Arial"/>
                <w:sz w:val="16"/>
                <w:szCs w:val="24"/>
              </w:rPr>
              <w:t>ontact</w:t>
            </w:r>
          </w:p>
        </w:tc>
        <w:tc>
          <w:tcPr>
            <w:tcW w:w="4162" w:type="dxa"/>
            <w:tcBorders>
              <w:top w:val="nil"/>
              <w:left w:val="single" w:sz="4" w:space="0" w:color="auto"/>
              <w:bottom w:val="single" w:sz="4" w:space="0" w:color="auto"/>
              <w:right w:val="single" w:sz="4" w:space="0" w:color="auto"/>
            </w:tcBorders>
            <w:shd w:val="clear" w:color="000000" w:fill="FFFFFF"/>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p>
        </w:tc>
        <w:tc>
          <w:tcPr>
            <w:tcW w:w="609" w:type="dxa"/>
            <w:tcBorders>
              <w:top w:val="nil"/>
              <w:left w:val="single" w:sz="4" w:space="0" w:color="auto"/>
              <w:bottom w:val="single" w:sz="4" w:space="0" w:color="auto"/>
              <w:right w:val="single" w:sz="4" w:space="0" w:color="auto"/>
            </w:tcBorders>
            <w:shd w:val="clear" w:color="000000" w:fill="FFFFFF"/>
            <w:vAlign w:val="center"/>
            <w:hideMark/>
          </w:tcPr>
          <w:p w:rsidR="001B08AE" w:rsidRPr="008E0B4B" w:rsidRDefault="001B08AE"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1306" w:type="dxa"/>
            <w:tcBorders>
              <w:top w:val="nil"/>
              <w:left w:val="nil"/>
              <w:bottom w:val="single" w:sz="4" w:space="0" w:color="auto"/>
              <w:right w:val="single" w:sz="4" w:space="0" w:color="auto"/>
            </w:tcBorders>
            <w:shd w:val="clear" w:color="000000" w:fill="FFFFFF"/>
            <w:vAlign w:val="center"/>
            <w:hideMark/>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p>
        </w:tc>
      </w:tr>
      <w:tr w:rsidR="001B08AE" w:rsidRPr="008E0B4B" w:rsidTr="00535D69">
        <w:trPr>
          <w:trHeight w:val="300"/>
          <w:jc w:val="center"/>
        </w:trPr>
        <w:tc>
          <w:tcPr>
            <w:tcW w:w="1577" w:type="dxa"/>
            <w:tcBorders>
              <w:top w:val="nil"/>
              <w:left w:val="single" w:sz="4" w:space="0" w:color="auto"/>
              <w:bottom w:val="single" w:sz="4" w:space="0" w:color="auto"/>
              <w:right w:val="single" w:sz="4" w:space="0" w:color="auto"/>
            </w:tcBorders>
            <w:shd w:val="clear" w:color="000000" w:fill="FFFFFF"/>
            <w:vAlign w:val="center"/>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name</w:t>
            </w:r>
          </w:p>
        </w:tc>
        <w:tc>
          <w:tcPr>
            <w:tcW w:w="4162" w:type="dxa"/>
            <w:tcBorders>
              <w:top w:val="nil"/>
              <w:left w:val="single" w:sz="4" w:space="0" w:color="auto"/>
              <w:bottom w:val="single" w:sz="4" w:space="0" w:color="auto"/>
              <w:right w:val="single" w:sz="4" w:space="0" w:color="auto"/>
            </w:tcBorders>
            <w:shd w:val="clear" w:color="000000" w:fill="FFFFFF"/>
          </w:tcPr>
          <w:p w:rsidR="001B08AE"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Sign that designates the individual</w:t>
            </w:r>
          </w:p>
        </w:tc>
        <w:tc>
          <w:tcPr>
            <w:tcW w:w="609" w:type="dxa"/>
            <w:tcBorders>
              <w:top w:val="nil"/>
              <w:left w:val="single" w:sz="4" w:space="0" w:color="auto"/>
              <w:bottom w:val="single" w:sz="4" w:space="0" w:color="auto"/>
              <w:right w:val="single" w:sz="4" w:space="0" w:color="auto"/>
            </w:tcBorders>
            <w:shd w:val="clear" w:color="000000" w:fill="FFFFFF"/>
            <w:vAlign w:val="center"/>
          </w:tcPr>
          <w:p w:rsidR="001B08AE" w:rsidRPr="008E0B4B" w:rsidRDefault="001B08AE"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1..1</w:t>
            </w:r>
          </w:p>
        </w:tc>
        <w:tc>
          <w:tcPr>
            <w:tcW w:w="1306" w:type="dxa"/>
            <w:tcBorders>
              <w:top w:val="nil"/>
              <w:left w:val="nil"/>
              <w:bottom w:val="single" w:sz="4" w:space="0" w:color="auto"/>
              <w:right w:val="single" w:sz="4" w:space="0" w:color="auto"/>
            </w:tcBorders>
            <w:shd w:val="clear" w:color="000000" w:fill="FFFFFF"/>
            <w:vAlign w:val="center"/>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p>
        </w:tc>
      </w:tr>
      <w:tr w:rsidR="001B08AE" w:rsidRPr="008E0B4B" w:rsidTr="00535D69">
        <w:trPr>
          <w:trHeight w:val="300"/>
          <w:jc w:val="center"/>
        </w:trPr>
        <w:tc>
          <w:tcPr>
            <w:tcW w:w="1577" w:type="dxa"/>
            <w:tcBorders>
              <w:top w:val="nil"/>
              <w:left w:val="single" w:sz="4" w:space="0" w:color="auto"/>
              <w:bottom w:val="single" w:sz="4" w:space="0" w:color="auto"/>
              <w:right w:val="single" w:sz="4" w:space="0" w:color="auto"/>
            </w:tcBorders>
            <w:shd w:val="clear" w:color="000000" w:fill="FFFFFF"/>
            <w:vAlign w:val="center"/>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title</w:t>
            </w:r>
          </w:p>
        </w:tc>
        <w:tc>
          <w:tcPr>
            <w:tcW w:w="4162" w:type="dxa"/>
            <w:tcBorders>
              <w:top w:val="nil"/>
              <w:left w:val="single" w:sz="4" w:space="0" w:color="auto"/>
              <w:bottom w:val="single" w:sz="4" w:space="0" w:color="auto"/>
              <w:right w:val="single" w:sz="4" w:space="0" w:color="auto"/>
            </w:tcBorders>
            <w:shd w:val="clear" w:color="000000" w:fill="FFFFFF"/>
          </w:tcPr>
          <w:p w:rsidR="001B08AE"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Name of the position held by the individual</w:t>
            </w:r>
          </w:p>
        </w:tc>
        <w:tc>
          <w:tcPr>
            <w:tcW w:w="609" w:type="dxa"/>
            <w:tcBorders>
              <w:top w:val="nil"/>
              <w:left w:val="single" w:sz="4" w:space="0" w:color="auto"/>
              <w:bottom w:val="single" w:sz="4" w:space="0" w:color="auto"/>
              <w:right w:val="single" w:sz="4" w:space="0" w:color="auto"/>
            </w:tcBorders>
            <w:shd w:val="clear" w:color="000000" w:fill="FFFFFF"/>
            <w:vAlign w:val="center"/>
          </w:tcPr>
          <w:p w:rsidR="001B08AE" w:rsidRPr="008E0B4B" w:rsidRDefault="001B08AE"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306" w:type="dxa"/>
            <w:tcBorders>
              <w:top w:val="nil"/>
              <w:left w:val="nil"/>
              <w:bottom w:val="single" w:sz="4" w:space="0" w:color="auto"/>
              <w:right w:val="single" w:sz="4" w:space="0" w:color="auto"/>
            </w:tcBorders>
            <w:shd w:val="clear" w:color="000000" w:fill="FFFFFF"/>
            <w:vAlign w:val="center"/>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p>
        </w:tc>
      </w:tr>
      <w:tr w:rsidR="001B08AE" w:rsidRPr="008E0B4B" w:rsidTr="00535D69">
        <w:trPr>
          <w:trHeight w:val="300"/>
          <w:jc w:val="center"/>
        </w:trPr>
        <w:tc>
          <w:tcPr>
            <w:tcW w:w="1577" w:type="dxa"/>
            <w:tcBorders>
              <w:top w:val="nil"/>
              <w:left w:val="single" w:sz="4" w:space="0" w:color="auto"/>
              <w:bottom w:val="single" w:sz="4" w:space="0" w:color="auto"/>
              <w:right w:val="single" w:sz="4" w:space="0" w:color="auto"/>
            </w:tcBorders>
            <w:shd w:val="clear" w:color="000000" w:fill="FFFFFF"/>
            <w:vAlign w:val="center"/>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mail_address</w:t>
            </w:r>
            <w:proofErr w:type="spellEnd"/>
          </w:p>
        </w:tc>
        <w:tc>
          <w:tcPr>
            <w:tcW w:w="4162" w:type="dxa"/>
            <w:tcBorders>
              <w:top w:val="nil"/>
              <w:left w:val="single" w:sz="4" w:space="0" w:color="auto"/>
              <w:bottom w:val="single" w:sz="4" w:space="0" w:color="auto"/>
              <w:right w:val="single" w:sz="4" w:space="0" w:color="auto"/>
            </w:tcBorders>
            <w:shd w:val="clear" w:color="000000" w:fill="FFFFFF"/>
          </w:tcPr>
          <w:p w:rsidR="001B08AE"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Postal address for the individual</w:t>
            </w:r>
          </w:p>
        </w:tc>
        <w:tc>
          <w:tcPr>
            <w:tcW w:w="609" w:type="dxa"/>
            <w:tcBorders>
              <w:top w:val="nil"/>
              <w:left w:val="single" w:sz="4" w:space="0" w:color="auto"/>
              <w:bottom w:val="single" w:sz="4" w:space="0" w:color="auto"/>
              <w:right w:val="single" w:sz="4" w:space="0" w:color="auto"/>
            </w:tcBorders>
            <w:shd w:val="clear" w:color="000000" w:fill="FFFFFF"/>
            <w:vAlign w:val="center"/>
          </w:tcPr>
          <w:p w:rsidR="001B08AE" w:rsidRPr="008E0B4B" w:rsidRDefault="001B08AE"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306" w:type="dxa"/>
            <w:tcBorders>
              <w:top w:val="nil"/>
              <w:left w:val="nil"/>
              <w:bottom w:val="single" w:sz="4" w:space="0" w:color="auto"/>
              <w:right w:val="single" w:sz="4" w:space="0" w:color="auto"/>
            </w:tcBorders>
            <w:shd w:val="clear" w:color="000000" w:fill="FFFFFF"/>
            <w:vAlign w:val="center"/>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p>
        </w:tc>
      </w:tr>
      <w:tr w:rsidR="001B08AE" w:rsidRPr="008E0B4B" w:rsidTr="00535D69">
        <w:trPr>
          <w:trHeight w:val="300"/>
          <w:jc w:val="center"/>
        </w:trPr>
        <w:tc>
          <w:tcPr>
            <w:tcW w:w="1577" w:type="dxa"/>
            <w:tcBorders>
              <w:top w:val="nil"/>
              <w:left w:val="single" w:sz="4" w:space="0" w:color="auto"/>
              <w:bottom w:val="single" w:sz="4" w:space="0" w:color="auto"/>
              <w:right w:val="single" w:sz="4" w:space="0" w:color="auto"/>
            </w:tcBorders>
            <w:shd w:val="clear" w:color="000000" w:fill="FFFFFF"/>
            <w:vAlign w:val="center"/>
            <w:hideMark/>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email_address</w:t>
            </w:r>
            <w:proofErr w:type="spellEnd"/>
          </w:p>
        </w:tc>
        <w:tc>
          <w:tcPr>
            <w:tcW w:w="4162" w:type="dxa"/>
            <w:tcBorders>
              <w:top w:val="nil"/>
              <w:left w:val="single" w:sz="4" w:space="0" w:color="auto"/>
              <w:bottom w:val="single" w:sz="4" w:space="0" w:color="auto"/>
              <w:right w:val="single" w:sz="4" w:space="0" w:color="auto"/>
            </w:tcBorders>
            <w:shd w:val="clear" w:color="000000" w:fill="FFFFFF"/>
          </w:tcPr>
          <w:p w:rsidR="001B08AE"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Email address for the individual</w:t>
            </w:r>
          </w:p>
        </w:tc>
        <w:tc>
          <w:tcPr>
            <w:tcW w:w="609" w:type="dxa"/>
            <w:tcBorders>
              <w:top w:val="nil"/>
              <w:left w:val="single" w:sz="4" w:space="0" w:color="auto"/>
              <w:bottom w:val="single" w:sz="4" w:space="0" w:color="auto"/>
              <w:right w:val="single" w:sz="4" w:space="0" w:color="auto"/>
            </w:tcBorders>
            <w:shd w:val="clear" w:color="000000" w:fill="FFFFFF"/>
            <w:vAlign w:val="center"/>
            <w:hideMark/>
          </w:tcPr>
          <w:p w:rsidR="001B08AE" w:rsidRPr="008E0B4B" w:rsidRDefault="001B08AE"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1306" w:type="dxa"/>
            <w:tcBorders>
              <w:top w:val="nil"/>
              <w:left w:val="nil"/>
              <w:bottom w:val="single" w:sz="4" w:space="0" w:color="auto"/>
              <w:right w:val="single" w:sz="4" w:space="0" w:color="auto"/>
            </w:tcBorders>
            <w:shd w:val="clear" w:color="000000" w:fill="FFFFFF"/>
            <w:vAlign w:val="center"/>
            <w:hideMark/>
          </w:tcPr>
          <w:p w:rsidR="001B08AE"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highlight w:val="white"/>
              </w:rPr>
              <w:t>string</w:t>
            </w:r>
          </w:p>
        </w:tc>
      </w:tr>
      <w:tr w:rsidR="001B08AE" w:rsidRPr="008E0B4B" w:rsidTr="00535D69">
        <w:trPr>
          <w:trHeight w:val="300"/>
          <w:jc w:val="center"/>
        </w:trPr>
        <w:tc>
          <w:tcPr>
            <w:tcW w:w="1577" w:type="dxa"/>
            <w:tcBorders>
              <w:top w:val="nil"/>
              <w:left w:val="single" w:sz="4" w:space="0" w:color="auto"/>
              <w:bottom w:val="single" w:sz="4" w:space="0" w:color="auto"/>
              <w:right w:val="single" w:sz="4" w:space="0" w:color="auto"/>
            </w:tcBorders>
            <w:shd w:val="clear" w:color="000000" w:fill="FFFFFF"/>
            <w:vAlign w:val="center"/>
            <w:hideMark/>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phone_number</w:t>
            </w:r>
            <w:proofErr w:type="spellEnd"/>
          </w:p>
        </w:tc>
        <w:tc>
          <w:tcPr>
            <w:tcW w:w="4162" w:type="dxa"/>
            <w:tcBorders>
              <w:top w:val="nil"/>
              <w:left w:val="single" w:sz="4" w:space="0" w:color="auto"/>
              <w:bottom w:val="single" w:sz="4" w:space="0" w:color="auto"/>
              <w:right w:val="single" w:sz="4" w:space="0" w:color="auto"/>
            </w:tcBorders>
            <w:shd w:val="clear" w:color="000000" w:fill="FFFFFF"/>
          </w:tcPr>
          <w:p w:rsidR="001B08AE"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Phone numbers for the individual</w:t>
            </w:r>
          </w:p>
        </w:tc>
        <w:tc>
          <w:tcPr>
            <w:tcW w:w="609" w:type="dxa"/>
            <w:tcBorders>
              <w:top w:val="nil"/>
              <w:left w:val="single" w:sz="4" w:space="0" w:color="auto"/>
              <w:bottom w:val="single" w:sz="4" w:space="0" w:color="auto"/>
              <w:right w:val="single" w:sz="4" w:space="0" w:color="auto"/>
            </w:tcBorders>
            <w:shd w:val="clear" w:color="000000" w:fill="FFFFFF"/>
            <w:vAlign w:val="center"/>
            <w:hideMark/>
          </w:tcPr>
          <w:p w:rsidR="001B08AE" w:rsidRPr="008E0B4B" w:rsidRDefault="001B08AE"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306" w:type="dxa"/>
            <w:tcBorders>
              <w:top w:val="nil"/>
              <w:left w:val="nil"/>
              <w:bottom w:val="single" w:sz="4" w:space="0" w:color="auto"/>
              <w:right w:val="single" w:sz="4" w:space="0" w:color="auto"/>
            </w:tcBorders>
            <w:shd w:val="clear" w:color="000000" w:fill="FFFFFF"/>
            <w:vAlign w:val="center"/>
            <w:hideMark/>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p>
        </w:tc>
      </w:tr>
      <w:tr w:rsidR="001B08AE" w:rsidRPr="008E0B4B" w:rsidTr="00535D69">
        <w:trPr>
          <w:trHeight w:val="300"/>
          <w:jc w:val="center"/>
        </w:trPr>
        <w:tc>
          <w:tcPr>
            <w:tcW w:w="1577" w:type="dxa"/>
            <w:tcBorders>
              <w:top w:val="nil"/>
              <w:left w:val="single" w:sz="4" w:space="0" w:color="auto"/>
              <w:bottom w:val="single" w:sz="4" w:space="0" w:color="auto"/>
              <w:right w:val="single" w:sz="4" w:space="0" w:color="auto"/>
            </w:tcBorders>
            <w:shd w:val="clear" w:color="000000" w:fill="FFFFFF"/>
            <w:vAlign w:val="center"/>
            <w:hideMark/>
          </w:tcPr>
          <w:p w:rsidR="001B08AE" w:rsidRPr="008E0B4B" w:rsidRDefault="001B08AE"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fhir_mail_address</w:t>
            </w:r>
            <w:proofErr w:type="spellEnd"/>
          </w:p>
        </w:tc>
        <w:tc>
          <w:tcPr>
            <w:tcW w:w="4162" w:type="dxa"/>
            <w:tcBorders>
              <w:top w:val="nil"/>
              <w:left w:val="single" w:sz="4" w:space="0" w:color="auto"/>
              <w:bottom w:val="single" w:sz="4" w:space="0" w:color="auto"/>
              <w:right w:val="single" w:sz="4" w:space="0" w:color="auto"/>
            </w:tcBorders>
            <w:shd w:val="clear" w:color="000000" w:fill="FFFFFF"/>
          </w:tcPr>
          <w:p w:rsidR="001B08AE" w:rsidRPr="008E0B4B" w:rsidRDefault="009117FD" w:rsidP="002F1646">
            <w:pPr>
              <w:tabs>
                <w:tab w:val="left" w:pos="360"/>
                <w:tab w:val="left" w:pos="720"/>
                <w:tab w:val="left" w:pos="1080"/>
                <w:tab w:val="left" w:pos="1440"/>
              </w:tabs>
              <w:spacing w:before="60" w:after="60"/>
              <w:rPr>
                <w:rFonts w:ascii="Calibri" w:hAnsi="Calibri" w:cs="Arial"/>
                <w:sz w:val="16"/>
                <w:szCs w:val="24"/>
              </w:rPr>
            </w:pPr>
            <w:proofErr w:type="spellStart"/>
            <w:r>
              <w:rPr>
                <w:rFonts w:ascii="Calibri" w:hAnsi="Calibri" w:cs="Arial"/>
                <w:sz w:val="16"/>
                <w:szCs w:val="24"/>
              </w:rPr>
              <w:t>Fhir</w:t>
            </w:r>
            <w:proofErr w:type="spellEnd"/>
            <w:r>
              <w:rPr>
                <w:rFonts w:ascii="Calibri" w:hAnsi="Calibri" w:cs="Arial"/>
                <w:sz w:val="16"/>
                <w:szCs w:val="24"/>
              </w:rPr>
              <w:t xml:space="preserve"> mail address for the individual</w:t>
            </w:r>
          </w:p>
        </w:tc>
        <w:tc>
          <w:tcPr>
            <w:tcW w:w="609" w:type="dxa"/>
            <w:tcBorders>
              <w:top w:val="nil"/>
              <w:left w:val="single" w:sz="4" w:space="0" w:color="auto"/>
              <w:bottom w:val="single" w:sz="4" w:space="0" w:color="auto"/>
              <w:right w:val="single" w:sz="4" w:space="0" w:color="auto"/>
            </w:tcBorders>
            <w:shd w:val="clear" w:color="000000" w:fill="FFFFFF"/>
            <w:vAlign w:val="center"/>
            <w:hideMark/>
          </w:tcPr>
          <w:p w:rsidR="001B08AE" w:rsidRPr="008E0B4B" w:rsidRDefault="001B08AE"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1306" w:type="dxa"/>
            <w:tcBorders>
              <w:top w:val="nil"/>
              <w:left w:val="nil"/>
              <w:bottom w:val="single" w:sz="4" w:space="0" w:color="auto"/>
              <w:right w:val="single" w:sz="4" w:space="0" w:color="auto"/>
            </w:tcBorders>
            <w:shd w:val="clear" w:color="000000" w:fill="FFFFFF"/>
            <w:vAlign w:val="center"/>
            <w:hideMark/>
          </w:tcPr>
          <w:p w:rsidR="001B08AE" w:rsidRPr="008E0B4B" w:rsidRDefault="004A4762" w:rsidP="004A4762">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w:t>
            </w:r>
            <w:r w:rsidR="004229BC">
              <w:rPr>
                <w:rFonts w:ascii="Calibri" w:hAnsi="Calibri" w:cs="Arial"/>
                <w:sz w:val="16"/>
                <w:szCs w:val="24"/>
              </w:rPr>
              <w:t>able C-9</w:t>
            </w:r>
          </w:p>
        </w:tc>
      </w:tr>
    </w:tbl>
    <w:p w:rsidR="002F1646" w:rsidRPr="008E0B4B" w:rsidRDefault="003C3D74" w:rsidP="004A4762">
      <w:pPr>
        <w:pStyle w:val="Heading3"/>
      </w:pPr>
      <w:bookmarkStart w:id="394" w:name="_Toc387169498"/>
      <w:r>
        <w:t xml:space="preserve">C.1.9 </w:t>
      </w:r>
      <w:r w:rsidR="002F1646" w:rsidRPr="008E0B4B">
        <w:t>FHIR Mail Address</w:t>
      </w:r>
      <w:bookmarkEnd w:id="394"/>
    </w:p>
    <w:p w:rsidR="002F1646" w:rsidRPr="008E0B4B" w:rsidRDefault="002F1646" w:rsidP="002F1646">
      <w:pPr>
        <w:ind w:left="1080"/>
        <w:rPr>
          <w:rFonts w:ascii="Calibri" w:hAnsi="Calibri"/>
          <w:sz w:val="20"/>
          <w:szCs w:val="24"/>
        </w:rPr>
      </w:pPr>
      <w:r w:rsidRPr="008E0B4B">
        <w:rPr>
          <w:rFonts w:ascii="Calibri" w:hAnsi="Calibri"/>
          <w:sz w:val="20"/>
          <w:szCs w:val="24"/>
        </w:rPr>
        <w:t xml:space="preserve">Below is a description of a Mail address structure defined by </w:t>
      </w:r>
      <w:r w:rsidRPr="008E0B4B">
        <w:rPr>
          <w:rFonts w:asciiTheme="minorHAnsi" w:hAnsiTheme="minorHAnsi"/>
          <w:i/>
          <w:iCs/>
          <w:sz w:val="20"/>
        </w:rPr>
        <w:t>Fast Healthcare Interoperability Resources (FHIR)</w:t>
      </w:r>
    </w:p>
    <w:p w:rsidR="002F1646" w:rsidRPr="004A4762" w:rsidRDefault="002F1646" w:rsidP="002F1646">
      <w:pPr>
        <w:keepNext/>
        <w:keepLines/>
        <w:jc w:val="center"/>
        <w:rPr>
          <w:rFonts w:ascii="Arial" w:hAnsi="Arial"/>
          <w:b/>
          <w:sz w:val="22"/>
        </w:rPr>
      </w:pPr>
      <w:bookmarkStart w:id="395" w:name="_Toc382949175"/>
      <w:r w:rsidRPr="004A4762">
        <w:rPr>
          <w:rFonts w:ascii="Arial" w:hAnsi="Arial"/>
          <w:b/>
          <w:sz w:val="22"/>
        </w:rPr>
        <w:t xml:space="preserve">Table </w:t>
      </w:r>
      <w:r w:rsidR="00407E04">
        <w:rPr>
          <w:rFonts w:ascii="Arial" w:hAnsi="Arial"/>
          <w:b/>
          <w:sz w:val="22"/>
        </w:rPr>
        <w:t>C-9</w:t>
      </w:r>
      <w:r w:rsidRPr="004A4762">
        <w:rPr>
          <w:rFonts w:ascii="Arial" w:hAnsi="Arial"/>
          <w:b/>
          <w:sz w:val="22"/>
        </w:rPr>
        <w:t>: FHIR Mail Address Data Elements</w:t>
      </w:r>
      <w:bookmarkEnd w:id="395"/>
    </w:p>
    <w:tbl>
      <w:tblPr>
        <w:tblW w:w="7510" w:type="dxa"/>
        <w:jc w:val="center"/>
        <w:tblInd w:w="-230" w:type="dxa"/>
        <w:tblLook w:val="04A0" w:firstRow="1" w:lastRow="0" w:firstColumn="1" w:lastColumn="0" w:noHBand="0" w:noVBand="1"/>
      </w:tblPr>
      <w:tblGrid>
        <w:gridCol w:w="1620"/>
        <w:gridCol w:w="4230"/>
        <w:gridCol w:w="720"/>
        <w:gridCol w:w="940"/>
      </w:tblGrid>
      <w:tr w:rsidR="00F04ABD" w:rsidRPr="008E0B4B" w:rsidTr="00535D69">
        <w:trPr>
          <w:trHeight w:val="315"/>
          <w:tblHeader/>
          <w:jc w:val="center"/>
        </w:trPr>
        <w:tc>
          <w:tcPr>
            <w:tcW w:w="162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04ABD" w:rsidRPr="008E0B4B" w:rsidRDefault="00F04ABD"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23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F04ABD" w:rsidRPr="008E0B4B" w:rsidRDefault="00F04ABD"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720"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F04ABD" w:rsidRPr="008E0B4B" w:rsidRDefault="00F04ABD"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940"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04ABD" w:rsidRPr="008E0B4B" w:rsidRDefault="00F04ABD"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F04ABD" w:rsidRPr="008E0B4B" w:rsidTr="00535D69">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proofErr w:type="spellStart"/>
            <w:r w:rsidRPr="008E0B4B">
              <w:rPr>
                <w:rFonts w:ascii="Calibri" w:hAnsi="Calibri" w:cs="Arial"/>
                <w:sz w:val="16"/>
                <w:szCs w:val="24"/>
              </w:rPr>
              <w:t>fhir_mail_address</w:t>
            </w:r>
            <w:proofErr w:type="spellEnd"/>
          </w:p>
        </w:tc>
        <w:tc>
          <w:tcPr>
            <w:tcW w:w="423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p>
        </w:tc>
        <w:tc>
          <w:tcPr>
            <w:tcW w:w="9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p>
        </w:tc>
      </w:tr>
      <w:tr w:rsidR="00F04ABD" w:rsidRPr="008E0B4B" w:rsidTr="00535D69">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use</w:t>
            </w:r>
          </w:p>
        </w:tc>
        <w:tc>
          <w:tcPr>
            <w:tcW w:w="423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Use of the postal address</w:t>
            </w:r>
          </w:p>
        </w:tc>
        <w:tc>
          <w:tcPr>
            <w:tcW w:w="7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F04ABD" w:rsidRPr="008E0B4B" w:rsidRDefault="00F04ABD"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rsidR="00F04ABD"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w:t>
            </w:r>
            <w:r>
              <w:rPr>
                <w:rFonts w:ascii="Calibri" w:hAnsi="Calibri" w:cs="Arial"/>
                <w:sz w:val="16"/>
                <w:szCs w:val="24"/>
              </w:rPr>
              <w:t>tring</w:t>
            </w:r>
          </w:p>
        </w:tc>
      </w:tr>
      <w:tr w:rsidR="00F04ABD" w:rsidRPr="008E0B4B" w:rsidTr="00535D69">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text</w:t>
            </w:r>
          </w:p>
        </w:tc>
        <w:tc>
          <w:tcPr>
            <w:tcW w:w="4230" w:type="dxa"/>
            <w:tcBorders>
              <w:top w:val="nil"/>
              <w:left w:val="single" w:sz="4" w:space="0" w:color="auto"/>
              <w:bottom w:val="single" w:sz="4" w:space="0" w:color="auto"/>
              <w:right w:val="single" w:sz="4" w:space="0" w:color="auto"/>
            </w:tcBorders>
            <w:shd w:val="clear" w:color="000000" w:fill="FFFFFF"/>
          </w:tcPr>
          <w:p w:rsidR="00F04ABD"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Text of postal address</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F04ABD" w:rsidRPr="008E0B4B" w:rsidRDefault="00F04ABD"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940" w:type="dxa"/>
            <w:tcBorders>
              <w:top w:val="nil"/>
              <w:left w:val="nil"/>
              <w:bottom w:val="single" w:sz="4" w:space="0" w:color="auto"/>
              <w:right w:val="single" w:sz="4" w:space="0" w:color="auto"/>
            </w:tcBorders>
            <w:shd w:val="clear" w:color="000000" w:fill="FFFFFF"/>
            <w:hideMark/>
          </w:tcPr>
          <w:p w:rsidR="00F04ABD"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F04ABD" w:rsidRPr="008E0B4B" w:rsidTr="00535D69">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line</w:t>
            </w:r>
          </w:p>
        </w:tc>
        <w:tc>
          <w:tcPr>
            <w:tcW w:w="4230" w:type="dxa"/>
            <w:tcBorders>
              <w:top w:val="nil"/>
              <w:left w:val="single" w:sz="4" w:space="0" w:color="auto"/>
              <w:bottom w:val="single" w:sz="4" w:space="0" w:color="auto"/>
              <w:right w:val="single" w:sz="4" w:space="0" w:color="auto"/>
            </w:tcBorders>
            <w:shd w:val="clear" w:color="000000" w:fill="FFFFFF"/>
          </w:tcPr>
          <w:p w:rsidR="00F04ABD"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Line of postal address</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F04ABD" w:rsidRPr="008E0B4B" w:rsidRDefault="00F04ABD"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940" w:type="dxa"/>
            <w:tcBorders>
              <w:top w:val="nil"/>
              <w:left w:val="nil"/>
              <w:bottom w:val="single" w:sz="4" w:space="0" w:color="auto"/>
              <w:right w:val="single" w:sz="4" w:space="0" w:color="auto"/>
            </w:tcBorders>
            <w:shd w:val="clear" w:color="000000" w:fill="FFFFFF"/>
            <w:hideMark/>
          </w:tcPr>
          <w:p w:rsidR="00F04ABD"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F04ABD" w:rsidRPr="008E0B4B" w:rsidTr="00535D69">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city</w:t>
            </w:r>
          </w:p>
        </w:tc>
        <w:tc>
          <w:tcPr>
            <w:tcW w:w="4230" w:type="dxa"/>
            <w:tcBorders>
              <w:top w:val="nil"/>
              <w:left w:val="single" w:sz="4" w:space="0" w:color="auto"/>
              <w:bottom w:val="single" w:sz="4" w:space="0" w:color="auto"/>
              <w:right w:val="single" w:sz="4" w:space="0" w:color="auto"/>
            </w:tcBorders>
            <w:shd w:val="clear" w:color="000000" w:fill="FFFFFF"/>
          </w:tcPr>
          <w:p w:rsidR="00F04ABD"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City on postal address</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F04ABD" w:rsidRPr="008E0B4B" w:rsidRDefault="00F04ABD"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40" w:type="dxa"/>
            <w:tcBorders>
              <w:top w:val="nil"/>
              <w:left w:val="nil"/>
              <w:bottom w:val="single" w:sz="4" w:space="0" w:color="auto"/>
              <w:right w:val="single" w:sz="4" w:space="0" w:color="auto"/>
            </w:tcBorders>
            <w:shd w:val="clear" w:color="000000" w:fill="FFFFFF"/>
            <w:hideMark/>
          </w:tcPr>
          <w:p w:rsidR="00F04ABD"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F04ABD" w:rsidRPr="008E0B4B" w:rsidTr="00535D69">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state</w:t>
            </w:r>
          </w:p>
        </w:tc>
        <w:tc>
          <w:tcPr>
            <w:tcW w:w="4230" w:type="dxa"/>
            <w:tcBorders>
              <w:top w:val="nil"/>
              <w:left w:val="single" w:sz="4" w:space="0" w:color="auto"/>
              <w:bottom w:val="single" w:sz="4" w:space="0" w:color="auto"/>
              <w:right w:val="single" w:sz="4" w:space="0" w:color="auto"/>
            </w:tcBorders>
            <w:shd w:val="clear" w:color="000000" w:fill="FFFFFF"/>
          </w:tcPr>
          <w:p w:rsidR="00F04ABD"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State on postal address</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F04ABD" w:rsidRPr="008E0B4B" w:rsidRDefault="00F04ABD"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940" w:type="dxa"/>
            <w:tcBorders>
              <w:top w:val="nil"/>
              <w:left w:val="nil"/>
              <w:bottom w:val="single" w:sz="4" w:space="0" w:color="auto"/>
              <w:right w:val="single" w:sz="4" w:space="0" w:color="auto"/>
            </w:tcBorders>
            <w:shd w:val="clear" w:color="000000" w:fill="FFFFFF"/>
            <w:hideMark/>
          </w:tcPr>
          <w:p w:rsidR="00F04ABD"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F04ABD" w:rsidRPr="008E0B4B" w:rsidTr="00535D69">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zip</w:t>
            </w:r>
          </w:p>
        </w:tc>
        <w:tc>
          <w:tcPr>
            <w:tcW w:w="4230" w:type="dxa"/>
            <w:tcBorders>
              <w:top w:val="nil"/>
              <w:left w:val="single" w:sz="4" w:space="0" w:color="auto"/>
              <w:bottom w:val="single" w:sz="4" w:space="0" w:color="auto"/>
              <w:right w:val="single" w:sz="4" w:space="0" w:color="auto"/>
            </w:tcBorders>
            <w:shd w:val="clear" w:color="000000" w:fill="FFFFFF"/>
          </w:tcPr>
          <w:p w:rsidR="00F04ABD"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Zip code on postal address</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F04ABD" w:rsidRPr="008E0B4B" w:rsidRDefault="00F04ABD"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40" w:type="dxa"/>
            <w:tcBorders>
              <w:top w:val="nil"/>
              <w:left w:val="nil"/>
              <w:bottom w:val="single" w:sz="4" w:space="0" w:color="auto"/>
              <w:right w:val="single" w:sz="4" w:space="0" w:color="auto"/>
            </w:tcBorders>
            <w:shd w:val="clear" w:color="000000" w:fill="FFFFFF"/>
            <w:hideMark/>
          </w:tcPr>
          <w:p w:rsidR="00F04ABD"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F04ABD" w:rsidRPr="008E0B4B" w:rsidTr="00535D69">
        <w:trPr>
          <w:trHeight w:val="300"/>
          <w:jc w:val="center"/>
        </w:trPr>
        <w:tc>
          <w:tcPr>
            <w:tcW w:w="1620" w:type="dxa"/>
            <w:tcBorders>
              <w:top w:val="single" w:sz="4" w:space="0" w:color="auto"/>
              <w:left w:val="single" w:sz="4" w:space="0" w:color="auto"/>
              <w:bottom w:val="single" w:sz="4" w:space="0" w:color="auto"/>
              <w:right w:val="single" w:sz="4" w:space="0" w:color="auto"/>
            </w:tcBorders>
            <w:shd w:val="clear" w:color="000000" w:fill="FFFFFF"/>
          </w:tcPr>
          <w:p w:rsidR="00F04ABD" w:rsidRPr="008E0B4B" w:rsidRDefault="00F04AB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country</w:t>
            </w:r>
          </w:p>
        </w:tc>
        <w:tc>
          <w:tcPr>
            <w:tcW w:w="4230" w:type="dxa"/>
            <w:tcBorders>
              <w:top w:val="nil"/>
              <w:left w:val="single" w:sz="4" w:space="0" w:color="auto"/>
              <w:bottom w:val="single" w:sz="4" w:space="0" w:color="auto"/>
              <w:right w:val="single" w:sz="4" w:space="0" w:color="auto"/>
            </w:tcBorders>
            <w:shd w:val="clear" w:color="000000" w:fill="FFFFFF"/>
          </w:tcPr>
          <w:p w:rsidR="00F04ABD" w:rsidRPr="008E0B4B" w:rsidRDefault="009117FD"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Country on postal address</w:t>
            </w:r>
          </w:p>
        </w:tc>
        <w:tc>
          <w:tcPr>
            <w:tcW w:w="720" w:type="dxa"/>
            <w:tcBorders>
              <w:top w:val="nil"/>
              <w:left w:val="single" w:sz="4" w:space="0" w:color="auto"/>
              <w:bottom w:val="single" w:sz="4" w:space="0" w:color="auto"/>
              <w:right w:val="single" w:sz="4" w:space="0" w:color="auto"/>
            </w:tcBorders>
            <w:shd w:val="clear" w:color="000000" w:fill="FFFFFF"/>
            <w:vAlign w:val="center"/>
            <w:hideMark/>
          </w:tcPr>
          <w:p w:rsidR="00F04ABD" w:rsidRPr="008E0B4B" w:rsidRDefault="00F04ABD"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940" w:type="dxa"/>
            <w:tcBorders>
              <w:top w:val="nil"/>
              <w:left w:val="nil"/>
              <w:bottom w:val="single" w:sz="4" w:space="0" w:color="auto"/>
              <w:right w:val="single" w:sz="4" w:space="0" w:color="auto"/>
            </w:tcBorders>
            <w:shd w:val="clear" w:color="000000" w:fill="FFFFFF"/>
            <w:hideMark/>
          </w:tcPr>
          <w:p w:rsidR="00F04ABD"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bl>
    <w:p w:rsidR="002F1646" w:rsidRPr="008E0B4B" w:rsidRDefault="003C3D74" w:rsidP="004A4762">
      <w:pPr>
        <w:pStyle w:val="Heading3"/>
      </w:pPr>
      <w:bookmarkStart w:id="396" w:name="_Toc387169499"/>
      <w:r>
        <w:t xml:space="preserve">C.1.10 </w:t>
      </w:r>
      <w:r w:rsidR="002F1646" w:rsidRPr="008E0B4B">
        <w:t>Role</w:t>
      </w:r>
      <w:bookmarkEnd w:id="396"/>
    </w:p>
    <w:p w:rsidR="002F1646" w:rsidRPr="008E0B4B" w:rsidRDefault="002F1646" w:rsidP="002F1646">
      <w:pPr>
        <w:ind w:left="1080"/>
        <w:rPr>
          <w:rFonts w:ascii="Calibri" w:hAnsi="Calibri"/>
          <w:sz w:val="20"/>
          <w:szCs w:val="24"/>
        </w:rPr>
      </w:pPr>
      <w:r w:rsidRPr="008E0B4B">
        <w:rPr>
          <w:rFonts w:ascii="Calibri" w:hAnsi="Calibri"/>
          <w:sz w:val="20"/>
          <w:szCs w:val="24"/>
        </w:rPr>
        <w:t>A role is specified responsibilities of an individual. Below is the structure to describe a role. For additional details, reference: ISO/IEC 11179-3.</w:t>
      </w:r>
    </w:p>
    <w:p w:rsidR="002F1646" w:rsidRPr="004A4762" w:rsidRDefault="002F1646" w:rsidP="002F1646">
      <w:pPr>
        <w:keepNext/>
        <w:jc w:val="center"/>
        <w:rPr>
          <w:rFonts w:ascii="Arial" w:hAnsi="Arial"/>
          <w:b/>
          <w:sz w:val="22"/>
        </w:rPr>
      </w:pPr>
      <w:bookmarkStart w:id="397" w:name="_Toc382949176"/>
      <w:r w:rsidRPr="004A4762">
        <w:rPr>
          <w:rFonts w:ascii="Arial" w:hAnsi="Arial"/>
          <w:b/>
          <w:sz w:val="22"/>
        </w:rPr>
        <w:lastRenderedPageBreak/>
        <w:t xml:space="preserve">Table </w:t>
      </w:r>
      <w:r w:rsidR="00407E04">
        <w:rPr>
          <w:rFonts w:ascii="Arial" w:hAnsi="Arial"/>
          <w:b/>
          <w:sz w:val="22"/>
        </w:rPr>
        <w:t>C-10</w:t>
      </w:r>
      <w:r w:rsidRPr="004A4762">
        <w:rPr>
          <w:rFonts w:ascii="Arial" w:hAnsi="Arial"/>
          <w:b/>
          <w:sz w:val="22"/>
        </w:rPr>
        <w:t>: Role Data Elements</w:t>
      </w:r>
      <w:bookmarkEnd w:id="397"/>
    </w:p>
    <w:tbl>
      <w:tblPr>
        <w:tblW w:w="7625" w:type="dxa"/>
        <w:jc w:val="center"/>
        <w:tblInd w:w="-950" w:type="dxa"/>
        <w:tblLook w:val="04A0" w:firstRow="1" w:lastRow="0" w:firstColumn="1" w:lastColumn="0" w:noHBand="0" w:noVBand="1"/>
      </w:tblPr>
      <w:tblGrid>
        <w:gridCol w:w="1383"/>
        <w:gridCol w:w="4410"/>
        <w:gridCol w:w="586"/>
        <w:gridCol w:w="1246"/>
      </w:tblGrid>
      <w:tr w:rsidR="00CC1AE7" w:rsidRPr="008E0B4B" w:rsidTr="00535D69">
        <w:trPr>
          <w:trHeight w:val="315"/>
          <w:jc w:val="center"/>
        </w:trPr>
        <w:tc>
          <w:tcPr>
            <w:tcW w:w="138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CC1AE7" w:rsidRPr="008E0B4B" w:rsidRDefault="00CC1AE7"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41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CC1AE7" w:rsidRPr="008E0B4B" w:rsidRDefault="00CC1AE7"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586"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CC1AE7" w:rsidRPr="008E0B4B" w:rsidRDefault="00CC1AE7"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1246"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CC1AE7" w:rsidRPr="008E0B4B" w:rsidRDefault="00CC1AE7" w:rsidP="002F1646">
            <w:pPr>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CC1AE7" w:rsidRPr="008E0B4B" w:rsidTr="00535D69">
        <w:trPr>
          <w:trHeight w:val="300"/>
          <w:jc w:val="center"/>
        </w:trPr>
        <w:tc>
          <w:tcPr>
            <w:tcW w:w="138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C1AE7" w:rsidRPr="008E0B4B" w:rsidRDefault="003C3D74"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R</w:t>
            </w:r>
            <w:r w:rsidR="00CC1AE7" w:rsidRPr="008E0B4B">
              <w:rPr>
                <w:rFonts w:ascii="Calibri" w:hAnsi="Calibri" w:cs="Arial"/>
                <w:sz w:val="16"/>
                <w:szCs w:val="24"/>
              </w:rPr>
              <w:t>ole</w:t>
            </w:r>
          </w:p>
        </w:tc>
        <w:tc>
          <w:tcPr>
            <w:tcW w:w="4410" w:type="dxa"/>
            <w:tcBorders>
              <w:top w:val="nil"/>
              <w:left w:val="single" w:sz="4" w:space="0" w:color="auto"/>
              <w:bottom w:val="single" w:sz="4" w:space="0" w:color="auto"/>
              <w:right w:val="single" w:sz="4" w:space="0" w:color="auto"/>
            </w:tcBorders>
            <w:shd w:val="clear" w:color="000000" w:fill="FFFFFF"/>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Specifies responsibilities of an individual.</w:t>
            </w:r>
          </w:p>
        </w:tc>
        <w:tc>
          <w:tcPr>
            <w:tcW w:w="586" w:type="dxa"/>
            <w:tcBorders>
              <w:top w:val="nil"/>
              <w:left w:val="single" w:sz="4" w:space="0" w:color="auto"/>
              <w:bottom w:val="single" w:sz="4" w:space="0" w:color="auto"/>
              <w:right w:val="single" w:sz="4" w:space="0" w:color="auto"/>
            </w:tcBorders>
            <w:shd w:val="clear" w:color="000000" w:fill="FFFFFF"/>
            <w:vAlign w:val="center"/>
            <w:hideMark/>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p>
        </w:tc>
        <w:tc>
          <w:tcPr>
            <w:tcW w:w="1246" w:type="dxa"/>
            <w:tcBorders>
              <w:top w:val="nil"/>
              <w:left w:val="nil"/>
              <w:bottom w:val="single" w:sz="4" w:space="0" w:color="auto"/>
              <w:right w:val="single" w:sz="4" w:space="0" w:color="auto"/>
            </w:tcBorders>
            <w:shd w:val="clear" w:color="000000" w:fill="FFFFFF"/>
            <w:vAlign w:val="center"/>
            <w:hideMark/>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p>
        </w:tc>
      </w:tr>
      <w:tr w:rsidR="00CC1AE7" w:rsidRPr="008E0B4B" w:rsidTr="00535D69">
        <w:trPr>
          <w:trHeight w:val="300"/>
          <w:jc w:val="center"/>
        </w:trPr>
        <w:tc>
          <w:tcPr>
            <w:tcW w:w="1383" w:type="dxa"/>
            <w:tcBorders>
              <w:top w:val="single" w:sz="4" w:space="0" w:color="auto"/>
              <w:left w:val="single" w:sz="4" w:space="0" w:color="auto"/>
              <w:bottom w:val="single" w:sz="4" w:space="0" w:color="auto"/>
              <w:right w:val="single" w:sz="4" w:space="0" w:color="auto"/>
            </w:tcBorders>
            <w:shd w:val="clear" w:color="000000" w:fill="FFFFFF"/>
            <w:vAlign w:val="center"/>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r w:rsidRPr="008E0B4B">
              <w:rPr>
                <w:rFonts w:ascii="Calibri" w:hAnsi="Calibri" w:cs="Arial"/>
                <w:sz w:val="16"/>
                <w:szCs w:val="24"/>
              </w:rPr>
              <w:t>title</w:t>
            </w:r>
          </w:p>
        </w:tc>
        <w:tc>
          <w:tcPr>
            <w:tcW w:w="4410" w:type="dxa"/>
            <w:tcBorders>
              <w:top w:val="nil"/>
              <w:left w:val="single" w:sz="4" w:space="0" w:color="auto"/>
              <w:bottom w:val="single" w:sz="4" w:space="0" w:color="auto"/>
              <w:right w:val="single" w:sz="4" w:space="0" w:color="auto"/>
            </w:tcBorders>
            <w:shd w:val="clear" w:color="000000" w:fill="FFFFFF"/>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The formal position or title of the responsible individual.</w:t>
            </w:r>
          </w:p>
        </w:tc>
        <w:tc>
          <w:tcPr>
            <w:tcW w:w="586" w:type="dxa"/>
            <w:tcBorders>
              <w:top w:val="nil"/>
              <w:left w:val="single" w:sz="4" w:space="0" w:color="auto"/>
              <w:bottom w:val="single" w:sz="4" w:space="0" w:color="auto"/>
              <w:right w:val="single" w:sz="4" w:space="0" w:color="auto"/>
            </w:tcBorders>
            <w:shd w:val="clear" w:color="000000" w:fill="FFFFFF"/>
            <w:vAlign w:val="center"/>
          </w:tcPr>
          <w:p w:rsidR="00CC1AE7" w:rsidRPr="008E0B4B" w:rsidRDefault="00CC1AE7"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246" w:type="dxa"/>
            <w:tcBorders>
              <w:top w:val="nil"/>
              <w:left w:val="nil"/>
              <w:bottom w:val="single" w:sz="4" w:space="0" w:color="auto"/>
              <w:right w:val="single" w:sz="4" w:space="0" w:color="auto"/>
            </w:tcBorders>
            <w:shd w:val="clear" w:color="000000" w:fill="FFFFFF"/>
            <w:vAlign w:val="center"/>
          </w:tcPr>
          <w:p w:rsidR="00CC1AE7" w:rsidRPr="008E0B4B" w:rsidRDefault="002967B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highlight w:val="white"/>
              </w:rPr>
              <w:t>string</w:t>
            </w:r>
          </w:p>
        </w:tc>
      </w:tr>
      <w:tr w:rsidR="00CC1AE7" w:rsidRPr="008E0B4B" w:rsidTr="00535D69">
        <w:trPr>
          <w:trHeight w:val="300"/>
          <w:jc w:val="center"/>
        </w:trPr>
        <w:tc>
          <w:tcPr>
            <w:tcW w:w="1383" w:type="dxa"/>
            <w:tcBorders>
              <w:top w:val="single" w:sz="4" w:space="0" w:color="auto"/>
              <w:left w:val="single" w:sz="4" w:space="0" w:color="auto"/>
              <w:bottom w:val="single" w:sz="4" w:space="0" w:color="auto"/>
              <w:right w:val="single" w:sz="4" w:space="0" w:color="auto"/>
            </w:tcBorders>
            <w:shd w:val="clear" w:color="000000" w:fill="FFFFFF"/>
            <w:vAlign w:val="center"/>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mail_addresses</w:t>
            </w:r>
            <w:proofErr w:type="spellEnd"/>
          </w:p>
        </w:tc>
        <w:tc>
          <w:tcPr>
            <w:tcW w:w="4410" w:type="dxa"/>
            <w:tcBorders>
              <w:top w:val="nil"/>
              <w:left w:val="single" w:sz="4" w:space="0" w:color="auto"/>
              <w:bottom w:val="single" w:sz="4" w:space="0" w:color="auto"/>
              <w:right w:val="single" w:sz="4" w:space="0" w:color="auto"/>
            </w:tcBorders>
            <w:shd w:val="clear" w:color="000000" w:fill="FFFFFF"/>
          </w:tcPr>
          <w:p w:rsidR="00CC1AE7" w:rsidRPr="008E0B4B" w:rsidRDefault="00CC1AE7" w:rsidP="00CC1AE7">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Postal address by which one may reach the individual.</w:t>
            </w:r>
          </w:p>
        </w:tc>
        <w:tc>
          <w:tcPr>
            <w:tcW w:w="586" w:type="dxa"/>
            <w:tcBorders>
              <w:top w:val="nil"/>
              <w:left w:val="single" w:sz="4" w:space="0" w:color="auto"/>
              <w:bottom w:val="single" w:sz="4" w:space="0" w:color="auto"/>
              <w:right w:val="single" w:sz="4" w:space="0" w:color="auto"/>
            </w:tcBorders>
            <w:shd w:val="clear" w:color="000000" w:fill="FFFFFF"/>
            <w:vAlign w:val="center"/>
          </w:tcPr>
          <w:p w:rsidR="00CC1AE7" w:rsidRPr="008E0B4B" w:rsidRDefault="00CC1AE7"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246" w:type="dxa"/>
            <w:tcBorders>
              <w:top w:val="nil"/>
              <w:left w:val="nil"/>
              <w:bottom w:val="single" w:sz="4" w:space="0" w:color="auto"/>
              <w:right w:val="single" w:sz="4" w:space="0" w:color="auto"/>
            </w:tcBorders>
            <w:shd w:val="clear" w:color="000000" w:fill="FFFFFF"/>
            <w:vAlign w:val="center"/>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p>
        </w:tc>
      </w:tr>
      <w:tr w:rsidR="00CC1AE7" w:rsidRPr="008E0B4B" w:rsidTr="00535D69">
        <w:trPr>
          <w:trHeight w:val="300"/>
          <w:jc w:val="center"/>
        </w:trPr>
        <w:tc>
          <w:tcPr>
            <w:tcW w:w="138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email_addresses</w:t>
            </w:r>
            <w:proofErr w:type="spellEnd"/>
          </w:p>
        </w:tc>
        <w:tc>
          <w:tcPr>
            <w:tcW w:w="4410" w:type="dxa"/>
            <w:tcBorders>
              <w:top w:val="nil"/>
              <w:left w:val="single" w:sz="4" w:space="0" w:color="auto"/>
              <w:bottom w:val="single" w:sz="4" w:space="0" w:color="auto"/>
              <w:right w:val="single" w:sz="4" w:space="0" w:color="auto"/>
            </w:tcBorders>
            <w:shd w:val="clear" w:color="000000" w:fill="FFFFFF"/>
          </w:tcPr>
          <w:p w:rsidR="00CC1AE7" w:rsidRPr="008E0B4B" w:rsidRDefault="00CC1AE7" w:rsidP="00CC1AE7">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Email address by which one may reach the individual.</w:t>
            </w:r>
          </w:p>
        </w:tc>
        <w:tc>
          <w:tcPr>
            <w:tcW w:w="586" w:type="dxa"/>
            <w:tcBorders>
              <w:top w:val="nil"/>
              <w:left w:val="single" w:sz="4" w:space="0" w:color="auto"/>
              <w:bottom w:val="single" w:sz="4" w:space="0" w:color="auto"/>
              <w:right w:val="single" w:sz="4" w:space="0" w:color="auto"/>
            </w:tcBorders>
            <w:shd w:val="clear" w:color="000000" w:fill="FFFFFF"/>
            <w:vAlign w:val="center"/>
            <w:hideMark/>
          </w:tcPr>
          <w:p w:rsidR="00CC1AE7" w:rsidRPr="008E0B4B" w:rsidRDefault="00CC1AE7"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246" w:type="dxa"/>
            <w:tcBorders>
              <w:top w:val="nil"/>
              <w:left w:val="nil"/>
              <w:bottom w:val="single" w:sz="4" w:space="0" w:color="auto"/>
              <w:right w:val="single" w:sz="4" w:space="0" w:color="auto"/>
            </w:tcBorders>
            <w:shd w:val="clear" w:color="000000" w:fill="FFFFFF"/>
            <w:vAlign w:val="center"/>
            <w:hideMark/>
          </w:tcPr>
          <w:p w:rsidR="00CC1AE7"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highlight w:val="white"/>
              </w:rPr>
              <w:t>string</w:t>
            </w:r>
          </w:p>
        </w:tc>
      </w:tr>
      <w:tr w:rsidR="00CC1AE7" w:rsidRPr="008E0B4B" w:rsidTr="00535D69">
        <w:trPr>
          <w:trHeight w:val="300"/>
          <w:jc w:val="center"/>
        </w:trPr>
        <w:tc>
          <w:tcPr>
            <w:tcW w:w="138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phone_numbers</w:t>
            </w:r>
            <w:proofErr w:type="spellEnd"/>
          </w:p>
        </w:tc>
        <w:tc>
          <w:tcPr>
            <w:tcW w:w="4410" w:type="dxa"/>
            <w:tcBorders>
              <w:top w:val="nil"/>
              <w:left w:val="single" w:sz="4" w:space="0" w:color="auto"/>
              <w:bottom w:val="single" w:sz="4" w:space="0" w:color="auto"/>
              <w:right w:val="single" w:sz="4" w:space="0" w:color="auto"/>
            </w:tcBorders>
            <w:shd w:val="clear" w:color="000000" w:fill="FFFFFF"/>
          </w:tcPr>
          <w:p w:rsidR="00CC1AE7" w:rsidRPr="008E0B4B" w:rsidRDefault="00CC1AE7" w:rsidP="00CC1AE7">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Phone number by which one may reach the individual.</w:t>
            </w:r>
          </w:p>
        </w:tc>
        <w:tc>
          <w:tcPr>
            <w:tcW w:w="586" w:type="dxa"/>
            <w:tcBorders>
              <w:top w:val="nil"/>
              <w:left w:val="single" w:sz="4" w:space="0" w:color="auto"/>
              <w:bottom w:val="single" w:sz="4" w:space="0" w:color="auto"/>
              <w:right w:val="single" w:sz="4" w:space="0" w:color="auto"/>
            </w:tcBorders>
            <w:shd w:val="clear" w:color="000000" w:fill="FFFFFF"/>
            <w:vAlign w:val="center"/>
            <w:hideMark/>
          </w:tcPr>
          <w:p w:rsidR="00CC1AE7" w:rsidRPr="008E0B4B" w:rsidRDefault="00CC1AE7"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246" w:type="dxa"/>
            <w:tcBorders>
              <w:top w:val="nil"/>
              <w:left w:val="nil"/>
              <w:bottom w:val="single" w:sz="4" w:space="0" w:color="auto"/>
              <w:right w:val="single" w:sz="4" w:space="0" w:color="auto"/>
            </w:tcBorders>
            <w:shd w:val="clear" w:color="000000" w:fill="FFFFFF"/>
            <w:vAlign w:val="center"/>
            <w:hideMark/>
          </w:tcPr>
          <w:p w:rsidR="00CC1AE7" w:rsidRPr="008E0B4B" w:rsidRDefault="00CC1AE7" w:rsidP="002F1646">
            <w:pPr>
              <w:tabs>
                <w:tab w:val="left" w:pos="360"/>
                <w:tab w:val="left" w:pos="720"/>
                <w:tab w:val="left" w:pos="1080"/>
                <w:tab w:val="left" w:pos="1440"/>
              </w:tabs>
              <w:spacing w:before="60" w:after="60"/>
              <w:rPr>
                <w:rFonts w:ascii="Calibri" w:hAnsi="Calibri" w:cs="Arial"/>
                <w:sz w:val="16"/>
                <w:szCs w:val="24"/>
              </w:rPr>
            </w:pPr>
          </w:p>
        </w:tc>
      </w:tr>
    </w:tbl>
    <w:p w:rsidR="002F1646" w:rsidRPr="008E0B4B" w:rsidRDefault="003C3D74" w:rsidP="004A4762">
      <w:pPr>
        <w:pStyle w:val="Heading3"/>
      </w:pPr>
      <w:bookmarkStart w:id="398" w:name="_Toc387169500"/>
      <w:r>
        <w:t xml:space="preserve">C.1.11 </w:t>
      </w:r>
      <w:r w:rsidR="002F1646" w:rsidRPr="008E0B4B">
        <w:t>State</w:t>
      </w:r>
      <w:bookmarkEnd w:id="398"/>
    </w:p>
    <w:p w:rsidR="002F1646" w:rsidRPr="008E0B4B" w:rsidRDefault="002F1646" w:rsidP="002F1646">
      <w:pPr>
        <w:ind w:left="1080"/>
        <w:rPr>
          <w:rFonts w:ascii="Calibri" w:hAnsi="Calibri"/>
          <w:sz w:val="20"/>
          <w:szCs w:val="24"/>
        </w:rPr>
      </w:pPr>
      <w:r w:rsidRPr="008E0B4B">
        <w:rPr>
          <w:rFonts w:ascii="Calibri" w:hAnsi="Calibri"/>
          <w:sz w:val="20"/>
          <w:szCs w:val="24"/>
        </w:rPr>
        <w:t>A S</w:t>
      </w:r>
      <w:r w:rsidRPr="008E0B4B">
        <w:rPr>
          <w:rFonts w:ascii="Calibri" w:hAnsi="Calibri"/>
          <w:i/>
          <w:iCs/>
          <w:sz w:val="20"/>
          <w:szCs w:val="24"/>
        </w:rPr>
        <w:t xml:space="preserve">tate </w:t>
      </w:r>
      <w:r w:rsidRPr="008E0B4B">
        <w:rPr>
          <w:rFonts w:ascii="Calibri" w:hAnsi="Calibri"/>
          <w:sz w:val="20"/>
          <w:szCs w:val="24"/>
        </w:rPr>
        <w:t xml:space="preserve">is a collection of information about the </w:t>
      </w:r>
      <w:r w:rsidRPr="008E0B4B">
        <w:rPr>
          <w:rFonts w:ascii="Calibri" w:hAnsi="Calibri"/>
          <w:i/>
          <w:iCs/>
          <w:sz w:val="20"/>
          <w:szCs w:val="24"/>
        </w:rPr>
        <w:t xml:space="preserve">Registration </w:t>
      </w:r>
      <w:r w:rsidRPr="008E0B4B">
        <w:rPr>
          <w:rFonts w:ascii="Calibri" w:hAnsi="Calibri"/>
          <w:sz w:val="20"/>
          <w:szCs w:val="24"/>
        </w:rPr>
        <w:t xml:space="preserve">of an </w:t>
      </w:r>
      <w:r w:rsidRPr="008E0B4B">
        <w:rPr>
          <w:rFonts w:ascii="Calibri" w:hAnsi="Calibri"/>
          <w:i/>
          <w:iCs/>
          <w:sz w:val="20"/>
          <w:szCs w:val="24"/>
        </w:rPr>
        <w:t>Administered Item</w:t>
      </w:r>
      <w:r w:rsidRPr="008E0B4B">
        <w:rPr>
          <w:rFonts w:ascii="Calibri" w:hAnsi="Calibri"/>
          <w:sz w:val="20"/>
          <w:szCs w:val="24"/>
        </w:rPr>
        <w:t>. For additional details, reference: ISO/IEC 11179-3.</w:t>
      </w:r>
    </w:p>
    <w:p w:rsidR="002F1646" w:rsidRPr="004A4762" w:rsidRDefault="002F1646" w:rsidP="002F1646">
      <w:pPr>
        <w:keepNext/>
        <w:jc w:val="center"/>
        <w:rPr>
          <w:rFonts w:ascii="Arial" w:hAnsi="Arial"/>
          <w:b/>
          <w:sz w:val="22"/>
        </w:rPr>
      </w:pPr>
      <w:bookmarkStart w:id="399" w:name="_Toc382949177"/>
      <w:r w:rsidRPr="004A4762">
        <w:rPr>
          <w:rFonts w:ascii="Arial" w:hAnsi="Arial"/>
          <w:b/>
          <w:sz w:val="22"/>
        </w:rPr>
        <w:t xml:space="preserve">Table </w:t>
      </w:r>
      <w:r w:rsidR="00407E04">
        <w:rPr>
          <w:rFonts w:ascii="Arial" w:hAnsi="Arial"/>
          <w:b/>
          <w:sz w:val="22"/>
        </w:rPr>
        <w:t>C-11</w:t>
      </w:r>
      <w:r w:rsidRPr="004A4762">
        <w:rPr>
          <w:rFonts w:ascii="Arial" w:hAnsi="Arial"/>
          <w:b/>
          <w:sz w:val="22"/>
        </w:rPr>
        <w:t>: State Data Elements</w:t>
      </w:r>
      <w:bookmarkEnd w:id="399"/>
    </w:p>
    <w:tbl>
      <w:tblPr>
        <w:tblW w:w="7625" w:type="dxa"/>
        <w:jc w:val="center"/>
        <w:tblInd w:w="-1053" w:type="dxa"/>
        <w:tblLook w:val="04A0" w:firstRow="1" w:lastRow="0" w:firstColumn="1" w:lastColumn="0" w:noHBand="0" w:noVBand="1"/>
      </w:tblPr>
      <w:tblGrid>
        <w:gridCol w:w="1743"/>
        <w:gridCol w:w="3854"/>
        <w:gridCol w:w="609"/>
        <w:gridCol w:w="1419"/>
      </w:tblGrid>
      <w:tr w:rsidR="003F5D28" w:rsidRPr="008E0B4B" w:rsidTr="00535D69">
        <w:trPr>
          <w:trHeight w:val="315"/>
          <w:tblHeader/>
          <w:jc w:val="center"/>
        </w:trPr>
        <w:tc>
          <w:tcPr>
            <w:tcW w:w="174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3F5D28" w:rsidRPr="008E0B4B" w:rsidRDefault="003F5D28"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385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3F5D28" w:rsidRPr="008E0B4B" w:rsidRDefault="003F5D28"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609"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3F5D28" w:rsidRPr="008E0B4B" w:rsidRDefault="003F5D28"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1419"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3F5D28" w:rsidRPr="008E0B4B" w:rsidRDefault="003F5D28"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3F5D28" w:rsidRPr="008E0B4B" w:rsidTr="00535D69">
        <w:trPr>
          <w:trHeight w:val="300"/>
          <w:jc w:val="center"/>
        </w:trPr>
        <w:tc>
          <w:tcPr>
            <w:tcW w:w="174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5D28" w:rsidRPr="008E0B4B" w:rsidRDefault="001803FC" w:rsidP="002F1646">
            <w:pPr>
              <w:keepNext/>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S</w:t>
            </w:r>
            <w:r w:rsidR="003F5D28" w:rsidRPr="008E0B4B">
              <w:rPr>
                <w:rFonts w:ascii="Calibri" w:hAnsi="Calibri" w:cs="Arial"/>
                <w:sz w:val="16"/>
                <w:szCs w:val="24"/>
              </w:rPr>
              <w:t>tate</w:t>
            </w:r>
          </w:p>
        </w:tc>
        <w:tc>
          <w:tcPr>
            <w:tcW w:w="3854" w:type="dxa"/>
            <w:tcBorders>
              <w:top w:val="nil"/>
              <w:left w:val="single" w:sz="4" w:space="0" w:color="auto"/>
              <w:bottom w:val="single" w:sz="4" w:space="0" w:color="auto"/>
              <w:right w:val="single" w:sz="4" w:space="0" w:color="auto"/>
            </w:tcBorders>
            <w:shd w:val="clear" w:color="000000" w:fill="FFFFFF"/>
          </w:tcPr>
          <w:p w:rsidR="003F5D28" w:rsidRPr="008E0B4B" w:rsidRDefault="003F5D28" w:rsidP="002F1646">
            <w:pPr>
              <w:keepNext/>
              <w:tabs>
                <w:tab w:val="left" w:pos="360"/>
                <w:tab w:val="left" w:pos="720"/>
                <w:tab w:val="left" w:pos="1080"/>
                <w:tab w:val="left" w:pos="1440"/>
              </w:tabs>
              <w:spacing w:before="60" w:after="60"/>
              <w:rPr>
                <w:rFonts w:ascii="Calibri" w:hAnsi="Calibri" w:cs="Arial"/>
                <w:sz w:val="16"/>
                <w:szCs w:val="24"/>
              </w:rPr>
            </w:pPr>
          </w:p>
        </w:tc>
        <w:tc>
          <w:tcPr>
            <w:tcW w:w="609" w:type="dxa"/>
            <w:tcBorders>
              <w:top w:val="nil"/>
              <w:left w:val="single" w:sz="4" w:space="0" w:color="auto"/>
              <w:bottom w:val="single" w:sz="4" w:space="0" w:color="auto"/>
              <w:right w:val="single" w:sz="4" w:space="0" w:color="auto"/>
            </w:tcBorders>
            <w:shd w:val="clear" w:color="000000" w:fill="FFFFFF"/>
            <w:vAlign w:val="center"/>
            <w:hideMark/>
          </w:tcPr>
          <w:p w:rsidR="003F5D28" w:rsidRPr="008E0B4B" w:rsidRDefault="003F5D28" w:rsidP="002F1646">
            <w:pPr>
              <w:keepNext/>
              <w:tabs>
                <w:tab w:val="left" w:pos="360"/>
                <w:tab w:val="left" w:pos="720"/>
                <w:tab w:val="left" w:pos="1080"/>
                <w:tab w:val="left" w:pos="1440"/>
              </w:tabs>
              <w:spacing w:before="60" w:after="60"/>
              <w:rPr>
                <w:rFonts w:ascii="Calibri" w:hAnsi="Calibri" w:cs="Arial"/>
                <w:sz w:val="16"/>
                <w:szCs w:val="24"/>
              </w:rPr>
            </w:pPr>
          </w:p>
        </w:tc>
        <w:tc>
          <w:tcPr>
            <w:tcW w:w="1419" w:type="dxa"/>
            <w:tcBorders>
              <w:top w:val="nil"/>
              <w:left w:val="nil"/>
              <w:bottom w:val="single" w:sz="4" w:space="0" w:color="auto"/>
              <w:right w:val="single" w:sz="4" w:space="0" w:color="auto"/>
            </w:tcBorders>
            <w:shd w:val="clear" w:color="000000" w:fill="FFFFFF"/>
            <w:vAlign w:val="center"/>
            <w:hideMark/>
          </w:tcPr>
          <w:p w:rsidR="003F5D28" w:rsidRPr="008E0B4B" w:rsidRDefault="003F5D28" w:rsidP="002F1646">
            <w:pPr>
              <w:keepNext/>
              <w:tabs>
                <w:tab w:val="left" w:pos="360"/>
                <w:tab w:val="left" w:pos="720"/>
                <w:tab w:val="left" w:pos="1080"/>
                <w:tab w:val="left" w:pos="1440"/>
              </w:tabs>
              <w:spacing w:before="60" w:after="60"/>
              <w:rPr>
                <w:rFonts w:ascii="Calibri" w:hAnsi="Calibri" w:cs="Arial"/>
                <w:sz w:val="16"/>
                <w:szCs w:val="24"/>
              </w:rPr>
            </w:pPr>
          </w:p>
        </w:tc>
      </w:tr>
      <w:tr w:rsidR="003F5D28" w:rsidRPr="008E0B4B" w:rsidTr="00535D69">
        <w:trPr>
          <w:trHeight w:val="300"/>
          <w:jc w:val="center"/>
        </w:trPr>
        <w:tc>
          <w:tcPr>
            <w:tcW w:w="1743" w:type="dxa"/>
            <w:tcBorders>
              <w:top w:val="single" w:sz="4" w:space="0" w:color="auto"/>
              <w:left w:val="single" w:sz="4" w:space="0" w:color="auto"/>
              <w:bottom w:val="single" w:sz="4" w:space="0" w:color="auto"/>
              <w:right w:val="single" w:sz="4" w:space="0" w:color="auto"/>
            </w:tcBorders>
            <w:shd w:val="clear" w:color="000000" w:fill="FFFFFF"/>
            <w:vAlign w:val="center"/>
          </w:tcPr>
          <w:p w:rsidR="003F5D28" w:rsidRPr="008E0B4B" w:rsidRDefault="003F5D28" w:rsidP="002F1646">
            <w:pPr>
              <w:keepNext/>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registration_status</w:t>
            </w:r>
            <w:proofErr w:type="spellEnd"/>
          </w:p>
        </w:tc>
        <w:tc>
          <w:tcPr>
            <w:tcW w:w="3854" w:type="dxa"/>
            <w:tcBorders>
              <w:top w:val="nil"/>
              <w:left w:val="single" w:sz="4" w:space="0" w:color="auto"/>
              <w:bottom w:val="single" w:sz="4" w:space="0" w:color="auto"/>
              <w:right w:val="single" w:sz="4" w:space="0" w:color="auto"/>
            </w:tcBorders>
            <w:shd w:val="clear" w:color="000000" w:fill="FFFFFF"/>
          </w:tcPr>
          <w:p w:rsidR="003F5D28" w:rsidRPr="008E0B4B" w:rsidRDefault="009117FD" w:rsidP="002F1646">
            <w:pPr>
              <w:keepNext/>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 xml:space="preserve">Designation </w:t>
            </w:r>
            <w:r w:rsidRPr="009117FD">
              <w:rPr>
                <w:rFonts w:ascii="Calibri" w:hAnsi="Calibri" w:cs="Arial"/>
                <w:sz w:val="16"/>
                <w:szCs w:val="24"/>
              </w:rPr>
              <w:t xml:space="preserve">of the status in the registration life-cycle of an </w:t>
            </w:r>
            <w:proofErr w:type="spellStart"/>
            <w:r w:rsidRPr="009117FD">
              <w:rPr>
                <w:rFonts w:ascii="Calibri" w:hAnsi="Calibri" w:cs="Arial"/>
                <w:sz w:val="16"/>
                <w:szCs w:val="24"/>
              </w:rPr>
              <w:t>Administered_Item</w:t>
            </w:r>
            <w:proofErr w:type="spellEnd"/>
          </w:p>
        </w:tc>
        <w:tc>
          <w:tcPr>
            <w:tcW w:w="609" w:type="dxa"/>
            <w:tcBorders>
              <w:top w:val="nil"/>
              <w:left w:val="single" w:sz="4" w:space="0" w:color="auto"/>
              <w:bottom w:val="single" w:sz="4" w:space="0" w:color="auto"/>
              <w:right w:val="single" w:sz="4" w:space="0" w:color="auto"/>
            </w:tcBorders>
            <w:shd w:val="clear" w:color="000000" w:fill="FFFFFF"/>
            <w:vAlign w:val="center"/>
          </w:tcPr>
          <w:p w:rsidR="003F5D28" w:rsidRPr="008E0B4B" w:rsidRDefault="003F5D28" w:rsidP="00535D69">
            <w:pPr>
              <w:keepNext/>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1..1</w:t>
            </w:r>
          </w:p>
        </w:tc>
        <w:tc>
          <w:tcPr>
            <w:tcW w:w="1419" w:type="dxa"/>
            <w:tcBorders>
              <w:top w:val="nil"/>
              <w:left w:val="nil"/>
              <w:bottom w:val="single" w:sz="4" w:space="0" w:color="auto"/>
              <w:right w:val="single" w:sz="4" w:space="0" w:color="auto"/>
            </w:tcBorders>
            <w:shd w:val="clear" w:color="000000" w:fill="FFFFFF"/>
            <w:vAlign w:val="center"/>
          </w:tcPr>
          <w:p w:rsidR="003F5D28" w:rsidRPr="008E0B4B" w:rsidRDefault="001803FC" w:rsidP="002F1646">
            <w:pPr>
              <w:keepNext/>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3F5D28" w:rsidRPr="008E0B4B" w:rsidTr="00535D69">
        <w:trPr>
          <w:trHeight w:val="300"/>
          <w:jc w:val="center"/>
        </w:trPr>
        <w:tc>
          <w:tcPr>
            <w:tcW w:w="1743" w:type="dxa"/>
            <w:tcBorders>
              <w:top w:val="single" w:sz="4" w:space="0" w:color="auto"/>
              <w:left w:val="single" w:sz="4" w:space="0" w:color="auto"/>
              <w:bottom w:val="single" w:sz="4" w:space="0" w:color="auto"/>
              <w:right w:val="single" w:sz="4" w:space="0" w:color="auto"/>
            </w:tcBorders>
            <w:shd w:val="clear" w:color="000000" w:fill="FFFFFF"/>
            <w:vAlign w:val="center"/>
          </w:tcPr>
          <w:p w:rsidR="003F5D28" w:rsidRPr="008E0B4B" w:rsidRDefault="003F5D28"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effective_date</w:t>
            </w:r>
            <w:proofErr w:type="spellEnd"/>
          </w:p>
        </w:tc>
        <w:tc>
          <w:tcPr>
            <w:tcW w:w="3854" w:type="dxa"/>
            <w:tcBorders>
              <w:top w:val="nil"/>
              <w:left w:val="single" w:sz="4" w:space="0" w:color="auto"/>
              <w:bottom w:val="single" w:sz="4" w:space="0" w:color="auto"/>
              <w:right w:val="single" w:sz="4" w:space="0" w:color="auto"/>
            </w:tcBorders>
            <w:shd w:val="clear" w:color="000000" w:fill="FFFFFF"/>
          </w:tcPr>
          <w:p w:rsidR="003F5D28" w:rsidRPr="008E0B4B" w:rsidRDefault="00841BD5" w:rsidP="002F1646">
            <w:pPr>
              <w:tabs>
                <w:tab w:val="left" w:pos="360"/>
                <w:tab w:val="left" w:pos="720"/>
                <w:tab w:val="left" w:pos="1080"/>
                <w:tab w:val="left" w:pos="1440"/>
              </w:tabs>
              <w:spacing w:before="60" w:after="60"/>
              <w:rPr>
                <w:rFonts w:ascii="Calibri" w:hAnsi="Calibri" w:cs="Arial"/>
                <w:sz w:val="16"/>
                <w:szCs w:val="24"/>
              </w:rPr>
            </w:pPr>
            <w:r w:rsidRPr="00841BD5">
              <w:rPr>
                <w:rFonts w:ascii="Calibri" w:hAnsi="Calibri" w:cs="Arial"/>
                <w:sz w:val="16"/>
                <w:szCs w:val="24"/>
              </w:rPr>
              <w:t xml:space="preserve">date and time an </w:t>
            </w:r>
            <w:proofErr w:type="spellStart"/>
            <w:r w:rsidRPr="00841BD5">
              <w:rPr>
                <w:rFonts w:ascii="Calibri" w:hAnsi="Calibri" w:cs="Arial"/>
                <w:sz w:val="16"/>
                <w:szCs w:val="24"/>
              </w:rPr>
              <w:t>Administered_Item</w:t>
            </w:r>
            <w:proofErr w:type="spellEnd"/>
            <w:r w:rsidRPr="00841BD5">
              <w:rPr>
                <w:rFonts w:ascii="Calibri" w:hAnsi="Calibri" w:cs="Arial"/>
                <w:sz w:val="16"/>
                <w:szCs w:val="24"/>
              </w:rPr>
              <w:t xml:space="preserve"> became/becomes available to registry users</w:t>
            </w:r>
          </w:p>
        </w:tc>
        <w:tc>
          <w:tcPr>
            <w:tcW w:w="609" w:type="dxa"/>
            <w:tcBorders>
              <w:top w:val="nil"/>
              <w:left w:val="single" w:sz="4" w:space="0" w:color="auto"/>
              <w:bottom w:val="single" w:sz="4" w:space="0" w:color="auto"/>
              <w:right w:val="single" w:sz="4" w:space="0" w:color="auto"/>
            </w:tcBorders>
            <w:shd w:val="clear" w:color="000000" w:fill="FFFFFF"/>
            <w:vAlign w:val="center"/>
          </w:tcPr>
          <w:p w:rsidR="003F5D28" w:rsidRPr="008E0B4B" w:rsidRDefault="003F5D28"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1..1</w:t>
            </w:r>
          </w:p>
        </w:tc>
        <w:tc>
          <w:tcPr>
            <w:tcW w:w="1419" w:type="dxa"/>
            <w:tcBorders>
              <w:top w:val="nil"/>
              <w:left w:val="nil"/>
              <w:bottom w:val="single" w:sz="4" w:space="0" w:color="auto"/>
              <w:right w:val="single" w:sz="4" w:space="0" w:color="auto"/>
            </w:tcBorders>
            <w:shd w:val="clear" w:color="000000" w:fill="FFFFFF"/>
            <w:vAlign w:val="center"/>
          </w:tcPr>
          <w:p w:rsidR="003F5D28" w:rsidRPr="008E0B4B" w:rsidRDefault="003F5D28" w:rsidP="002F1646">
            <w:pPr>
              <w:tabs>
                <w:tab w:val="left" w:pos="360"/>
                <w:tab w:val="left" w:pos="720"/>
                <w:tab w:val="left" w:pos="1080"/>
                <w:tab w:val="left" w:pos="1440"/>
              </w:tabs>
              <w:spacing w:before="60" w:after="60"/>
              <w:rPr>
                <w:rFonts w:ascii="Calibri" w:hAnsi="Calibri" w:cs="Arial"/>
                <w:sz w:val="16"/>
                <w:szCs w:val="24"/>
              </w:rPr>
            </w:pPr>
            <w:proofErr w:type="spellStart"/>
            <w:r w:rsidRPr="008E0B4B">
              <w:rPr>
                <w:rFonts w:ascii="Calibri" w:hAnsi="Calibri" w:cs="Arial"/>
                <w:sz w:val="16"/>
                <w:szCs w:val="24"/>
              </w:rPr>
              <w:t>Datetime</w:t>
            </w:r>
            <w:proofErr w:type="spellEnd"/>
          </w:p>
        </w:tc>
      </w:tr>
      <w:tr w:rsidR="003F5D28" w:rsidRPr="008E0B4B" w:rsidTr="00535D69">
        <w:trPr>
          <w:trHeight w:val="300"/>
          <w:jc w:val="center"/>
        </w:trPr>
        <w:tc>
          <w:tcPr>
            <w:tcW w:w="174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5D28" w:rsidRPr="008E0B4B" w:rsidRDefault="003F5D28"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until_date</w:t>
            </w:r>
            <w:proofErr w:type="spellEnd"/>
          </w:p>
        </w:tc>
        <w:tc>
          <w:tcPr>
            <w:tcW w:w="3854" w:type="dxa"/>
            <w:tcBorders>
              <w:top w:val="nil"/>
              <w:left w:val="single" w:sz="4" w:space="0" w:color="auto"/>
              <w:bottom w:val="single" w:sz="4" w:space="0" w:color="auto"/>
              <w:right w:val="single" w:sz="4" w:space="0" w:color="auto"/>
            </w:tcBorders>
            <w:shd w:val="clear" w:color="000000" w:fill="FFFFFF"/>
          </w:tcPr>
          <w:p w:rsidR="003F5D28" w:rsidRPr="008E0B4B" w:rsidRDefault="00841BD5" w:rsidP="002F1646">
            <w:pPr>
              <w:tabs>
                <w:tab w:val="left" w:pos="360"/>
                <w:tab w:val="left" w:pos="720"/>
                <w:tab w:val="left" w:pos="1080"/>
                <w:tab w:val="left" w:pos="1440"/>
              </w:tabs>
              <w:spacing w:before="60" w:after="60"/>
              <w:rPr>
                <w:rFonts w:ascii="Calibri" w:hAnsi="Calibri" w:cs="Arial"/>
                <w:sz w:val="16"/>
                <w:szCs w:val="24"/>
              </w:rPr>
            </w:pPr>
            <w:r w:rsidRPr="00841BD5">
              <w:rPr>
                <w:rFonts w:ascii="Calibri" w:hAnsi="Calibri" w:cs="Arial"/>
                <w:sz w:val="16"/>
                <w:szCs w:val="24"/>
              </w:rPr>
              <w:t xml:space="preserve">date and time the Registration of an </w:t>
            </w:r>
            <w:proofErr w:type="spellStart"/>
            <w:r w:rsidRPr="00841BD5">
              <w:rPr>
                <w:rFonts w:ascii="Calibri" w:hAnsi="Calibri" w:cs="Arial"/>
                <w:sz w:val="16"/>
                <w:szCs w:val="24"/>
              </w:rPr>
              <w:t>Administered_Item</w:t>
            </w:r>
            <w:proofErr w:type="spellEnd"/>
            <w:r w:rsidRPr="00841BD5">
              <w:rPr>
                <w:rFonts w:ascii="Calibri" w:hAnsi="Calibri" w:cs="Arial"/>
                <w:sz w:val="16"/>
                <w:szCs w:val="24"/>
              </w:rPr>
              <w:t xml:space="preserve"> by a </w:t>
            </w:r>
            <w:proofErr w:type="spellStart"/>
            <w:r w:rsidRPr="00841BD5">
              <w:rPr>
                <w:rFonts w:ascii="Calibri" w:hAnsi="Calibri" w:cs="Arial"/>
                <w:sz w:val="16"/>
                <w:szCs w:val="24"/>
              </w:rPr>
              <w:t>Registration_Authority</w:t>
            </w:r>
            <w:proofErr w:type="spellEnd"/>
            <w:r w:rsidRPr="00841BD5">
              <w:rPr>
                <w:rFonts w:ascii="Calibri" w:hAnsi="Calibri" w:cs="Arial"/>
                <w:sz w:val="16"/>
                <w:szCs w:val="24"/>
              </w:rPr>
              <w:t xml:space="preserve"> in a registry is no longer effective</w:t>
            </w:r>
          </w:p>
        </w:tc>
        <w:tc>
          <w:tcPr>
            <w:tcW w:w="609" w:type="dxa"/>
            <w:tcBorders>
              <w:top w:val="nil"/>
              <w:left w:val="single" w:sz="4" w:space="0" w:color="auto"/>
              <w:bottom w:val="single" w:sz="4" w:space="0" w:color="auto"/>
              <w:right w:val="single" w:sz="4" w:space="0" w:color="auto"/>
            </w:tcBorders>
            <w:shd w:val="clear" w:color="000000" w:fill="FFFFFF"/>
            <w:vAlign w:val="center"/>
            <w:hideMark/>
          </w:tcPr>
          <w:p w:rsidR="003F5D28" w:rsidRPr="008E0B4B" w:rsidRDefault="003F5D28"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1..1</w:t>
            </w:r>
          </w:p>
        </w:tc>
        <w:tc>
          <w:tcPr>
            <w:tcW w:w="1419" w:type="dxa"/>
            <w:tcBorders>
              <w:top w:val="nil"/>
              <w:left w:val="nil"/>
              <w:bottom w:val="single" w:sz="4" w:space="0" w:color="auto"/>
              <w:right w:val="single" w:sz="4" w:space="0" w:color="auto"/>
            </w:tcBorders>
            <w:shd w:val="clear" w:color="000000" w:fill="FFFFFF"/>
            <w:vAlign w:val="center"/>
            <w:hideMark/>
          </w:tcPr>
          <w:p w:rsidR="003F5D28" w:rsidRPr="008E0B4B" w:rsidRDefault="003F5D28" w:rsidP="002F1646">
            <w:pPr>
              <w:tabs>
                <w:tab w:val="left" w:pos="360"/>
                <w:tab w:val="left" w:pos="720"/>
                <w:tab w:val="left" w:pos="1080"/>
                <w:tab w:val="left" w:pos="1440"/>
              </w:tabs>
              <w:spacing w:before="60" w:after="60"/>
              <w:rPr>
                <w:rFonts w:ascii="Calibri" w:hAnsi="Calibri" w:cs="Arial"/>
                <w:sz w:val="16"/>
                <w:szCs w:val="24"/>
              </w:rPr>
            </w:pPr>
            <w:proofErr w:type="spellStart"/>
            <w:r w:rsidRPr="008E0B4B">
              <w:rPr>
                <w:rFonts w:ascii="Calibri" w:hAnsi="Calibri" w:cs="Arial"/>
                <w:sz w:val="16"/>
                <w:szCs w:val="24"/>
              </w:rPr>
              <w:t>Datetime</w:t>
            </w:r>
            <w:proofErr w:type="spellEnd"/>
          </w:p>
        </w:tc>
      </w:tr>
      <w:tr w:rsidR="003F5D28" w:rsidRPr="008E0B4B" w:rsidTr="00535D69">
        <w:trPr>
          <w:trHeight w:val="300"/>
          <w:jc w:val="center"/>
        </w:trPr>
        <w:tc>
          <w:tcPr>
            <w:tcW w:w="174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5D28" w:rsidRPr="008E0B4B" w:rsidRDefault="003F5D28"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administrative_note</w:t>
            </w:r>
            <w:proofErr w:type="spellEnd"/>
          </w:p>
        </w:tc>
        <w:tc>
          <w:tcPr>
            <w:tcW w:w="3854" w:type="dxa"/>
            <w:tcBorders>
              <w:top w:val="single" w:sz="4" w:space="0" w:color="auto"/>
              <w:left w:val="single" w:sz="4" w:space="0" w:color="auto"/>
              <w:bottom w:val="single" w:sz="4" w:space="0" w:color="auto"/>
              <w:right w:val="single" w:sz="4" w:space="0" w:color="auto"/>
            </w:tcBorders>
            <w:shd w:val="clear" w:color="000000" w:fill="FFFFFF"/>
          </w:tcPr>
          <w:p w:rsidR="003F5D28" w:rsidRPr="008E0B4B" w:rsidRDefault="00841BD5" w:rsidP="002F1646">
            <w:pPr>
              <w:tabs>
                <w:tab w:val="left" w:pos="360"/>
                <w:tab w:val="left" w:pos="720"/>
                <w:tab w:val="left" w:pos="1080"/>
                <w:tab w:val="left" w:pos="1440"/>
              </w:tabs>
              <w:spacing w:before="60" w:after="60"/>
              <w:rPr>
                <w:rFonts w:ascii="Calibri" w:hAnsi="Calibri" w:cs="Arial"/>
                <w:sz w:val="16"/>
                <w:szCs w:val="24"/>
              </w:rPr>
            </w:pPr>
            <w:r w:rsidRPr="00841BD5">
              <w:rPr>
                <w:rFonts w:ascii="Calibri" w:hAnsi="Calibri" w:cs="Arial"/>
                <w:sz w:val="16"/>
                <w:szCs w:val="24"/>
              </w:rPr>
              <w:t>general note(s) about the Registration</w:t>
            </w:r>
          </w:p>
        </w:tc>
        <w:tc>
          <w:tcPr>
            <w:tcW w:w="609"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3F5D28" w:rsidRPr="008E0B4B" w:rsidRDefault="003F5D28"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1..1</w:t>
            </w:r>
          </w:p>
        </w:tc>
        <w:tc>
          <w:tcPr>
            <w:tcW w:w="1419" w:type="dxa"/>
            <w:tcBorders>
              <w:top w:val="single" w:sz="4" w:space="0" w:color="auto"/>
              <w:left w:val="nil"/>
              <w:bottom w:val="single" w:sz="4" w:space="0" w:color="auto"/>
              <w:right w:val="single" w:sz="4" w:space="0" w:color="auto"/>
            </w:tcBorders>
            <w:shd w:val="clear" w:color="000000" w:fill="FFFFFF"/>
            <w:vAlign w:val="center"/>
            <w:hideMark/>
          </w:tcPr>
          <w:p w:rsidR="003F5D28" w:rsidRPr="008E0B4B" w:rsidRDefault="003F5D28" w:rsidP="002F1646">
            <w:pPr>
              <w:tabs>
                <w:tab w:val="left" w:pos="360"/>
                <w:tab w:val="left" w:pos="720"/>
                <w:tab w:val="left" w:pos="1080"/>
                <w:tab w:val="left" w:pos="1440"/>
              </w:tabs>
              <w:spacing w:before="60" w:after="60"/>
              <w:rPr>
                <w:rFonts w:ascii="Calibri" w:hAnsi="Calibri" w:cs="Arial"/>
                <w:sz w:val="16"/>
                <w:szCs w:val="24"/>
              </w:rPr>
            </w:pPr>
          </w:p>
        </w:tc>
      </w:tr>
      <w:tr w:rsidR="003F5D28" w:rsidRPr="008E0B4B" w:rsidTr="00535D69">
        <w:trPr>
          <w:trHeight w:val="300"/>
          <w:jc w:val="center"/>
        </w:trPr>
        <w:tc>
          <w:tcPr>
            <w:tcW w:w="1743" w:type="dxa"/>
            <w:tcBorders>
              <w:top w:val="single" w:sz="4" w:space="0" w:color="auto"/>
              <w:left w:val="single" w:sz="4" w:space="0" w:color="auto"/>
              <w:bottom w:val="single" w:sz="4" w:space="0" w:color="auto"/>
              <w:right w:val="single" w:sz="4" w:space="0" w:color="auto"/>
            </w:tcBorders>
            <w:shd w:val="clear" w:color="000000" w:fill="FFFFFF"/>
            <w:vAlign w:val="center"/>
          </w:tcPr>
          <w:p w:rsidR="003F5D28" w:rsidRPr="008E0B4B" w:rsidRDefault="003F5D28"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administrative_status</w:t>
            </w:r>
            <w:proofErr w:type="spellEnd"/>
          </w:p>
        </w:tc>
        <w:tc>
          <w:tcPr>
            <w:tcW w:w="3854" w:type="dxa"/>
            <w:tcBorders>
              <w:top w:val="single" w:sz="4" w:space="0" w:color="auto"/>
              <w:left w:val="single" w:sz="4" w:space="0" w:color="auto"/>
              <w:bottom w:val="single" w:sz="4" w:space="0" w:color="auto"/>
              <w:right w:val="single" w:sz="4" w:space="0" w:color="auto"/>
            </w:tcBorders>
            <w:shd w:val="clear" w:color="000000" w:fill="FFFFFF"/>
          </w:tcPr>
          <w:p w:rsidR="003F5D28" w:rsidRPr="008E0B4B" w:rsidRDefault="00841BD5"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 xml:space="preserve">Designation </w:t>
            </w:r>
            <w:r w:rsidRPr="00841BD5">
              <w:rPr>
                <w:rFonts w:ascii="Calibri" w:hAnsi="Calibri" w:cs="Arial"/>
                <w:sz w:val="16"/>
                <w:szCs w:val="24"/>
              </w:rPr>
              <w:t xml:space="preserve">of the status in the administrative process of a </w:t>
            </w:r>
            <w:proofErr w:type="spellStart"/>
            <w:r w:rsidRPr="00841BD5">
              <w:rPr>
                <w:rFonts w:ascii="Calibri" w:hAnsi="Calibri" w:cs="Arial"/>
                <w:sz w:val="16"/>
                <w:szCs w:val="24"/>
              </w:rPr>
              <w:t>Registration_Authority</w:t>
            </w:r>
            <w:proofErr w:type="spellEnd"/>
          </w:p>
        </w:tc>
        <w:tc>
          <w:tcPr>
            <w:tcW w:w="609" w:type="dxa"/>
            <w:tcBorders>
              <w:top w:val="single" w:sz="4" w:space="0" w:color="auto"/>
              <w:left w:val="single" w:sz="4" w:space="0" w:color="auto"/>
              <w:bottom w:val="single" w:sz="4" w:space="0" w:color="auto"/>
              <w:right w:val="single" w:sz="4" w:space="0" w:color="auto"/>
            </w:tcBorders>
            <w:shd w:val="clear" w:color="000000" w:fill="FFFFFF"/>
            <w:vAlign w:val="center"/>
          </w:tcPr>
          <w:p w:rsidR="003F5D28" w:rsidRPr="008E0B4B" w:rsidRDefault="003F5D28"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1..1</w:t>
            </w:r>
          </w:p>
        </w:tc>
        <w:tc>
          <w:tcPr>
            <w:tcW w:w="1419" w:type="dxa"/>
            <w:tcBorders>
              <w:top w:val="single" w:sz="4" w:space="0" w:color="auto"/>
              <w:left w:val="nil"/>
              <w:bottom w:val="single" w:sz="4" w:space="0" w:color="auto"/>
              <w:right w:val="single" w:sz="4" w:space="0" w:color="auto"/>
            </w:tcBorders>
            <w:shd w:val="clear" w:color="000000" w:fill="FFFFFF"/>
            <w:vAlign w:val="center"/>
          </w:tcPr>
          <w:p w:rsidR="003F5D28"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3F5D28" w:rsidRPr="008E0B4B" w:rsidTr="00535D69">
        <w:trPr>
          <w:trHeight w:val="300"/>
          <w:jc w:val="center"/>
        </w:trPr>
        <w:tc>
          <w:tcPr>
            <w:tcW w:w="1743" w:type="dxa"/>
            <w:tcBorders>
              <w:top w:val="single" w:sz="4" w:space="0" w:color="auto"/>
              <w:left w:val="single" w:sz="4" w:space="0" w:color="auto"/>
              <w:bottom w:val="single" w:sz="4" w:space="0" w:color="auto"/>
              <w:right w:val="single" w:sz="4" w:space="0" w:color="auto"/>
            </w:tcBorders>
            <w:shd w:val="clear" w:color="000000" w:fill="FFFFFF"/>
            <w:vAlign w:val="center"/>
          </w:tcPr>
          <w:p w:rsidR="003F5D28" w:rsidRPr="008E0B4B" w:rsidRDefault="003F5D28"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previous_state</w:t>
            </w:r>
            <w:proofErr w:type="spellEnd"/>
          </w:p>
        </w:tc>
        <w:tc>
          <w:tcPr>
            <w:tcW w:w="3854" w:type="dxa"/>
            <w:tcBorders>
              <w:top w:val="single" w:sz="4" w:space="0" w:color="auto"/>
              <w:left w:val="single" w:sz="4" w:space="0" w:color="auto"/>
              <w:bottom w:val="single" w:sz="4" w:space="0" w:color="auto"/>
              <w:right w:val="single" w:sz="4" w:space="0" w:color="auto"/>
            </w:tcBorders>
            <w:shd w:val="clear" w:color="000000" w:fill="FFFFFF"/>
          </w:tcPr>
          <w:p w:rsidR="003F5D28" w:rsidRPr="008E0B4B" w:rsidRDefault="00841BD5" w:rsidP="002F1646">
            <w:pPr>
              <w:tabs>
                <w:tab w:val="left" w:pos="360"/>
                <w:tab w:val="left" w:pos="720"/>
                <w:tab w:val="left" w:pos="1080"/>
                <w:tab w:val="left" w:pos="1440"/>
              </w:tabs>
              <w:spacing w:before="60" w:after="60"/>
              <w:rPr>
                <w:rFonts w:ascii="Calibri" w:hAnsi="Calibri" w:cs="Arial"/>
                <w:sz w:val="16"/>
                <w:szCs w:val="24"/>
              </w:rPr>
            </w:pPr>
            <w:r w:rsidRPr="00841BD5">
              <w:rPr>
                <w:rFonts w:ascii="Calibri" w:hAnsi="Calibri" w:cs="Arial"/>
                <w:sz w:val="16"/>
                <w:szCs w:val="24"/>
              </w:rPr>
              <w:t>immediately prior collection of administrative information (3.2.3) about registration</w:t>
            </w:r>
          </w:p>
        </w:tc>
        <w:tc>
          <w:tcPr>
            <w:tcW w:w="609" w:type="dxa"/>
            <w:tcBorders>
              <w:top w:val="single" w:sz="4" w:space="0" w:color="auto"/>
              <w:left w:val="single" w:sz="4" w:space="0" w:color="auto"/>
              <w:bottom w:val="single" w:sz="4" w:space="0" w:color="auto"/>
              <w:right w:val="single" w:sz="4" w:space="0" w:color="auto"/>
            </w:tcBorders>
            <w:shd w:val="clear" w:color="000000" w:fill="FFFFFF"/>
            <w:vAlign w:val="center"/>
          </w:tcPr>
          <w:p w:rsidR="003F5D28" w:rsidRPr="008E0B4B" w:rsidRDefault="003F5D28" w:rsidP="00535D69">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1419" w:type="dxa"/>
            <w:tcBorders>
              <w:top w:val="single" w:sz="4" w:space="0" w:color="auto"/>
              <w:left w:val="nil"/>
              <w:bottom w:val="single" w:sz="4" w:space="0" w:color="auto"/>
              <w:right w:val="single" w:sz="4" w:space="0" w:color="auto"/>
            </w:tcBorders>
            <w:shd w:val="clear" w:color="000000" w:fill="FFFFFF"/>
            <w:vAlign w:val="center"/>
          </w:tcPr>
          <w:p w:rsidR="003F5D28" w:rsidRPr="008E0B4B" w:rsidRDefault="003F5D28" w:rsidP="002F1646">
            <w:pPr>
              <w:tabs>
                <w:tab w:val="left" w:pos="360"/>
                <w:tab w:val="left" w:pos="720"/>
                <w:tab w:val="left" w:pos="1080"/>
                <w:tab w:val="left" w:pos="1440"/>
              </w:tabs>
              <w:spacing w:before="60" w:after="60"/>
              <w:rPr>
                <w:rFonts w:ascii="Calibri" w:hAnsi="Calibri" w:cs="Arial"/>
                <w:sz w:val="16"/>
                <w:szCs w:val="24"/>
              </w:rPr>
            </w:pPr>
          </w:p>
        </w:tc>
      </w:tr>
    </w:tbl>
    <w:p w:rsidR="002F1646" w:rsidRPr="008E0B4B" w:rsidRDefault="002967B5" w:rsidP="004A4762">
      <w:pPr>
        <w:pStyle w:val="Heading3"/>
        <w:rPr>
          <w:rFonts w:eastAsiaTheme="minorEastAsia"/>
        </w:rPr>
      </w:pPr>
      <w:bookmarkStart w:id="400" w:name="_Initial_State-"/>
      <w:bookmarkStart w:id="401" w:name="_Initial_State"/>
      <w:bookmarkStart w:id="402" w:name="_Administered_Item"/>
      <w:bookmarkStart w:id="403" w:name="_Identifier"/>
      <w:bookmarkStart w:id="404" w:name="_Datetime"/>
      <w:bookmarkStart w:id="405" w:name="_Prompt"/>
      <w:bookmarkStart w:id="406" w:name="_Number"/>
      <w:bookmarkStart w:id="407" w:name="_Text_Element"/>
      <w:bookmarkStart w:id="408" w:name="_Text_Field"/>
      <w:bookmarkStart w:id="409" w:name="_Toc387169501"/>
      <w:bookmarkEnd w:id="400"/>
      <w:bookmarkEnd w:id="401"/>
      <w:bookmarkEnd w:id="402"/>
      <w:bookmarkEnd w:id="403"/>
      <w:bookmarkEnd w:id="404"/>
      <w:bookmarkEnd w:id="405"/>
      <w:bookmarkEnd w:id="406"/>
      <w:bookmarkEnd w:id="407"/>
      <w:bookmarkEnd w:id="408"/>
      <w:r>
        <w:rPr>
          <w:rFonts w:eastAsiaTheme="minorEastAsia"/>
        </w:rPr>
        <w:t xml:space="preserve">C.1.12 </w:t>
      </w:r>
      <w:r w:rsidR="002F1646" w:rsidRPr="008E0B4B">
        <w:rPr>
          <w:rFonts w:eastAsiaTheme="minorEastAsia"/>
        </w:rPr>
        <w:t>Text Field</w:t>
      </w:r>
      <w:bookmarkEnd w:id="409"/>
    </w:p>
    <w:p w:rsidR="002F1646" w:rsidRPr="008E0B4B" w:rsidRDefault="002F1646" w:rsidP="002F1646">
      <w:pPr>
        <w:ind w:left="1080"/>
        <w:rPr>
          <w:rFonts w:ascii="Calibri" w:hAnsi="Calibri"/>
          <w:sz w:val="16"/>
          <w:szCs w:val="24"/>
        </w:rPr>
      </w:pPr>
      <w:r w:rsidRPr="008E0B4B">
        <w:rPr>
          <w:rFonts w:ascii="Calibri" w:eastAsia="SimSun" w:hAnsi="Calibri"/>
          <w:sz w:val="20"/>
          <w:szCs w:val="24"/>
        </w:rPr>
        <w:t xml:space="preserve">Text Field represents a field in which any value may be entered, subject to the pattern and length constraints. </w:t>
      </w:r>
      <w:r w:rsidRPr="008E0B4B">
        <w:rPr>
          <w:rFonts w:ascii="Calibri" w:hAnsi="Calibri"/>
          <w:sz w:val="20"/>
          <w:szCs w:val="24"/>
        </w:rPr>
        <w:t xml:space="preserve">For additional details, reference: </w:t>
      </w:r>
      <w:r w:rsidRPr="008E0B4B">
        <w:rPr>
          <w:rFonts w:ascii="Calibri" w:eastAsia="SimSun" w:hAnsi="Calibri" w:hint="eastAsia"/>
          <w:noProof/>
          <w:color w:val="0000FF"/>
          <w:sz w:val="20"/>
          <w:szCs w:val="24"/>
          <w:lang w:eastAsia="zh-CN"/>
        </w:rPr>
        <w:t>ISO/IEC 19763-</w:t>
      </w:r>
      <w:r w:rsidRPr="008E0B4B">
        <w:rPr>
          <w:rFonts w:ascii="Calibri" w:eastAsia="SimSun" w:hAnsi="Calibri"/>
          <w:noProof/>
          <w:color w:val="0000FF"/>
          <w:sz w:val="20"/>
          <w:szCs w:val="24"/>
          <w:lang w:eastAsia="zh-CN"/>
        </w:rPr>
        <w:t>13.</w:t>
      </w:r>
    </w:p>
    <w:p w:rsidR="002F1646" w:rsidRPr="004A4762" w:rsidRDefault="002F1646" w:rsidP="002F1646">
      <w:pPr>
        <w:keepNext/>
        <w:jc w:val="center"/>
        <w:rPr>
          <w:rFonts w:ascii="Arial" w:hAnsi="Arial"/>
          <w:b/>
          <w:sz w:val="22"/>
        </w:rPr>
      </w:pPr>
      <w:bookmarkStart w:id="410" w:name="_List_Field"/>
      <w:bookmarkStart w:id="411" w:name="_Toc382949178"/>
      <w:bookmarkEnd w:id="410"/>
      <w:r w:rsidRPr="004A4762">
        <w:rPr>
          <w:rFonts w:ascii="Arial" w:hAnsi="Arial"/>
          <w:b/>
          <w:sz w:val="22"/>
        </w:rPr>
        <w:t xml:space="preserve">Table </w:t>
      </w:r>
      <w:r w:rsidR="00407E04">
        <w:rPr>
          <w:rFonts w:ascii="Arial" w:hAnsi="Arial"/>
          <w:b/>
          <w:sz w:val="22"/>
        </w:rPr>
        <w:t>C</w:t>
      </w:r>
      <w:r w:rsidR="002967B5">
        <w:rPr>
          <w:rFonts w:ascii="Arial" w:hAnsi="Arial"/>
          <w:b/>
          <w:sz w:val="22"/>
        </w:rPr>
        <w:t>-</w:t>
      </w:r>
      <w:r w:rsidR="00407E04">
        <w:rPr>
          <w:rFonts w:ascii="Arial" w:hAnsi="Arial"/>
          <w:b/>
          <w:sz w:val="22"/>
        </w:rPr>
        <w:t>12</w:t>
      </w:r>
      <w:r w:rsidRPr="004A4762">
        <w:rPr>
          <w:rFonts w:ascii="Arial" w:hAnsi="Arial"/>
          <w:b/>
          <w:sz w:val="22"/>
        </w:rPr>
        <w:t>: Text Field</w:t>
      </w:r>
      <w:bookmarkEnd w:id="411"/>
    </w:p>
    <w:tbl>
      <w:tblPr>
        <w:tblW w:w="0" w:type="auto"/>
        <w:tblInd w:w="835" w:type="dxa"/>
        <w:shd w:val="clear" w:color="auto" w:fill="FFFFFF" w:themeFill="background1"/>
        <w:tblLayout w:type="fixed"/>
        <w:tblCellMar>
          <w:top w:w="14" w:type="dxa"/>
          <w:left w:w="115" w:type="dxa"/>
          <w:bottom w:w="14" w:type="dxa"/>
          <w:right w:w="115" w:type="dxa"/>
        </w:tblCellMar>
        <w:tblLook w:val="04A0" w:firstRow="1" w:lastRow="0" w:firstColumn="1" w:lastColumn="0" w:noHBand="0" w:noVBand="1"/>
      </w:tblPr>
      <w:tblGrid>
        <w:gridCol w:w="2430"/>
        <w:gridCol w:w="3600"/>
        <w:gridCol w:w="706"/>
        <w:gridCol w:w="1241"/>
      </w:tblGrid>
      <w:tr w:rsidR="00BF38D8" w:rsidRPr="008E0B4B" w:rsidTr="004A4762">
        <w:trPr>
          <w:trHeight w:val="20"/>
          <w:tblHeader/>
        </w:trPr>
        <w:tc>
          <w:tcPr>
            <w:tcW w:w="24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BF38D8" w:rsidRPr="008E0B4B" w:rsidRDefault="00BF38D8" w:rsidP="002F1646">
            <w:pPr>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360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BF38D8" w:rsidRPr="008E0B4B" w:rsidRDefault="00BF38D8" w:rsidP="002F1646">
            <w:pPr>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706"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BF38D8" w:rsidRPr="008E0B4B" w:rsidRDefault="00BF38D8" w:rsidP="002F1646">
            <w:pPr>
              <w:tabs>
                <w:tab w:val="left" w:pos="360"/>
                <w:tab w:val="left" w:pos="720"/>
                <w:tab w:val="left" w:pos="1080"/>
                <w:tab w:val="left" w:pos="1440"/>
              </w:tabs>
              <w:spacing w:before="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1241" w:type="dxa"/>
            <w:tcBorders>
              <w:top w:val="single" w:sz="4" w:space="0" w:color="auto"/>
              <w:left w:val="nil"/>
              <w:bottom w:val="single" w:sz="4" w:space="0" w:color="auto"/>
              <w:right w:val="single" w:sz="4" w:space="0" w:color="auto"/>
            </w:tcBorders>
            <w:shd w:val="clear" w:color="auto" w:fill="548DD4" w:themeFill="text2" w:themeFillTint="99"/>
            <w:hideMark/>
          </w:tcPr>
          <w:p w:rsidR="00BF38D8" w:rsidRPr="008E0B4B" w:rsidRDefault="00E01F6C" w:rsidP="002F1646">
            <w:pPr>
              <w:tabs>
                <w:tab w:val="left" w:pos="360"/>
                <w:tab w:val="left" w:pos="720"/>
                <w:tab w:val="left" w:pos="1080"/>
                <w:tab w:val="left" w:pos="1440"/>
              </w:tabs>
              <w:spacing w:before="0"/>
              <w:rPr>
                <w:rFonts w:ascii="Calibri" w:hAnsi="Calibri" w:cs="Arial"/>
                <w:color w:val="FFFFFF" w:themeColor="background1"/>
                <w:sz w:val="16"/>
                <w:szCs w:val="24"/>
              </w:rPr>
            </w:pPr>
            <w:r>
              <w:rPr>
                <w:rFonts w:ascii="Calibri" w:hAnsi="Calibri" w:cs="Arial"/>
                <w:color w:val="FFFFFF" w:themeColor="background1"/>
                <w:sz w:val="16"/>
                <w:szCs w:val="24"/>
              </w:rPr>
              <w:t>Data Type</w:t>
            </w:r>
          </w:p>
        </w:tc>
      </w:tr>
      <w:tr w:rsidR="00BF38D8" w:rsidRPr="008E0B4B" w:rsidTr="004A4762">
        <w:trPr>
          <w:trHeight w:val="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proofErr w:type="spellStart"/>
            <w:r w:rsidRPr="008E0B4B">
              <w:rPr>
                <w:rFonts w:ascii="Calibri" w:hAnsi="Calibri" w:cs="Arial"/>
                <w:sz w:val="16"/>
                <w:szCs w:val="24"/>
              </w:rPr>
              <w:t>text_field</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p>
        </w:tc>
        <w:tc>
          <w:tcPr>
            <w:tcW w:w="1241" w:type="dxa"/>
            <w:tcBorders>
              <w:top w:val="single" w:sz="4" w:space="0" w:color="auto"/>
              <w:left w:val="nil"/>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p>
        </w:tc>
      </w:tr>
      <w:tr w:rsidR="00BF38D8" w:rsidRPr="008E0B4B" w:rsidTr="004A4762">
        <w:trPr>
          <w:trHeight w:val="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multiselect</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0..1</w:t>
            </w:r>
          </w:p>
        </w:tc>
        <w:tc>
          <w:tcPr>
            <w:tcW w:w="1241" w:type="dxa"/>
            <w:tcBorders>
              <w:top w:val="single" w:sz="4" w:space="0" w:color="auto"/>
              <w:left w:val="nil"/>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proofErr w:type="spellStart"/>
            <w:r w:rsidRPr="008E0B4B">
              <w:rPr>
                <w:rFonts w:ascii="Calibri" w:hAnsi="Calibri" w:cs="Arial"/>
                <w:sz w:val="16"/>
                <w:szCs w:val="24"/>
              </w:rPr>
              <w:t>boolean</w:t>
            </w:r>
            <w:proofErr w:type="spellEnd"/>
          </w:p>
        </w:tc>
      </w:tr>
      <w:tr w:rsidR="00BF38D8" w:rsidRPr="008E0B4B" w:rsidTr="004A4762">
        <w:trPr>
          <w:trHeight w:val="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default_value</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BF38D8" w:rsidRPr="008E0B4B" w:rsidRDefault="00E01F6C"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An optional default value for the input field when nothing is entered, where the maximum multiplicity is one.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0..1</w:t>
            </w:r>
          </w:p>
        </w:tc>
        <w:tc>
          <w:tcPr>
            <w:tcW w:w="1241" w:type="dxa"/>
            <w:tcBorders>
              <w:top w:val="single" w:sz="4" w:space="0" w:color="auto"/>
              <w:left w:val="nil"/>
              <w:bottom w:val="single" w:sz="4" w:space="0" w:color="auto"/>
              <w:right w:val="single" w:sz="4" w:space="0" w:color="auto"/>
            </w:tcBorders>
            <w:shd w:val="clear" w:color="auto" w:fill="FFFFFF" w:themeFill="background1"/>
            <w:hideMark/>
          </w:tcPr>
          <w:p w:rsidR="00BF38D8"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p w:rsidR="00BF38D8" w:rsidRPr="008E0B4B" w:rsidRDefault="00BF38D8" w:rsidP="002F1646">
            <w:pPr>
              <w:tabs>
                <w:tab w:val="left" w:pos="360"/>
                <w:tab w:val="left" w:pos="720"/>
                <w:tab w:val="left" w:pos="1080"/>
                <w:tab w:val="left" w:pos="1440"/>
              </w:tabs>
              <w:spacing w:before="60" w:after="60"/>
              <w:rPr>
                <w:rFonts w:ascii="Calibri" w:hAnsi="Calibri" w:cs="Arial"/>
                <w:sz w:val="16"/>
                <w:szCs w:val="24"/>
              </w:rPr>
            </w:pPr>
          </w:p>
        </w:tc>
      </w:tr>
      <w:tr w:rsidR="00BF38D8" w:rsidRPr="008E0B4B" w:rsidTr="004A4762">
        <w:trPr>
          <w:cantSplit/>
          <w:trHeight w:val="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default_value_read_only</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BF38D8" w:rsidRPr="008E0B4B" w:rsidRDefault="00E01F6C"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An optional indicator of whether the default value, if specified, can be edited, where the maximum multiplicity is one.</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0..1</w:t>
            </w:r>
          </w:p>
        </w:tc>
        <w:tc>
          <w:tcPr>
            <w:tcW w:w="1241" w:type="dxa"/>
            <w:tcBorders>
              <w:top w:val="single" w:sz="4" w:space="0" w:color="auto"/>
              <w:left w:val="nil"/>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proofErr w:type="spellStart"/>
            <w:r w:rsidRPr="008E0B4B">
              <w:rPr>
                <w:rFonts w:ascii="Calibri" w:hAnsi="Calibri" w:cs="Arial"/>
                <w:sz w:val="16"/>
                <w:szCs w:val="24"/>
              </w:rPr>
              <w:t>boolean</w:t>
            </w:r>
            <w:proofErr w:type="spellEnd"/>
          </w:p>
          <w:p w:rsidR="00BF38D8" w:rsidRPr="008E0B4B" w:rsidRDefault="00BF38D8" w:rsidP="002F1646">
            <w:pPr>
              <w:tabs>
                <w:tab w:val="left" w:pos="360"/>
                <w:tab w:val="left" w:pos="720"/>
                <w:tab w:val="left" w:pos="1080"/>
                <w:tab w:val="left" w:pos="1440"/>
              </w:tabs>
              <w:spacing w:before="60" w:after="60"/>
              <w:rPr>
                <w:rFonts w:ascii="Calibri" w:hAnsi="Calibri" w:cs="Arial"/>
                <w:sz w:val="16"/>
                <w:szCs w:val="24"/>
              </w:rPr>
            </w:pPr>
          </w:p>
        </w:tc>
      </w:tr>
      <w:tr w:rsidR="00BF38D8" w:rsidRPr="008E0B4B" w:rsidTr="004A4762">
        <w:trPr>
          <w:trHeight w:val="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maximum_character_quantity</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BF38D8" w:rsidRPr="008E0B4B" w:rsidRDefault="00E01F6C"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 xml:space="preserve">An optional maximum number of characters that the </w:t>
            </w:r>
            <w:proofErr w:type="spellStart"/>
            <w:r w:rsidRPr="008E0B4B">
              <w:rPr>
                <w:rFonts w:ascii="Calibri" w:hAnsi="Calibri" w:cs="Arial"/>
                <w:sz w:val="16"/>
                <w:szCs w:val="24"/>
              </w:rPr>
              <w:t>Input_Field</w:t>
            </w:r>
            <w:proofErr w:type="spellEnd"/>
            <w:r w:rsidRPr="008E0B4B">
              <w:rPr>
                <w:rFonts w:ascii="Calibri" w:hAnsi="Calibri" w:cs="Arial"/>
                <w:sz w:val="16"/>
                <w:szCs w:val="24"/>
              </w:rPr>
              <w:t xml:space="preserve"> may accept. If this value is missing there is no limit on the number of characters the </w:t>
            </w:r>
            <w:r w:rsidRPr="008E0B4B">
              <w:rPr>
                <w:rFonts w:ascii="Calibri" w:hAnsi="Calibri" w:cs="Arial"/>
                <w:sz w:val="16"/>
                <w:szCs w:val="24"/>
              </w:rPr>
              <w:lastRenderedPageBreak/>
              <w:t xml:space="preserve">field may accept. Its value may </w:t>
            </w:r>
            <w:proofErr w:type="gramStart"/>
            <w:r w:rsidRPr="008E0B4B">
              <w:rPr>
                <w:rFonts w:ascii="Calibri" w:hAnsi="Calibri" w:cs="Arial"/>
                <w:sz w:val="16"/>
                <w:szCs w:val="24"/>
              </w:rPr>
              <w:t>come</w:t>
            </w:r>
            <w:proofErr w:type="gramEnd"/>
            <w:r w:rsidRPr="008E0B4B">
              <w:rPr>
                <w:rFonts w:ascii="Calibri" w:hAnsi="Calibri" w:cs="Arial"/>
                <w:sz w:val="16"/>
                <w:szCs w:val="24"/>
              </w:rPr>
              <w:t xml:space="preserve"> mapping to an ISO/IEC 11179 Data Element.</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lastRenderedPageBreak/>
              <w:t>0..1</w:t>
            </w:r>
          </w:p>
        </w:tc>
        <w:tc>
          <w:tcPr>
            <w:tcW w:w="1241" w:type="dxa"/>
            <w:tcBorders>
              <w:top w:val="single" w:sz="4" w:space="0" w:color="auto"/>
              <w:left w:val="nil"/>
              <w:bottom w:val="single" w:sz="4" w:space="0" w:color="auto"/>
              <w:right w:val="single" w:sz="4" w:space="0" w:color="auto"/>
            </w:tcBorders>
            <w:shd w:val="clear" w:color="auto" w:fill="FFFFFF" w:themeFill="background1"/>
            <w:hideMark/>
          </w:tcPr>
          <w:p w:rsidR="00BF38D8" w:rsidRPr="008E0B4B" w:rsidRDefault="001803FC" w:rsidP="004A4762">
            <w:pPr>
              <w:tabs>
                <w:tab w:val="left" w:pos="360"/>
                <w:tab w:val="left" w:pos="720"/>
                <w:tab w:val="left" w:pos="1080"/>
                <w:tab w:val="left" w:pos="1440"/>
              </w:tabs>
              <w:spacing w:before="0"/>
              <w:rPr>
                <w:rFonts w:ascii="Calibri" w:hAnsi="Calibri" w:cs="Arial"/>
                <w:sz w:val="16"/>
                <w:szCs w:val="24"/>
              </w:rPr>
            </w:pPr>
            <w:proofErr w:type="gramStart"/>
            <w:r>
              <w:rPr>
                <w:rFonts w:ascii="Calibri" w:hAnsi="Calibri" w:cs="Arial"/>
                <w:sz w:val="16"/>
                <w:szCs w:val="24"/>
              </w:rPr>
              <w:t>string</w:t>
            </w:r>
            <w:proofErr w:type="gramEnd"/>
            <w:r w:rsidR="00BF38D8" w:rsidRPr="008E0B4B">
              <w:rPr>
                <w:rFonts w:ascii="Calibri" w:hAnsi="Calibri" w:cs="Arial"/>
                <w:sz w:val="16"/>
                <w:szCs w:val="24"/>
              </w:rPr>
              <w:t>.</w:t>
            </w:r>
          </w:p>
        </w:tc>
      </w:tr>
      <w:tr w:rsidR="00BF38D8" w:rsidRPr="008E0B4B" w:rsidTr="004A4762">
        <w:trPr>
          <w:trHeight w:val="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lastRenderedPageBreak/>
              <w:t>+</w:t>
            </w:r>
            <w:proofErr w:type="spellStart"/>
            <w:r w:rsidRPr="008E0B4B">
              <w:rPr>
                <w:rFonts w:ascii="Calibri" w:hAnsi="Calibri" w:cs="Arial"/>
                <w:sz w:val="16"/>
                <w:szCs w:val="24"/>
              </w:rPr>
              <w:t>unit_of_measure</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BF38D8" w:rsidRPr="008E0B4B" w:rsidRDefault="00E01F6C"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 xml:space="preserve">NOTE: </w:t>
            </w:r>
            <w:proofErr w:type="spellStart"/>
            <w:r w:rsidRPr="008E0B4B">
              <w:rPr>
                <w:rFonts w:ascii="Calibri" w:hAnsi="Calibri" w:cs="Arial"/>
                <w:sz w:val="16"/>
                <w:szCs w:val="24"/>
              </w:rPr>
              <w:t>Unit_Of_Measure</w:t>
            </w:r>
            <w:proofErr w:type="spellEnd"/>
            <w:r w:rsidRPr="008E0B4B">
              <w:rPr>
                <w:rFonts w:ascii="Calibri" w:hAnsi="Calibri" w:cs="Arial"/>
                <w:sz w:val="16"/>
                <w:szCs w:val="24"/>
              </w:rPr>
              <w:t xml:space="preserve"> [ISO/IEC 11179:2013, 11.4.2.1</w:t>
            </w:r>
            <w:r w:rsidRPr="008E0B4B">
              <w:rPr>
                <w:rFonts w:ascii="Calibri" w:hAnsi="Calibri" w:cs="Arial"/>
                <w:sz w:val="16"/>
                <w:szCs w:val="24"/>
              </w:rPr>
              <w:br/>
              <w:t>An optional textual name for the measurement when the input field is a physical quantity, where the maximum multiplicity is one. Its value may be set through a mapping to an ISO/IEC 11179 Data Element.</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0..1</w:t>
            </w:r>
          </w:p>
        </w:tc>
        <w:tc>
          <w:tcPr>
            <w:tcW w:w="1241" w:type="dxa"/>
            <w:tcBorders>
              <w:top w:val="single" w:sz="4" w:space="0" w:color="auto"/>
              <w:left w:val="nil"/>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Unit of Measure</w:t>
            </w:r>
          </w:p>
        </w:tc>
      </w:tr>
      <w:tr w:rsidR="00BF38D8" w:rsidRPr="008E0B4B" w:rsidTr="004A4762">
        <w:trPr>
          <w:trHeight w:val="1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r w:rsidRPr="008E0B4B">
              <w:rPr>
                <w:rFonts w:ascii="Calibri" w:hAnsi="Calibri" w:cs="Arial"/>
                <w:sz w:val="16"/>
                <w:szCs w:val="24"/>
              </w:rPr>
              <w:t>@</w:t>
            </w:r>
            <w:proofErr w:type="spellStart"/>
            <w:r w:rsidRPr="008E0B4B">
              <w:rPr>
                <w:rFonts w:ascii="Calibri" w:hAnsi="Calibri" w:cs="Arial"/>
                <w:sz w:val="16"/>
                <w:szCs w:val="24"/>
              </w:rPr>
              <w:t>schema_name</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BF38D8" w:rsidRDefault="00020025"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Name of schema</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1..*</w:t>
            </w:r>
          </w:p>
        </w:tc>
        <w:tc>
          <w:tcPr>
            <w:tcW w:w="1241" w:type="dxa"/>
            <w:tcBorders>
              <w:top w:val="single" w:sz="4" w:space="0" w:color="auto"/>
              <w:left w:val="nil"/>
              <w:bottom w:val="single" w:sz="4" w:space="0" w:color="auto"/>
              <w:right w:val="single" w:sz="4" w:space="0" w:color="auto"/>
            </w:tcBorders>
            <w:shd w:val="clear" w:color="auto" w:fill="FFFFFF" w:themeFill="background1"/>
          </w:tcPr>
          <w:p w:rsidR="00BF38D8"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BF38D8" w:rsidRPr="008E0B4B" w:rsidTr="004A4762">
        <w:trPr>
          <w:trHeight w:val="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datatype</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BF38D8" w:rsidRPr="008E0B4B" w:rsidRDefault="00E01F6C"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Text that identifies the type of data to be stored for the answer</w:t>
            </w:r>
            <w:proofErr w:type="gramStart"/>
            <w:r w:rsidRPr="008E0B4B">
              <w:rPr>
                <w:rFonts w:ascii="Calibri" w:hAnsi="Calibri" w:cs="Arial"/>
                <w:sz w:val="16"/>
                <w:szCs w:val="24"/>
              </w:rPr>
              <w:t>..</w:t>
            </w:r>
            <w:proofErr w:type="gramEnd"/>
            <w:r w:rsidRPr="008E0B4B">
              <w:rPr>
                <w:rFonts w:ascii="Calibri" w:hAnsi="Calibri" w:cs="Arial"/>
                <w:sz w:val="16"/>
                <w:szCs w:val="24"/>
              </w:rPr>
              <w:t xml:space="preserve"> Its value may be set through mapping to an ISO/IEC 11179 Data Element.</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0..1</w:t>
            </w:r>
          </w:p>
        </w:tc>
        <w:tc>
          <w:tcPr>
            <w:tcW w:w="1241" w:type="dxa"/>
            <w:tcBorders>
              <w:top w:val="single" w:sz="4" w:space="0" w:color="auto"/>
              <w:left w:val="nil"/>
              <w:bottom w:val="single" w:sz="4" w:space="0" w:color="auto"/>
              <w:right w:val="single" w:sz="4" w:space="0" w:color="auto"/>
            </w:tcBorders>
            <w:shd w:val="clear" w:color="auto" w:fill="FFFFFF" w:themeFill="background1"/>
            <w:hideMark/>
          </w:tcPr>
          <w:p w:rsidR="00BF38D8" w:rsidRPr="008E0B4B" w:rsidRDefault="001803FC"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string</w:t>
            </w:r>
          </w:p>
        </w:tc>
      </w:tr>
      <w:tr w:rsidR="00BF38D8" w:rsidRPr="008E0B4B" w:rsidTr="004A4762">
        <w:trPr>
          <w:trHeight w:val="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r w:rsidRPr="008E0B4B">
              <w:rPr>
                <w:rFonts w:ascii="Calibri" w:hAnsi="Calibri" w:cs="Arial"/>
                <w:sz w:val="16"/>
                <w:szCs w:val="24"/>
              </w:rPr>
              <w:t>format</w:t>
            </w:r>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E01F6C" w:rsidRPr="008E0B4B" w:rsidRDefault="00E01F6C" w:rsidP="00E01F6C">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An optional template for the structure of the presentation of the value(s).</w:t>
            </w:r>
          </w:p>
          <w:p w:rsidR="00E01F6C" w:rsidRPr="008E0B4B" w:rsidRDefault="00E01F6C" w:rsidP="00E01F6C">
            <w:pPr>
              <w:tabs>
                <w:tab w:val="left" w:pos="360"/>
                <w:tab w:val="left" w:pos="720"/>
                <w:tab w:val="left" w:pos="1080"/>
                <w:tab w:val="left" w:pos="1440"/>
              </w:tabs>
              <w:spacing w:before="60" w:after="60"/>
              <w:rPr>
                <w:rFonts w:ascii="Calibri" w:hAnsi="Calibri" w:cs="Arial"/>
                <w:sz w:val="16"/>
                <w:szCs w:val="24"/>
              </w:rPr>
            </w:pPr>
            <w:r w:rsidRPr="008E0B4B">
              <w:rPr>
                <w:rFonts w:ascii="Calibri" w:hAnsi="Calibri" w:cs="Arial"/>
                <w:sz w:val="16"/>
                <w:szCs w:val="24"/>
              </w:rPr>
              <w:t>Note: its value may be set through mapping to an ISO/IEC 11179 Data</w:t>
            </w:r>
          </w:p>
          <w:p w:rsidR="00BF38D8" w:rsidRPr="008E0B4B" w:rsidRDefault="00E01F6C" w:rsidP="00E01F6C">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Element.</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0..1</w:t>
            </w:r>
          </w:p>
        </w:tc>
        <w:tc>
          <w:tcPr>
            <w:tcW w:w="1241" w:type="dxa"/>
            <w:tcBorders>
              <w:top w:val="single" w:sz="4" w:space="0" w:color="auto"/>
              <w:left w:val="nil"/>
              <w:bottom w:val="single" w:sz="4" w:space="0" w:color="auto"/>
              <w:right w:val="single" w:sz="4" w:space="0" w:color="auto"/>
            </w:tcBorders>
            <w:shd w:val="clear" w:color="auto" w:fill="FFFFFF" w:themeFill="background1"/>
            <w:hideMark/>
          </w:tcPr>
          <w:p w:rsidR="00BF38D8" w:rsidRPr="008E0B4B" w:rsidRDefault="005D4A7D" w:rsidP="002F1646">
            <w:pPr>
              <w:tabs>
                <w:tab w:val="left" w:pos="360"/>
                <w:tab w:val="left" w:pos="720"/>
                <w:tab w:val="left" w:pos="1080"/>
                <w:tab w:val="left" w:pos="1440"/>
              </w:tabs>
              <w:spacing w:before="0"/>
              <w:rPr>
                <w:rFonts w:ascii="Calibri" w:hAnsi="Calibri" w:cs="Arial"/>
                <w:sz w:val="16"/>
                <w:szCs w:val="24"/>
              </w:rPr>
            </w:pPr>
            <w:hyperlink w:anchor="_Number" w:history="1">
              <w:r w:rsidR="001803FC">
                <w:rPr>
                  <w:rFonts w:ascii="Calibri" w:hAnsi="Calibri" w:cs="Arial"/>
                  <w:sz w:val="16"/>
                  <w:szCs w:val="24"/>
                </w:rPr>
                <w:t>string</w:t>
              </w:r>
            </w:hyperlink>
          </w:p>
        </w:tc>
      </w:tr>
      <w:tr w:rsidR="00BF38D8" w:rsidRPr="008E0B4B" w:rsidTr="004A4762">
        <w:trPr>
          <w:trHeight w:val="20"/>
        </w:trPr>
        <w:tc>
          <w:tcPr>
            <w:tcW w:w="243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next_relevant_element</w:t>
            </w:r>
            <w:proofErr w:type="spellEnd"/>
          </w:p>
        </w:tc>
        <w:tc>
          <w:tcPr>
            <w:tcW w:w="3600" w:type="dxa"/>
            <w:tcBorders>
              <w:top w:val="single" w:sz="4" w:space="0" w:color="auto"/>
              <w:left w:val="single" w:sz="4" w:space="0" w:color="auto"/>
              <w:bottom w:val="single" w:sz="4" w:space="0" w:color="auto"/>
              <w:right w:val="single" w:sz="4" w:space="0" w:color="auto"/>
            </w:tcBorders>
            <w:shd w:val="clear" w:color="auto" w:fill="FFFFFF" w:themeFill="background1"/>
          </w:tcPr>
          <w:p w:rsidR="00BF38D8" w:rsidRPr="008E0B4B" w:rsidRDefault="00E01F6C" w:rsidP="002F1646">
            <w:pPr>
              <w:tabs>
                <w:tab w:val="left" w:pos="360"/>
                <w:tab w:val="left" w:pos="720"/>
                <w:tab w:val="left" w:pos="1080"/>
                <w:tab w:val="left" w:pos="1440"/>
              </w:tabs>
              <w:spacing w:before="0"/>
              <w:rPr>
                <w:rFonts w:ascii="Calibri" w:hAnsi="Calibri" w:cs="Arial"/>
                <w:sz w:val="16"/>
                <w:szCs w:val="24"/>
              </w:rPr>
            </w:pPr>
            <w:r>
              <w:rPr>
                <w:rFonts w:ascii="Calibri" w:hAnsi="Calibri" w:cs="Arial"/>
                <w:sz w:val="16"/>
                <w:szCs w:val="24"/>
              </w:rPr>
              <w:t>A</w:t>
            </w:r>
            <w:r w:rsidRPr="008E0B4B">
              <w:rPr>
                <w:rFonts w:ascii="Calibri" w:hAnsi="Calibri" w:cs="Arial"/>
                <w:sz w:val="16"/>
                <w:szCs w:val="24"/>
              </w:rPr>
              <w:t xml:space="preserve">n </w:t>
            </w:r>
            <w:proofErr w:type="spellStart"/>
            <w:r w:rsidRPr="008E0B4B">
              <w:rPr>
                <w:rFonts w:ascii="Calibri" w:hAnsi="Calibri" w:cs="Arial"/>
                <w:sz w:val="16"/>
                <w:szCs w:val="24"/>
              </w:rPr>
              <w:t>explicity</w:t>
            </w:r>
            <w:proofErr w:type="spellEnd"/>
            <w:r w:rsidRPr="008E0B4B">
              <w:rPr>
                <w:rFonts w:ascii="Calibri" w:hAnsi="Calibri" w:cs="Arial"/>
                <w:sz w:val="16"/>
                <w:szCs w:val="24"/>
              </w:rPr>
              <w:t xml:space="preserve"> reference to the next element to be shown in the form design</w:t>
            </w:r>
          </w:p>
        </w:tc>
        <w:tc>
          <w:tcPr>
            <w:tcW w:w="70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F38D8" w:rsidRPr="008E0B4B" w:rsidRDefault="00BF38D8" w:rsidP="002F1646">
            <w:pPr>
              <w:tabs>
                <w:tab w:val="left" w:pos="360"/>
                <w:tab w:val="left" w:pos="720"/>
                <w:tab w:val="left" w:pos="1080"/>
                <w:tab w:val="left" w:pos="1440"/>
              </w:tabs>
              <w:spacing w:before="0"/>
              <w:rPr>
                <w:rFonts w:ascii="Calibri" w:hAnsi="Calibri" w:cs="Arial"/>
                <w:sz w:val="16"/>
                <w:szCs w:val="24"/>
              </w:rPr>
            </w:pPr>
            <w:r w:rsidRPr="008E0B4B">
              <w:rPr>
                <w:rFonts w:ascii="Calibri" w:hAnsi="Calibri" w:cs="Arial"/>
                <w:sz w:val="16"/>
                <w:szCs w:val="24"/>
              </w:rPr>
              <w:t>0..1</w:t>
            </w:r>
          </w:p>
        </w:tc>
        <w:tc>
          <w:tcPr>
            <w:tcW w:w="1241" w:type="dxa"/>
            <w:tcBorders>
              <w:top w:val="single" w:sz="4" w:space="0" w:color="auto"/>
              <w:left w:val="nil"/>
              <w:bottom w:val="single" w:sz="4" w:space="0" w:color="auto"/>
              <w:right w:val="single" w:sz="4" w:space="0" w:color="auto"/>
            </w:tcBorders>
            <w:shd w:val="clear" w:color="auto" w:fill="FFFFFF" w:themeFill="background1"/>
            <w:hideMark/>
          </w:tcPr>
          <w:p w:rsidR="00BF38D8" w:rsidRPr="008E0B4B" w:rsidRDefault="00BF38D8" w:rsidP="004A4762">
            <w:pPr>
              <w:tabs>
                <w:tab w:val="left" w:pos="360"/>
                <w:tab w:val="left" w:pos="720"/>
                <w:tab w:val="left" w:pos="1080"/>
                <w:tab w:val="left" w:pos="1440"/>
              </w:tabs>
              <w:spacing w:before="60" w:after="60"/>
              <w:rPr>
                <w:rFonts w:ascii="Calibri" w:hAnsi="Calibri" w:cs="Arial"/>
                <w:sz w:val="16"/>
                <w:szCs w:val="24"/>
              </w:rPr>
            </w:pPr>
          </w:p>
        </w:tc>
      </w:tr>
    </w:tbl>
    <w:p w:rsidR="002F1646" w:rsidRPr="008E0B4B" w:rsidRDefault="0073100F" w:rsidP="004A4762">
      <w:pPr>
        <w:pStyle w:val="Heading3"/>
        <w:rPr>
          <w:rFonts w:asciiTheme="minorHAnsi" w:eastAsiaTheme="minorEastAsia" w:hAnsiTheme="minorHAnsi" w:cstheme="minorBidi"/>
          <w:sz w:val="22"/>
          <w:szCs w:val="22"/>
        </w:rPr>
      </w:pPr>
      <w:bookmarkStart w:id="412" w:name="_Toc387169502"/>
      <w:r>
        <w:rPr>
          <w:rFonts w:eastAsiaTheme="minorEastAsia"/>
        </w:rPr>
        <w:t xml:space="preserve">C.1.13 </w:t>
      </w:r>
      <w:r w:rsidR="002F1646" w:rsidRPr="008E0B4B">
        <w:rPr>
          <w:rFonts w:eastAsiaTheme="minorEastAsia"/>
        </w:rPr>
        <w:t>List Field</w:t>
      </w:r>
      <w:bookmarkEnd w:id="412"/>
    </w:p>
    <w:p w:rsidR="002F1646" w:rsidRPr="008E0B4B" w:rsidRDefault="002F1646" w:rsidP="002F1646">
      <w:pPr>
        <w:ind w:left="1080"/>
        <w:rPr>
          <w:rFonts w:ascii="Calibri" w:eastAsiaTheme="minorEastAsia" w:hAnsi="Calibri"/>
          <w:b/>
          <w:sz w:val="20"/>
          <w:szCs w:val="24"/>
        </w:rPr>
      </w:pPr>
      <w:r w:rsidRPr="008E0B4B">
        <w:rPr>
          <w:rFonts w:ascii="Calibri" w:eastAsiaTheme="minorEastAsia" w:hAnsi="Calibri"/>
          <w:sz w:val="20"/>
          <w:szCs w:val="24"/>
        </w:rPr>
        <w:t xml:space="preserve">List Field represents a field in which only predefined answers are allowed. </w:t>
      </w:r>
      <w:r w:rsidRPr="008E0B4B">
        <w:rPr>
          <w:rFonts w:ascii="Calibri" w:hAnsi="Calibri"/>
          <w:sz w:val="20"/>
          <w:szCs w:val="24"/>
        </w:rPr>
        <w:t>For additional details, reference: ISO/IEC 19763-13.</w:t>
      </w:r>
    </w:p>
    <w:p w:rsidR="002F1646" w:rsidRPr="004A4762" w:rsidRDefault="002F1646" w:rsidP="002F1646">
      <w:pPr>
        <w:keepNext/>
        <w:jc w:val="center"/>
        <w:rPr>
          <w:rFonts w:ascii="Arial" w:hAnsi="Arial"/>
          <w:b/>
          <w:sz w:val="22"/>
        </w:rPr>
      </w:pPr>
    </w:p>
    <w:p w:rsidR="002F1646" w:rsidRPr="008E0B4B" w:rsidRDefault="0073100F" w:rsidP="004A4762">
      <w:pPr>
        <w:pStyle w:val="Heading3"/>
        <w:rPr>
          <w:rFonts w:eastAsiaTheme="minorEastAsia"/>
        </w:rPr>
      </w:pPr>
      <w:bookmarkStart w:id="413" w:name="_Toc387169503"/>
      <w:r>
        <w:rPr>
          <w:rFonts w:eastAsiaTheme="minorEastAsia"/>
        </w:rPr>
        <w:t xml:space="preserve">C.1.14 </w:t>
      </w:r>
      <w:r w:rsidR="002F1646" w:rsidRPr="008E0B4B">
        <w:rPr>
          <w:rFonts w:eastAsiaTheme="minorEastAsia"/>
        </w:rPr>
        <w:t>Guard</w:t>
      </w:r>
      <w:bookmarkEnd w:id="413"/>
    </w:p>
    <w:p w:rsidR="002F1646" w:rsidRPr="008E0B4B" w:rsidRDefault="002F1646" w:rsidP="002F1646">
      <w:pPr>
        <w:ind w:left="1080"/>
        <w:rPr>
          <w:rFonts w:ascii="Calibri" w:eastAsia="SimSun" w:hAnsi="Calibri"/>
          <w:sz w:val="20"/>
          <w:szCs w:val="24"/>
        </w:rPr>
      </w:pPr>
      <w:r w:rsidRPr="008E0B4B">
        <w:rPr>
          <w:rFonts w:ascii="Calibri" w:eastAsia="SimSun" w:hAnsi="Calibri"/>
          <w:sz w:val="20"/>
          <w:szCs w:val="24"/>
        </w:rPr>
        <w:t xml:space="preserve">Guard indicates an action to be taken if this </w:t>
      </w:r>
      <w:proofErr w:type="spellStart"/>
      <w:r w:rsidRPr="008E0B4B">
        <w:rPr>
          <w:rFonts w:ascii="Calibri" w:eastAsia="SimSun" w:hAnsi="Calibri"/>
          <w:sz w:val="20"/>
          <w:szCs w:val="24"/>
        </w:rPr>
        <w:t>List_Item</w:t>
      </w:r>
      <w:proofErr w:type="spellEnd"/>
      <w:r w:rsidRPr="008E0B4B">
        <w:rPr>
          <w:rFonts w:ascii="Calibri" w:eastAsia="SimSun" w:hAnsi="Calibri"/>
          <w:sz w:val="20"/>
          <w:szCs w:val="24"/>
        </w:rPr>
        <w:t xml:space="preserve"> is selected. The action indicated by the type should be executed against the set of </w:t>
      </w:r>
      <w:proofErr w:type="spellStart"/>
      <w:r w:rsidRPr="008E0B4B">
        <w:rPr>
          <w:rFonts w:ascii="Calibri" w:eastAsia="SimSun" w:hAnsi="Calibri"/>
          <w:sz w:val="20"/>
          <w:szCs w:val="24"/>
        </w:rPr>
        <w:t>Form_Design_Elements</w:t>
      </w:r>
      <w:proofErr w:type="spellEnd"/>
      <w:r w:rsidRPr="008E0B4B">
        <w:rPr>
          <w:rFonts w:ascii="Calibri" w:eastAsia="SimSun" w:hAnsi="Calibri"/>
          <w:sz w:val="20"/>
          <w:szCs w:val="24"/>
        </w:rPr>
        <w:t>.  The element is enumerated using “</w:t>
      </w:r>
      <w:proofErr w:type="spellStart"/>
      <w:r w:rsidRPr="008E0B4B">
        <w:rPr>
          <w:rFonts w:ascii="Calibri" w:eastAsia="SimSun" w:hAnsi="Calibri"/>
          <w:sz w:val="20"/>
          <w:szCs w:val="24"/>
        </w:rPr>
        <w:t>Guard_State_Type</w:t>
      </w:r>
      <w:proofErr w:type="spellEnd"/>
      <w:r w:rsidRPr="008E0B4B">
        <w:rPr>
          <w:rFonts w:ascii="Calibri" w:eastAsia="SimSun" w:hAnsi="Calibri"/>
          <w:sz w:val="20"/>
          <w:szCs w:val="24"/>
        </w:rPr>
        <w:t>”,</w:t>
      </w:r>
    </w:p>
    <w:p w:rsidR="002F1646" w:rsidRPr="008E0B4B" w:rsidRDefault="0073100F" w:rsidP="004A4762">
      <w:pPr>
        <w:pStyle w:val="Heading3"/>
        <w:rPr>
          <w:rFonts w:asciiTheme="minorHAnsi" w:eastAsiaTheme="minorEastAsia" w:hAnsiTheme="minorHAnsi" w:cstheme="minorBidi"/>
          <w:sz w:val="22"/>
          <w:szCs w:val="22"/>
        </w:rPr>
      </w:pPr>
      <w:bookmarkStart w:id="414" w:name="_Lookup_Field"/>
      <w:bookmarkStart w:id="415" w:name="_Toc387169504"/>
      <w:bookmarkEnd w:id="414"/>
      <w:r>
        <w:rPr>
          <w:rFonts w:eastAsiaTheme="minorEastAsia"/>
        </w:rPr>
        <w:t xml:space="preserve">C.1.15 </w:t>
      </w:r>
      <w:r w:rsidR="002F1646" w:rsidRPr="008E0B4B">
        <w:rPr>
          <w:rFonts w:eastAsiaTheme="minorEastAsia"/>
        </w:rPr>
        <w:t>Lookup Field</w:t>
      </w:r>
      <w:bookmarkEnd w:id="415"/>
    </w:p>
    <w:p w:rsidR="002F1646" w:rsidRPr="008E0B4B" w:rsidRDefault="002F1646" w:rsidP="002F1646">
      <w:pPr>
        <w:ind w:left="1080"/>
        <w:rPr>
          <w:rFonts w:ascii="Calibri" w:eastAsia="SimSun" w:hAnsi="Calibri"/>
          <w:sz w:val="20"/>
          <w:szCs w:val="24"/>
        </w:rPr>
      </w:pPr>
      <w:r w:rsidRPr="008E0B4B">
        <w:rPr>
          <w:rFonts w:ascii="Calibri" w:eastAsia="SimSun" w:hAnsi="Calibri"/>
          <w:sz w:val="20"/>
          <w:szCs w:val="24"/>
        </w:rPr>
        <w:t>Lookup Field represents a field which – like a List Field – has a valid list of answers from a defined domain, but where the members of the domain vary with time and between implementations: e.g. a view providing a valid set of active customer IDs for a sales order system; a terminology approved for tagging an experimental result; a web service; open issue lookup in bug tracking software. For additional details, reference: ISO/IEC 19763-13.</w:t>
      </w:r>
    </w:p>
    <w:p w:rsidR="002F1646" w:rsidRPr="004A4762" w:rsidRDefault="002F1646" w:rsidP="002F1646">
      <w:pPr>
        <w:keepNext/>
        <w:jc w:val="center"/>
        <w:rPr>
          <w:rFonts w:ascii="Arial" w:hAnsi="Arial"/>
          <w:b/>
          <w:sz w:val="22"/>
        </w:rPr>
      </w:pPr>
      <w:bookmarkStart w:id="416" w:name="_Toc382949182"/>
      <w:r w:rsidRPr="004A4762">
        <w:rPr>
          <w:rFonts w:ascii="Arial" w:hAnsi="Arial"/>
          <w:b/>
          <w:sz w:val="22"/>
        </w:rPr>
        <w:t xml:space="preserve">Table </w:t>
      </w:r>
      <w:r w:rsidR="00407E04">
        <w:rPr>
          <w:rFonts w:ascii="Arial" w:hAnsi="Arial"/>
          <w:b/>
          <w:sz w:val="22"/>
        </w:rPr>
        <w:t>C-1</w:t>
      </w:r>
      <w:r w:rsidR="0073100F">
        <w:rPr>
          <w:rFonts w:ascii="Arial" w:hAnsi="Arial"/>
          <w:b/>
          <w:sz w:val="22"/>
        </w:rPr>
        <w:t>5</w:t>
      </w:r>
      <w:r w:rsidRPr="004A4762">
        <w:rPr>
          <w:rFonts w:ascii="Arial" w:hAnsi="Arial"/>
          <w:b/>
          <w:sz w:val="22"/>
        </w:rPr>
        <w:t>: Lookup Field</w:t>
      </w:r>
      <w:bookmarkEnd w:id="416"/>
    </w:p>
    <w:tbl>
      <w:tblPr>
        <w:tblW w:w="7689" w:type="dxa"/>
        <w:jc w:val="center"/>
        <w:tblInd w:w="-1130" w:type="dxa"/>
        <w:tblLayout w:type="fixed"/>
        <w:tblLook w:val="04A0" w:firstRow="1" w:lastRow="0" w:firstColumn="1" w:lastColumn="0" w:noHBand="0" w:noVBand="1"/>
      </w:tblPr>
      <w:tblGrid>
        <w:gridCol w:w="1235"/>
        <w:gridCol w:w="4950"/>
        <w:gridCol w:w="630"/>
        <w:gridCol w:w="874"/>
      </w:tblGrid>
      <w:tr w:rsidR="00D5326B" w:rsidRPr="008E0B4B" w:rsidTr="00B91150">
        <w:trPr>
          <w:trHeight w:val="315"/>
          <w:jc w:val="center"/>
        </w:trPr>
        <w:tc>
          <w:tcPr>
            <w:tcW w:w="1235"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74390" w:rsidRPr="008E0B4B" w:rsidRDefault="00A74390"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Name</w:t>
            </w:r>
          </w:p>
        </w:tc>
        <w:tc>
          <w:tcPr>
            <w:tcW w:w="4950"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A74390" w:rsidRPr="008E0B4B" w:rsidRDefault="00A74390"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Pr>
                <w:rFonts w:ascii="Calibri" w:hAnsi="Calibri" w:cs="Arial"/>
                <w:color w:val="FFFFFF" w:themeColor="background1"/>
                <w:sz w:val="16"/>
                <w:szCs w:val="24"/>
              </w:rPr>
              <w:t>Element Description</w:t>
            </w:r>
          </w:p>
        </w:tc>
        <w:tc>
          <w:tcPr>
            <w:tcW w:w="630"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A74390" w:rsidRPr="008E0B4B" w:rsidRDefault="00A74390"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Card</w:t>
            </w:r>
          </w:p>
        </w:tc>
        <w:tc>
          <w:tcPr>
            <w:tcW w:w="874" w:type="dxa"/>
            <w:tcBorders>
              <w:top w:val="single" w:sz="4" w:space="0" w:color="auto"/>
              <w:left w:val="nil"/>
              <w:bottom w:val="single" w:sz="4" w:space="0" w:color="auto"/>
              <w:right w:val="single" w:sz="4" w:space="0" w:color="auto"/>
            </w:tcBorders>
            <w:shd w:val="clear" w:color="auto" w:fill="548DD4" w:themeFill="text2" w:themeFillTint="99"/>
            <w:hideMark/>
          </w:tcPr>
          <w:p w:rsidR="00A74390" w:rsidRPr="008E0B4B" w:rsidRDefault="00A74390" w:rsidP="002F1646">
            <w:pPr>
              <w:keepNext/>
              <w:tabs>
                <w:tab w:val="left" w:pos="360"/>
                <w:tab w:val="left" w:pos="720"/>
                <w:tab w:val="left" w:pos="1080"/>
                <w:tab w:val="left" w:pos="1440"/>
              </w:tabs>
              <w:spacing w:before="60" w:after="60"/>
              <w:rPr>
                <w:rFonts w:ascii="Calibri" w:hAnsi="Calibri" w:cs="Arial"/>
                <w:color w:val="FFFFFF" w:themeColor="background1"/>
                <w:sz w:val="16"/>
                <w:szCs w:val="24"/>
              </w:rPr>
            </w:pPr>
            <w:r w:rsidRPr="008E0B4B">
              <w:rPr>
                <w:rFonts w:ascii="Calibri" w:hAnsi="Calibri" w:cs="Arial"/>
                <w:color w:val="FFFFFF" w:themeColor="background1"/>
                <w:sz w:val="16"/>
                <w:szCs w:val="24"/>
              </w:rPr>
              <w:t>Data Type</w:t>
            </w:r>
          </w:p>
        </w:tc>
      </w:tr>
      <w:tr w:rsidR="00D5326B" w:rsidRPr="008E0B4B" w:rsidTr="00B91150">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000000" w:fill="FFFFFF"/>
            <w:hideMark/>
          </w:tcPr>
          <w:p w:rsidR="00A74390" w:rsidRPr="008E0B4B" w:rsidRDefault="00A74390" w:rsidP="002F1646">
            <w:pPr>
              <w:keepNext/>
              <w:tabs>
                <w:tab w:val="left" w:pos="360"/>
                <w:tab w:val="left" w:pos="720"/>
                <w:tab w:val="left" w:pos="1080"/>
                <w:tab w:val="left" w:pos="1440"/>
              </w:tabs>
              <w:spacing w:before="60" w:after="60"/>
              <w:rPr>
                <w:rFonts w:ascii="Calibri" w:hAnsi="Calibri" w:cs="Arial"/>
                <w:sz w:val="16"/>
                <w:szCs w:val="24"/>
              </w:rPr>
            </w:pPr>
            <w:proofErr w:type="spellStart"/>
            <w:r w:rsidRPr="008E0B4B">
              <w:rPr>
                <w:rFonts w:ascii="Calibri" w:hAnsi="Calibri" w:cs="Arial"/>
                <w:sz w:val="16"/>
                <w:szCs w:val="24"/>
              </w:rPr>
              <w:t>lookup_field</w:t>
            </w:r>
            <w:proofErr w:type="spellEnd"/>
          </w:p>
        </w:tc>
        <w:tc>
          <w:tcPr>
            <w:tcW w:w="4950" w:type="dxa"/>
            <w:tcBorders>
              <w:top w:val="nil"/>
              <w:left w:val="single" w:sz="4" w:space="0" w:color="auto"/>
              <w:bottom w:val="single" w:sz="4" w:space="0" w:color="auto"/>
              <w:right w:val="single" w:sz="4" w:space="0" w:color="auto"/>
            </w:tcBorders>
            <w:shd w:val="clear" w:color="000000" w:fill="FFFFFF"/>
          </w:tcPr>
          <w:p w:rsidR="00A74390" w:rsidRPr="008E0B4B" w:rsidRDefault="00A74390" w:rsidP="002F1646">
            <w:pPr>
              <w:keepNext/>
              <w:tabs>
                <w:tab w:val="left" w:pos="360"/>
                <w:tab w:val="left" w:pos="720"/>
                <w:tab w:val="left" w:pos="1080"/>
                <w:tab w:val="left" w:pos="1440"/>
              </w:tabs>
              <w:spacing w:before="60" w:after="60"/>
              <w:rPr>
                <w:rFonts w:ascii="Calibri" w:hAnsi="Calibri" w:cs="Arial"/>
                <w:sz w:val="16"/>
                <w:szCs w:val="24"/>
              </w:rPr>
            </w:pPr>
          </w:p>
        </w:tc>
        <w:tc>
          <w:tcPr>
            <w:tcW w:w="630" w:type="dxa"/>
            <w:tcBorders>
              <w:top w:val="nil"/>
              <w:left w:val="single" w:sz="4" w:space="0" w:color="auto"/>
              <w:bottom w:val="single" w:sz="4" w:space="0" w:color="auto"/>
              <w:right w:val="single" w:sz="4" w:space="0" w:color="auto"/>
            </w:tcBorders>
            <w:shd w:val="clear" w:color="000000" w:fill="FFFFFF"/>
            <w:hideMark/>
          </w:tcPr>
          <w:p w:rsidR="00A74390" w:rsidRPr="008E0B4B" w:rsidRDefault="00A74390" w:rsidP="00B91150">
            <w:pPr>
              <w:keepNext/>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0..1</w:t>
            </w:r>
          </w:p>
        </w:tc>
        <w:tc>
          <w:tcPr>
            <w:tcW w:w="874" w:type="dxa"/>
            <w:tcBorders>
              <w:top w:val="nil"/>
              <w:left w:val="nil"/>
              <w:bottom w:val="single" w:sz="4" w:space="0" w:color="auto"/>
              <w:right w:val="single" w:sz="4" w:space="0" w:color="auto"/>
            </w:tcBorders>
            <w:shd w:val="clear" w:color="000000" w:fill="FFFFFF"/>
            <w:hideMark/>
          </w:tcPr>
          <w:p w:rsidR="00A74390" w:rsidRPr="008E0B4B" w:rsidRDefault="00A74390" w:rsidP="002F1646">
            <w:pPr>
              <w:keepNext/>
              <w:tabs>
                <w:tab w:val="left" w:pos="360"/>
                <w:tab w:val="left" w:pos="720"/>
                <w:tab w:val="left" w:pos="1080"/>
                <w:tab w:val="left" w:pos="1440"/>
              </w:tabs>
              <w:spacing w:before="60" w:after="60"/>
              <w:rPr>
                <w:rFonts w:ascii="Calibri" w:hAnsi="Calibri" w:cs="Arial"/>
                <w:sz w:val="16"/>
                <w:szCs w:val="24"/>
              </w:rPr>
            </w:pPr>
          </w:p>
        </w:tc>
      </w:tr>
      <w:tr w:rsidR="00D5326B" w:rsidRPr="008E0B4B" w:rsidTr="00B91150">
        <w:trPr>
          <w:trHeight w:val="300"/>
          <w:jc w:val="center"/>
        </w:trPr>
        <w:tc>
          <w:tcPr>
            <w:tcW w:w="1235" w:type="dxa"/>
            <w:tcBorders>
              <w:top w:val="single" w:sz="4" w:space="0" w:color="auto"/>
              <w:left w:val="single" w:sz="4" w:space="0" w:color="auto"/>
              <w:bottom w:val="single" w:sz="4" w:space="0" w:color="auto"/>
              <w:right w:val="single" w:sz="4" w:space="0" w:color="auto"/>
            </w:tcBorders>
            <w:shd w:val="clear" w:color="000000" w:fill="FFFFFF"/>
          </w:tcPr>
          <w:p w:rsidR="00A74390" w:rsidRPr="008E0B4B" w:rsidRDefault="00A74390" w:rsidP="002F1646">
            <w:pPr>
              <w:tabs>
                <w:tab w:val="left" w:pos="360"/>
                <w:tab w:val="left" w:pos="720"/>
                <w:tab w:val="left" w:pos="1080"/>
                <w:tab w:val="left" w:pos="1440"/>
              </w:tabs>
              <w:spacing w:before="60" w:after="60"/>
              <w:rPr>
                <w:rFonts w:ascii="Calibri" w:hAnsi="Calibri" w:cs="Arial"/>
                <w:sz w:val="16"/>
                <w:szCs w:val="24"/>
              </w:rPr>
            </w:pPr>
            <w:r>
              <w:rPr>
                <w:rFonts w:ascii="Calibri" w:hAnsi="Calibri" w:cs="Arial"/>
                <w:sz w:val="16"/>
                <w:szCs w:val="24"/>
              </w:rPr>
              <w:t>+</w:t>
            </w:r>
            <w:proofErr w:type="spellStart"/>
            <w:r w:rsidRPr="008E0B4B">
              <w:rPr>
                <w:rFonts w:ascii="Calibri" w:hAnsi="Calibri" w:cs="Arial"/>
                <w:sz w:val="16"/>
                <w:szCs w:val="24"/>
              </w:rPr>
              <w:t>end_point</w:t>
            </w:r>
            <w:proofErr w:type="spellEnd"/>
          </w:p>
        </w:tc>
        <w:tc>
          <w:tcPr>
            <w:tcW w:w="4950" w:type="dxa"/>
            <w:tcBorders>
              <w:top w:val="nil"/>
              <w:left w:val="single" w:sz="4" w:space="0" w:color="auto"/>
              <w:bottom w:val="single" w:sz="4" w:space="0" w:color="auto"/>
              <w:right w:val="single" w:sz="4" w:space="0" w:color="auto"/>
            </w:tcBorders>
            <w:shd w:val="clear" w:color="000000" w:fill="FFFFFF"/>
          </w:tcPr>
          <w:p w:rsidR="00A74390" w:rsidRPr="008E0B4B" w:rsidRDefault="00A74390" w:rsidP="002F1646">
            <w:pPr>
              <w:tabs>
                <w:tab w:val="left" w:pos="360"/>
                <w:tab w:val="left" w:pos="720"/>
                <w:tab w:val="left" w:pos="1080"/>
                <w:tab w:val="left" w:pos="1440"/>
              </w:tabs>
              <w:spacing w:before="60" w:after="60"/>
              <w:rPr>
                <w:rFonts w:ascii="Calibri" w:hAnsi="Calibri" w:cs="Arial"/>
                <w:sz w:val="16"/>
                <w:szCs w:val="24"/>
              </w:rPr>
            </w:pPr>
            <w:r w:rsidRPr="008E0B4B">
              <w:rPr>
                <w:rFonts w:ascii="Calibri" w:eastAsiaTheme="minorHAnsi" w:hAnsi="Calibri" w:cs="Arial"/>
                <w:sz w:val="16"/>
                <w:szCs w:val="24"/>
                <w:highlight w:val="white"/>
              </w:rPr>
              <w:t>The location of the endpoint providing the value; a service or function call, a URI call that returns the value list where the maximum multiplicity is unbounded.</w:t>
            </w:r>
          </w:p>
        </w:tc>
        <w:tc>
          <w:tcPr>
            <w:tcW w:w="630" w:type="dxa"/>
            <w:tcBorders>
              <w:top w:val="nil"/>
              <w:left w:val="single" w:sz="4" w:space="0" w:color="auto"/>
              <w:bottom w:val="single" w:sz="4" w:space="0" w:color="auto"/>
              <w:right w:val="single" w:sz="4" w:space="0" w:color="auto"/>
            </w:tcBorders>
            <w:shd w:val="clear" w:color="000000" w:fill="FFFFFF"/>
          </w:tcPr>
          <w:p w:rsidR="00A74390" w:rsidRPr="008E0B4B" w:rsidRDefault="00A74390" w:rsidP="00B91150">
            <w:pPr>
              <w:tabs>
                <w:tab w:val="left" w:pos="360"/>
                <w:tab w:val="left" w:pos="720"/>
                <w:tab w:val="left" w:pos="1080"/>
                <w:tab w:val="left" w:pos="1440"/>
              </w:tabs>
              <w:spacing w:before="60" w:after="60"/>
              <w:jc w:val="center"/>
              <w:rPr>
                <w:rFonts w:ascii="Calibri" w:hAnsi="Calibri" w:cs="Arial"/>
                <w:sz w:val="16"/>
                <w:szCs w:val="24"/>
              </w:rPr>
            </w:pPr>
            <w:r w:rsidRPr="008E0B4B">
              <w:rPr>
                <w:rFonts w:ascii="Calibri" w:hAnsi="Calibri" w:cs="Arial"/>
                <w:sz w:val="16"/>
                <w:szCs w:val="24"/>
              </w:rPr>
              <w:t>0</w:t>
            </w:r>
            <w:r>
              <w:rPr>
                <w:rFonts w:ascii="Calibri" w:hAnsi="Calibri" w:cs="Arial"/>
                <w:sz w:val="16"/>
                <w:szCs w:val="24"/>
              </w:rPr>
              <w:t>..*</w:t>
            </w:r>
          </w:p>
        </w:tc>
        <w:tc>
          <w:tcPr>
            <w:tcW w:w="874" w:type="dxa"/>
            <w:tcBorders>
              <w:top w:val="nil"/>
              <w:left w:val="nil"/>
              <w:bottom w:val="single" w:sz="4" w:space="0" w:color="auto"/>
              <w:right w:val="single" w:sz="4" w:space="0" w:color="auto"/>
            </w:tcBorders>
            <w:shd w:val="clear" w:color="000000" w:fill="FFFFFF"/>
          </w:tcPr>
          <w:p w:rsidR="00A74390" w:rsidRPr="008E0B4B" w:rsidRDefault="00A74390" w:rsidP="002F1646">
            <w:pPr>
              <w:tabs>
                <w:tab w:val="left" w:pos="360"/>
                <w:tab w:val="left" w:pos="720"/>
                <w:tab w:val="left" w:pos="1080"/>
                <w:tab w:val="left" w:pos="1440"/>
              </w:tabs>
              <w:spacing w:before="60" w:after="60"/>
              <w:rPr>
                <w:rFonts w:ascii="Calibri" w:hAnsi="Calibri" w:cs="Arial"/>
                <w:sz w:val="16"/>
                <w:szCs w:val="24"/>
              </w:rPr>
            </w:pPr>
            <w:proofErr w:type="spellStart"/>
            <w:r w:rsidRPr="008E0B4B">
              <w:rPr>
                <w:rFonts w:ascii="Calibri" w:hAnsi="Calibri" w:cs="Arial"/>
                <w:sz w:val="16"/>
                <w:szCs w:val="24"/>
              </w:rPr>
              <w:t>anyURI</w:t>
            </w:r>
            <w:proofErr w:type="spellEnd"/>
          </w:p>
          <w:p w:rsidR="00A74390" w:rsidRPr="008E0B4B" w:rsidRDefault="00A74390" w:rsidP="002F1646">
            <w:pPr>
              <w:tabs>
                <w:tab w:val="left" w:pos="360"/>
                <w:tab w:val="left" w:pos="720"/>
                <w:tab w:val="left" w:pos="1080"/>
                <w:tab w:val="left" w:pos="1440"/>
              </w:tabs>
              <w:spacing w:before="60" w:after="60"/>
              <w:rPr>
                <w:rFonts w:ascii="Calibri" w:hAnsi="Calibri" w:cs="Arial"/>
                <w:sz w:val="16"/>
                <w:szCs w:val="24"/>
              </w:rPr>
            </w:pPr>
          </w:p>
        </w:tc>
      </w:tr>
    </w:tbl>
    <w:p w:rsidR="00EA4EA1" w:rsidRPr="003651D9" w:rsidRDefault="00EA4EA1" w:rsidP="00EA4EA1">
      <w:pPr>
        <w:pStyle w:val="BodyText"/>
      </w:pPr>
    </w:p>
    <w:p w:rsidR="00EA4EA1" w:rsidRPr="003651D9" w:rsidRDefault="00EA4EA1" w:rsidP="00EA4EA1">
      <w:pPr>
        <w:pStyle w:val="AppendixHeading1"/>
        <w:rPr>
          <w:noProof w:val="0"/>
        </w:rPr>
      </w:pPr>
      <w:bookmarkStart w:id="417" w:name="_Toc375065386"/>
      <w:bookmarkStart w:id="418" w:name="_Toc375315012"/>
      <w:bookmarkStart w:id="419" w:name="_Toc375221118"/>
      <w:bookmarkStart w:id="420" w:name="_Toc377458306"/>
      <w:bookmarkStart w:id="421" w:name="_Toc376512990"/>
      <w:bookmarkStart w:id="422" w:name="_Toc387169505"/>
      <w:r w:rsidRPr="003651D9">
        <w:rPr>
          <w:noProof w:val="0"/>
        </w:rPr>
        <w:lastRenderedPageBreak/>
        <w:t xml:space="preserve">Volume </w:t>
      </w:r>
      <w:r w:rsidR="001F2CF8" w:rsidRPr="003651D9">
        <w:rPr>
          <w:noProof w:val="0"/>
        </w:rPr>
        <w:t>3</w:t>
      </w:r>
      <w:r w:rsidRPr="003651D9">
        <w:rPr>
          <w:noProof w:val="0"/>
        </w:rPr>
        <w:t xml:space="preserve"> Namespace Additions</w:t>
      </w:r>
      <w:bookmarkEnd w:id="417"/>
      <w:bookmarkEnd w:id="418"/>
      <w:bookmarkEnd w:id="419"/>
      <w:bookmarkEnd w:id="420"/>
      <w:bookmarkEnd w:id="421"/>
      <w:bookmarkEnd w:id="422"/>
    </w:p>
    <w:p w:rsidR="00EA4EA1" w:rsidRPr="003651D9" w:rsidRDefault="00EA4EA1" w:rsidP="00EA4EA1">
      <w:pPr>
        <w:pStyle w:val="EditorInstructions"/>
      </w:pPr>
      <w:r w:rsidRPr="003651D9">
        <w:t xml:space="preserve">Add the following terms </w:t>
      </w:r>
      <w:r w:rsidRPr="003651D9">
        <w:rPr>
          <w:iCs w:val="0"/>
        </w:rPr>
        <w:t>to the IHE Namespace</w:t>
      </w:r>
      <w:r w:rsidRPr="003651D9">
        <w:t>:</w:t>
      </w:r>
    </w:p>
    <w:p w:rsidR="00CC4EA3" w:rsidRPr="003651D9" w:rsidRDefault="00CC4EA3" w:rsidP="000125FF">
      <w:pPr>
        <w:pStyle w:val="BodyText"/>
        <w:rPr>
          <w:rStyle w:val="DeleteText"/>
          <w:b w:val="0"/>
          <w:strike w:val="0"/>
        </w:rPr>
      </w:pPr>
    </w:p>
    <w:sectPr w:rsidR="00CC4EA3" w:rsidRPr="003651D9" w:rsidSect="000807AC">
      <w:headerReference w:type="default" r:id="rId107"/>
      <w:footerReference w:type="even" r:id="rId108"/>
      <w:footerReference w:type="default" r:id="rId109"/>
      <w:footerReference w:type="first" r:id="rId110"/>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A87" w:rsidRDefault="00231A87">
      <w:r>
        <w:separator/>
      </w:r>
    </w:p>
  </w:endnote>
  <w:endnote w:type="continuationSeparator" w:id="0">
    <w:p w:rsidR="00231A87" w:rsidRDefault="00231A87">
      <w:r>
        <w:continuationSeparator/>
      </w:r>
    </w:p>
  </w:endnote>
  <w:endnote w:type="continuationNotice" w:id="1">
    <w:p w:rsidR="00231A87" w:rsidRDefault="00231A8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KOKPN I+ Palatino">
    <w:altName w:val="Book Antiqu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stem">
    <w:panose1 w:val="00000000000000000000"/>
    <w:charset w:val="00"/>
    <w:family w:val="swiss"/>
    <w:notTrueType/>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 New Roman Bold">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836" w:rsidRDefault="00EC783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C7836" w:rsidRDefault="00EC78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836" w:rsidRDefault="00EC7836">
    <w:pPr>
      <w:pStyle w:val="Footer"/>
      <w:ind w:right="360"/>
    </w:pPr>
    <w:r>
      <w:t>__________________________________________________________________________</w:t>
    </w:r>
  </w:p>
  <w:p w:rsidR="00EC7836" w:rsidRDefault="00EC7836" w:rsidP="00597DB2">
    <w:pPr>
      <w:pStyle w:val="Footer"/>
      <w:ind w:right="360"/>
      <w:rPr>
        <w:sz w:val="20"/>
      </w:rPr>
    </w:pPr>
    <w:bookmarkStart w:id="423" w:name="_Toc473170355"/>
    <w:r>
      <w:rPr>
        <w:sz w:val="20"/>
      </w:rPr>
      <w:t xml:space="preserve">Rev. </w:t>
    </w:r>
    <w:proofErr w:type="spellStart"/>
    <w:r>
      <w:rPr>
        <w:sz w:val="20"/>
      </w:rPr>
      <w:t>x.x</w:t>
    </w:r>
    <w:proofErr w:type="spellEnd"/>
    <w:r>
      <w:rPr>
        <w:sz w:val="20"/>
      </w:rPr>
      <w:t xml:space="preserve">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302188">
      <w:rPr>
        <w:rStyle w:val="PageNumber"/>
        <w:noProof/>
        <w:sz w:val="20"/>
      </w:rPr>
      <w:t>55</w:t>
    </w:r>
    <w:r w:rsidRPr="00597DB2">
      <w:rPr>
        <w:rStyle w:val="PageNumber"/>
        <w:sz w:val="20"/>
      </w:rPr>
      <w:fldChar w:fldCharType="end"/>
    </w:r>
    <w:r>
      <w:rPr>
        <w:sz w:val="20"/>
      </w:rPr>
      <w:tab/>
      <w:t xml:space="preserve">                       Copyright © 20xx: IHE International, Inc.</w:t>
    </w:r>
    <w:bookmarkEnd w:id="423"/>
  </w:p>
  <w:p w:rsidR="00EC7836" w:rsidRDefault="00EC7836"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836" w:rsidRDefault="00EC7836">
    <w:pPr>
      <w:pStyle w:val="Footer"/>
      <w:jc w:val="center"/>
    </w:pPr>
    <w:r>
      <w:rPr>
        <w:sz w:val="20"/>
      </w:rPr>
      <w:t>Copyright © 20xx: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A87" w:rsidRDefault="00231A87">
      <w:r>
        <w:separator/>
      </w:r>
    </w:p>
  </w:footnote>
  <w:footnote w:type="continuationSeparator" w:id="0">
    <w:p w:rsidR="00231A87" w:rsidRDefault="00231A87">
      <w:r>
        <w:continuationSeparator/>
      </w:r>
    </w:p>
  </w:footnote>
  <w:footnote w:type="continuationNotice" w:id="1">
    <w:p w:rsidR="00231A87" w:rsidRDefault="00231A87">
      <w:pPr>
        <w:spacing w:before="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836" w:rsidRDefault="00EC7836">
    <w:pPr>
      <w:pStyle w:val="Header"/>
    </w:pPr>
    <w:r>
      <w:t>IHE Quality, Research and Public Health Technical Framework Supplement – Structured Data Capture (SDC</w:t>
    </w:r>
    <w:proofErr w:type="gramStart"/>
    <w:r>
      <w:t>)</w:t>
    </w:r>
    <w:proofErr w:type="gramEnd"/>
    <w:r>
      <w:br/>
      <w:t>______________________________________________________________________________</w:t>
    </w:r>
  </w:p>
  <w:p w:rsidR="00EC7836" w:rsidRDefault="00EC78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EC4C70"/>
    <w:multiLevelType w:val="hybridMultilevel"/>
    <w:tmpl w:val="521C8CA6"/>
    <w:styleLink w:val="NumberedHeads1"/>
    <w:lvl w:ilvl="0" w:tplc="04090005">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0ED0640B"/>
    <w:multiLevelType w:val="multilevel"/>
    <w:tmpl w:val="A9C68036"/>
    <w:lvl w:ilvl="0">
      <w:start w:val="1"/>
      <w:numFmt w:val="bullet"/>
      <w:lvlText w:val=""/>
      <w:lvlJc w:val="left"/>
      <w:pPr>
        <w:ind w:left="648" w:hanging="648"/>
      </w:pPr>
      <w:rPr>
        <w:rFonts w:ascii="Wingdings" w:hAnsi="Wingdings" w:hint="default"/>
        <w:b w:val="0"/>
        <w:i w:val="0"/>
        <w:color w:val="548DD4" w:themeColor="text2" w:themeTint="99"/>
        <w:position w:val="-4"/>
        <w:sz w:val="24"/>
        <w:u w:color="1F497D" w:themeColor="text2"/>
      </w:rPr>
    </w:lvl>
    <w:lvl w:ilvl="1">
      <w:start w:val="1"/>
      <w:numFmt w:val="bullet"/>
      <w:lvlText w:val=""/>
      <w:lvlJc w:val="left"/>
      <w:pPr>
        <w:ind w:left="1296" w:hanging="648"/>
      </w:pPr>
      <w:rPr>
        <w:rFonts w:ascii="Wingdings" w:hAnsi="Wingdings" w:hint="default"/>
        <w:b w:val="0"/>
        <w:i w:val="0"/>
        <w:color w:val="548DD4" w:themeColor="text2" w:themeTint="99"/>
        <w:sz w:val="24"/>
      </w:rPr>
    </w:lvl>
    <w:lvl w:ilvl="2">
      <w:start w:val="1"/>
      <w:numFmt w:val="bullet"/>
      <w:lvlText w:val=""/>
      <w:lvlJc w:val="left"/>
      <w:pPr>
        <w:ind w:left="1944" w:hanging="648"/>
      </w:pPr>
      <w:rPr>
        <w:rFonts w:ascii="Wingdings" w:hAnsi="Wingdings" w:hint="default"/>
        <w:b w:val="0"/>
        <w:i w:val="0"/>
        <w:color w:val="548DD4" w:themeColor="text2" w:themeTint="99"/>
        <w:sz w:val="24"/>
      </w:rPr>
    </w:lvl>
    <w:lvl w:ilvl="3">
      <w:start w:val="1"/>
      <w:numFmt w:val="bullet"/>
      <w:lvlText w:val=""/>
      <w:lvlJc w:val="left"/>
      <w:pPr>
        <w:ind w:left="2592" w:hanging="648"/>
      </w:pPr>
      <w:rPr>
        <w:rFonts w:ascii="Wingdings" w:hAnsi="Wingdings" w:hint="default"/>
        <w:b w:val="0"/>
        <w:i w:val="0"/>
        <w:color w:val="548DD4" w:themeColor="text2" w:themeTint="99"/>
        <w:sz w:val="24"/>
      </w:rPr>
    </w:lvl>
    <w:lvl w:ilvl="4">
      <w:start w:val="1"/>
      <w:numFmt w:val="bullet"/>
      <w:lvlText w:val=""/>
      <w:lvlJc w:val="left"/>
      <w:pPr>
        <w:ind w:left="3240" w:hanging="648"/>
      </w:pPr>
      <w:rPr>
        <w:rFonts w:ascii="Wingdings" w:hAnsi="Wingdings" w:hint="default"/>
        <w:b w:val="0"/>
        <w:i w:val="0"/>
        <w:color w:val="548DD4" w:themeColor="text2" w:themeTint="99"/>
        <w:sz w:val="24"/>
      </w:rPr>
    </w:lvl>
    <w:lvl w:ilvl="5">
      <w:start w:val="1"/>
      <w:numFmt w:val="bullet"/>
      <w:lvlText w:val=""/>
      <w:lvlJc w:val="left"/>
      <w:pPr>
        <w:ind w:left="3888" w:hanging="648"/>
      </w:pPr>
      <w:rPr>
        <w:rFonts w:ascii="Wingdings" w:hAnsi="Wingdings" w:hint="default"/>
      </w:rPr>
    </w:lvl>
    <w:lvl w:ilvl="6">
      <w:start w:val="1"/>
      <w:numFmt w:val="bullet"/>
      <w:lvlText w:val=""/>
      <w:lvlJc w:val="left"/>
      <w:pPr>
        <w:ind w:left="4536" w:hanging="648"/>
      </w:pPr>
      <w:rPr>
        <w:rFonts w:ascii="Wingdings" w:hAnsi="Wingdings" w:hint="default"/>
      </w:rPr>
    </w:lvl>
    <w:lvl w:ilvl="7">
      <w:start w:val="1"/>
      <w:numFmt w:val="bullet"/>
      <w:lvlText w:val=""/>
      <w:lvlJc w:val="left"/>
      <w:pPr>
        <w:ind w:left="5184" w:hanging="648"/>
      </w:pPr>
      <w:rPr>
        <w:rFonts w:ascii="Symbol" w:hAnsi="Symbol" w:hint="default"/>
      </w:rPr>
    </w:lvl>
    <w:lvl w:ilvl="8">
      <w:start w:val="1"/>
      <w:numFmt w:val="bullet"/>
      <w:lvlText w:val=""/>
      <w:lvlJc w:val="left"/>
      <w:pPr>
        <w:ind w:left="5832" w:hanging="648"/>
      </w:pPr>
      <w:rPr>
        <w:rFonts w:ascii="Symbol" w:hAnsi="Symbol" w:hint="default"/>
      </w:rPr>
    </w:lvl>
  </w:abstractNum>
  <w:abstractNum w:abstractNumId="12">
    <w:nsid w:val="100C4939"/>
    <w:multiLevelType w:val="hybridMultilevel"/>
    <w:tmpl w:val="3836E666"/>
    <w:lvl w:ilvl="0" w:tplc="3A74D768">
      <w:start w:val="2"/>
      <w:numFmt w:val="decimal"/>
      <w:lvlText w:val="%1."/>
      <w:lvlJc w:val="left"/>
      <w:pPr>
        <w:ind w:left="45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164470A6"/>
    <w:multiLevelType w:val="hybridMultilevel"/>
    <w:tmpl w:val="C7C0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866296B"/>
    <w:multiLevelType w:val="hybridMultilevel"/>
    <w:tmpl w:val="4C1C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DC300F"/>
    <w:multiLevelType w:val="hybridMultilevel"/>
    <w:tmpl w:val="0BC863E0"/>
    <w:lvl w:ilvl="0" w:tplc="C5F2596E">
      <w:start w:val="1"/>
      <w:numFmt w:val="lowerLetter"/>
      <w:pStyle w:val="ListNumbera"/>
      <w:lvlText w:val="%1."/>
      <w:lvlJc w:val="left"/>
      <w:pPr>
        <w:ind w:left="720" w:hanging="360"/>
      </w:pPr>
      <w:rPr>
        <w:rFonts w:ascii="Arial" w:hAnsi="Aria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F945C3"/>
    <w:multiLevelType w:val="multilevel"/>
    <w:tmpl w:val="63E4A51A"/>
    <w:lvl w:ilvl="0">
      <w:start w:val="1"/>
      <w:numFmt w:val="decimal"/>
      <w:lvlText w:val="%1."/>
      <w:lvlJc w:val="left"/>
      <w:pPr>
        <w:ind w:left="2160" w:hanging="360"/>
      </w:pPr>
      <w:rPr>
        <w:rFonts w:ascii="Calibri" w:hAnsi="Calibri" w:hint="default"/>
        <w:b w:val="0"/>
        <w:i w:val="0"/>
        <w:sz w:val="20"/>
      </w:rPr>
    </w:lvl>
    <w:lvl w:ilvl="1">
      <w:start w:val="1"/>
      <w:numFmt w:val="lowerLetter"/>
      <w:lvlText w:val="%2)"/>
      <w:lvlJc w:val="left"/>
      <w:pPr>
        <w:tabs>
          <w:tab w:val="num" w:pos="2520"/>
        </w:tabs>
        <w:ind w:left="2952" w:hanging="432"/>
      </w:pPr>
      <w:rPr>
        <w:rFonts w:ascii="Calibri" w:hAnsi="Calibri" w:hint="default"/>
        <w:b w:val="0"/>
        <w:i w:val="0"/>
        <w:sz w:val="24"/>
      </w:rPr>
    </w:lvl>
    <w:lvl w:ilvl="2">
      <w:start w:val="1"/>
      <w:numFmt w:val="lowerRoman"/>
      <w:lvlText w:val="%3)"/>
      <w:lvlJc w:val="left"/>
      <w:pPr>
        <w:tabs>
          <w:tab w:val="num" w:pos="3240"/>
        </w:tabs>
        <w:ind w:left="3672" w:hanging="432"/>
      </w:pPr>
      <w:rPr>
        <w:rFonts w:ascii="Calibri" w:hAnsi="Calibri" w:hint="default"/>
        <w:b w:val="0"/>
        <w:i w:val="0"/>
        <w:sz w:val="24"/>
      </w:rPr>
    </w:lvl>
    <w:lvl w:ilvl="3">
      <w:start w:val="1"/>
      <w:numFmt w:val="decimal"/>
      <w:lvlText w:val="(%4)"/>
      <w:lvlJc w:val="left"/>
      <w:pPr>
        <w:tabs>
          <w:tab w:val="num" w:pos="3960"/>
        </w:tabs>
        <w:ind w:left="4392" w:hanging="432"/>
      </w:pPr>
      <w:rPr>
        <w:rFonts w:ascii="Calibri" w:hAnsi="Calibri" w:hint="default"/>
        <w:b w:val="0"/>
        <w:i w:val="0"/>
        <w:sz w:val="24"/>
      </w:rPr>
    </w:lvl>
    <w:lvl w:ilvl="4">
      <w:start w:val="1"/>
      <w:numFmt w:val="lowerLetter"/>
      <w:lvlText w:val="(%5)"/>
      <w:lvlJc w:val="left"/>
      <w:pPr>
        <w:tabs>
          <w:tab w:val="num" w:pos="4680"/>
        </w:tabs>
        <w:ind w:left="5112" w:hanging="432"/>
      </w:pPr>
      <w:rPr>
        <w:rFonts w:hint="default"/>
      </w:rPr>
    </w:lvl>
    <w:lvl w:ilvl="5">
      <w:start w:val="1"/>
      <w:numFmt w:val="lowerRoman"/>
      <w:lvlText w:val="(%6)"/>
      <w:lvlJc w:val="left"/>
      <w:pPr>
        <w:tabs>
          <w:tab w:val="num" w:pos="5400"/>
        </w:tabs>
        <w:ind w:left="5832" w:hanging="432"/>
      </w:pPr>
      <w:rPr>
        <w:rFonts w:hint="default"/>
      </w:rPr>
    </w:lvl>
    <w:lvl w:ilvl="6">
      <w:start w:val="1"/>
      <w:numFmt w:val="decimal"/>
      <w:lvlText w:val="%7."/>
      <w:lvlJc w:val="left"/>
      <w:pPr>
        <w:tabs>
          <w:tab w:val="num" w:pos="6120"/>
        </w:tabs>
        <w:ind w:left="6552" w:hanging="432"/>
      </w:pPr>
      <w:rPr>
        <w:rFonts w:hint="default"/>
      </w:rPr>
    </w:lvl>
    <w:lvl w:ilvl="7">
      <w:start w:val="1"/>
      <w:numFmt w:val="lowerLetter"/>
      <w:lvlText w:val="%8."/>
      <w:lvlJc w:val="left"/>
      <w:pPr>
        <w:tabs>
          <w:tab w:val="num" w:pos="6840"/>
        </w:tabs>
        <w:ind w:left="7272" w:hanging="432"/>
      </w:pPr>
      <w:rPr>
        <w:rFonts w:hint="default"/>
      </w:rPr>
    </w:lvl>
    <w:lvl w:ilvl="8">
      <w:start w:val="1"/>
      <w:numFmt w:val="lowerRoman"/>
      <w:lvlText w:val="%9."/>
      <w:lvlJc w:val="left"/>
      <w:pPr>
        <w:tabs>
          <w:tab w:val="num" w:pos="7560"/>
        </w:tabs>
        <w:ind w:left="7992" w:hanging="432"/>
      </w:pPr>
      <w:rPr>
        <w:rFonts w:hint="default"/>
      </w:rPr>
    </w:lvl>
  </w:abstractNum>
  <w:abstractNum w:abstractNumId="17">
    <w:nsid w:val="1DE81374"/>
    <w:multiLevelType w:val="hybridMultilevel"/>
    <w:tmpl w:val="48845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E56FE6"/>
    <w:multiLevelType w:val="hybridMultilevel"/>
    <w:tmpl w:val="1F92A3A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1F3C6B02"/>
    <w:multiLevelType w:val="hybridMultilevel"/>
    <w:tmpl w:val="66427AD2"/>
    <w:lvl w:ilvl="0" w:tplc="8E70FA02">
      <w:start w:val="1"/>
      <w:numFmt w:val="bullet"/>
      <w:lvlText w:val=""/>
      <w:lvlJc w:val="left"/>
      <w:pPr>
        <w:ind w:left="2520" w:hanging="360"/>
      </w:pPr>
      <w:rPr>
        <w:rFonts w:ascii="Wingdings" w:hAnsi="Wingdings" w:hint="default"/>
        <w:b w:val="0"/>
        <w:i w:val="0"/>
        <w:color w:val="2E6CB8"/>
        <w:position w:val="-4"/>
        <w:sz w:val="28"/>
        <w:u w:color="1F497D" w:themeColor="text2"/>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20FB0453"/>
    <w:multiLevelType w:val="hybridMultilevel"/>
    <w:tmpl w:val="3AE60CC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DB530F1"/>
    <w:multiLevelType w:val="hybridMultilevel"/>
    <w:tmpl w:val="A7C250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E970E4D"/>
    <w:multiLevelType w:val="hybridMultilevel"/>
    <w:tmpl w:val="F94097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4">
    <w:nsid w:val="34141232"/>
    <w:multiLevelType w:val="hybridMultilevel"/>
    <w:tmpl w:val="E172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211AA8"/>
    <w:multiLevelType w:val="multilevel"/>
    <w:tmpl w:val="E4E23102"/>
    <w:styleLink w:val="Constraints2"/>
    <w:lvl w:ilvl="0">
      <w:start w:val="1"/>
      <w:numFmt w:val="lowerLetter"/>
      <w:lvlText w:val="%1."/>
      <w:lvlJc w:val="left"/>
      <w:pPr>
        <w:ind w:left="1800" w:hanging="360"/>
      </w:pPr>
      <w:rPr>
        <w:rFonts w:ascii="Calibri" w:hAnsi="Calibri" w:hint="default"/>
        <w:b w:val="0"/>
        <w:i w:val="0"/>
        <w:sz w:val="20"/>
      </w:rPr>
    </w:lvl>
    <w:lvl w:ilvl="1">
      <w:start w:val="1"/>
      <w:numFmt w:val="lowerRoman"/>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26">
    <w:nsid w:val="3493188D"/>
    <w:multiLevelType w:val="hybridMultilevel"/>
    <w:tmpl w:val="AD60D0E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5D15277"/>
    <w:multiLevelType w:val="hybridMultilevel"/>
    <w:tmpl w:val="A7D2A1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72A75D8"/>
    <w:multiLevelType w:val="hybridMultilevel"/>
    <w:tmpl w:val="0C16FD9C"/>
    <w:lvl w:ilvl="0" w:tplc="902C95C4">
      <w:start w:val="1"/>
      <w:numFmt w:val="bullet"/>
      <w:lvlText w:val=""/>
      <w:lvlJc w:val="left"/>
      <w:pPr>
        <w:ind w:left="2880" w:hanging="360"/>
      </w:pPr>
      <w:rPr>
        <w:rFonts w:ascii="Wingdings" w:hAnsi="Wingdings" w:hint="default"/>
        <w:b/>
        <w:i w:val="0"/>
        <w:color w:val="2E6CB8"/>
        <w:position w:val="-4"/>
        <w:sz w:val="28"/>
        <w:u w:color="1F497D" w:themeColor="text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nsid w:val="399C421C"/>
    <w:multiLevelType w:val="multilevel"/>
    <w:tmpl w:val="4BC888B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lvlRestart w:val="0"/>
      <w:suff w:val="nothing"/>
      <w:lvlText w:val=""/>
      <w:lvlJc w:val="left"/>
      <w:pPr>
        <w:ind w:left="0" w:firstLine="0"/>
      </w:pPr>
      <w:rPr>
        <w:rFonts w:ascii="Calibri" w:hAnsi="Calibri" w:hint="default"/>
        <w:b w:val="0"/>
        <w:i w:val="0"/>
      </w:rPr>
    </w:lvl>
    <w:lvl w:ilvl="3">
      <w:start w:val="1"/>
      <w:numFmt w:val="decimal"/>
      <w:lvlText w:val="(%4)"/>
      <w:lvlJc w:val="left"/>
      <w:pPr>
        <w:ind w:left="1080" w:firstLine="0"/>
      </w:pPr>
      <w:rPr>
        <w:rFonts w:hint="default"/>
      </w:rPr>
    </w:lvl>
    <w:lvl w:ilvl="4">
      <w:start w:val="1"/>
      <w:numFmt w:val="lowerLetter"/>
      <w:lvlText w:val="(%5)"/>
      <w:lvlJc w:val="left"/>
      <w:pPr>
        <w:ind w:left="1440" w:firstLine="0"/>
      </w:pPr>
      <w:rPr>
        <w:rFonts w:hint="default"/>
      </w:rPr>
    </w:lvl>
    <w:lvl w:ilvl="5">
      <w:start w:val="1"/>
      <w:numFmt w:val="lowerRoman"/>
      <w:lvlText w:val="(%6)"/>
      <w:lvlJc w:val="left"/>
      <w:pPr>
        <w:ind w:left="1800" w:firstLine="0"/>
      </w:pPr>
      <w:rPr>
        <w:rFonts w:hint="default"/>
      </w:rPr>
    </w:lvl>
    <w:lvl w:ilvl="6">
      <w:start w:val="1"/>
      <w:numFmt w:val="decimal"/>
      <w:lvlText w:val="%7."/>
      <w:lvlJc w:val="left"/>
      <w:pPr>
        <w:ind w:left="2160" w:firstLine="0"/>
      </w:pPr>
      <w:rPr>
        <w:rFonts w:hint="default"/>
      </w:rPr>
    </w:lvl>
    <w:lvl w:ilvl="7">
      <w:start w:val="1"/>
      <w:numFmt w:val="lowerLetter"/>
      <w:lvlText w:val="%8."/>
      <w:lvlJc w:val="left"/>
      <w:pPr>
        <w:ind w:left="2520" w:firstLine="0"/>
      </w:pPr>
      <w:rPr>
        <w:rFonts w:hint="default"/>
      </w:rPr>
    </w:lvl>
    <w:lvl w:ilvl="8">
      <w:start w:val="1"/>
      <w:numFmt w:val="lowerRoman"/>
      <w:lvlText w:val="%9."/>
      <w:lvlJc w:val="left"/>
      <w:pPr>
        <w:ind w:left="2880" w:firstLine="0"/>
      </w:pPr>
      <w:rPr>
        <w:rFonts w:hint="default"/>
      </w:rPr>
    </w:lvl>
  </w:abstractNum>
  <w:abstractNum w:abstractNumId="30">
    <w:nsid w:val="39E006A5"/>
    <w:multiLevelType w:val="hybridMultilevel"/>
    <w:tmpl w:val="4F38B1B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3A260BE4"/>
    <w:multiLevelType w:val="hybridMultilevel"/>
    <w:tmpl w:val="D284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E068BB"/>
    <w:multiLevelType w:val="hybridMultilevel"/>
    <w:tmpl w:val="46BC236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3B2B2E62"/>
    <w:multiLevelType w:val="hybridMultilevel"/>
    <w:tmpl w:val="2A60F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DD30A9E"/>
    <w:multiLevelType w:val="hybridMultilevel"/>
    <w:tmpl w:val="845A139C"/>
    <w:lvl w:ilvl="0" w:tplc="AFF0F5B8">
      <w:start w:val="1"/>
      <w:numFmt w:val="bullet"/>
      <w:pStyle w:val="TableBullet2"/>
      <w:lvlText w:val=""/>
      <w:lvlJc w:val="left"/>
      <w:pPr>
        <w:ind w:left="360" w:hanging="360"/>
      </w:pPr>
      <w:rPr>
        <w:rFonts w:ascii="Webdings" w:hAnsi="Webdings" w:hint="default"/>
        <w:color w:val="548DD4" w:themeColor="text2" w:themeTint="99"/>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3E131C6D"/>
    <w:multiLevelType w:val="hybridMultilevel"/>
    <w:tmpl w:val="6056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F1C5D23"/>
    <w:multiLevelType w:val="multilevel"/>
    <w:tmpl w:val="B8BE05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nsid w:val="3F5147CB"/>
    <w:multiLevelType w:val="hybridMultilevel"/>
    <w:tmpl w:val="F6F6E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9">
    <w:nsid w:val="40844721"/>
    <w:multiLevelType w:val="hybridMultilevel"/>
    <w:tmpl w:val="EC5C0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BE4E45"/>
    <w:multiLevelType w:val="singleLevel"/>
    <w:tmpl w:val="0B5ADFDA"/>
    <w:lvl w:ilvl="0">
      <w:start w:val="1"/>
      <w:numFmt w:val="decimal"/>
      <w:pStyle w:val="TableNumbers"/>
      <w:lvlText w:val="%1."/>
      <w:lvlJc w:val="left"/>
      <w:pPr>
        <w:tabs>
          <w:tab w:val="num" w:pos="432"/>
        </w:tabs>
        <w:ind w:left="432" w:hanging="432"/>
      </w:pPr>
      <w:rPr>
        <w:color w:val="auto"/>
      </w:rPr>
    </w:lvl>
  </w:abstractNum>
  <w:abstractNum w:abstractNumId="41">
    <w:nsid w:val="42A16C0C"/>
    <w:multiLevelType w:val="hybridMultilevel"/>
    <w:tmpl w:val="6A468ED0"/>
    <w:lvl w:ilvl="0" w:tplc="421A3332">
      <w:start w:val="1"/>
      <w:numFmt w:val="decimal"/>
      <w:pStyle w:val="CodeLinenumbered"/>
      <w:lvlText w:val="%1"/>
      <w:lvlJc w:val="center"/>
      <w:pPr>
        <w:ind w:left="360" w:hanging="360"/>
      </w:pPr>
      <w:rPr>
        <w:rFonts w:ascii="Courier New" w:hAnsi="Courier New" w:hint="default"/>
        <w:b w:val="0"/>
        <w:i w:val="0"/>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473C1E5F"/>
    <w:multiLevelType w:val="hybridMultilevel"/>
    <w:tmpl w:val="9D14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7A086C"/>
    <w:multiLevelType w:val="hybridMultilevel"/>
    <w:tmpl w:val="3402785A"/>
    <w:lvl w:ilvl="0" w:tplc="04090005">
      <w:start w:val="1"/>
      <w:numFmt w:val="bullet"/>
      <w:lvlText w:val=""/>
      <w:lvlJc w:val="left"/>
      <w:pPr>
        <w:ind w:left="1800" w:hanging="360"/>
      </w:pPr>
      <w:rPr>
        <w:rFonts w:ascii="Wingdings" w:hAnsi="Wingdings"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4C884BDE"/>
    <w:multiLevelType w:val="hybridMultilevel"/>
    <w:tmpl w:val="ACB2C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4ECF2F51"/>
    <w:multiLevelType w:val="hybridMultilevel"/>
    <w:tmpl w:val="E416E430"/>
    <w:lvl w:ilvl="0" w:tplc="2016782E">
      <w:start w:val="1"/>
      <w:numFmt w:val="bullet"/>
      <w:pStyle w:val="TableBullet1"/>
      <w:lvlText w:val=""/>
      <w:lvlJc w:val="left"/>
      <w:pPr>
        <w:ind w:left="720" w:hanging="360"/>
      </w:pPr>
      <w:rPr>
        <w:rFonts w:ascii="Webdings" w:hAnsi="Webdings" w:hint="default"/>
        <w:color w:val="548DD4" w:themeColor="text2" w:themeTint="99"/>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F0B1C49"/>
    <w:multiLevelType w:val="hybridMultilevel"/>
    <w:tmpl w:val="9244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4F693BCF"/>
    <w:multiLevelType w:val="hybridMultilevel"/>
    <w:tmpl w:val="7DEE778E"/>
    <w:lvl w:ilvl="0" w:tplc="FFFFFFFF">
      <w:start w:val="1"/>
      <w:numFmt w:val="bullet"/>
      <w:pStyle w:val="ListBullet6"/>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8">
    <w:nsid w:val="51B41B46"/>
    <w:multiLevelType w:val="hybridMultilevel"/>
    <w:tmpl w:val="EEF61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nsid w:val="56F417AC"/>
    <w:multiLevelType w:val="hybridMultilevel"/>
    <w:tmpl w:val="9F7C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7287462"/>
    <w:multiLevelType w:val="multilevel"/>
    <w:tmpl w:val="C56C4E98"/>
    <w:lvl w:ilvl="0">
      <w:start w:val="1"/>
      <w:numFmt w:val="bullet"/>
      <w:lvlText w:val=""/>
      <w:lvlJc w:val="left"/>
      <w:pPr>
        <w:tabs>
          <w:tab w:val="num" w:pos="1440"/>
        </w:tabs>
        <w:ind w:left="1296" w:hanging="216"/>
      </w:pPr>
      <w:rPr>
        <w:rFonts w:ascii="Wingdings" w:hAnsi="Wingdings" w:hint="default"/>
        <w:b w:val="0"/>
        <w:i w:val="0"/>
        <w:color w:val="548DD4" w:themeColor="text2" w:themeTint="99"/>
        <w:position w:val="-4"/>
        <w:sz w:val="28"/>
        <w:u w:val="none" w:color="1F497D" w:themeColor="text2"/>
      </w:rPr>
    </w:lvl>
    <w:lvl w:ilvl="1">
      <w:start w:val="1"/>
      <w:numFmt w:val="bullet"/>
      <w:lvlText w:val=""/>
      <w:lvlJc w:val="left"/>
      <w:pPr>
        <w:tabs>
          <w:tab w:val="num" w:pos="4752"/>
        </w:tabs>
        <w:ind w:left="2160" w:hanging="360"/>
      </w:pPr>
      <w:rPr>
        <w:rFonts w:ascii="Wingdings" w:hAnsi="Wingdings" w:hint="default"/>
        <w:b w:val="0"/>
        <w:i w:val="0"/>
        <w:color w:val="548DD4" w:themeColor="text2" w:themeTint="99"/>
        <w:sz w:val="28"/>
      </w:rPr>
    </w:lvl>
    <w:lvl w:ilvl="2">
      <w:start w:val="1"/>
      <w:numFmt w:val="bullet"/>
      <w:lvlText w:val=""/>
      <w:lvlJc w:val="left"/>
      <w:pPr>
        <w:tabs>
          <w:tab w:val="num" w:pos="5472"/>
        </w:tabs>
        <w:ind w:left="2880" w:hanging="360"/>
      </w:pPr>
      <w:rPr>
        <w:rFonts w:ascii="Wingdings" w:hAnsi="Wingdings" w:hint="default"/>
        <w:b w:val="0"/>
        <w:i w:val="0"/>
        <w:color w:val="548DD4" w:themeColor="text2" w:themeTint="99"/>
        <w:sz w:val="28"/>
      </w:rPr>
    </w:lvl>
    <w:lvl w:ilvl="3">
      <w:start w:val="1"/>
      <w:numFmt w:val="bullet"/>
      <w:lvlText w:val=""/>
      <w:lvlJc w:val="left"/>
      <w:pPr>
        <w:tabs>
          <w:tab w:val="num" w:pos="6192"/>
        </w:tabs>
        <w:ind w:left="3600" w:hanging="360"/>
      </w:pPr>
      <w:rPr>
        <w:rFonts w:ascii="Wingdings" w:hAnsi="Wingdings" w:hint="default"/>
        <w:b w:val="0"/>
        <w:i w:val="0"/>
        <w:color w:val="548DD4" w:themeColor="text2" w:themeTint="99"/>
        <w:sz w:val="28"/>
      </w:rPr>
    </w:lvl>
    <w:lvl w:ilvl="4">
      <w:start w:val="1"/>
      <w:numFmt w:val="bullet"/>
      <w:lvlText w:val=""/>
      <w:lvlJc w:val="left"/>
      <w:pPr>
        <w:tabs>
          <w:tab w:val="num" w:pos="6912"/>
        </w:tabs>
        <w:ind w:left="4320" w:hanging="360"/>
      </w:pPr>
      <w:rPr>
        <w:rFonts w:ascii="Wingdings" w:hAnsi="Wingdings" w:hint="default"/>
        <w:b w:val="0"/>
        <w:i w:val="0"/>
        <w:color w:val="548DD4" w:themeColor="text2" w:themeTint="99"/>
        <w:sz w:val="28"/>
      </w:rPr>
    </w:lvl>
    <w:lvl w:ilvl="5">
      <w:start w:val="1"/>
      <w:numFmt w:val="bullet"/>
      <w:lvlText w:val=""/>
      <w:lvlJc w:val="left"/>
      <w:pPr>
        <w:tabs>
          <w:tab w:val="num" w:pos="7632"/>
        </w:tabs>
        <w:ind w:left="5040" w:hanging="360"/>
      </w:pPr>
      <w:rPr>
        <w:rFonts w:ascii="Wingdings" w:hAnsi="Wingdings" w:hint="default"/>
        <w:b w:val="0"/>
        <w:i w:val="0"/>
        <w:color w:val="548DD4" w:themeColor="text2" w:themeTint="99"/>
        <w:sz w:val="28"/>
      </w:rPr>
    </w:lvl>
    <w:lvl w:ilvl="6">
      <w:start w:val="1"/>
      <w:numFmt w:val="bullet"/>
      <w:lvlText w:val=""/>
      <w:lvlJc w:val="left"/>
      <w:pPr>
        <w:tabs>
          <w:tab w:val="num" w:pos="8352"/>
        </w:tabs>
        <w:ind w:left="5760" w:hanging="360"/>
      </w:pPr>
      <w:rPr>
        <w:rFonts w:ascii="Symbol" w:hAnsi="Symbol" w:hint="default"/>
      </w:rPr>
    </w:lvl>
    <w:lvl w:ilvl="7">
      <w:start w:val="1"/>
      <w:numFmt w:val="bullet"/>
      <w:lvlText w:val="o"/>
      <w:lvlJc w:val="left"/>
      <w:pPr>
        <w:tabs>
          <w:tab w:val="num" w:pos="9072"/>
        </w:tabs>
        <w:ind w:left="6480" w:hanging="360"/>
      </w:pPr>
      <w:rPr>
        <w:rFonts w:ascii="Courier New" w:hAnsi="Courier New" w:cs="Courier New" w:hint="default"/>
      </w:rPr>
    </w:lvl>
    <w:lvl w:ilvl="8">
      <w:start w:val="1"/>
      <w:numFmt w:val="bullet"/>
      <w:lvlText w:val=""/>
      <w:lvlJc w:val="left"/>
      <w:pPr>
        <w:tabs>
          <w:tab w:val="num" w:pos="9792"/>
        </w:tabs>
        <w:ind w:left="7200" w:hanging="360"/>
      </w:pPr>
      <w:rPr>
        <w:rFonts w:ascii="Wingdings" w:hAnsi="Wingdings" w:hint="default"/>
      </w:rPr>
    </w:lvl>
  </w:abstractNum>
  <w:abstractNum w:abstractNumId="52">
    <w:nsid w:val="5CC7133E"/>
    <w:multiLevelType w:val="multilevel"/>
    <w:tmpl w:val="5374064E"/>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53">
    <w:nsid w:val="5F260A85"/>
    <w:multiLevelType w:val="hybridMultilevel"/>
    <w:tmpl w:val="C35E5DF4"/>
    <w:lvl w:ilvl="0" w:tplc="DEB203C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0AB5340"/>
    <w:multiLevelType w:val="hybridMultilevel"/>
    <w:tmpl w:val="1E5E7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31439C8"/>
    <w:multiLevelType w:val="hybridMultilevel"/>
    <w:tmpl w:val="F510E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3697F07"/>
    <w:multiLevelType w:val="hybridMultilevel"/>
    <w:tmpl w:val="E68897D8"/>
    <w:styleLink w:val="Constraints11"/>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68210FED"/>
    <w:multiLevelType w:val="hybridMultilevel"/>
    <w:tmpl w:val="684CBE0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6844387A"/>
    <w:multiLevelType w:val="hybridMultilevel"/>
    <w:tmpl w:val="CF36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A091C52"/>
    <w:multiLevelType w:val="hybridMultilevel"/>
    <w:tmpl w:val="63FAE8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A7A07A6"/>
    <w:multiLevelType w:val="hybridMultilevel"/>
    <w:tmpl w:val="33A4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DB50985"/>
    <w:multiLevelType w:val="hybridMultilevel"/>
    <w:tmpl w:val="DBECA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E494124"/>
    <w:multiLevelType w:val="multilevel"/>
    <w:tmpl w:val="7850FAA6"/>
    <w:lvl w:ilvl="0">
      <w:start w:val="1"/>
      <w:numFmt w:val="lowerLetter"/>
      <w:pStyle w:val="ListNumberb"/>
      <w:lvlText w:val="%1."/>
      <w:lvlJc w:val="left"/>
      <w:pPr>
        <w:ind w:left="1800" w:hanging="360"/>
      </w:pPr>
      <w:rPr>
        <w:rFonts w:ascii="Calibri" w:hAnsi="Calibri" w:hint="default"/>
        <w:b w:val="0"/>
        <w:i w:val="0"/>
        <w:sz w:val="20"/>
      </w:rPr>
    </w:lvl>
    <w:lvl w:ilvl="1">
      <w:start w:val="1"/>
      <w:numFmt w:val="lowerRoman"/>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63">
    <w:nsid w:val="741346A2"/>
    <w:multiLevelType w:val="multilevel"/>
    <w:tmpl w:val="21E2630E"/>
    <w:lvl w:ilvl="0">
      <w:start w:val="1"/>
      <w:numFmt w:val="decimal"/>
      <w:pStyle w:val="PlainNumber"/>
      <w:suff w:val="nothing"/>
      <w:lvlText w:val="%1"/>
      <w:lvlJc w:val="center"/>
      <w:pPr>
        <w:ind w:left="0" w:firstLine="0"/>
      </w:pPr>
      <w:rPr>
        <w:rFonts w:ascii="Arial" w:hAnsi="Arial" w:hint="default"/>
        <w:b w:val="0"/>
        <w:i w:val="0"/>
        <w:sz w:val="20"/>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4">
    <w:nsid w:val="77C62802"/>
    <w:multiLevelType w:val="hybridMultilevel"/>
    <w:tmpl w:val="DC8EEA2C"/>
    <w:styleLink w:val="1111111"/>
    <w:lvl w:ilvl="0" w:tplc="04090005">
      <w:start w:val="1"/>
      <w:numFmt w:val="bullet"/>
      <w:lvlText w:val=""/>
      <w:lvlJc w:val="left"/>
      <w:pPr>
        <w:ind w:left="2232" w:hanging="360"/>
      </w:pPr>
      <w:rPr>
        <w:rFonts w:ascii="Wingdings" w:hAnsi="Wingdings" w:hint="default"/>
      </w:rPr>
    </w:lvl>
    <w:lvl w:ilvl="1" w:tplc="04090003">
      <w:start w:val="1"/>
      <w:numFmt w:val="bullet"/>
      <w:lvlText w:val="o"/>
      <w:lvlJc w:val="left"/>
      <w:pPr>
        <w:ind w:left="2952" w:hanging="360"/>
      </w:pPr>
      <w:rPr>
        <w:rFonts w:ascii="Courier New" w:hAnsi="Courier New" w:hint="default"/>
      </w:rPr>
    </w:lvl>
    <w:lvl w:ilvl="2" w:tplc="04090005">
      <w:start w:val="1"/>
      <w:numFmt w:val="bullet"/>
      <w:lvlText w:val=""/>
      <w:lvlJc w:val="left"/>
      <w:pPr>
        <w:ind w:left="3672" w:hanging="360"/>
      </w:pPr>
      <w:rPr>
        <w:rFonts w:ascii="Wingdings" w:hAnsi="Wingdings" w:hint="default"/>
      </w:rPr>
    </w:lvl>
    <w:lvl w:ilvl="3" w:tplc="0409000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65">
    <w:nsid w:val="792E31EF"/>
    <w:multiLevelType w:val="hybridMultilevel"/>
    <w:tmpl w:val="9C08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B7B72FA"/>
    <w:multiLevelType w:val="multilevel"/>
    <w:tmpl w:val="43AA3A5E"/>
    <w:styleLink w:val="Constraints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67">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8">
    <w:nsid w:val="7CC57081"/>
    <w:multiLevelType w:val="hybridMultilevel"/>
    <w:tmpl w:val="3836E666"/>
    <w:lvl w:ilvl="0" w:tplc="3A74D768">
      <w:start w:val="2"/>
      <w:numFmt w:val="decimal"/>
      <w:lvlText w:val="%1."/>
      <w:lvlJc w:val="left"/>
      <w:pPr>
        <w:ind w:left="45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67"/>
  </w:num>
  <w:num w:numId="12">
    <w:abstractNumId w:val="49"/>
  </w:num>
  <w:num w:numId="13">
    <w:abstractNumId w:val="49"/>
  </w:num>
  <w:num w:numId="14">
    <w:abstractNumId w:val="4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4"/>
  </w:num>
  <w:num w:numId="16">
    <w:abstractNumId w:val="58"/>
  </w:num>
  <w:num w:numId="17">
    <w:abstractNumId w:val="14"/>
  </w:num>
  <w:num w:numId="18">
    <w:abstractNumId w:val="46"/>
  </w:num>
  <w:num w:numId="19">
    <w:abstractNumId w:val="17"/>
  </w:num>
  <w:num w:numId="20">
    <w:abstractNumId w:val="48"/>
  </w:num>
  <w:num w:numId="21">
    <w:abstractNumId w:val="65"/>
  </w:num>
  <w:num w:numId="22">
    <w:abstractNumId w:val="31"/>
  </w:num>
  <w:num w:numId="23">
    <w:abstractNumId w:val="60"/>
  </w:num>
  <w:num w:numId="24">
    <w:abstractNumId w:val="24"/>
  </w:num>
  <w:num w:numId="25">
    <w:abstractNumId w:val="21"/>
  </w:num>
  <w:num w:numId="26">
    <w:abstractNumId w:val="59"/>
  </w:num>
  <w:num w:numId="27">
    <w:abstractNumId w:val="41"/>
  </w:num>
  <w:num w:numId="28">
    <w:abstractNumId w:val="51"/>
  </w:num>
  <w:num w:numId="29">
    <w:abstractNumId w:val="47"/>
  </w:num>
  <w:num w:numId="30">
    <w:abstractNumId w:val="15"/>
  </w:num>
  <w:num w:numId="31">
    <w:abstractNumId w:val="40"/>
  </w:num>
  <w:num w:numId="32">
    <w:abstractNumId w:val="63"/>
  </w:num>
  <w:num w:numId="33">
    <w:abstractNumId w:val="45"/>
  </w:num>
  <w:num w:numId="34">
    <w:abstractNumId w:val="34"/>
  </w:num>
  <w:num w:numId="35">
    <w:abstractNumId w:val="62"/>
  </w:num>
  <w:num w:numId="36">
    <w:abstractNumId w:val="64"/>
  </w:num>
  <w:num w:numId="37">
    <w:abstractNumId w:val="10"/>
  </w:num>
  <w:num w:numId="38">
    <w:abstractNumId w:val="25"/>
  </w:num>
  <w:num w:numId="39">
    <w:abstractNumId w:val="56"/>
  </w:num>
  <w:num w:numId="40">
    <w:abstractNumId w:val="38"/>
  </w:num>
  <w:num w:numId="41">
    <w:abstractNumId w:val="23"/>
  </w:num>
  <w:num w:numId="42">
    <w:abstractNumId w:val="36"/>
  </w:num>
  <w:num w:numId="4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2"/>
  </w:num>
  <w:num w:numId="45">
    <w:abstractNumId w:val="66"/>
  </w:num>
  <w:num w:numId="46">
    <w:abstractNumId w:val="11"/>
  </w:num>
  <w:num w:numId="47">
    <w:abstractNumId w:val="19"/>
  </w:num>
  <w:num w:numId="48">
    <w:abstractNumId w:val="28"/>
  </w:num>
  <w:num w:numId="49">
    <w:abstractNumId w:val="16"/>
  </w:num>
  <w:num w:numId="50">
    <w:abstractNumId w:val="29"/>
  </w:num>
  <w:num w:numId="51">
    <w:abstractNumId w:val="55"/>
  </w:num>
  <w:num w:numId="52">
    <w:abstractNumId w:val="12"/>
  </w:num>
  <w:num w:numId="53">
    <w:abstractNumId w:val="18"/>
  </w:num>
  <w:num w:numId="54">
    <w:abstractNumId w:val="26"/>
  </w:num>
  <w:num w:numId="55">
    <w:abstractNumId w:val="32"/>
  </w:num>
  <w:num w:numId="56">
    <w:abstractNumId w:val="57"/>
  </w:num>
  <w:num w:numId="57">
    <w:abstractNumId w:val="43"/>
  </w:num>
  <w:num w:numId="58">
    <w:abstractNumId w:val="20"/>
  </w:num>
  <w:num w:numId="59">
    <w:abstractNumId w:val="44"/>
  </w:num>
  <w:num w:numId="60">
    <w:abstractNumId w:val="30"/>
  </w:num>
  <w:num w:numId="61">
    <w:abstractNumId w:val="68"/>
  </w:num>
  <w:num w:numId="62">
    <w:abstractNumId w:val="33"/>
  </w:num>
  <w:num w:numId="63">
    <w:abstractNumId w:val="35"/>
  </w:num>
  <w:num w:numId="64">
    <w:abstractNumId w:val="39"/>
  </w:num>
  <w:num w:numId="65">
    <w:abstractNumId w:val="50"/>
  </w:num>
  <w:num w:numId="66">
    <w:abstractNumId w:val="13"/>
  </w:num>
  <w:num w:numId="67">
    <w:abstractNumId w:val="42"/>
  </w:num>
  <w:num w:numId="68">
    <w:abstractNumId w:val="61"/>
  </w:num>
  <w:num w:numId="69">
    <w:abstractNumId w:val="37"/>
  </w:num>
  <w:num w:numId="70">
    <w:abstractNumId w:val="53"/>
  </w:num>
  <w:num w:numId="71">
    <w:abstractNumId w:val="22"/>
  </w:num>
  <w:num w:numId="72">
    <w:abstractNumId w:val="2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577C8"/>
    <w:rsid w:val="0000171E"/>
    <w:rsid w:val="00002FB3"/>
    <w:rsid w:val="000030DD"/>
    <w:rsid w:val="00004A34"/>
    <w:rsid w:val="00006E65"/>
    <w:rsid w:val="00007EA6"/>
    <w:rsid w:val="00010ACF"/>
    <w:rsid w:val="000121FB"/>
    <w:rsid w:val="000125FF"/>
    <w:rsid w:val="00015083"/>
    <w:rsid w:val="00015291"/>
    <w:rsid w:val="00017E09"/>
    <w:rsid w:val="00020025"/>
    <w:rsid w:val="00021689"/>
    <w:rsid w:val="0002176B"/>
    <w:rsid w:val="00021DCD"/>
    <w:rsid w:val="0002218C"/>
    <w:rsid w:val="00024BCD"/>
    <w:rsid w:val="00032D23"/>
    <w:rsid w:val="0003372F"/>
    <w:rsid w:val="00034D92"/>
    <w:rsid w:val="000354D0"/>
    <w:rsid w:val="00036347"/>
    <w:rsid w:val="0004144C"/>
    <w:rsid w:val="00041BF6"/>
    <w:rsid w:val="00042F06"/>
    <w:rsid w:val="00046A6F"/>
    <w:rsid w:val="000470A5"/>
    <w:rsid w:val="00047756"/>
    <w:rsid w:val="000503CD"/>
    <w:rsid w:val="000514E1"/>
    <w:rsid w:val="00053E54"/>
    <w:rsid w:val="00055541"/>
    <w:rsid w:val="0005577A"/>
    <w:rsid w:val="00060D78"/>
    <w:rsid w:val="00060E15"/>
    <w:rsid w:val="00061D8B"/>
    <w:rsid w:val="000622EE"/>
    <w:rsid w:val="00062601"/>
    <w:rsid w:val="0006311B"/>
    <w:rsid w:val="00065179"/>
    <w:rsid w:val="0006683C"/>
    <w:rsid w:val="00067629"/>
    <w:rsid w:val="00070847"/>
    <w:rsid w:val="000717A7"/>
    <w:rsid w:val="00072D63"/>
    <w:rsid w:val="00073EF2"/>
    <w:rsid w:val="00074F12"/>
    <w:rsid w:val="00077324"/>
    <w:rsid w:val="00077EA0"/>
    <w:rsid w:val="000807AC"/>
    <w:rsid w:val="0008162F"/>
    <w:rsid w:val="000817FA"/>
    <w:rsid w:val="00081AB8"/>
    <w:rsid w:val="00082F2B"/>
    <w:rsid w:val="00086084"/>
    <w:rsid w:val="00087187"/>
    <w:rsid w:val="00087FFE"/>
    <w:rsid w:val="00090481"/>
    <w:rsid w:val="00094061"/>
    <w:rsid w:val="000979F1"/>
    <w:rsid w:val="000A13D6"/>
    <w:rsid w:val="000A1440"/>
    <w:rsid w:val="000A57D1"/>
    <w:rsid w:val="000A683E"/>
    <w:rsid w:val="000A6C2C"/>
    <w:rsid w:val="000A7521"/>
    <w:rsid w:val="000B0AC1"/>
    <w:rsid w:val="000B2F3A"/>
    <w:rsid w:val="000B30FF"/>
    <w:rsid w:val="000B65D3"/>
    <w:rsid w:val="000B672A"/>
    <w:rsid w:val="000B699D"/>
    <w:rsid w:val="000C0302"/>
    <w:rsid w:val="000C3556"/>
    <w:rsid w:val="000C5467"/>
    <w:rsid w:val="000C6101"/>
    <w:rsid w:val="000D0B11"/>
    <w:rsid w:val="000D1F51"/>
    <w:rsid w:val="000D240F"/>
    <w:rsid w:val="000D2487"/>
    <w:rsid w:val="000D2802"/>
    <w:rsid w:val="000D3F23"/>
    <w:rsid w:val="000D4942"/>
    <w:rsid w:val="000D5038"/>
    <w:rsid w:val="000D57EE"/>
    <w:rsid w:val="000D5D5D"/>
    <w:rsid w:val="000D6321"/>
    <w:rsid w:val="000D6F01"/>
    <w:rsid w:val="000D711C"/>
    <w:rsid w:val="000E08FA"/>
    <w:rsid w:val="000E10F0"/>
    <w:rsid w:val="000E145D"/>
    <w:rsid w:val="000E75FB"/>
    <w:rsid w:val="000E7C50"/>
    <w:rsid w:val="000F13F5"/>
    <w:rsid w:val="000F42F3"/>
    <w:rsid w:val="000F613A"/>
    <w:rsid w:val="000F6D26"/>
    <w:rsid w:val="001039A8"/>
    <w:rsid w:val="00104BE6"/>
    <w:rsid w:val="001055CB"/>
    <w:rsid w:val="00105F78"/>
    <w:rsid w:val="00107ED2"/>
    <w:rsid w:val="00110928"/>
    <w:rsid w:val="00111157"/>
    <w:rsid w:val="001115F5"/>
    <w:rsid w:val="00111CBC"/>
    <w:rsid w:val="001123EB"/>
    <w:rsid w:val="001134EB"/>
    <w:rsid w:val="00113CAE"/>
    <w:rsid w:val="00114040"/>
    <w:rsid w:val="00115142"/>
    <w:rsid w:val="001155A7"/>
    <w:rsid w:val="00115A0F"/>
    <w:rsid w:val="00116A07"/>
    <w:rsid w:val="00117DD7"/>
    <w:rsid w:val="00121207"/>
    <w:rsid w:val="001222DA"/>
    <w:rsid w:val="00122F29"/>
    <w:rsid w:val="00123FD5"/>
    <w:rsid w:val="00124590"/>
    <w:rsid w:val="001253AA"/>
    <w:rsid w:val="00125F42"/>
    <w:rsid w:val="00125F81"/>
    <w:rsid w:val="00125FC5"/>
    <w:rsid w:val="001263B9"/>
    <w:rsid w:val="00126A38"/>
    <w:rsid w:val="0013279A"/>
    <w:rsid w:val="00132E51"/>
    <w:rsid w:val="0014127E"/>
    <w:rsid w:val="0014275F"/>
    <w:rsid w:val="00142CFB"/>
    <w:rsid w:val="001439BB"/>
    <w:rsid w:val="001440E1"/>
    <w:rsid w:val="001449BF"/>
    <w:rsid w:val="001453CC"/>
    <w:rsid w:val="0014550A"/>
    <w:rsid w:val="00147726"/>
    <w:rsid w:val="00147A61"/>
    <w:rsid w:val="00147F29"/>
    <w:rsid w:val="00147FC7"/>
    <w:rsid w:val="00150B3C"/>
    <w:rsid w:val="001520C7"/>
    <w:rsid w:val="00152701"/>
    <w:rsid w:val="00153BCD"/>
    <w:rsid w:val="00154B7B"/>
    <w:rsid w:val="00154B91"/>
    <w:rsid w:val="001558DD"/>
    <w:rsid w:val="00157610"/>
    <w:rsid w:val="001579E7"/>
    <w:rsid w:val="001606A7"/>
    <w:rsid w:val="001622E4"/>
    <w:rsid w:val="0016666C"/>
    <w:rsid w:val="00167B95"/>
    <w:rsid w:val="00167DB7"/>
    <w:rsid w:val="00170ED0"/>
    <w:rsid w:val="00171341"/>
    <w:rsid w:val="00174CAF"/>
    <w:rsid w:val="0017698E"/>
    <w:rsid w:val="001803FC"/>
    <w:rsid w:val="0018092C"/>
    <w:rsid w:val="00181541"/>
    <w:rsid w:val="00182B20"/>
    <w:rsid w:val="00186DAB"/>
    <w:rsid w:val="00186E08"/>
    <w:rsid w:val="00187372"/>
    <w:rsid w:val="00187E92"/>
    <w:rsid w:val="001938CD"/>
    <w:rsid w:val="001944AB"/>
    <w:rsid w:val="001946F4"/>
    <w:rsid w:val="001965FD"/>
    <w:rsid w:val="001969A2"/>
    <w:rsid w:val="001A1EDF"/>
    <w:rsid w:val="001A344E"/>
    <w:rsid w:val="001A663E"/>
    <w:rsid w:val="001A7247"/>
    <w:rsid w:val="001A7954"/>
    <w:rsid w:val="001A7C4C"/>
    <w:rsid w:val="001B08AE"/>
    <w:rsid w:val="001B2AB0"/>
    <w:rsid w:val="001B2B50"/>
    <w:rsid w:val="001B463C"/>
    <w:rsid w:val="001B5982"/>
    <w:rsid w:val="001C278B"/>
    <w:rsid w:val="001C3929"/>
    <w:rsid w:val="001D0AF4"/>
    <w:rsid w:val="001D0E6D"/>
    <w:rsid w:val="001D1619"/>
    <w:rsid w:val="001D3FB3"/>
    <w:rsid w:val="001D640F"/>
    <w:rsid w:val="001D6BB3"/>
    <w:rsid w:val="001D7861"/>
    <w:rsid w:val="001E206E"/>
    <w:rsid w:val="001E615F"/>
    <w:rsid w:val="001E62C3"/>
    <w:rsid w:val="001E69E7"/>
    <w:rsid w:val="001E7951"/>
    <w:rsid w:val="001F0FBC"/>
    <w:rsid w:val="001F1951"/>
    <w:rsid w:val="001F2CF8"/>
    <w:rsid w:val="001F40E3"/>
    <w:rsid w:val="001F59C1"/>
    <w:rsid w:val="001F6755"/>
    <w:rsid w:val="001F68C9"/>
    <w:rsid w:val="001F787E"/>
    <w:rsid w:val="001F7A35"/>
    <w:rsid w:val="00201CE6"/>
    <w:rsid w:val="00202AC6"/>
    <w:rsid w:val="002040DD"/>
    <w:rsid w:val="0020453A"/>
    <w:rsid w:val="00207282"/>
    <w:rsid w:val="00207571"/>
    <w:rsid w:val="00207816"/>
    <w:rsid w:val="00207868"/>
    <w:rsid w:val="002173E6"/>
    <w:rsid w:val="00220294"/>
    <w:rsid w:val="00220DA1"/>
    <w:rsid w:val="00221514"/>
    <w:rsid w:val="00221AC2"/>
    <w:rsid w:val="0022261E"/>
    <w:rsid w:val="00222A02"/>
    <w:rsid w:val="0022352C"/>
    <w:rsid w:val="00226699"/>
    <w:rsid w:val="00230BFE"/>
    <w:rsid w:val="00231A87"/>
    <w:rsid w:val="002322FF"/>
    <w:rsid w:val="00234BE4"/>
    <w:rsid w:val="0023732B"/>
    <w:rsid w:val="00237FEB"/>
    <w:rsid w:val="002405BA"/>
    <w:rsid w:val="00243A4F"/>
    <w:rsid w:val="00244D35"/>
    <w:rsid w:val="00250A37"/>
    <w:rsid w:val="002517FE"/>
    <w:rsid w:val="0025444A"/>
    <w:rsid w:val="00254860"/>
    <w:rsid w:val="00255462"/>
    <w:rsid w:val="00255821"/>
    <w:rsid w:val="00256665"/>
    <w:rsid w:val="00257332"/>
    <w:rsid w:val="00257DD0"/>
    <w:rsid w:val="00260625"/>
    <w:rsid w:val="002625FF"/>
    <w:rsid w:val="002659EA"/>
    <w:rsid w:val="002670D2"/>
    <w:rsid w:val="00270EBB"/>
    <w:rsid w:val="002711CC"/>
    <w:rsid w:val="00271A55"/>
    <w:rsid w:val="00272440"/>
    <w:rsid w:val="002756A6"/>
    <w:rsid w:val="00281A50"/>
    <w:rsid w:val="00281FA6"/>
    <w:rsid w:val="00284882"/>
    <w:rsid w:val="00284B49"/>
    <w:rsid w:val="00284D23"/>
    <w:rsid w:val="00286433"/>
    <w:rsid w:val="002869E8"/>
    <w:rsid w:val="00287358"/>
    <w:rsid w:val="002911AD"/>
    <w:rsid w:val="00291725"/>
    <w:rsid w:val="00291A6D"/>
    <w:rsid w:val="002924E9"/>
    <w:rsid w:val="00292E9A"/>
    <w:rsid w:val="002931CE"/>
    <w:rsid w:val="00293CF1"/>
    <w:rsid w:val="002967B5"/>
    <w:rsid w:val="002A1297"/>
    <w:rsid w:val="002A1946"/>
    <w:rsid w:val="002A3109"/>
    <w:rsid w:val="002A4C2E"/>
    <w:rsid w:val="002A53AB"/>
    <w:rsid w:val="002A6027"/>
    <w:rsid w:val="002A79BA"/>
    <w:rsid w:val="002A7C9B"/>
    <w:rsid w:val="002A7D77"/>
    <w:rsid w:val="002B1ACA"/>
    <w:rsid w:val="002B46C9"/>
    <w:rsid w:val="002B4844"/>
    <w:rsid w:val="002B525F"/>
    <w:rsid w:val="002C2135"/>
    <w:rsid w:val="002C3BDD"/>
    <w:rsid w:val="002C452F"/>
    <w:rsid w:val="002C6D65"/>
    <w:rsid w:val="002D044B"/>
    <w:rsid w:val="002D21ED"/>
    <w:rsid w:val="002D36ED"/>
    <w:rsid w:val="002D4A9F"/>
    <w:rsid w:val="002D4DF9"/>
    <w:rsid w:val="002D5B69"/>
    <w:rsid w:val="002D6F80"/>
    <w:rsid w:val="002E2045"/>
    <w:rsid w:val="002E3C81"/>
    <w:rsid w:val="002E4C30"/>
    <w:rsid w:val="002E5E88"/>
    <w:rsid w:val="002E6922"/>
    <w:rsid w:val="002E6D8D"/>
    <w:rsid w:val="002F0012"/>
    <w:rsid w:val="002F051F"/>
    <w:rsid w:val="002F076A"/>
    <w:rsid w:val="002F1646"/>
    <w:rsid w:val="002F1E97"/>
    <w:rsid w:val="002F2D2F"/>
    <w:rsid w:val="002F6693"/>
    <w:rsid w:val="002F71AB"/>
    <w:rsid w:val="002F7BD4"/>
    <w:rsid w:val="00301076"/>
    <w:rsid w:val="003017A0"/>
    <w:rsid w:val="00302188"/>
    <w:rsid w:val="00302660"/>
    <w:rsid w:val="003030DC"/>
    <w:rsid w:val="00303E20"/>
    <w:rsid w:val="00307D61"/>
    <w:rsid w:val="00315916"/>
    <w:rsid w:val="00315A3B"/>
    <w:rsid w:val="00316247"/>
    <w:rsid w:val="0031697B"/>
    <w:rsid w:val="00317F3A"/>
    <w:rsid w:val="0032060B"/>
    <w:rsid w:val="003219FF"/>
    <w:rsid w:val="00323461"/>
    <w:rsid w:val="00323885"/>
    <w:rsid w:val="0032600B"/>
    <w:rsid w:val="00327257"/>
    <w:rsid w:val="003273CF"/>
    <w:rsid w:val="00331BAF"/>
    <w:rsid w:val="00335554"/>
    <w:rsid w:val="00335F18"/>
    <w:rsid w:val="003375BB"/>
    <w:rsid w:val="00340176"/>
    <w:rsid w:val="003432DC"/>
    <w:rsid w:val="00346314"/>
    <w:rsid w:val="00346BB8"/>
    <w:rsid w:val="00347EE3"/>
    <w:rsid w:val="00352066"/>
    <w:rsid w:val="00352784"/>
    <w:rsid w:val="00355ED3"/>
    <w:rsid w:val="00356433"/>
    <w:rsid w:val="003577C8"/>
    <w:rsid w:val="003577F5"/>
    <w:rsid w:val="003579DA"/>
    <w:rsid w:val="003601D3"/>
    <w:rsid w:val="003602DC"/>
    <w:rsid w:val="00360685"/>
    <w:rsid w:val="00361F12"/>
    <w:rsid w:val="00362DAF"/>
    <w:rsid w:val="00363069"/>
    <w:rsid w:val="003651D9"/>
    <w:rsid w:val="00370B52"/>
    <w:rsid w:val="00371DCA"/>
    <w:rsid w:val="00373E2C"/>
    <w:rsid w:val="00374B3E"/>
    <w:rsid w:val="003758DC"/>
    <w:rsid w:val="00380586"/>
    <w:rsid w:val="00380DA4"/>
    <w:rsid w:val="003819B9"/>
    <w:rsid w:val="00382831"/>
    <w:rsid w:val="0038429E"/>
    <w:rsid w:val="003852B2"/>
    <w:rsid w:val="00392079"/>
    <w:rsid w:val="003921A0"/>
    <w:rsid w:val="003928E5"/>
    <w:rsid w:val="00393EB1"/>
    <w:rsid w:val="003955F7"/>
    <w:rsid w:val="00395AA4"/>
    <w:rsid w:val="00395F1D"/>
    <w:rsid w:val="003A09FE"/>
    <w:rsid w:val="003A1C32"/>
    <w:rsid w:val="003A3C1F"/>
    <w:rsid w:val="003A5A1F"/>
    <w:rsid w:val="003A5B98"/>
    <w:rsid w:val="003A6191"/>
    <w:rsid w:val="003B1FAD"/>
    <w:rsid w:val="003B2A2B"/>
    <w:rsid w:val="003B40CC"/>
    <w:rsid w:val="003B70A2"/>
    <w:rsid w:val="003C137C"/>
    <w:rsid w:val="003C2019"/>
    <w:rsid w:val="003C2EE9"/>
    <w:rsid w:val="003C34CF"/>
    <w:rsid w:val="003C3D74"/>
    <w:rsid w:val="003C48D7"/>
    <w:rsid w:val="003C4D8C"/>
    <w:rsid w:val="003D0E1A"/>
    <w:rsid w:val="003D19E0"/>
    <w:rsid w:val="003D24EE"/>
    <w:rsid w:val="003D4EEF"/>
    <w:rsid w:val="003D5A68"/>
    <w:rsid w:val="003D6333"/>
    <w:rsid w:val="003D6712"/>
    <w:rsid w:val="003E4ABF"/>
    <w:rsid w:val="003E4FD0"/>
    <w:rsid w:val="003E5C68"/>
    <w:rsid w:val="003E7289"/>
    <w:rsid w:val="003F0805"/>
    <w:rsid w:val="003F252B"/>
    <w:rsid w:val="003F2A8E"/>
    <w:rsid w:val="003F3E4A"/>
    <w:rsid w:val="003F49A0"/>
    <w:rsid w:val="003F5D28"/>
    <w:rsid w:val="003F6E56"/>
    <w:rsid w:val="003F7141"/>
    <w:rsid w:val="003F7B9D"/>
    <w:rsid w:val="00402219"/>
    <w:rsid w:val="00402D96"/>
    <w:rsid w:val="004034BA"/>
    <w:rsid w:val="004043E0"/>
    <w:rsid w:val="004046B6"/>
    <w:rsid w:val="00405DD3"/>
    <w:rsid w:val="00406674"/>
    <w:rsid w:val="00406CBB"/>
    <w:rsid w:val="004070FB"/>
    <w:rsid w:val="00407E04"/>
    <w:rsid w:val="00410D6B"/>
    <w:rsid w:val="00412649"/>
    <w:rsid w:val="00414A8E"/>
    <w:rsid w:val="00415432"/>
    <w:rsid w:val="00417A70"/>
    <w:rsid w:val="00417B05"/>
    <w:rsid w:val="004216BC"/>
    <w:rsid w:val="00422558"/>
    <w:rsid w:val="004225C9"/>
    <w:rsid w:val="004228D9"/>
    <w:rsid w:val="004229BC"/>
    <w:rsid w:val="00423414"/>
    <w:rsid w:val="004234AF"/>
    <w:rsid w:val="00424935"/>
    <w:rsid w:val="00425398"/>
    <w:rsid w:val="00425FD6"/>
    <w:rsid w:val="004305DC"/>
    <w:rsid w:val="004340ED"/>
    <w:rsid w:val="0043514A"/>
    <w:rsid w:val="00436599"/>
    <w:rsid w:val="0044005A"/>
    <w:rsid w:val="004400F8"/>
    <w:rsid w:val="004424C6"/>
    <w:rsid w:val="0044310A"/>
    <w:rsid w:val="00444100"/>
    <w:rsid w:val="00444CFC"/>
    <w:rsid w:val="00445D2F"/>
    <w:rsid w:val="00445F28"/>
    <w:rsid w:val="004460EC"/>
    <w:rsid w:val="00447451"/>
    <w:rsid w:val="00447733"/>
    <w:rsid w:val="00451B90"/>
    <w:rsid w:val="004541BD"/>
    <w:rsid w:val="004541CC"/>
    <w:rsid w:val="0045464E"/>
    <w:rsid w:val="00454F57"/>
    <w:rsid w:val="004571D5"/>
    <w:rsid w:val="00457DDC"/>
    <w:rsid w:val="00461A12"/>
    <w:rsid w:val="0046234B"/>
    <w:rsid w:val="004651FC"/>
    <w:rsid w:val="004659CE"/>
    <w:rsid w:val="004676CD"/>
    <w:rsid w:val="00467B1A"/>
    <w:rsid w:val="00467E27"/>
    <w:rsid w:val="00472402"/>
    <w:rsid w:val="00477155"/>
    <w:rsid w:val="004809A3"/>
    <w:rsid w:val="004818E8"/>
    <w:rsid w:val="00482DC2"/>
    <w:rsid w:val="004845CE"/>
    <w:rsid w:val="00485F0E"/>
    <w:rsid w:val="00487A74"/>
    <w:rsid w:val="0049030F"/>
    <w:rsid w:val="00490467"/>
    <w:rsid w:val="004A1898"/>
    <w:rsid w:val="004A4762"/>
    <w:rsid w:val="004A4E14"/>
    <w:rsid w:val="004A7D5B"/>
    <w:rsid w:val="004B357E"/>
    <w:rsid w:val="004B387F"/>
    <w:rsid w:val="004B4EF3"/>
    <w:rsid w:val="004B55C0"/>
    <w:rsid w:val="004B576F"/>
    <w:rsid w:val="004B5F69"/>
    <w:rsid w:val="004B7094"/>
    <w:rsid w:val="004C0968"/>
    <w:rsid w:val="004C10B4"/>
    <w:rsid w:val="004C2520"/>
    <w:rsid w:val="004C4950"/>
    <w:rsid w:val="004C7188"/>
    <w:rsid w:val="004C7BA9"/>
    <w:rsid w:val="004C7CAF"/>
    <w:rsid w:val="004D1C6D"/>
    <w:rsid w:val="004D3220"/>
    <w:rsid w:val="004D408F"/>
    <w:rsid w:val="004D42AE"/>
    <w:rsid w:val="004D4EA1"/>
    <w:rsid w:val="004D5DBC"/>
    <w:rsid w:val="004D630F"/>
    <w:rsid w:val="004D68CC"/>
    <w:rsid w:val="004D69C3"/>
    <w:rsid w:val="004D6C45"/>
    <w:rsid w:val="004D7127"/>
    <w:rsid w:val="004E45B4"/>
    <w:rsid w:val="004E70CF"/>
    <w:rsid w:val="004F0ABB"/>
    <w:rsid w:val="004F1713"/>
    <w:rsid w:val="004F1755"/>
    <w:rsid w:val="004F21BA"/>
    <w:rsid w:val="004F3D40"/>
    <w:rsid w:val="004F5211"/>
    <w:rsid w:val="004F56A8"/>
    <w:rsid w:val="004F57A6"/>
    <w:rsid w:val="004F7C05"/>
    <w:rsid w:val="004F7CEC"/>
    <w:rsid w:val="00503AE1"/>
    <w:rsid w:val="005051D6"/>
    <w:rsid w:val="0050611A"/>
    <w:rsid w:val="0050674C"/>
    <w:rsid w:val="005068BD"/>
    <w:rsid w:val="00506C22"/>
    <w:rsid w:val="00506CDE"/>
    <w:rsid w:val="00507431"/>
    <w:rsid w:val="00510062"/>
    <w:rsid w:val="00513057"/>
    <w:rsid w:val="00514668"/>
    <w:rsid w:val="00516D6D"/>
    <w:rsid w:val="00520030"/>
    <w:rsid w:val="005212F5"/>
    <w:rsid w:val="0052159A"/>
    <w:rsid w:val="00522681"/>
    <w:rsid w:val="00522EFF"/>
    <w:rsid w:val="00522F40"/>
    <w:rsid w:val="00523128"/>
    <w:rsid w:val="00523C5F"/>
    <w:rsid w:val="00531603"/>
    <w:rsid w:val="005339EE"/>
    <w:rsid w:val="005341D2"/>
    <w:rsid w:val="00535924"/>
    <w:rsid w:val="00535D69"/>
    <w:rsid w:val="005360E4"/>
    <w:rsid w:val="0053668B"/>
    <w:rsid w:val="00537808"/>
    <w:rsid w:val="00537ADA"/>
    <w:rsid w:val="005410F9"/>
    <w:rsid w:val="005416D9"/>
    <w:rsid w:val="005420DC"/>
    <w:rsid w:val="00543393"/>
    <w:rsid w:val="00543FFB"/>
    <w:rsid w:val="0054428B"/>
    <w:rsid w:val="00544F96"/>
    <w:rsid w:val="0054524C"/>
    <w:rsid w:val="00546793"/>
    <w:rsid w:val="00546BAE"/>
    <w:rsid w:val="00551363"/>
    <w:rsid w:val="00551642"/>
    <w:rsid w:val="005525D1"/>
    <w:rsid w:val="00554130"/>
    <w:rsid w:val="00554868"/>
    <w:rsid w:val="005550F8"/>
    <w:rsid w:val="00556E6C"/>
    <w:rsid w:val="00560DEC"/>
    <w:rsid w:val="00562B8E"/>
    <w:rsid w:val="00563984"/>
    <w:rsid w:val="005672A9"/>
    <w:rsid w:val="005674A5"/>
    <w:rsid w:val="005702D6"/>
    <w:rsid w:val="00570B52"/>
    <w:rsid w:val="00572031"/>
    <w:rsid w:val="00572D32"/>
    <w:rsid w:val="00573102"/>
    <w:rsid w:val="00576367"/>
    <w:rsid w:val="005772D5"/>
    <w:rsid w:val="00580E36"/>
    <w:rsid w:val="00581165"/>
    <w:rsid w:val="00581829"/>
    <w:rsid w:val="0058262E"/>
    <w:rsid w:val="0058348D"/>
    <w:rsid w:val="00584B55"/>
    <w:rsid w:val="00585DA2"/>
    <w:rsid w:val="00587BAB"/>
    <w:rsid w:val="00590493"/>
    <w:rsid w:val="00591D71"/>
    <w:rsid w:val="005942AE"/>
    <w:rsid w:val="00594882"/>
    <w:rsid w:val="00596988"/>
    <w:rsid w:val="00596F81"/>
    <w:rsid w:val="00597DB2"/>
    <w:rsid w:val="005A0CB3"/>
    <w:rsid w:val="005A4456"/>
    <w:rsid w:val="005A4844"/>
    <w:rsid w:val="005B0752"/>
    <w:rsid w:val="005B0E0F"/>
    <w:rsid w:val="005B11E8"/>
    <w:rsid w:val="005B126E"/>
    <w:rsid w:val="005B3301"/>
    <w:rsid w:val="005B3B1F"/>
    <w:rsid w:val="005B5AEA"/>
    <w:rsid w:val="005B5C92"/>
    <w:rsid w:val="005B72F3"/>
    <w:rsid w:val="005B7BFB"/>
    <w:rsid w:val="005C1F93"/>
    <w:rsid w:val="005C294D"/>
    <w:rsid w:val="005C39F5"/>
    <w:rsid w:val="005C50BF"/>
    <w:rsid w:val="005C52C2"/>
    <w:rsid w:val="005C5E28"/>
    <w:rsid w:val="005D02C5"/>
    <w:rsid w:val="005D1F91"/>
    <w:rsid w:val="005D27BF"/>
    <w:rsid w:val="005D4A7D"/>
    <w:rsid w:val="005D6104"/>
    <w:rsid w:val="005D6176"/>
    <w:rsid w:val="005D74E7"/>
    <w:rsid w:val="005E00E2"/>
    <w:rsid w:val="005E5C0C"/>
    <w:rsid w:val="005E7F76"/>
    <w:rsid w:val="005F18E6"/>
    <w:rsid w:val="005F2045"/>
    <w:rsid w:val="005F21E7"/>
    <w:rsid w:val="005F3FB5"/>
    <w:rsid w:val="005F4C3E"/>
    <w:rsid w:val="005F5DEC"/>
    <w:rsid w:val="005F6049"/>
    <w:rsid w:val="0060097A"/>
    <w:rsid w:val="00600EC6"/>
    <w:rsid w:val="006014F8"/>
    <w:rsid w:val="00603ED5"/>
    <w:rsid w:val="00607529"/>
    <w:rsid w:val="00610186"/>
    <w:rsid w:val="006102B2"/>
    <w:rsid w:val="006106AB"/>
    <w:rsid w:val="00610E23"/>
    <w:rsid w:val="006116E2"/>
    <w:rsid w:val="00613604"/>
    <w:rsid w:val="00613C53"/>
    <w:rsid w:val="00615D2F"/>
    <w:rsid w:val="00617C64"/>
    <w:rsid w:val="00622D31"/>
    <w:rsid w:val="00624AD4"/>
    <w:rsid w:val="00625D23"/>
    <w:rsid w:val="006263EA"/>
    <w:rsid w:val="00626903"/>
    <w:rsid w:val="006269AB"/>
    <w:rsid w:val="006305B7"/>
    <w:rsid w:val="00630F33"/>
    <w:rsid w:val="0063433A"/>
    <w:rsid w:val="006360B8"/>
    <w:rsid w:val="006374EF"/>
    <w:rsid w:val="00641B6F"/>
    <w:rsid w:val="00643FE3"/>
    <w:rsid w:val="00644FC1"/>
    <w:rsid w:val="00647A2F"/>
    <w:rsid w:val="00650A95"/>
    <w:rsid w:val="006512F0"/>
    <w:rsid w:val="006514EA"/>
    <w:rsid w:val="006519C2"/>
    <w:rsid w:val="0065418F"/>
    <w:rsid w:val="00655D43"/>
    <w:rsid w:val="00655DD6"/>
    <w:rsid w:val="00656A6B"/>
    <w:rsid w:val="00662893"/>
    <w:rsid w:val="00663624"/>
    <w:rsid w:val="00665A0A"/>
    <w:rsid w:val="00665D8F"/>
    <w:rsid w:val="00667373"/>
    <w:rsid w:val="00667725"/>
    <w:rsid w:val="00671CAD"/>
    <w:rsid w:val="00672C39"/>
    <w:rsid w:val="00677852"/>
    <w:rsid w:val="00680648"/>
    <w:rsid w:val="00682040"/>
    <w:rsid w:val="0068243C"/>
    <w:rsid w:val="006825E1"/>
    <w:rsid w:val="0068355D"/>
    <w:rsid w:val="00692B37"/>
    <w:rsid w:val="00693202"/>
    <w:rsid w:val="006936B3"/>
    <w:rsid w:val="00695C00"/>
    <w:rsid w:val="00695D09"/>
    <w:rsid w:val="006967A1"/>
    <w:rsid w:val="0069733D"/>
    <w:rsid w:val="00697FB0"/>
    <w:rsid w:val="006A2A74"/>
    <w:rsid w:val="006A3098"/>
    <w:rsid w:val="006A3F36"/>
    <w:rsid w:val="006A4160"/>
    <w:rsid w:val="006A427D"/>
    <w:rsid w:val="006A5185"/>
    <w:rsid w:val="006A6643"/>
    <w:rsid w:val="006A6FE7"/>
    <w:rsid w:val="006B15EE"/>
    <w:rsid w:val="006B7354"/>
    <w:rsid w:val="006B7ABF"/>
    <w:rsid w:val="006B7D8E"/>
    <w:rsid w:val="006C0976"/>
    <w:rsid w:val="006C1EE5"/>
    <w:rsid w:val="006C2276"/>
    <w:rsid w:val="006C242B"/>
    <w:rsid w:val="006C264F"/>
    <w:rsid w:val="006C27B2"/>
    <w:rsid w:val="006C2C14"/>
    <w:rsid w:val="006C371A"/>
    <w:rsid w:val="006C397B"/>
    <w:rsid w:val="006C7E2C"/>
    <w:rsid w:val="006D0128"/>
    <w:rsid w:val="006D0DA5"/>
    <w:rsid w:val="006D3166"/>
    <w:rsid w:val="006D38D3"/>
    <w:rsid w:val="006D470E"/>
    <w:rsid w:val="006D4881"/>
    <w:rsid w:val="006D4EAE"/>
    <w:rsid w:val="006D5EA9"/>
    <w:rsid w:val="006D768F"/>
    <w:rsid w:val="006E1256"/>
    <w:rsid w:val="006E163F"/>
    <w:rsid w:val="006E1EF4"/>
    <w:rsid w:val="006E5669"/>
    <w:rsid w:val="006E5767"/>
    <w:rsid w:val="006F1222"/>
    <w:rsid w:val="006F294C"/>
    <w:rsid w:val="006F5838"/>
    <w:rsid w:val="006F630B"/>
    <w:rsid w:val="00701172"/>
    <w:rsid w:val="00701B3A"/>
    <w:rsid w:val="00705BB0"/>
    <w:rsid w:val="0070621A"/>
    <w:rsid w:val="0070762D"/>
    <w:rsid w:val="007106E5"/>
    <w:rsid w:val="00710A40"/>
    <w:rsid w:val="00710B0E"/>
    <w:rsid w:val="0071144E"/>
    <w:rsid w:val="00711CAC"/>
    <w:rsid w:val="00712AE6"/>
    <w:rsid w:val="0071309E"/>
    <w:rsid w:val="007164EF"/>
    <w:rsid w:val="00717AF9"/>
    <w:rsid w:val="00722AD9"/>
    <w:rsid w:val="00723DAF"/>
    <w:rsid w:val="00724402"/>
    <w:rsid w:val="007251A4"/>
    <w:rsid w:val="00725411"/>
    <w:rsid w:val="00727D1A"/>
    <w:rsid w:val="00730E16"/>
    <w:rsid w:val="0073100F"/>
    <w:rsid w:val="00732B57"/>
    <w:rsid w:val="007400C4"/>
    <w:rsid w:val="00746A3D"/>
    <w:rsid w:val="00747676"/>
    <w:rsid w:val="007479B6"/>
    <w:rsid w:val="00747E7C"/>
    <w:rsid w:val="00751577"/>
    <w:rsid w:val="007539EB"/>
    <w:rsid w:val="00753D6B"/>
    <w:rsid w:val="00755581"/>
    <w:rsid w:val="00761469"/>
    <w:rsid w:val="00767053"/>
    <w:rsid w:val="00774B6B"/>
    <w:rsid w:val="00776ECE"/>
    <w:rsid w:val="007773C8"/>
    <w:rsid w:val="00777C21"/>
    <w:rsid w:val="0078063E"/>
    <w:rsid w:val="007824BF"/>
    <w:rsid w:val="00782E95"/>
    <w:rsid w:val="007830A2"/>
    <w:rsid w:val="00785300"/>
    <w:rsid w:val="00786482"/>
    <w:rsid w:val="00787B2D"/>
    <w:rsid w:val="007922ED"/>
    <w:rsid w:val="00794D83"/>
    <w:rsid w:val="00796E8B"/>
    <w:rsid w:val="007A1FA7"/>
    <w:rsid w:val="007A51E3"/>
    <w:rsid w:val="007A5635"/>
    <w:rsid w:val="007A676E"/>
    <w:rsid w:val="007A7BF7"/>
    <w:rsid w:val="007B21D4"/>
    <w:rsid w:val="007B331F"/>
    <w:rsid w:val="007B44B7"/>
    <w:rsid w:val="007B4E0E"/>
    <w:rsid w:val="007B64E0"/>
    <w:rsid w:val="007B71E2"/>
    <w:rsid w:val="007C07D9"/>
    <w:rsid w:val="007C1AAC"/>
    <w:rsid w:val="007C33E5"/>
    <w:rsid w:val="007C3E9A"/>
    <w:rsid w:val="007C5673"/>
    <w:rsid w:val="007C5862"/>
    <w:rsid w:val="007D03A7"/>
    <w:rsid w:val="007D1847"/>
    <w:rsid w:val="007D1AA5"/>
    <w:rsid w:val="007D223D"/>
    <w:rsid w:val="007D373D"/>
    <w:rsid w:val="007D6F53"/>
    <w:rsid w:val="007D724B"/>
    <w:rsid w:val="007E0DB9"/>
    <w:rsid w:val="007E1DF9"/>
    <w:rsid w:val="007E381B"/>
    <w:rsid w:val="007E51F5"/>
    <w:rsid w:val="007E5B51"/>
    <w:rsid w:val="007E685F"/>
    <w:rsid w:val="007E76DA"/>
    <w:rsid w:val="007E7BE6"/>
    <w:rsid w:val="007F771A"/>
    <w:rsid w:val="007F7801"/>
    <w:rsid w:val="00801A26"/>
    <w:rsid w:val="008022C3"/>
    <w:rsid w:val="00802F29"/>
    <w:rsid w:val="00803E2D"/>
    <w:rsid w:val="008044D0"/>
    <w:rsid w:val="008067DF"/>
    <w:rsid w:val="0081320A"/>
    <w:rsid w:val="0081456E"/>
    <w:rsid w:val="00814E81"/>
    <w:rsid w:val="00815E51"/>
    <w:rsid w:val="008170EC"/>
    <w:rsid w:val="00823015"/>
    <w:rsid w:val="00824281"/>
    <w:rsid w:val="008249A2"/>
    <w:rsid w:val="00825263"/>
    <w:rsid w:val="00825642"/>
    <w:rsid w:val="00825CBE"/>
    <w:rsid w:val="00830E0E"/>
    <w:rsid w:val="00831FF5"/>
    <w:rsid w:val="0083279D"/>
    <w:rsid w:val="00833045"/>
    <w:rsid w:val="008341AE"/>
    <w:rsid w:val="00834DF7"/>
    <w:rsid w:val="008351D4"/>
    <w:rsid w:val="008358E5"/>
    <w:rsid w:val="00836F8A"/>
    <w:rsid w:val="008413B1"/>
    <w:rsid w:val="00841BD5"/>
    <w:rsid w:val="008439C2"/>
    <w:rsid w:val="00843B52"/>
    <w:rsid w:val="008452AF"/>
    <w:rsid w:val="00845DC6"/>
    <w:rsid w:val="0084675E"/>
    <w:rsid w:val="00855EDF"/>
    <w:rsid w:val="008608EF"/>
    <w:rsid w:val="0086145D"/>
    <w:rsid w:val="008616CB"/>
    <w:rsid w:val="0086338C"/>
    <w:rsid w:val="0086353F"/>
    <w:rsid w:val="00863C8B"/>
    <w:rsid w:val="00864C64"/>
    <w:rsid w:val="00865616"/>
    <w:rsid w:val="0086598C"/>
    <w:rsid w:val="00865DF9"/>
    <w:rsid w:val="00866192"/>
    <w:rsid w:val="00870306"/>
    <w:rsid w:val="00871613"/>
    <w:rsid w:val="00871947"/>
    <w:rsid w:val="00871E1E"/>
    <w:rsid w:val="00872075"/>
    <w:rsid w:val="00875076"/>
    <w:rsid w:val="00875BFD"/>
    <w:rsid w:val="008771E7"/>
    <w:rsid w:val="00885ABD"/>
    <w:rsid w:val="00885CEE"/>
    <w:rsid w:val="00887E40"/>
    <w:rsid w:val="00892F9D"/>
    <w:rsid w:val="008A0B22"/>
    <w:rsid w:val="008A3FD2"/>
    <w:rsid w:val="008B1910"/>
    <w:rsid w:val="008B237F"/>
    <w:rsid w:val="008B2EA0"/>
    <w:rsid w:val="008B501E"/>
    <w:rsid w:val="008B53CB"/>
    <w:rsid w:val="008B5D7E"/>
    <w:rsid w:val="008B620B"/>
    <w:rsid w:val="008B6391"/>
    <w:rsid w:val="008B7008"/>
    <w:rsid w:val="008C106C"/>
    <w:rsid w:val="008C1766"/>
    <w:rsid w:val="008C1B16"/>
    <w:rsid w:val="008C35A6"/>
    <w:rsid w:val="008C5282"/>
    <w:rsid w:val="008C57EC"/>
    <w:rsid w:val="008C60F9"/>
    <w:rsid w:val="008C72B3"/>
    <w:rsid w:val="008D052D"/>
    <w:rsid w:val="008D0BA0"/>
    <w:rsid w:val="008D148C"/>
    <w:rsid w:val="008D17FF"/>
    <w:rsid w:val="008D191C"/>
    <w:rsid w:val="008D27FB"/>
    <w:rsid w:val="008D2F1E"/>
    <w:rsid w:val="008D45BC"/>
    <w:rsid w:val="008D4F24"/>
    <w:rsid w:val="008D58E5"/>
    <w:rsid w:val="008D7044"/>
    <w:rsid w:val="008D7642"/>
    <w:rsid w:val="008E0275"/>
    <w:rsid w:val="008E05E2"/>
    <w:rsid w:val="008E22CD"/>
    <w:rsid w:val="008E2B5E"/>
    <w:rsid w:val="008E3F02"/>
    <w:rsid w:val="008E3F6C"/>
    <w:rsid w:val="008E441F"/>
    <w:rsid w:val="008E4FF8"/>
    <w:rsid w:val="008E732D"/>
    <w:rsid w:val="008F04B6"/>
    <w:rsid w:val="008F04E6"/>
    <w:rsid w:val="008F1778"/>
    <w:rsid w:val="008F210A"/>
    <w:rsid w:val="008F30A6"/>
    <w:rsid w:val="008F33E1"/>
    <w:rsid w:val="008F4739"/>
    <w:rsid w:val="008F4A3E"/>
    <w:rsid w:val="008F5D9C"/>
    <w:rsid w:val="008F5EDF"/>
    <w:rsid w:val="008F78D2"/>
    <w:rsid w:val="0090350E"/>
    <w:rsid w:val="009055AB"/>
    <w:rsid w:val="00905C84"/>
    <w:rsid w:val="00906168"/>
    <w:rsid w:val="00906976"/>
    <w:rsid w:val="00907134"/>
    <w:rsid w:val="00910640"/>
    <w:rsid w:val="00910E03"/>
    <w:rsid w:val="0091152E"/>
    <w:rsid w:val="009117FD"/>
    <w:rsid w:val="00915902"/>
    <w:rsid w:val="009166E9"/>
    <w:rsid w:val="0091727F"/>
    <w:rsid w:val="00923410"/>
    <w:rsid w:val="0092378D"/>
    <w:rsid w:val="00926594"/>
    <w:rsid w:val="009268F6"/>
    <w:rsid w:val="0093257B"/>
    <w:rsid w:val="00932816"/>
    <w:rsid w:val="00933C9A"/>
    <w:rsid w:val="00933FE9"/>
    <w:rsid w:val="00934D96"/>
    <w:rsid w:val="00936705"/>
    <w:rsid w:val="0093700A"/>
    <w:rsid w:val="009404CA"/>
    <w:rsid w:val="009406A5"/>
    <w:rsid w:val="00940CD8"/>
    <w:rsid w:val="00940FC7"/>
    <w:rsid w:val="00941531"/>
    <w:rsid w:val="00941BF3"/>
    <w:rsid w:val="009429FB"/>
    <w:rsid w:val="00943718"/>
    <w:rsid w:val="0095196C"/>
    <w:rsid w:val="00951F63"/>
    <w:rsid w:val="00952700"/>
    <w:rsid w:val="0095298A"/>
    <w:rsid w:val="00953CFC"/>
    <w:rsid w:val="00953DC3"/>
    <w:rsid w:val="0095594C"/>
    <w:rsid w:val="00955CD4"/>
    <w:rsid w:val="00955E97"/>
    <w:rsid w:val="00956966"/>
    <w:rsid w:val="0096078A"/>
    <w:rsid w:val="009612F6"/>
    <w:rsid w:val="00961E25"/>
    <w:rsid w:val="00963615"/>
    <w:rsid w:val="0096594D"/>
    <w:rsid w:val="00966AC0"/>
    <w:rsid w:val="00967B49"/>
    <w:rsid w:val="009724EF"/>
    <w:rsid w:val="009733AB"/>
    <w:rsid w:val="00973602"/>
    <w:rsid w:val="00973B83"/>
    <w:rsid w:val="009741D3"/>
    <w:rsid w:val="0097454A"/>
    <w:rsid w:val="00976C00"/>
    <w:rsid w:val="009813A1"/>
    <w:rsid w:val="009828B5"/>
    <w:rsid w:val="00983131"/>
    <w:rsid w:val="00983C65"/>
    <w:rsid w:val="009843EF"/>
    <w:rsid w:val="00986906"/>
    <w:rsid w:val="0098718B"/>
    <w:rsid w:val="00990005"/>
    <w:rsid w:val="0099034D"/>
    <w:rsid w:val="0099039B"/>
    <w:rsid w:val="009903C2"/>
    <w:rsid w:val="009907A8"/>
    <w:rsid w:val="00990988"/>
    <w:rsid w:val="00990EE8"/>
    <w:rsid w:val="00991D63"/>
    <w:rsid w:val="00993FF5"/>
    <w:rsid w:val="0099493E"/>
    <w:rsid w:val="009A0895"/>
    <w:rsid w:val="009A327A"/>
    <w:rsid w:val="009A5B9D"/>
    <w:rsid w:val="009B048D"/>
    <w:rsid w:val="009B2E3B"/>
    <w:rsid w:val="009B5FB4"/>
    <w:rsid w:val="009C10D5"/>
    <w:rsid w:val="009C2605"/>
    <w:rsid w:val="009C2B37"/>
    <w:rsid w:val="009C5773"/>
    <w:rsid w:val="009C6269"/>
    <w:rsid w:val="009C6C3B"/>
    <w:rsid w:val="009C6F21"/>
    <w:rsid w:val="009D0CDF"/>
    <w:rsid w:val="009D0F37"/>
    <w:rsid w:val="009D107B"/>
    <w:rsid w:val="009D125C"/>
    <w:rsid w:val="009D2A49"/>
    <w:rsid w:val="009D5374"/>
    <w:rsid w:val="009D6A32"/>
    <w:rsid w:val="009D780B"/>
    <w:rsid w:val="009E0AEB"/>
    <w:rsid w:val="009E175A"/>
    <w:rsid w:val="009E34B7"/>
    <w:rsid w:val="009E3595"/>
    <w:rsid w:val="009E7557"/>
    <w:rsid w:val="009F0252"/>
    <w:rsid w:val="009F1674"/>
    <w:rsid w:val="009F3200"/>
    <w:rsid w:val="009F4B99"/>
    <w:rsid w:val="009F4C8B"/>
    <w:rsid w:val="009F568A"/>
    <w:rsid w:val="009F5CF4"/>
    <w:rsid w:val="009F640F"/>
    <w:rsid w:val="00A01512"/>
    <w:rsid w:val="00A03E4D"/>
    <w:rsid w:val="00A04ACB"/>
    <w:rsid w:val="00A05A12"/>
    <w:rsid w:val="00A11EF8"/>
    <w:rsid w:val="00A15BA2"/>
    <w:rsid w:val="00A174B6"/>
    <w:rsid w:val="00A177D5"/>
    <w:rsid w:val="00A21A5F"/>
    <w:rsid w:val="00A23689"/>
    <w:rsid w:val="00A25184"/>
    <w:rsid w:val="00A2700D"/>
    <w:rsid w:val="00A27DBF"/>
    <w:rsid w:val="00A27F0A"/>
    <w:rsid w:val="00A30BDA"/>
    <w:rsid w:val="00A322F4"/>
    <w:rsid w:val="00A325F1"/>
    <w:rsid w:val="00A357B1"/>
    <w:rsid w:val="00A358E0"/>
    <w:rsid w:val="00A37D2A"/>
    <w:rsid w:val="00A37DCA"/>
    <w:rsid w:val="00A43414"/>
    <w:rsid w:val="00A43E92"/>
    <w:rsid w:val="00A44588"/>
    <w:rsid w:val="00A46247"/>
    <w:rsid w:val="00A52AC7"/>
    <w:rsid w:val="00A5336A"/>
    <w:rsid w:val="00A54B9E"/>
    <w:rsid w:val="00A5645C"/>
    <w:rsid w:val="00A60AD6"/>
    <w:rsid w:val="00A66F91"/>
    <w:rsid w:val="00A674D1"/>
    <w:rsid w:val="00A71B91"/>
    <w:rsid w:val="00A7223A"/>
    <w:rsid w:val="00A7261E"/>
    <w:rsid w:val="00A74390"/>
    <w:rsid w:val="00A75FBC"/>
    <w:rsid w:val="00A762CF"/>
    <w:rsid w:val="00A773A9"/>
    <w:rsid w:val="00A805EC"/>
    <w:rsid w:val="00A81A7C"/>
    <w:rsid w:val="00A85861"/>
    <w:rsid w:val="00A86052"/>
    <w:rsid w:val="00A875FF"/>
    <w:rsid w:val="00A90BD5"/>
    <w:rsid w:val="00A910E1"/>
    <w:rsid w:val="00A92617"/>
    <w:rsid w:val="00A93AAC"/>
    <w:rsid w:val="00A942A3"/>
    <w:rsid w:val="00A94661"/>
    <w:rsid w:val="00A94DAE"/>
    <w:rsid w:val="00A95854"/>
    <w:rsid w:val="00A9751B"/>
    <w:rsid w:val="00AA3E4A"/>
    <w:rsid w:val="00AA684E"/>
    <w:rsid w:val="00AA69C0"/>
    <w:rsid w:val="00AA7D50"/>
    <w:rsid w:val="00AB0684"/>
    <w:rsid w:val="00AB080E"/>
    <w:rsid w:val="00AB094A"/>
    <w:rsid w:val="00AB0B2D"/>
    <w:rsid w:val="00AC391F"/>
    <w:rsid w:val="00AC4498"/>
    <w:rsid w:val="00AC4A10"/>
    <w:rsid w:val="00AC609B"/>
    <w:rsid w:val="00AC7348"/>
    <w:rsid w:val="00AC7C88"/>
    <w:rsid w:val="00AC7C8A"/>
    <w:rsid w:val="00AD069D"/>
    <w:rsid w:val="00AD2906"/>
    <w:rsid w:val="00AD2AE2"/>
    <w:rsid w:val="00AD2BE0"/>
    <w:rsid w:val="00AD2D35"/>
    <w:rsid w:val="00AD3EA6"/>
    <w:rsid w:val="00AD64B2"/>
    <w:rsid w:val="00AE00E2"/>
    <w:rsid w:val="00AE3C1A"/>
    <w:rsid w:val="00AE4665"/>
    <w:rsid w:val="00AE4AED"/>
    <w:rsid w:val="00AE5C49"/>
    <w:rsid w:val="00AE622E"/>
    <w:rsid w:val="00AE62CC"/>
    <w:rsid w:val="00AF0095"/>
    <w:rsid w:val="00AF1061"/>
    <w:rsid w:val="00AF10CC"/>
    <w:rsid w:val="00AF15C0"/>
    <w:rsid w:val="00AF2958"/>
    <w:rsid w:val="00AF2E4B"/>
    <w:rsid w:val="00AF3D8F"/>
    <w:rsid w:val="00AF4457"/>
    <w:rsid w:val="00AF472E"/>
    <w:rsid w:val="00AF497C"/>
    <w:rsid w:val="00AF64CE"/>
    <w:rsid w:val="00AF68E6"/>
    <w:rsid w:val="00AF7069"/>
    <w:rsid w:val="00B00D97"/>
    <w:rsid w:val="00B0113C"/>
    <w:rsid w:val="00B01CB8"/>
    <w:rsid w:val="00B02B28"/>
    <w:rsid w:val="00B03849"/>
    <w:rsid w:val="00B03C08"/>
    <w:rsid w:val="00B0560D"/>
    <w:rsid w:val="00B05AB5"/>
    <w:rsid w:val="00B0605B"/>
    <w:rsid w:val="00B0658E"/>
    <w:rsid w:val="00B069B6"/>
    <w:rsid w:val="00B072B1"/>
    <w:rsid w:val="00B10DCE"/>
    <w:rsid w:val="00B1148B"/>
    <w:rsid w:val="00B12FC5"/>
    <w:rsid w:val="00B15A1D"/>
    <w:rsid w:val="00B15D8F"/>
    <w:rsid w:val="00B15E9B"/>
    <w:rsid w:val="00B21E23"/>
    <w:rsid w:val="00B221FD"/>
    <w:rsid w:val="00B24019"/>
    <w:rsid w:val="00B24038"/>
    <w:rsid w:val="00B275B5"/>
    <w:rsid w:val="00B30076"/>
    <w:rsid w:val="00B3238C"/>
    <w:rsid w:val="00B347FA"/>
    <w:rsid w:val="00B35749"/>
    <w:rsid w:val="00B35AF5"/>
    <w:rsid w:val="00B36920"/>
    <w:rsid w:val="00B403E4"/>
    <w:rsid w:val="00B41659"/>
    <w:rsid w:val="00B417E7"/>
    <w:rsid w:val="00B42E28"/>
    <w:rsid w:val="00B43198"/>
    <w:rsid w:val="00B43208"/>
    <w:rsid w:val="00B4718E"/>
    <w:rsid w:val="00B4798B"/>
    <w:rsid w:val="00B541EC"/>
    <w:rsid w:val="00B55350"/>
    <w:rsid w:val="00B56173"/>
    <w:rsid w:val="00B56D5E"/>
    <w:rsid w:val="00B57A6D"/>
    <w:rsid w:val="00B60CF7"/>
    <w:rsid w:val="00B6237A"/>
    <w:rsid w:val="00B62395"/>
    <w:rsid w:val="00B6294D"/>
    <w:rsid w:val="00B63129"/>
    <w:rsid w:val="00B63B69"/>
    <w:rsid w:val="00B6583D"/>
    <w:rsid w:val="00B65E96"/>
    <w:rsid w:val="00B7582C"/>
    <w:rsid w:val="00B77A5E"/>
    <w:rsid w:val="00B82540"/>
    <w:rsid w:val="00B82958"/>
    <w:rsid w:val="00B82D84"/>
    <w:rsid w:val="00B847ED"/>
    <w:rsid w:val="00B84D95"/>
    <w:rsid w:val="00B8586D"/>
    <w:rsid w:val="00B86BA5"/>
    <w:rsid w:val="00B87081"/>
    <w:rsid w:val="00B87220"/>
    <w:rsid w:val="00B90F42"/>
    <w:rsid w:val="00B91150"/>
    <w:rsid w:val="00B91588"/>
    <w:rsid w:val="00B92E9F"/>
    <w:rsid w:val="00B92EA1"/>
    <w:rsid w:val="00B9303B"/>
    <w:rsid w:val="00B9308F"/>
    <w:rsid w:val="00B94919"/>
    <w:rsid w:val="00B94FD8"/>
    <w:rsid w:val="00B95935"/>
    <w:rsid w:val="00B965FD"/>
    <w:rsid w:val="00B97710"/>
    <w:rsid w:val="00BA0830"/>
    <w:rsid w:val="00BA1337"/>
    <w:rsid w:val="00BA1A91"/>
    <w:rsid w:val="00BA437B"/>
    <w:rsid w:val="00BA43C7"/>
    <w:rsid w:val="00BA4A87"/>
    <w:rsid w:val="00BA6CEE"/>
    <w:rsid w:val="00BB436B"/>
    <w:rsid w:val="00BB563A"/>
    <w:rsid w:val="00BB62C0"/>
    <w:rsid w:val="00BB65D8"/>
    <w:rsid w:val="00BB6AAC"/>
    <w:rsid w:val="00BB7140"/>
    <w:rsid w:val="00BB74AF"/>
    <w:rsid w:val="00BB76BC"/>
    <w:rsid w:val="00BC13AE"/>
    <w:rsid w:val="00BC3E9F"/>
    <w:rsid w:val="00BC4DAF"/>
    <w:rsid w:val="00BC5FF6"/>
    <w:rsid w:val="00BC6EDE"/>
    <w:rsid w:val="00BC7584"/>
    <w:rsid w:val="00BD19B5"/>
    <w:rsid w:val="00BD1FEE"/>
    <w:rsid w:val="00BD32CF"/>
    <w:rsid w:val="00BD47A7"/>
    <w:rsid w:val="00BD50E5"/>
    <w:rsid w:val="00BD6767"/>
    <w:rsid w:val="00BD7749"/>
    <w:rsid w:val="00BE1308"/>
    <w:rsid w:val="00BE39EE"/>
    <w:rsid w:val="00BE5916"/>
    <w:rsid w:val="00BE5D27"/>
    <w:rsid w:val="00BE5F7F"/>
    <w:rsid w:val="00BE634A"/>
    <w:rsid w:val="00BE6E66"/>
    <w:rsid w:val="00BF0E74"/>
    <w:rsid w:val="00BF1A51"/>
    <w:rsid w:val="00BF1E52"/>
    <w:rsid w:val="00BF2986"/>
    <w:rsid w:val="00BF38D8"/>
    <w:rsid w:val="00BF4064"/>
    <w:rsid w:val="00BF49A4"/>
    <w:rsid w:val="00C0135D"/>
    <w:rsid w:val="00C013F6"/>
    <w:rsid w:val="00C05CCE"/>
    <w:rsid w:val="00C06B42"/>
    <w:rsid w:val="00C06DDA"/>
    <w:rsid w:val="00C1037F"/>
    <w:rsid w:val="00C1042F"/>
    <w:rsid w:val="00C10561"/>
    <w:rsid w:val="00C11754"/>
    <w:rsid w:val="00C12F09"/>
    <w:rsid w:val="00C158E0"/>
    <w:rsid w:val="00C16F09"/>
    <w:rsid w:val="00C2065E"/>
    <w:rsid w:val="00C209D9"/>
    <w:rsid w:val="00C20EFF"/>
    <w:rsid w:val="00C21D56"/>
    <w:rsid w:val="00C22708"/>
    <w:rsid w:val="00C244E2"/>
    <w:rsid w:val="00C250ED"/>
    <w:rsid w:val="00C269FC"/>
    <w:rsid w:val="00C26E7C"/>
    <w:rsid w:val="00C3617A"/>
    <w:rsid w:val="00C412AE"/>
    <w:rsid w:val="00C41952"/>
    <w:rsid w:val="00C42C6C"/>
    <w:rsid w:val="00C45949"/>
    <w:rsid w:val="00C512AA"/>
    <w:rsid w:val="00C536E4"/>
    <w:rsid w:val="00C542D4"/>
    <w:rsid w:val="00C56183"/>
    <w:rsid w:val="00C60F4D"/>
    <w:rsid w:val="00C61586"/>
    <w:rsid w:val="00C62E65"/>
    <w:rsid w:val="00C63D7E"/>
    <w:rsid w:val="00C65265"/>
    <w:rsid w:val="00C662B0"/>
    <w:rsid w:val="00C6652D"/>
    <w:rsid w:val="00C6772C"/>
    <w:rsid w:val="00C67A35"/>
    <w:rsid w:val="00C71077"/>
    <w:rsid w:val="00C71FDB"/>
    <w:rsid w:val="00C72698"/>
    <w:rsid w:val="00C75E6D"/>
    <w:rsid w:val="00C7717D"/>
    <w:rsid w:val="00C77318"/>
    <w:rsid w:val="00C77A03"/>
    <w:rsid w:val="00C807AF"/>
    <w:rsid w:val="00C82DD8"/>
    <w:rsid w:val="00C82ED4"/>
    <w:rsid w:val="00C83F0F"/>
    <w:rsid w:val="00C922F5"/>
    <w:rsid w:val="00C92328"/>
    <w:rsid w:val="00C925EE"/>
    <w:rsid w:val="00C93162"/>
    <w:rsid w:val="00C940A2"/>
    <w:rsid w:val="00C969FE"/>
    <w:rsid w:val="00CA1305"/>
    <w:rsid w:val="00CA175A"/>
    <w:rsid w:val="00CA1C21"/>
    <w:rsid w:val="00CB290A"/>
    <w:rsid w:val="00CB5559"/>
    <w:rsid w:val="00CB7950"/>
    <w:rsid w:val="00CC011F"/>
    <w:rsid w:val="00CC0A62"/>
    <w:rsid w:val="00CC1AE7"/>
    <w:rsid w:val="00CC2775"/>
    <w:rsid w:val="00CC3E2C"/>
    <w:rsid w:val="00CC4EA3"/>
    <w:rsid w:val="00CC6501"/>
    <w:rsid w:val="00CC6D50"/>
    <w:rsid w:val="00CD06AA"/>
    <w:rsid w:val="00CD0933"/>
    <w:rsid w:val="00CD0A74"/>
    <w:rsid w:val="00CD42D8"/>
    <w:rsid w:val="00CD44D7"/>
    <w:rsid w:val="00CD4D46"/>
    <w:rsid w:val="00CD61EF"/>
    <w:rsid w:val="00CD6911"/>
    <w:rsid w:val="00CD6957"/>
    <w:rsid w:val="00CE01BD"/>
    <w:rsid w:val="00CE0AA5"/>
    <w:rsid w:val="00CE1A25"/>
    <w:rsid w:val="00CE1BB4"/>
    <w:rsid w:val="00CE28FF"/>
    <w:rsid w:val="00CE4DD4"/>
    <w:rsid w:val="00CE6693"/>
    <w:rsid w:val="00CF283F"/>
    <w:rsid w:val="00CF2F4E"/>
    <w:rsid w:val="00CF508D"/>
    <w:rsid w:val="00CF6C6A"/>
    <w:rsid w:val="00D0225B"/>
    <w:rsid w:val="00D03242"/>
    <w:rsid w:val="00D03E8F"/>
    <w:rsid w:val="00D05B7C"/>
    <w:rsid w:val="00D07411"/>
    <w:rsid w:val="00D1370A"/>
    <w:rsid w:val="00D14721"/>
    <w:rsid w:val="00D150B6"/>
    <w:rsid w:val="00D1678B"/>
    <w:rsid w:val="00D22DE2"/>
    <w:rsid w:val="00D2504B"/>
    <w:rsid w:val="00D250A2"/>
    <w:rsid w:val="00D25457"/>
    <w:rsid w:val="00D304C5"/>
    <w:rsid w:val="00D30F72"/>
    <w:rsid w:val="00D32791"/>
    <w:rsid w:val="00D34E63"/>
    <w:rsid w:val="00D3522B"/>
    <w:rsid w:val="00D35F24"/>
    <w:rsid w:val="00D40905"/>
    <w:rsid w:val="00D41B37"/>
    <w:rsid w:val="00D422BB"/>
    <w:rsid w:val="00D42DF1"/>
    <w:rsid w:val="00D42ED8"/>
    <w:rsid w:val="00D439FF"/>
    <w:rsid w:val="00D43AC1"/>
    <w:rsid w:val="00D44E8A"/>
    <w:rsid w:val="00D51A38"/>
    <w:rsid w:val="00D5326B"/>
    <w:rsid w:val="00D5643C"/>
    <w:rsid w:val="00D56EC8"/>
    <w:rsid w:val="00D609FE"/>
    <w:rsid w:val="00D60F27"/>
    <w:rsid w:val="00D62A23"/>
    <w:rsid w:val="00D62CEC"/>
    <w:rsid w:val="00D63888"/>
    <w:rsid w:val="00D66512"/>
    <w:rsid w:val="00D701CB"/>
    <w:rsid w:val="00D70448"/>
    <w:rsid w:val="00D70DFB"/>
    <w:rsid w:val="00D7118A"/>
    <w:rsid w:val="00D727AC"/>
    <w:rsid w:val="00D76039"/>
    <w:rsid w:val="00D825B8"/>
    <w:rsid w:val="00D85A7B"/>
    <w:rsid w:val="00D8652A"/>
    <w:rsid w:val="00D87C6F"/>
    <w:rsid w:val="00D87F4B"/>
    <w:rsid w:val="00D91791"/>
    <w:rsid w:val="00D91815"/>
    <w:rsid w:val="00D91CF3"/>
    <w:rsid w:val="00D94428"/>
    <w:rsid w:val="00D94A70"/>
    <w:rsid w:val="00DA069D"/>
    <w:rsid w:val="00DA148D"/>
    <w:rsid w:val="00DA1854"/>
    <w:rsid w:val="00DA215A"/>
    <w:rsid w:val="00DA27A4"/>
    <w:rsid w:val="00DA7FE0"/>
    <w:rsid w:val="00DB186B"/>
    <w:rsid w:val="00DB2071"/>
    <w:rsid w:val="00DB4FFD"/>
    <w:rsid w:val="00DB598F"/>
    <w:rsid w:val="00DB5C1E"/>
    <w:rsid w:val="00DC0BD1"/>
    <w:rsid w:val="00DC38F2"/>
    <w:rsid w:val="00DC4662"/>
    <w:rsid w:val="00DC4F61"/>
    <w:rsid w:val="00DC5581"/>
    <w:rsid w:val="00DC5891"/>
    <w:rsid w:val="00DC6BEB"/>
    <w:rsid w:val="00DC6EC2"/>
    <w:rsid w:val="00DD13DB"/>
    <w:rsid w:val="00DD2897"/>
    <w:rsid w:val="00DD4B78"/>
    <w:rsid w:val="00DD4D5A"/>
    <w:rsid w:val="00DD5052"/>
    <w:rsid w:val="00DD5300"/>
    <w:rsid w:val="00DD7CE5"/>
    <w:rsid w:val="00DE0504"/>
    <w:rsid w:val="00DE06A0"/>
    <w:rsid w:val="00DE0D5C"/>
    <w:rsid w:val="00DE3F6C"/>
    <w:rsid w:val="00DE6D6A"/>
    <w:rsid w:val="00DE7269"/>
    <w:rsid w:val="00DE7E38"/>
    <w:rsid w:val="00DF1187"/>
    <w:rsid w:val="00DF16E6"/>
    <w:rsid w:val="00DF4A7E"/>
    <w:rsid w:val="00DF4B80"/>
    <w:rsid w:val="00DF53D5"/>
    <w:rsid w:val="00DF683C"/>
    <w:rsid w:val="00DF68BC"/>
    <w:rsid w:val="00DF769E"/>
    <w:rsid w:val="00DF7CCA"/>
    <w:rsid w:val="00E007E6"/>
    <w:rsid w:val="00E014B6"/>
    <w:rsid w:val="00E01E50"/>
    <w:rsid w:val="00E01F6C"/>
    <w:rsid w:val="00E04B84"/>
    <w:rsid w:val="00E11802"/>
    <w:rsid w:val="00E121ED"/>
    <w:rsid w:val="00E12FA8"/>
    <w:rsid w:val="00E1423C"/>
    <w:rsid w:val="00E15A23"/>
    <w:rsid w:val="00E17275"/>
    <w:rsid w:val="00E20C45"/>
    <w:rsid w:val="00E21688"/>
    <w:rsid w:val="00E21C80"/>
    <w:rsid w:val="00E23FC1"/>
    <w:rsid w:val="00E25761"/>
    <w:rsid w:val="00E26308"/>
    <w:rsid w:val="00E26BD2"/>
    <w:rsid w:val="00E30AAF"/>
    <w:rsid w:val="00E32554"/>
    <w:rsid w:val="00E35F5B"/>
    <w:rsid w:val="00E35F7C"/>
    <w:rsid w:val="00E369D8"/>
    <w:rsid w:val="00E36A9C"/>
    <w:rsid w:val="00E37685"/>
    <w:rsid w:val="00E420A3"/>
    <w:rsid w:val="00E4210F"/>
    <w:rsid w:val="00E42D8F"/>
    <w:rsid w:val="00E451B1"/>
    <w:rsid w:val="00E4611B"/>
    <w:rsid w:val="00E46BAB"/>
    <w:rsid w:val="00E5020F"/>
    <w:rsid w:val="00E50AF1"/>
    <w:rsid w:val="00E551DC"/>
    <w:rsid w:val="00E56193"/>
    <w:rsid w:val="00E5672F"/>
    <w:rsid w:val="00E612FC"/>
    <w:rsid w:val="00E61A6A"/>
    <w:rsid w:val="00E6368D"/>
    <w:rsid w:val="00E712EB"/>
    <w:rsid w:val="00E73F5B"/>
    <w:rsid w:val="00E74471"/>
    <w:rsid w:val="00E7532D"/>
    <w:rsid w:val="00E7589D"/>
    <w:rsid w:val="00E77EFA"/>
    <w:rsid w:val="00E80309"/>
    <w:rsid w:val="00E8043B"/>
    <w:rsid w:val="00E81256"/>
    <w:rsid w:val="00E846CE"/>
    <w:rsid w:val="00E8520F"/>
    <w:rsid w:val="00E86251"/>
    <w:rsid w:val="00E90AC0"/>
    <w:rsid w:val="00E90B80"/>
    <w:rsid w:val="00E91C15"/>
    <w:rsid w:val="00E9442A"/>
    <w:rsid w:val="00E94AC8"/>
    <w:rsid w:val="00EA4EA1"/>
    <w:rsid w:val="00EA77DA"/>
    <w:rsid w:val="00EA7E83"/>
    <w:rsid w:val="00EB023F"/>
    <w:rsid w:val="00EB0654"/>
    <w:rsid w:val="00EB27E2"/>
    <w:rsid w:val="00EB3693"/>
    <w:rsid w:val="00EB4536"/>
    <w:rsid w:val="00EB71A2"/>
    <w:rsid w:val="00EB7980"/>
    <w:rsid w:val="00EC098D"/>
    <w:rsid w:val="00EC11E0"/>
    <w:rsid w:val="00EC5764"/>
    <w:rsid w:val="00EC7836"/>
    <w:rsid w:val="00EC7C1E"/>
    <w:rsid w:val="00ED0083"/>
    <w:rsid w:val="00ED2F63"/>
    <w:rsid w:val="00ED3E87"/>
    <w:rsid w:val="00ED4892"/>
    <w:rsid w:val="00ED5269"/>
    <w:rsid w:val="00ED53A5"/>
    <w:rsid w:val="00EE1C86"/>
    <w:rsid w:val="00EE2E5E"/>
    <w:rsid w:val="00EE3CB3"/>
    <w:rsid w:val="00EE5536"/>
    <w:rsid w:val="00EE5987"/>
    <w:rsid w:val="00EF12BF"/>
    <w:rsid w:val="00EF1E77"/>
    <w:rsid w:val="00EF2CB0"/>
    <w:rsid w:val="00EF3003"/>
    <w:rsid w:val="00EF31C5"/>
    <w:rsid w:val="00EF3F52"/>
    <w:rsid w:val="00EF4F0E"/>
    <w:rsid w:val="00EF5DA4"/>
    <w:rsid w:val="00EF6962"/>
    <w:rsid w:val="00EF6D7E"/>
    <w:rsid w:val="00EF7D31"/>
    <w:rsid w:val="00F002DD"/>
    <w:rsid w:val="00F00B3F"/>
    <w:rsid w:val="00F034AC"/>
    <w:rsid w:val="00F03D4E"/>
    <w:rsid w:val="00F04ABD"/>
    <w:rsid w:val="00F0505C"/>
    <w:rsid w:val="00F059F9"/>
    <w:rsid w:val="00F0665F"/>
    <w:rsid w:val="00F078CC"/>
    <w:rsid w:val="00F131D0"/>
    <w:rsid w:val="00F146E5"/>
    <w:rsid w:val="00F15046"/>
    <w:rsid w:val="00F159CF"/>
    <w:rsid w:val="00F2262E"/>
    <w:rsid w:val="00F23863"/>
    <w:rsid w:val="00F238EA"/>
    <w:rsid w:val="00F25751"/>
    <w:rsid w:val="00F27B98"/>
    <w:rsid w:val="00F3060F"/>
    <w:rsid w:val="00F313A8"/>
    <w:rsid w:val="00F33632"/>
    <w:rsid w:val="00F359A8"/>
    <w:rsid w:val="00F40FE1"/>
    <w:rsid w:val="00F455EA"/>
    <w:rsid w:val="00F46401"/>
    <w:rsid w:val="00F46963"/>
    <w:rsid w:val="00F475C0"/>
    <w:rsid w:val="00F5090B"/>
    <w:rsid w:val="00F52546"/>
    <w:rsid w:val="00F56041"/>
    <w:rsid w:val="00F56EEB"/>
    <w:rsid w:val="00F60049"/>
    <w:rsid w:val="00F6224C"/>
    <w:rsid w:val="00F623E5"/>
    <w:rsid w:val="00F6298D"/>
    <w:rsid w:val="00F64792"/>
    <w:rsid w:val="00F668C3"/>
    <w:rsid w:val="00F669C1"/>
    <w:rsid w:val="00F66C25"/>
    <w:rsid w:val="00F67F32"/>
    <w:rsid w:val="00F70FA0"/>
    <w:rsid w:val="00F71D2F"/>
    <w:rsid w:val="00F74FAA"/>
    <w:rsid w:val="00F75FE9"/>
    <w:rsid w:val="00F81A1B"/>
    <w:rsid w:val="00F82F74"/>
    <w:rsid w:val="00F847E4"/>
    <w:rsid w:val="00F8495F"/>
    <w:rsid w:val="00F8659B"/>
    <w:rsid w:val="00F900F7"/>
    <w:rsid w:val="00F90822"/>
    <w:rsid w:val="00F91497"/>
    <w:rsid w:val="00F91757"/>
    <w:rsid w:val="00F9257D"/>
    <w:rsid w:val="00F9382F"/>
    <w:rsid w:val="00F96712"/>
    <w:rsid w:val="00F967B3"/>
    <w:rsid w:val="00F9739D"/>
    <w:rsid w:val="00FA1B42"/>
    <w:rsid w:val="00FA1F00"/>
    <w:rsid w:val="00FA2A29"/>
    <w:rsid w:val="00FA3A79"/>
    <w:rsid w:val="00FA427F"/>
    <w:rsid w:val="00FA5489"/>
    <w:rsid w:val="00FA672F"/>
    <w:rsid w:val="00FA7074"/>
    <w:rsid w:val="00FB009C"/>
    <w:rsid w:val="00FB066E"/>
    <w:rsid w:val="00FB4999"/>
    <w:rsid w:val="00FB6CE6"/>
    <w:rsid w:val="00FB75EA"/>
    <w:rsid w:val="00FC0584"/>
    <w:rsid w:val="00FC0D32"/>
    <w:rsid w:val="00FC24E1"/>
    <w:rsid w:val="00FC278A"/>
    <w:rsid w:val="00FC2F95"/>
    <w:rsid w:val="00FC4249"/>
    <w:rsid w:val="00FC5F28"/>
    <w:rsid w:val="00FD3F02"/>
    <w:rsid w:val="00FD3F95"/>
    <w:rsid w:val="00FD5E18"/>
    <w:rsid w:val="00FD6B22"/>
    <w:rsid w:val="00FD73D5"/>
    <w:rsid w:val="00FE25DC"/>
    <w:rsid w:val="00FE7630"/>
    <w:rsid w:val="00FF2BA5"/>
    <w:rsid w:val="00FF30EA"/>
    <w:rsid w:val="00FF4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1" w:unhideWhenUsed="1" w:qFormat="1"/>
    <w:lsdException w:name="footnote reference" w:uiPriority="0"/>
    <w:lsdException w:name="annotation reference" w:uiPriority="0"/>
    <w:lsdException w:name="endnote reference" w:uiPriority="0"/>
    <w:lsdException w:name="List Bullet" w:qFormat="1"/>
    <w:lsdException w:name="List Bullet 2" w:qFormat="1"/>
    <w:lsdException w:name="Title" w:qFormat="1"/>
    <w:lsdException w:name="Default Paragraph Font" w:uiPriority="1"/>
    <w:lsdException w:name="Body Text" w:uiPriority="0" w:qFormat="1"/>
    <w:lsdException w:name="Subtitle" w:qFormat="1"/>
    <w:lsdException w:name="Body Text 2" w:qFormat="1"/>
    <w:lsdException w:name="Strong" w:qFormat="1"/>
    <w:lsdException w:name="Emphasis" w:uiPriority="20" w:qFormat="1"/>
    <w:lsdException w:name="Document Map" w:uiPriority="0"/>
    <w:lsdException w:name="HTML Top of Form" w:uiPriority="0"/>
    <w:lsdException w:name="HTML Bottom of Form" w:uiPriority="0"/>
    <w:lsdException w:name="HTML Acronym" w:uiPriority="0"/>
    <w:lsdException w:name="HTML Definition" w:uiPriority="0"/>
    <w:lsdException w:name="HTML Keyboard" w:uiPriority="0"/>
    <w:lsdException w:name="HTML Sample"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76DA"/>
    <w:pPr>
      <w:spacing w:before="120"/>
    </w:pPr>
    <w:rPr>
      <w:sz w:val="24"/>
    </w:rPr>
  </w:style>
  <w:style w:type="paragraph" w:styleId="Heading1">
    <w:name w:val="heading 1"/>
    <w:next w:val="BodyText"/>
    <w:link w:val="Heading1Char"/>
    <w:qFormat/>
    <w:rsid w:val="00597DB2"/>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0"/>
      </w:numPr>
      <w:outlineLvl w:val="3"/>
    </w:pPr>
  </w:style>
  <w:style w:type="paragraph" w:styleId="Heading5">
    <w:name w:val="heading 5"/>
    <w:basedOn w:val="Heading4"/>
    <w:next w:val="BodyText"/>
    <w:link w:val="Heading5Char"/>
    <w:qFormat/>
    <w:rsid w:val="00597DB2"/>
    <w:p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iPriority w:val="99"/>
    <w:unhideWhenUsed/>
    <w:qFormat/>
    <w:rsid w:val="00597DB2"/>
    <w:pPr>
      <w:numPr>
        <w:numId w:val="1"/>
      </w:numPr>
    </w:pPr>
  </w:style>
  <w:style w:type="paragraph" w:styleId="Bibliography">
    <w:name w:val="Bibliography"/>
    <w:basedOn w:val="Normal"/>
    <w:next w:val="Normal"/>
    <w:uiPriority w:val="37"/>
    <w:unhideWhenUsed/>
    <w:rsid w:val="007E76DA"/>
  </w:style>
  <w:style w:type="paragraph" w:styleId="BlockText">
    <w:name w:val="Block Text"/>
    <w:basedOn w:val="Normal"/>
    <w:link w:val="BlockTextChar"/>
    <w:uiPriority w:val="99"/>
    <w:rsid w:val="00C56183"/>
    <w:pPr>
      <w:spacing w:after="120"/>
      <w:ind w:left="1440" w:right="1440"/>
    </w:pPr>
  </w:style>
  <w:style w:type="paragraph" w:styleId="List2">
    <w:name w:val="List 2"/>
    <w:basedOn w:val="List"/>
    <w:link w:val="List2Char"/>
    <w:uiPriority w:val="99"/>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uiPriority w:val="99"/>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link w:val="BodyText3"/>
    <w:uiPriority w:val="99"/>
    <w:rsid w:val="00C56183"/>
    <w:rPr>
      <w:sz w:val="16"/>
      <w:szCs w:val="16"/>
    </w:rPr>
  </w:style>
  <w:style w:type="character" w:customStyle="1" w:styleId="ListBulletChar">
    <w:name w:val="List Bullet Char"/>
    <w:link w:val="ListBullet"/>
    <w:uiPriority w:val="99"/>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3"/>
      </w:numPr>
    </w:pPr>
  </w:style>
  <w:style w:type="character" w:styleId="FootnoteReference">
    <w:name w:val="footnote reference"/>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rsid w:val="00597DB2"/>
    <w:rPr>
      <w:sz w:val="20"/>
    </w:rPr>
  </w:style>
  <w:style w:type="character" w:styleId="PageNumber">
    <w:name w:val="page number"/>
    <w:uiPriority w:val="99"/>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uiPriority w:val="99"/>
    <w:rsid w:val="00597DB2"/>
    <w:pPr>
      <w:numPr>
        <w:numId w:val="6"/>
      </w:numPr>
    </w:pPr>
  </w:style>
  <w:style w:type="paragraph" w:styleId="ListNumber4">
    <w:name w:val="List Number 4"/>
    <w:basedOn w:val="Normal"/>
    <w:uiPriority w:val="99"/>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uiPriority w:val="99"/>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link w:val="BodyText2Char"/>
    <w:uiPriority w:val="99"/>
    <w:qFormat/>
    <w:rsid w:val="00597DB2"/>
    <w:pPr>
      <w:spacing w:before="0"/>
    </w:pPr>
    <w:rPr>
      <w:i/>
    </w:rPr>
  </w:style>
  <w:style w:type="paragraph" w:styleId="BodyTextIndent2">
    <w:name w:val="Body Text Indent 2"/>
    <w:basedOn w:val="Normal"/>
    <w:link w:val="BodyTextIndent2Char"/>
    <w:uiPriority w:val="99"/>
    <w:rsid w:val="00597DB2"/>
    <w:pPr>
      <w:ind w:left="1620" w:hanging="360"/>
    </w:pPr>
  </w:style>
  <w:style w:type="paragraph" w:styleId="BodyTextFirstIndent">
    <w:name w:val="Body Text First Indent"/>
    <w:basedOn w:val="BodyText"/>
    <w:link w:val="BodyTextFirstIndentChar"/>
    <w:uiPriority w:val="99"/>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rsid w:val="00147F29"/>
    <w:rPr>
      <w:sz w:val="24"/>
    </w:rPr>
  </w:style>
  <w:style w:type="table" w:styleId="TableGrid">
    <w:name w:val="Table Grid"/>
    <w:basedOn w:val="TableNormal"/>
    <w:uiPriority w:val="9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link w:val="FootnoteText"/>
    <w:rsid w:val="002C452F"/>
  </w:style>
  <w:style w:type="character" w:customStyle="1" w:styleId="apple-converted-space">
    <w:name w:val="apple-converted-space"/>
    <w:rsid w:val="00DC0BD1"/>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rsid w:val="001F6755"/>
    <w:rPr>
      <w:sz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7E76DA"/>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7E76DA"/>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qFormat/>
    <w:rsid w:val="00597DB2"/>
    <w:pPr>
      <w:numPr>
        <w:numId w:val="2"/>
      </w:numPr>
    </w:pPr>
  </w:style>
  <w:style w:type="paragraph" w:styleId="ListBullet3">
    <w:name w:val="List Bullet 3"/>
    <w:basedOn w:val="Normal"/>
    <w:link w:val="ListBullet3Char"/>
    <w:uiPriority w:val="99"/>
    <w:rsid w:val="00597DB2"/>
    <w:pPr>
      <w:numPr>
        <w:numId w:val="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39"/>
    <w:unhideWhenUsed/>
    <w:qFormat/>
    <w:rsid w:val="007E76DA"/>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uiPriority w:val="99"/>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99"/>
    <w:rsid w:val="00597DB2"/>
    <w:rPr>
      <w:rFonts w:ascii="Cambria" w:hAnsi="Cambria"/>
      <w:color w:val="17365D"/>
      <w:spacing w:val="5"/>
      <w:kern w:val="28"/>
      <w:sz w:val="52"/>
      <w:szCs w:val="52"/>
    </w:rPr>
  </w:style>
  <w:style w:type="character" w:customStyle="1" w:styleId="ListBullet3Char">
    <w:name w:val="List Bullet 3 Char"/>
    <w:link w:val="ListBullet3"/>
    <w:uiPriority w:val="99"/>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uiPriority w:val="99"/>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uiPriority w:val="99"/>
    <w:rsid w:val="00D05B7C"/>
    <w:rPr>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link w:val="NoteHeading"/>
    <w:uiPriority w:val="99"/>
    <w:rsid w:val="00D05B7C"/>
    <w:rPr>
      <w:sz w:val="24"/>
    </w:rPr>
  </w:style>
  <w:style w:type="paragraph" w:styleId="Quote">
    <w:name w:val="Quote"/>
    <w:basedOn w:val="Normal"/>
    <w:next w:val="Normal"/>
    <w:link w:val="QuoteChar"/>
    <w:uiPriority w:val="99"/>
    <w:qFormat/>
    <w:rsid w:val="00D05B7C"/>
    <w:rPr>
      <w:i/>
      <w:iCs/>
      <w:color w:val="000000"/>
    </w:rPr>
  </w:style>
  <w:style w:type="character" w:customStyle="1" w:styleId="QuoteChar">
    <w:name w:val="Quote Char"/>
    <w:link w:val="Quote"/>
    <w:uiPriority w:val="99"/>
    <w:rsid w:val="00D05B7C"/>
    <w:rPr>
      <w:i/>
      <w:iCs/>
      <w:color w:val="000000"/>
      <w:sz w:val="24"/>
    </w:rPr>
  </w:style>
  <w:style w:type="paragraph" w:styleId="Salutation">
    <w:name w:val="Salutation"/>
    <w:basedOn w:val="Normal"/>
    <w:next w:val="Normal"/>
    <w:link w:val="SalutationChar"/>
    <w:uiPriority w:val="99"/>
    <w:rsid w:val="00D05B7C"/>
  </w:style>
  <w:style w:type="character" w:customStyle="1" w:styleId="SalutationChar">
    <w:name w:val="Salutation Char"/>
    <w:link w:val="Salutation"/>
    <w:uiPriority w:val="99"/>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link w:val="Signature"/>
    <w:uiPriority w:val="99"/>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link w:val="Subtitle"/>
    <w:uiPriority w:val="99"/>
    <w:rsid w:val="00D05B7C"/>
    <w:rPr>
      <w:rFonts w:ascii="Cambria" w:eastAsia="Times New Roman" w:hAnsi="Cambria" w:cs="Times New Roman"/>
      <w:sz w:val="24"/>
      <w:szCs w:val="24"/>
    </w:rPr>
  </w:style>
  <w:style w:type="paragraph" w:styleId="TOAHeading">
    <w:name w:val="toa heading"/>
    <w:basedOn w:val="Normal"/>
    <w:next w:val="Normal"/>
    <w:uiPriority w:val="99"/>
    <w:rsid w:val="00D05B7C"/>
    <w:rPr>
      <w:rFonts w:ascii="Cambria" w:hAnsi="Cambria"/>
      <w:b/>
      <w:bCs/>
      <w:szCs w:val="24"/>
    </w:rPr>
  </w:style>
  <w:style w:type="paragraph" w:customStyle="1" w:styleId="TableHeading">
    <w:name w:val="Table Heading"/>
    <w:uiPriority w:val="99"/>
    <w:rsid w:val="00BD19B5"/>
    <w:pPr>
      <w:spacing w:before="60" w:after="60"/>
      <w:ind w:left="72" w:right="72"/>
    </w:pPr>
    <w:rPr>
      <w:rFonts w:ascii="Calibri" w:hAnsi="Calibri"/>
      <w:color w:val="FFFFFF"/>
    </w:rPr>
  </w:style>
  <w:style w:type="paragraph" w:customStyle="1" w:styleId="TableText0">
    <w:name w:val="Table Text"/>
    <w:aliases w:val="tt,table text"/>
    <w:link w:val="TableTextChar0"/>
    <w:rsid w:val="00BD19B5"/>
    <w:pPr>
      <w:widowControl w:val="0"/>
      <w:spacing w:before="60" w:after="60"/>
    </w:pPr>
    <w:rPr>
      <w:rFonts w:ascii="Calibri" w:hAnsi="Calibri"/>
    </w:rPr>
  </w:style>
  <w:style w:type="table" w:customStyle="1" w:styleId="TableGrid5">
    <w:name w:val="Table Grid5"/>
    <w:basedOn w:val="TableNormal"/>
    <w:next w:val="TableGrid"/>
    <w:uiPriority w:val="59"/>
    <w:rsid w:val="00BD19B5"/>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0">
    <w:name w:val="Table Text Char"/>
    <w:aliases w:val="tt Char,table text Char"/>
    <w:link w:val="TableText0"/>
    <w:locked/>
    <w:rsid w:val="00BD19B5"/>
    <w:rPr>
      <w:rFonts w:ascii="Calibri" w:hAnsi="Calibri"/>
    </w:rPr>
  </w:style>
  <w:style w:type="character" w:customStyle="1" w:styleId="LightShading-Accent2Char">
    <w:name w:val="Light Shading - Accent 2 Char"/>
    <w:link w:val="LightShading-Accent2"/>
    <w:uiPriority w:val="30"/>
    <w:rsid w:val="007E76DA"/>
    <w:rPr>
      <w:b/>
      <w:bCs/>
      <w:i/>
      <w:iCs/>
      <w:color w:val="4F81BD"/>
      <w:sz w:val="24"/>
    </w:rPr>
  </w:style>
  <w:style w:type="character" w:customStyle="1" w:styleId="ColorfulGrid-Accent1Char">
    <w:name w:val="Colorful Grid - Accent 1 Char"/>
    <w:link w:val="ColorfulGrid-Accent1"/>
    <w:uiPriority w:val="29"/>
    <w:rsid w:val="007E76DA"/>
    <w:rPr>
      <w:i/>
      <w:iCs/>
      <w:color w:val="000000"/>
      <w:sz w:val="24"/>
    </w:rPr>
  </w:style>
  <w:style w:type="table" w:styleId="LightShading-Accent2">
    <w:name w:val="Light Shading Accent 2"/>
    <w:basedOn w:val="TableNormal"/>
    <w:link w:val="LightShading-Accent2Char"/>
    <w:uiPriority w:val="30"/>
    <w:rsid w:val="007E76DA"/>
    <w:rPr>
      <w:b/>
      <w:bCs/>
      <w:i/>
      <w:iCs/>
      <w:color w:val="4F81BD"/>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7E76DA"/>
    <w:rPr>
      <w:i/>
      <w:iCs/>
      <w:color w:val="000000"/>
      <w:sz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EntryChar">
    <w:name w:val="Table Entry Char"/>
    <w:link w:val="TableEntry"/>
    <w:locked/>
    <w:rsid w:val="00260625"/>
    <w:rPr>
      <w:sz w:val="18"/>
    </w:rPr>
  </w:style>
  <w:style w:type="character" w:customStyle="1" w:styleId="TableEntryHeaderChar">
    <w:name w:val="Table Entry Header Char"/>
    <w:link w:val="TableEntryHeader"/>
    <w:locked/>
    <w:rsid w:val="00260625"/>
    <w:rPr>
      <w:rFonts w:ascii="Arial" w:hAnsi="Arial"/>
      <w:b/>
    </w:rPr>
  </w:style>
  <w:style w:type="character" w:customStyle="1" w:styleId="TableTitleChar">
    <w:name w:val="Table Title Char"/>
    <w:link w:val="TableTitle"/>
    <w:locked/>
    <w:rsid w:val="00260625"/>
    <w:rPr>
      <w:rFonts w:ascii="Arial" w:hAnsi="Arial"/>
      <w:b/>
      <w:sz w:val="22"/>
    </w:rPr>
  </w:style>
  <w:style w:type="paragraph" w:customStyle="1" w:styleId="CodeLine">
    <w:name w:val="Code Line"/>
    <w:basedOn w:val="Normal"/>
    <w:uiPriority w:val="99"/>
    <w:rsid w:val="00FA672F"/>
    <w:pPr>
      <w:pBdr>
        <w:top w:val="single" w:sz="4" w:space="1" w:color="auto"/>
        <w:left w:val="single" w:sz="4" w:space="4" w:color="auto"/>
        <w:bottom w:val="single" w:sz="4" w:space="1" w:color="auto"/>
        <w:right w:val="single" w:sz="4" w:space="4" w:color="auto"/>
      </w:pBdr>
      <w:spacing w:before="0"/>
      <w:ind w:left="1080"/>
    </w:pPr>
    <w:rPr>
      <w:rFonts w:ascii="Courier New" w:hAnsi="Courier New" w:cs="Courier New"/>
      <w:sz w:val="18"/>
      <w:szCs w:val="16"/>
    </w:rPr>
  </w:style>
  <w:style w:type="character" w:customStyle="1" w:styleId="Heading1Char">
    <w:name w:val="Heading 1 Char"/>
    <w:link w:val="Heading1"/>
    <w:rsid w:val="00522EFF"/>
    <w:rPr>
      <w:rFonts w:ascii="Arial" w:hAnsi="Arial"/>
      <w:b/>
      <w:noProof/>
      <w:kern w:val="28"/>
      <w:sz w:val="28"/>
    </w:rPr>
  </w:style>
  <w:style w:type="character" w:customStyle="1" w:styleId="Heading3Char">
    <w:name w:val="Heading 3 Char"/>
    <w:link w:val="Heading3"/>
    <w:rsid w:val="00522EFF"/>
    <w:rPr>
      <w:rFonts w:ascii="Arial" w:hAnsi="Arial"/>
      <w:b/>
      <w:noProof/>
      <w:kern w:val="28"/>
      <w:sz w:val="28"/>
    </w:rPr>
  </w:style>
  <w:style w:type="character" w:customStyle="1" w:styleId="Heading4Char">
    <w:name w:val="Heading 4 Char"/>
    <w:link w:val="Heading4"/>
    <w:rsid w:val="00522EFF"/>
    <w:rPr>
      <w:rFonts w:ascii="Arial" w:hAnsi="Arial"/>
      <w:b/>
      <w:noProof/>
      <w:kern w:val="28"/>
      <w:sz w:val="28"/>
    </w:rPr>
  </w:style>
  <w:style w:type="character" w:customStyle="1" w:styleId="Heading5Char">
    <w:name w:val="Heading 5 Char"/>
    <w:link w:val="Heading5"/>
    <w:rsid w:val="00522EFF"/>
    <w:rPr>
      <w:rFonts w:ascii="Arial" w:hAnsi="Arial"/>
      <w:b/>
      <w:noProof/>
      <w:kern w:val="28"/>
      <w:sz w:val="28"/>
    </w:rPr>
  </w:style>
  <w:style w:type="character" w:customStyle="1" w:styleId="Heading6Char">
    <w:name w:val="Heading 6 Char"/>
    <w:link w:val="Heading6"/>
    <w:rsid w:val="00522EFF"/>
    <w:rPr>
      <w:rFonts w:ascii="Arial" w:hAnsi="Arial"/>
      <w:b/>
      <w:noProof/>
      <w:kern w:val="28"/>
      <w:sz w:val="28"/>
    </w:rPr>
  </w:style>
  <w:style w:type="character" w:customStyle="1" w:styleId="Heading7Char">
    <w:name w:val="Heading 7 Char"/>
    <w:link w:val="Heading7"/>
    <w:rsid w:val="00522EFF"/>
    <w:rPr>
      <w:rFonts w:ascii="Arial" w:hAnsi="Arial"/>
      <w:b/>
      <w:noProof/>
      <w:kern w:val="28"/>
      <w:sz w:val="28"/>
    </w:rPr>
  </w:style>
  <w:style w:type="character" w:customStyle="1" w:styleId="Heading8Char">
    <w:name w:val="Heading 8 Char"/>
    <w:link w:val="Heading8"/>
    <w:uiPriority w:val="99"/>
    <w:rsid w:val="00522EFF"/>
    <w:rPr>
      <w:rFonts w:ascii="Arial" w:hAnsi="Arial"/>
      <w:b/>
      <w:noProof/>
      <w:kern w:val="28"/>
      <w:sz w:val="28"/>
    </w:rPr>
  </w:style>
  <w:style w:type="character" w:customStyle="1" w:styleId="Heading9Char">
    <w:name w:val="Heading 9 Char"/>
    <w:link w:val="Heading9"/>
    <w:uiPriority w:val="99"/>
    <w:rsid w:val="00522EFF"/>
    <w:rPr>
      <w:rFonts w:ascii="Arial" w:hAnsi="Arial"/>
      <w:b/>
      <w:noProof/>
      <w:kern w:val="28"/>
      <w:sz w:val="28"/>
    </w:rPr>
  </w:style>
  <w:style w:type="character" w:customStyle="1" w:styleId="HeaderChar">
    <w:name w:val="Header Char"/>
    <w:link w:val="Header"/>
    <w:uiPriority w:val="99"/>
    <w:rsid w:val="00522EFF"/>
    <w:rPr>
      <w:sz w:val="24"/>
    </w:rPr>
  </w:style>
  <w:style w:type="character" w:customStyle="1" w:styleId="FooterChar">
    <w:name w:val="Footer Char"/>
    <w:link w:val="Footer"/>
    <w:uiPriority w:val="99"/>
    <w:rsid w:val="00522EFF"/>
    <w:rPr>
      <w:sz w:val="24"/>
    </w:rPr>
  </w:style>
  <w:style w:type="numbering" w:customStyle="1" w:styleId="Constraints1">
    <w:name w:val="Constraints1"/>
    <w:rsid w:val="00522EFF"/>
  </w:style>
  <w:style w:type="table" w:customStyle="1" w:styleId="LightList-Accent13">
    <w:name w:val="Light List - Accent 13"/>
    <w:basedOn w:val="TableNormal"/>
    <w:uiPriority w:val="61"/>
    <w:rsid w:val="00522EF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ppendixH1">
    <w:name w:val="Appendix H1"/>
    <w:uiPriority w:val="99"/>
    <w:rsid w:val="00522EFF"/>
    <w:pPr>
      <w:keepNext/>
      <w:spacing w:before="120" w:after="240"/>
    </w:pPr>
    <w:rPr>
      <w:rFonts w:ascii="Calibri" w:hAnsi="Calibri"/>
      <w:b/>
      <w:sz w:val="36"/>
      <w:szCs w:val="28"/>
    </w:rPr>
  </w:style>
  <w:style w:type="paragraph" w:customStyle="1" w:styleId="AppendixH2">
    <w:name w:val="Appendix H2"/>
    <w:basedOn w:val="AppendixH1"/>
    <w:uiPriority w:val="99"/>
    <w:rsid w:val="00522EFF"/>
    <w:rPr>
      <w:sz w:val="28"/>
    </w:rPr>
  </w:style>
  <w:style w:type="paragraph" w:customStyle="1" w:styleId="AppendixH3">
    <w:name w:val="Appendix H3"/>
    <w:basedOn w:val="AppendixH2"/>
    <w:uiPriority w:val="99"/>
    <w:rsid w:val="00522EFF"/>
    <w:pPr>
      <w:keepLines/>
      <w:numPr>
        <w:ilvl w:val="2"/>
      </w:numPr>
      <w:spacing w:before="360"/>
    </w:pPr>
    <w:rPr>
      <w:sz w:val="24"/>
    </w:rPr>
  </w:style>
  <w:style w:type="character" w:customStyle="1" w:styleId="BlockTextChar">
    <w:name w:val="Block Text Char"/>
    <w:basedOn w:val="DefaultParagraphFont"/>
    <w:link w:val="BlockText"/>
    <w:uiPriority w:val="99"/>
    <w:rsid w:val="00522EFF"/>
    <w:rPr>
      <w:sz w:val="24"/>
    </w:rPr>
  </w:style>
  <w:style w:type="character" w:customStyle="1" w:styleId="BodyText2Char">
    <w:name w:val="Body Text 2 Char"/>
    <w:link w:val="BodyText2"/>
    <w:uiPriority w:val="99"/>
    <w:rsid w:val="00522EFF"/>
    <w:rPr>
      <w:i/>
      <w:sz w:val="24"/>
    </w:rPr>
  </w:style>
  <w:style w:type="paragraph" w:customStyle="1" w:styleId="BodyText4">
    <w:name w:val="Body Text 4"/>
    <w:basedOn w:val="BodyText3"/>
    <w:uiPriority w:val="99"/>
    <w:rsid w:val="00522EFF"/>
    <w:pPr>
      <w:spacing w:after="0"/>
      <w:ind w:left="2880"/>
    </w:pPr>
    <w:rPr>
      <w:rFonts w:ascii="Calibri" w:hAnsi="Calibri"/>
      <w:sz w:val="20"/>
    </w:rPr>
  </w:style>
  <w:style w:type="paragraph" w:customStyle="1" w:styleId="BodyText8">
    <w:name w:val="Body Text 8"/>
    <w:basedOn w:val="BodyText"/>
    <w:uiPriority w:val="99"/>
    <w:rsid w:val="00522EFF"/>
    <w:pPr>
      <w:framePr w:w="1858" w:h="2736" w:hRule="exact" w:hSpace="187" w:vSpace="187" w:wrap="notBeside" w:vAnchor="text" w:hAnchor="page" w:x="1441" w:y="15"/>
      <w:pBdr>
        <w:bottom w:val="single" w:sz="6" w:space="1" w:color="auto"/>
      </w:pBdr>
      <w:ind w:left="1080"/>
    </w:pPr>
    <w:rPr>
      <w:rFonts w:ascii="Calibri" w:hAnsi="Calibri"/>
      <w:sz w:val="20"/>
      <w:szCs w:val="24"/>
    </w:rPr>
  </w:style>
  <w:style w:type="paragraph" w:styleId="BodyTextIndent">
    <w:name w:val="Body Text Indent"/>
    <w:basedOn w:val="BodyText"/>
    <w:link w:val="BodyTextIndentChar"/>
    <w:uiPriority w:val="99"/>
    <w:rsid w:val="00522EFF"/>
    <w:pPr>
      <w:widowControl w:val="0"/>
      <w:spacing w:after="60"/>
      <w:ind w:left="720" w:right="900"/>
    </w:pPr>
    <w:rPr>
      <w:rFonts w:ascii="Calibri" w:hAnsi="Calibri"/>
      <w:sz w:val="20"/>
      <w:szCs w:val="24"/>
    </w:rPr>
  </w:style>
  <w:style w:type="character" w:customStyle="1" w:styleId="BodyTextIndentChar">
    <w:name w:val="Body Text Indent Char"/>
    <w:basedOn w:val="DefaultParagraphFont"/>
    <w:link w:val="BodyTextIndent"/>
    <w:uiPriority w:val="99"/>
    <w:rsid w:val="00522EFF"/>
    <w:rPr>
      <w:rFonts w:ascii="Calibri" w:hAnsi="Calibri"/>
      <w:szCs w:val="24"/>
    </w:rPr>
  </w:style>
  <w:style w:type="character" w:customStyle="1" w:styleId="BodyTextIndent2Char">
    <w:name w:val="Body Text Indent 2 Char"/>
    <w:link w:val="BodyTextIndent2"/>
    <w:uiPriority w:val="99"/>
    <w:rsid w:val="00522EFF"/>
    <w:rPr>
      <w:sz w:val="24"/>
    </w:rPr>
  </w:style>
  <w:style w:type="paragraph" w:customStyle="1" w:styleId="CodeLinenumbered">
    <w:name w:val="Code Line numbered"/>
    <w:basedOn w:val="CodeLine"/>
    <w:uiPriority w:val="99"/>
    <w:rsid w:val="00522EFF"/>
    <w:pPr>
      <w:numPr>
        <w:numId w:val="27"/>
      </w:numPr>
      <w:spacing w:before="60" w:after="60"/>
    </w:pPr>
  </w:style>
  <w:style w:type="paragraph" w:customStyle="1" w:styleId="CoverTitle">
    <w:name w:val="CoverTitle"/>
    <w:uiPriority w:val="99"/>
    <w:rsid w:val="00522EFF"/>
    <w:pPr>
      <w:spacing w:after="80" w:line="400" w:lineRule="exact"/>
    </w:pPr>
    <w:rPr>
      <w:rFonts w:ascii="Calibri" w:hAnsi="Calibri"/>
      <w:b/>
      <w:color w:val="65A8DF"/>
      <w:sz w:val="44"/>
      <w:szCs w:val="48"/>
    </w:rPr>
  </w:style>
  <w:style w:type="paragraph" w:customStyle="1" w:styleId="CoverTitle2">
    <w:name w:val="CoverTitle2"/>
    <w:uiPriority w:val="99"/>
    <w:rsid w:val="00522EFF"/>
    <w:pPr>
      <w:pBdr>
        <w:bottom w:val="single" w:sz="24" w:space="1" w:color="65A8DF"/>
      </w:pBdr>
    </w:pPr>
    <w:rPr>
      <w:rFonts w:ascii="Calibri" w:hAnsi="Calibri"/>
      <w:b/>
      <w:sz w:val="56"/>
      <w:szCs w:val="72"/>
    </w:rPr>
  </w:style>
  <w:style w:type="paragraph" w:customStyle="1" w:styleId="CoverTitle3">
    <w:name w:val="CoverTitle3"/>
    <w:basedOn w:val="Date"/>
    <w:uiPriority w:val="99"/>
    <w:rsid w:val="00522EFF"/>
    <w:pPr>
      <w:keepNext/>
      <w:jc w:val="center"/>
    </w:pPr>
    <w:rPr>
      <w:rFonts w:ascii="Calibri" w:hAnsi="Calibri"/>
      <w:noProof/>
      <w:color w:val="A6A6A6" w:themeColor="background1" w:themeShade="A6"/>
      <w:szCs w:val="24"/>
    </w:rPr>
  </w:style>
  <w:style w:type="paragraph" w:customStyle="1" w:styleId="Default">
    <w:name w:val="Default"/>
    <w:rsid w:val="00522EFF"/>
    <w:pPr>
      <w:autoSpaceDE w:val="0"/>
      <w:autoSpaceDN w:val="0"/>
      <w:adjustRightInd w:val="0"/>
      <w:spacing w:before="120"/>
    </w:pPr>
    <w:rPr>
      <w:rFonts w:ascii="KOKPN I+ Palatino" w:eastAsia="SimSun" w:hAnsi="KOKPN I+ Palatino" w:cs="KOKPN I+ Palatino"/>
      <w:color w:val="000000"/>
      <w:sz w:val="24"/>
      <w:szCs w:val="24"/>
      <w:lang w:eastAsia="zh-CN"/>
    </w:rPr>
  </w:style>
  <w:style w:type="character" w:styleId="Emphasis">
    <w:name w:val="Emphasis"/>
    <w:uiPriority w:val="20"/>
    <w:qFormat/>
    <w:rsid w:val="00522EFF"/>
    <w:rPr>
      <w:i/>
      <w:iCs/>
    </w:rPr>
  </w:style>
  <w:style w:type="character" w:styleId="EndnoteReference">
    <w:name w:val="endnote reference"/>
    <w:rsid w:val="00522EFF"/>
    <w:rPr>
      <w:vertAlign w:val="superscript"/>
    </w:rPr>
  </w:style>
  <w:style w:type="paragraph" w:customStyle="1" w:styleId="FrontMatterTitle">
    <w:name w:val="FrontMatterTitle"/>
    <w:uiPriority w:val="99"/>
    <w:rsid w:val="00522EFF"/>
    <w:pPr>
      <w:spacing w:before="240" w:after="120"/>
    </w:pPr>
    <w:rPr>
      <w:rFonts w:ascii="Calibri" w:hAnsi="Calibri"/>
      <w:b/>
      <w:iCs/>
      <w:sz w:val="28"/>
      <w:szCs w:val="24"/>
    </w:rPr>
  </w:style>
  <w:style w:type="paragraph" w:customStyle="1" w:styleId="GlossaryDefinition">
    <w:name w:val="Glossary Definition"/>
    <w:basedOn w:val="Normal"/>
    <w:uiPriority w:val="99"/>
    <w:rsid w:val="00522EFF"/>
    <w:pPr>
      <w:ind w:left="360" w:hanging="360"/>
    </w:pPr>
    <w:rPr>
      <w:rFonts w:ascii="Calibri" w:hAnsi="Calibri" w:cs="Arial"/>
      <w:sz w:val="20"/>
      <w:szCs w:val="24"/>
    </w:rPr>
  </w:style>
  <w:style w:type="paragraph" w:customStyle="1" w:styleId="GlossaryHeading">
    <w:name w:val="Glossary Heading"/>
    <w:basedOn w:val="Normal"/>
    <w:next w:val="Normal"/>
    <w:uiPriority w:val="99"/>
    <w:rsid w:val="00522EFF"/>
    <w:pPr>
      <w:spacing w:before="320" w:after="60"/>
      <w:jc w:val="center"/>
    </w:pPr>
    <w:rPr>
      <w:rFonts w:ascii="Calibri" w:hAnsi="Calibri" w:cs="Arial"/>
      <w:b/>
      <w:sz w:val="32"/>
      <w:szCs w:val="32"/>
    </w:rPr>
  </w:style>
  <w:style w:type="paragraph" w:customStyle="1" w:styleId="GlossaryTerm">
    <w:name w:val="Glossary Term"/>
    <w:basedOn w:val="Normal"/>
    <w:next w:val="Normal"/>
    <w:uiPriority w:val="99"/>
    <w:rsid w:val="00522EFF"/>
    <w:pPr>
      <w:spacing w:before="320" w:after="60"/>
      <w:jc w:val="center"/>
    </w:pPr>
    <w:rPr>
      <w:rFonts w:ascii="Calibri" w:hAnsi="Calibri" w:cs="Arial"/>
      <w:b/>
      <w:sz w:val="32"/>
      <w:szCs w:val="32"/>
    </w:rPr>
  </w:style>
  <w:style w:type="paragraph" w:customStyle="1" w:styleId="Hint">
    <w:name w:val="Hint"/>
    <w:basedOn w:val="Normal"/>
    <w:link w:val="HintChar"/>
    <w:rsid w:val="00522EFF"/>
    <w:pPr>
      <w:ind w:left="1440" w:right="1440"/>
    </w:pPr>
    <w:rPr>
      <w:rFonts w:ascii="Calibri" w:hAnsi="Calibri"/>
      <w:i/>
      <w:sz w:val="20"/>
      <w:szCs w:val="24"/>
    </w:rPr>
  </w:style>
  <w:style w:type="character" w:customStyle="1" w:styleId="HintChar">
    <w:name w:val="Hint Char"/>
    <w:basedOn w:val="DefaultParagraphFont"/>
    <w:link w:val="Hint"/>
    <w:rsid w:val="00522EFF"/>
    <w:rPr>
      <w:rFonts w:ascii="Calibri" w:hAnsi="Calibri"/>
      <w:i/>
      <w:szCs w:val="24"/>
    </w:rPr>
  </w:style>
  <w:style w:type="character" w:styleId="HTMLCite">
    <w:name w:val="HTML Cite"/>
    <w:uiPriority w:val="99"/>
    <w:unhideWhenUsed/>
    <w:rsid w:val="00522EFF"/>
    <w:rPr>
      <w:i/>
      <w:iCs/>
    </w:rPr>
  </w:style>
  <w:style w:type="paragraph" w:customStyle="1" w:styleId="ListBullet6">
    <w:name w:val="List Bullet 6"/>
    <w:basedOn w:val="ListBullet5"/>
    <w:uiPriority w:val="99"/>
    <w:rsid w:val="00522EFF"/>
    <w:pPr>
      <w:numPr>
        <w:numId w:val="29"/>
      </w:numPr>
      <w:spacing w:before="40" w:after="40"/>
    </w:pPr>
    <w:rPr>
      <w:rFonts w:ascii="Calibri" w:eastAsia="Calibri" w:hAnsi="Calibri"/>
      <w:sz w:val="20"/>
    </w:rPr>
  </w:style>
  <w:style w:type="paragraph" w:customStyle="1" w:styleId="ListBullet7">
    <w:name w:val="List Bullet 7"/>
    <w:basedOn w:val="ListBullet6"/>
    <w:uiPriority w:val="99"/>
    <w:rsid w:val="00522EFF"/>
    <w:pPr>
      <w:numPr>
        <w:numId w:val="0"/>
      </w:numPr>
    </w:pPr>
  </w:style>
  <w:style w:type="paragraph" w:customStyle="1" w:styleId="ListNumbera">
    <w:name w:val="List Number a"/>
    <w:uiPriority w:val="99"/>
    <w:rsid w:val="00522EFF"/>
    <w:pPr>
      <w:numPr>
        <w:numId w:val="30"/>
      </w:numPr>
      <w:spacing w:before="120" w:after="120"/>
    </w:pPr>
    <w:rPr>
      <w:rFonts w:ascii="Calibri" w:hAnsi="Calibri"/>
      <w:sz w:val="24"/>
      <w:szCs w:val="24"/>
    </w:rPr>
  </w:style>
  <w:style w:type="paragraph" w:customStyle="1" w:styleId="ListNumberb">
    <w:name w:val="List Number b"/>
    <w:basedOn w:val="ListNumbera"/>
    <w:uiPriority w:val="99"/>
    <w:rsid w:val="00522EFF"/>
    <w:pPr>
      <w:numPr>
        <w:numId w:val="35"/>
      </w:numPr>
    </w:pPr>
    <w:rPr>
      <w:sz w:val="20"/>
    </w:rPr>
  </w:style>
  <w:style w:type="paragraph" w:customStyle="1" w:styleId="ListNumberc">
    <w:name w:val="List Number c"/>
    <w:basedOn w:val="ListNumberb"/>
    <w:uiPriority w:val="99"/>
    <w:rsid w:val="00522EFF"/>
    <w:pPr>
      <w:numPr>
        <w:numId w:val="0"/>
      </w:numPr>
    </w:pPr>
  </w:style>
  <w:style w:type="paragraph" w:customStyle="1" w:styleId="NoteHeader">
    <w:name w:val="Note_Header"/>
    <w:next w:val="Normal"/>
    <w:uiPriority w:val="99"/>
    <w:rsid w:val="00522EFF"/>
    <w:pPr>
      <w:spacing w:before="240" w:after="120"/>
    </w:pPr>
    <w:rPr>
      <w:rFonts w:ascii="Calibri" w:hAnsi="Calibri"/>
      <w:b/>
      <w:sz w:val="22"/>
      <w:szCs w:val="24"/>
    </w:rPr>
  </w:style>
  <w:style w:type="paragraph" w:customStyle="1" w:styleId="TableNumbers">
    <w:name w:val="Table Numbers"/>
    <w:basedOn w:val="Normal"/>
    <w:uiPriority w:val="99"/>
    <w:rsid w:val="00522EFF"/>
    <w:pPr>
      <w:numPr>
        <w:numId w:val="31"/>
      </w:numPr>
      <w:spacing w:before="20" w:after="20"/>
    </w:pPr>
    <w:rPr>
      <w:rFonts w:ascii="Calibri" w:hAnsi="Calibri"/>
      <w:sz w:val="20"/>
    </w:rPr>
  </w:style>
  <w:style w:type="paragraph" w:customStyle="1" w:styleId="PlainNumber">
    <w:name w:val="Plain Number"/>
    <w:basedOn w:val="TableNumbers"/>
    <w:uiPriority w:val="99"/>
    <w:rsid w:val="00522EFF"/>
    <w:pPr>
      <w:keepNext/>
      <w:numPr>
        <w:numId w:val="32"/>
      </w:numPr>
      <w:jc w:val="center"/>
    </w:pPr>
  </w:style>
  <w:style w:type="character" w:customStyle="1" w:styleId="PlainTextChar">
    <w:name w:val="Plain Text Char"/>
    <w:link w:val="PlainText"/>
    <w:uiPriority w:val="99"/>
    <w:rsid w:val="00522EFF"/>
    <w:rPr>
      <w:rFonts w:ascii="Courier New" w:hAnsi="Courier New" w:cs="Courier New"/>
    </w:rPr>
  </w:style>
  <w:style w:type="paragraph" w:customStyle="1" w:styleId="PolicyStatement">
    <w:name w:val="Policy Statement"/>
    <w:uiPriority w:val="99"/>
    <w:rsid w:val="00522EFF"/>
    <w:pPr>
      <w:spacing w:before="120" w:after="120"/>
      <w:ind w:left="3240" w:hanging="2160"/>
    </w:pPr>
    <w:rPr>
      <w:rFonts w:ascii="Calibri" w:hAnsi="Calibri" w:cs="Arial"/>
      <w:sz w:val="24"/>
      <w:szCs w:val="24"/>
    </w:rPr>
  </w:style>
  <w:style w:type="paragraph" w:customStyle="1" w:styleId="Space">
    <w:name w:val="Space"/>
    <w:basedOn w:val="Normal"/>
    <w:uiPriority w:val="99"/>
    <w:rsid w:val="00522EFF"/>
    <w:pPr>
      <w:tabs>
        <w:tab w:val="left" w:pos="-720"/>
      </w:tabs>
      <w:suppressAutoHyphens/>
      <w:ind w:left="432" w:right="29"/>
    </w:pPr>
    <w:rPr>
      <w:rFonts w:ascii="Calibri" w:hAnsi="Calibri"/>
      <w:sz w:val="20"/>
    </w:rPr>
  </w:style>
  <w:style w:type="character" w:styleId="Strong">
    <w:name w:val="Strong"/>
    <w:uiPriority w:val="99"/>
    <w:qFormat/>
    <w:rsid w:val="00522EFF"/>
    <w:rPr>
      <w:rFonts w:ascii="Calibri" w:hAnsi="Calibri"/>
      <w:b/>
      <w:bCs/>
    </w:rPr>
  </w:style>
  <w:style w:type="character" w:styleId="SubtleEmphasis">
    <w:name w:val="Subtle Emphasis"/>
    <w:uiPriority w:val="99"/>
    <w:qFormat/>
    <w:rsid w:val="00522EFF"/>
    <w:rPr>
      <w:rFonts w:ascii="Calibri" w:hAnsi="Calibri"/>
      <w:i/>
      <w:iCs/>
      <w:color w:val="243F60"/>
    </w:rPr>
  </w:style>
  <w:style w:type="paragraph" w:customStyle="1" w:styleId="TableBullet1">
    <w:name w:val="Table Bullet 1"/>
    <w:uiPriority w:val="99"/>
    <w:rsid w:val="00522EFF"/>
    <w:pPr>
      <w:numPr>
        <w:numId w:val="33"/>
      </w:numPr>
      <w:spacing w:before="40" w:after="40"/>
    </w:pPr>
    <w:rPr>
      <w:rFonts w:ascii="Calibri" w:hAnsi="Calibri"/>
    </w:rPr>
  </w:style>
  <w:style w:type="paragraph" w:customStyle="1" w:styleId="TableBullet2">
    <w:name w:val="Table Bullet 2"/>
    <w:basedOn w:val="TableBullet1"/>
    <w:uiPriority w:val="99"/>
    <w:rsid w:val="00522EFF"/>
    <w:pPr>
      <w:keepNext/>
      <w:numPr>
        <w:numId w:val="34"/>
      </w:numPr>
    </w:pPr>
  </w:style>
  <w:style w:type="table" w:customStyle="1" w:styleId="TableGrid1">
    <w:name w:val="Table Grid1"/>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22EFF"/>
    <w:pPr>
      <w:keepNext/>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ofTables">
    <w:name w:val="Table of Tables"/>
    <w:next w:val="BodyText"/>
    <w:uiPriority w:val="99"/>
    <w:rsid w:val="00522EFF"/>
    <w:pPr>
      <w:widowControl w:val="0"/>
      <w:tabs>
        <w:tab w:val="right" w:leader="dot" w:pos="9350"/>
      </w:tabs>
      <w:spacing w:before="120"/>
    </w:pPr>
    <w:rPr>
      <w:rFonts w:ascii="Arial" w:hAnsi="Arial"/>
      <w:b/>
      <w:sz w:val="36"/>
    </w:rPr>
  </w:style>
  <w:style w:type="paragraph" w:customStyle="1" w:styleId="TableText1">
    <w:name w:val="Table Text 1"/>
    <w:uiPriority w:val="99"/>
    <w:rsid w:val="00522EFF"/>
    <w:pPr>
      <w:spacing w:before="60" w:after="60"/>
    </w:pPr>
    <w:rPr>
      <w:rFonts w:ascii="Calibri" w:hAnsi="Calibri" w:cs="Arial"/>
      <w:szCs w:val="24"/>
    </w:rPr>
  </w:style>
  <w:style w:type="paragraph" w:customStyle="1" w:styleId="TableText2">
    <w:name w:val="Table Text 2"/>
    <w:uiPriority w:val="99"/>
    <w:rsid w:val="00522EFF"/>
    <w:pPr>
      <w:spacing w:before="120" w:after="60"/>
    </w:pPr>
    <w:rPr>
      <w:rFonts w:ascii="Calibri" w:hAnsi="Calibri"/>
      <w:szCs w:val="24"/>
    </w:rPr>
  </w:style>
  <w:style w:type="paragraph" w:customStyle="1" w:styleId="TableTextBold">
    <w:name w:val="Table Text Bold"/>
    <w:basedOn w:val="Normal"/>
    <w:uiPriority w:val="99"/>
    <w:rsid w:val="00522EFF"/>
    <w:pPr>
      <w:spacing w:before="40" w:after="40"/>
    </w:pPr>
    <w:rPr>
      <w:rFonts w:ascii="Calibri" w:hAnsi="Calibri"/>
      <w:b/>
      <w:sz w:val="20"/>
      <w:szCs w:val="24"/>
    </w:rPr>
  </w:style>
  <w:style w:type="table" w:customStyle="1" w:styleId="TableSty">
    <w:name w:val="Table_Sty"/>
    <w:basedOn w:val="TableNormal"/>
    <w:rsid w:val="00522EFF"/>
    <w:pPr>
      <w:spacing w:after="40" w:line="180" w:lineRule="exact"/>
    </w:pPr>
    <w:rPr>
      <w:rFonts w:ascii="Arial Narrow" w:hAnsi="Arial Narrow"/>
      <w:spacing w:val="-8"/>
      <w:kern w:val="18"/>
      <w:sz w:val="18"/>
      <w:szCs w:val="18"/>
    </w:rPr>
    <w:tblPr>
      <w:jc w:val="cente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paragraph" w:customStyle="1" w:styleId="Title2">
    <w:name w:val="Title 2"/>
    <w:basedOn w:val="Title"/>
    <w:uiPriority w:val="99"/>
    <w:rsid w:val="00522EFF"/>
    <w:pPr>
      <w:widowControl w:val="0"/>
      <w:pBdr>
        <w:bottom w:val="none" w:sz="0" w:space="0" w:color="auto"/>
      </w:pBdr>
      <w:spacing w:before="240" w:after="120"/>
      <w:contextualSpacing w:val="0"/>
      <w:outlineLvl w:val="0"/>
    </w:pPr>
    <w:rPr>
      <w:rFonts w:ascii="Calibri" w:hAnsi="Calibri" w:cs="Arial"/>
      <w:b/>
      <w:bCs/>
      <w:color w:val="auto"/>
      <w:spacing w:val="0"/>
      <w:sz w:val="32"/>
      <w:szCs w:val="32"/>
    </w:rPr>
  </w:style>
  <w:style w:type="paragraph" w:customStyle="1" w:styleId="Title3">
    <w:name w:val="Title 3"/>
    <w:basedOn w:val="Heading5"/>
    <w:uiPriority w:val="99"/>
    <w:rsid w:val="00522EFF"/>
    <w:pPr>
      <w:numPr>
        <w:ilvl w:val="4"/>
      </w:numPr>
      <w:spacing w:after="240"/>
    </w:pPr>
    <w:rPr>
      <w:rFonts w:ascii="Calibri" w:hAnsi="Calibri"/>
      <w:b w:val="0"/>
      <w:bCs/>
      <w:i/>
      <w:iCs/>
      <w:noProof w:val="0"/>
      <w:kern w:val="0"/>
      <w:sz w:val="20"/>
      <w:szCs w:val="26"/>
    </w:rPr>
  </w:style>
  <w:style w:type="paragraph" w:customStyle="1" w:styleId="TitlePage1">
    <w:name w:val="TitlePage 1"/>
    <w:basedOn w:val="CoverTitle2"/>
    <w:uiPriority w:val="99"/>
    <w:rsid w:val="00522EFF"/>
  </w:style>
  <w:style w:type="paragraph" w:customStyle="1" w:styleId="TitlePage2">
    <w:name w:val="TitlePage 2"/>
    <w:basedOn w:val="CoverTitle"/>
    <w:uiPriority w:val="99"/>
    <w:rsid w:val="00522EFF"/>
  </w:style>
  <w:style w:type="paragraph" w:customStyle="1" w:styleId="TitlePage3">
    <w:name w:val="TitlePage 3"/>
    <w:basedOn w:val="TitlePage2"/>
    <w:uiPriority w:val="99"/>
    <w:rsid w:val="00522EFF"/>
  </w:style>
  <w:style w:type="paragraph" w:customStyle="1" w:styleId="Version">
    <w:name w:val="Version"/>
    <w:uiPriority w:val="99"/>
    <w:rsid w:val="00522EFF"/>
    <w:pPr>
      <w:keepNext/>
      <w:spacing w:before="480"/>
      <w:jc w:val="center"/>
    </w:pPr>
    <w:rPr>
      <w:rFonts w:ascii="Calibri" w:hAnsi="Calibri"/>
      <w:b/>
      <w:sz w:val="32"/>
      <w:szCs w:val="24"/>
    </w:rPr>
  </w:style>
  <w:style w:type="paragraph" w:customStyle="1" w:styleId="CodeLine2">
    <w:name w:val="Code Line 2"/>
    <w:basedOn w:val="CodeLine"/>
    <w:uiPriority w:val="99"/>
    <w:rsid w:val="00522EFF"/>
    <w:pPr>
      <w:ind w:left="1440"/>
    </w:pPr>
    <w:rPr>
      <w:rFonts w:eastAsiaTheme="minorHAnsi"/>
    </w:rPr>
  </w:style>
  <w:style w:type="paragraph" w:customStyle="1" w:styleId="DocumentTitle">
    <w:name w:val="*Document Title"/>
    <w:basedOn w:val="Footer"/>
    <w:uiPriority w:val="99"/>
    <w:rsid w:val="00522EFF"/>
    <w:pPr>
      <w:tabs>
        <w:tab w:val="clear" w:pos="4320"/>
        <w:tab w:val="clear" w:pos="8640"/>
        <w:tab w:val="right" w:pos="9360"/>
      </w:tabs>
      <w:spacing w:after="120"/>
    </w:pPr>
    <w:rPr>
      <w:i/>
      <w:iCs/>
      <w:color w:val="002060"/>
      <w:kern w:val="16"/>
      <w:sz w:val="60"/>
      <w:szCs w:val="60"/>
      <w:lang w:eastAsia="de-DE"/>
    </w:rPr>
  </w:style>
  <w:style w:type="table" w:customStyle="1" w:styleId="ONEUSDATable1">
    <w:name w:val="ONE USDA Table 1"/>
    <w:basedOn w:val="TableNormal"/>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Instruction">
    <w:name w:val="Instruction"/>
    <w:basedOn w:val="Normal"/>
    <w:uiPriority w:val="99"/>
    <w:rsid w:val="00522EFF"/>
    <w:pPr>
      <w:overflowPunct w:val="0"/>
      <w:autoSpaceDE w:val="0"/>
      <w:autoSpaceDN w:val="0"/>
      <w:adjustRightInd w:val="0"/>
      <w:spacing w:before="0" w:after="120"/>
      <w:jc w:val="both"/>
      <w:textAlignment w:val="baseline"/>
    </w:pPr>
    <w:rPr>
      <w:rFonts w:ascii="Times New Roman Bold" w:hAnsi="Times New Roman Bold"/>
      <w:b/>
      <w:kern w:val="20"/>
      <w:szCs w:val="24"/>
      <w:lang w:eastAsia="de-DE" w:bidi="en-US"/>
    </w:rPr>
  </w:style>
  <w:style w:type="table" w:customStyle="1" w:styleId="ColumnsGreen">
    <w:name w:val="ColumnsGreen"/>
    <w:basedOn w:val="TableNormal"/>
    <w:uiPriority w:val="99"/>
    <w:qFormat/>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522EFF"/>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ullet2">
    <w:name w:val="Bullet 2"/>
    <w:basedOn w:val="Normal"/>
    <w:uiPriority w:val="99"/>
    <w:rsid w:val="00522EFF"/>
    <w:pPr>
      <w:tabs>
        <w:tab w:val="left" w:pos="576"/>
      </w:tabs>
      <w:spacing w:before="40" w:after="40"/>
      <w:ind w:left="2304" w:right="576" w:hanging="576"/>
    </w:pPr>
    <w:rPr>
      <w:rFonts w:ascii="Verdana" w:hAnsi="Verdana"/>
      <w:sz w:val="22"/>
      <w:szCs w:val="24"/>
    </w:rPr>
  </w:style>
  <w:style w:type="paragraph" w:customStyle="1" w:styleId="Bullet0">
    <w:name w:val="Bullet 0"/>
    <w:basedOn w:val="Normal"/>
    <w:uiPriority w:val="99"/>
    <w:rsid w:val="00522EFF"/>
    <w:pPr>
      <w:tabs>
        <w:tab w:val="num" w:pos="360"/>
      </w:tabs>
      <w:spacing w:before="40" w:after="40"/>
      <w:ind w:left="360" w:hanging="360"/>
      <w:jc w:val="both"/>
    </w:pPr>
    <w:rPr>
      <w:kern w:val="20"/>
      <w:szCs w:val="24"/>
      <w:lang w:val="en-ZA" w:eastAsia="de-DE"/>
    </w:rPr>
  </w:style>
  <w:style w:type="character" w:styleId="HTMLCode">
    <w:name w:val="HTML Code"/>
    <w:basedOn w:val="DefaultParagraphFont"/>
    <w:uiPriority w:val="99"/>
    <w:unhideWhenUsed/>
    <w:rsid w:val="00522EFF"/>
    <w:rPr>
      <w:rFonts w:ascii="Courier New" w:eastAsia="Times New Roman" w:hAnsi="Courier New" w:cs="Courier New"/>
      <w:sz w:val="16"/>
      <w:szCs w:val="20"/>
    </w:rPr>
  </w:style>
  <w:style w:type="paragraph" w:customStyle="1" w:styleId="NormalIndented">
    <w:name w:val="Normal Indented"/>
    <w:basedOn w:val="Normal"/>
    <w:uiPriority w:val="99"/>
    <w:rsid w:val="00522EFF"/>
    <w:pPr>
      <w:spacing w:before="100"/>
      <w:ind w:left="720"/>
    </w:pPr>
    <w:rPr>
      <w:kern w:val="20"/>
      <w:szCs w:val="24"/>
      <w:lang w:eastAsia="de-DE"/>
    </w:rPr>
  </w:style>
  <w:style w:type="character" w:customStyle="1" w:styleId="HyperlinkText">
    <w:name w:val="Hyperlink Text"/>
    <w:basedOn w:val="Hyperlink"/>
    <w:uiPriority w:val="99"/>
    <w:rsid w:val="00522EFF"/>
    <w:rPr>
      <w:rFonts w:ascii="Times New Roman" w:hAnsi="Times New Roman" w:cs="Times New Roman"/>
      <w:i/>
      <w:color w:val="0000FF"/>
      <w:sz w:val="24"/>
      <w:u w:val="single"/>
      <w:vertAlign w:val="baseline"/>
    </w:rPr>
  </w:style>
  <w:style w:type="paragraph" w:customStyle="1" w:styleId="NoteIndented">
    <w:name w:val="Note Indented"/>
    <w:basedOn w:val="Note"/>
    <w:next w:val="NormalIndented"/>
    <w:uiPriority w:val="99"/>
    <w:rsid w:val="00522EFF"/>
    <w:pPr>
      <w:pBdr>
        <w:top w:val="single" w:sz="2" w:space="1" w:color="auto"/>
        <w:left w:val="single" w:sz="2" w:space="4" w:color="auto"/>
        <w:bottom w:val="single" w:sz="2" w:space="1" w:color="auto"/>
        <w:right w:val="single" w:sz="2" w:space="4" w:color="auto"/>
      </w:pBdr>
      <w:tabs>
        <w:tab w:val="clear" w:pos="1216"/>
        <w:tab w:val="clear" w:pos="1936"/>
        <w:tab w:val="clear" w:pos="2536"/>
        <w:tab w:val="clear" w:pos="3616"/>
        <w:tab w:val="clear" w:pos="5056"/>
        <w:tab w:val="clear" w:pos="8644"/>
        <w:tab w:val="left" w:pos="1440"/>
      </w:tabs>
      <w:suppressAutoHyphens w:val="0"/>
      <w:spacing w:before="80"/>
      <w:ind w:left="720" w:firstLine="0"/>
    </w:pPr>
    <w:rPr>
      <w:rFonts w:ascii="Arial" w:hAnsi="Arial"/>
      <w:kern w:val="16"/>
      <w:szCs w:val="24"/>
      <w:lang w:eastAsia="de-DE"/>
    </w:rPr>
  </w:style>
  <w:style w:type="character" w:customStyle="1" w:styleId="HyperlinkTable">
    <w:name w:val="Hyperlink Table"/>
    <w:basedOn w:val="Hyperlink"/>
    <w:uiPriority w:val="99"/>
    <w:rsid w:val="00522EFF"/>
    <w:rPr>
      <w:rFonts w:ascii="Arial Narrow" w:hAnsi="Arial Narrow" w:cs="Times New Roman"/>
      <w:color w:val="0000FF"/>
      <w:sz w:val="21"/>
      <w:u w:val="single"/>
      <w:vertAlign w:val="baseline"/>
    </w:rPr>
  </w:style>
  <w:style w:type="paragraph" w:customStyle="1" w:styleId="Code">
    <w:name w:val="Code"/>
    <w:basedOn w:val="Normal"/>
    <w:link w:val="CodeChar"/>
    <w:uiPriority w:val="99"/>
    <w:rsid w:val="00522EFF"/>
    <w:pPr>
      <w:spacing w:before="0"/>
      <w:ind w:left="576"/>
    </w:pPr>
    <w:rPr>
      <w:rFonts w:ascii="Courier New" w:hAnsi="Courier New"/>
      <w:szCs w:val="22"/>
    </w:rPr>
  </w:style>
  <w:style w:type="character" w:customStyle="1" w:styleId="CodeChar">
    <w:name w:val="Code Char"/>
    <w:basedOn w:val="DefaultParagraphFont"/>
    <w:link w:val="Code"/>
    <w:uiPriority w:val="99"/>
    <w:locked/>
    <w:rsid w:val="00522EFF"/>
    <w:rPr>
      <w:rFonts w:ascii="Courier New" w:hAnsi="Courier New"/>
      <w:sz w:val="24"/>
      <w:szCs w:val="22"/>
    </w:rPr>
  </w:style>
  <w:style w:type="paragraph" w:customStyle="1" w:styleId="TableBullet">
    <w:name w:val="Table Bullet"/>
    <w:basedOn w:val="Normal"/>
    <w:uiPriority w:val="99"/>
    <w:rsid w:val="00522EFF"/>
    <w:pPr>
      <w:spacing w:before="40" w:after="40"/>
      <w:ind w:left="576" w:hanging="288"/>
    </w:pPr>
    <w:rPr>
      <w:rFonts w:ascii="Arial Narrow" w:hAnsi="Arial Narrow" w:cs="Arial"/>
      <w:sz w:val="21"/>
      <w:szCs w:val="21"/>
    </w:rPr>
  </w:style>
  <w:style w:type="paragraph" w:customStyle="1" w:styleId="Structure">
    <w:name w:val="Structure"/>
    <w:basedOn w:val="Normal"/>
    <w:uiPriority w:val="99"/>
    <w:rsid w:val="00522EFF"/>
    <w:pPr>
      <w:tabs>
        <w:tab w:val="left" w:pos="576"/>
        <w:tab w:val="num" w:pos="1152"/>
      </w:tabs>
      <w:spacing w:before="60" w:after="60"/>
      <w:ind w:left="1152" w:hanging="576"/>
    </w:pPr>
    <w:rPr>
      <w:rFonts w:ascii="Verdana" w:hAnsi="Verdana"/>
      <w:sz w:val="22"/>
      <w:szCs w:val="24"/>
    </w:rPr>
  </w:style>
  <w:style w:type="paragraph" w:customStyle="1" w:styleId="UsageNote">
    <w:name w:val="Usage Note"/>
    <w:basedOn w:val="Normal"/>
    <w:uiPriority w:val="99"/>
    <w:rsid w:val="00522EFF"/>
    <w:pPr>
      <w:keepNext/>
      <w:spacing w:after="120"/>
      <w:ind w:left="691" w:hanging="691"/>
    </w:pPr>
    <w:rPr>
      <w:rFonts w:ascii="Arial" w:hAnsi="Arial"/>
      <w:kern w:val="20"/>
      <w:szCs w:val="24"/>
      <w:lang w:eastAsia="de-DE"/>
    </w:rPr>
  </w:style>
  <w:style w:type="paragraph" w:customStyle="1" w:styleId="FigureCaption">
    <w:name w:val="Figure Caption"/>
    <w:basedOn w:val="Normal"/>
    <w:uiPriority w:val="99"/>
    <w:rsid w:val="00522EFF"/>
    <w:pPr>
      <w:spacing w:after="240"/>
      <w:jc w:val="center"/>
    </w:pPr>
    <w:rPr>
      <w:b/>
      <w:bCs/>
      <w:iCs/>
      <w:color w:val="000000"/>
      <w:szCs w:val="24"/>
    </w:rPr>
  </w:style>
  <w:style w:type="paragraph" w:customStyle="1" w:styleId="UsageNoteIndent">
    <w:name w:val="Usage Note Indent"/>
    <w:basedOn w:val="NormalIndent"/>
    <w:uiPriority w:val="99"/>
    <w:rsid w:val="00522EFF"/>
    <w:pPr>
      <w:spacing w:before="0" w:after="120"/>
      <w:ind w:left="288"/>
    </w:pPr>
    <w:rPr>
      <w:kern w:val="20"/>
      <w:szCs w:val="24"/>
      <w:lang w:eastAsia="de-DE"/>
    </w:rPr>
  </w:style>
  <w:style w:type="table" w:styleId="TableGrid30">
    <w:name w:val="Table Grid 3"/>
    <w:basedOn w:val="TableNormal"/>
    <w:uiPriority w:val="99"/>
    <w:rsid w:val="00522EFF"/>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0">
    <w:name w:val="Table Grid 2"/>
    <w:basedOn w:val="TableNormal"/>
    <w:uiPriority w:val="99"/>
    <w:rsid w:val="00522EFF"/>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0">
    <w:name w:val="Table Grid 1"/>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522EFF"/>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522EFF"/>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0">
    <w:name w:val="Table Grid 5"/>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0">
    <w:name w:val="Table Grid 4"/>
    <w:basedOn w:val="TableNormal"/>
    <w:uiPriority w:val="99"/>
    <w:rsid w:val="00522EFF"/>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22EFF"/>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22EFF"/>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22EFF"/>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22EFF"/>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22EFF"/>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522EFF"/>
    <w:pPr>
      <w:spacing w:after="120"/>
    </w:pPr>
    <w:rPr>
      <w:sz w:val="24"/>
      <w:szCs w:val="24"/>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superscript">
    <w:name w:val="superscript"/>
    <w:basedOn w:val="Normal"/>
    <w:uiPriority w:val="99"/>
    <w:rsid w:val="00522EFF"/>
    <w:pPr>
      <w:spacing w:before="40" w:after="40"/>
      <w:ind w:right="-43"/>
      <w:jc w:val="center"/>
    </w:pPr>
    <w:rPr>
      <w:rFonts w:ascii="Arial Narrow" w:hAnsi="Arial Narrow" w:cs="Arial"/>
      <w:bCs/>
      <w:color w:val="000000"/>
      <w:kern w:val="20"/>
      <w:sz w:val="21"/>
      <w:szCs w:val="21"/>
    </w:rPr>
  </w:style>
  <w:style w:type="paragraph" w:customStyle="1" w:styleId="ConfTitle">
    <w:name w:val="ConfTitle"/>
    <w:basedOn w:val="UsageNote"/>
    <w:uiPriority w:val="99"/>
    <w:rsid w:val="00522EFF"/>
    <w:rPr>
      <w:b/>
    </w:rPr>
  </w:style>
  <w:style w:type="paragraph" w:customStyle="1" w:styleId="cption">
    <w:name w:val="cption"/>
    <w:basedOn w:val="Normal"/>
    <w:uiPriority w:val="99"/>
    <w:rsid w:val="00522EFF"/>
    <w:pPr>
      <w:spacing w:before="0"/>
    </w:pPr>
    <w:rPr>
      <w:rFonts w:ascii="Lucida Sans" w:hAnsi="Lucida Sans"/>
      <w:bCs/>
      <w:color w:val="CC0000"/>
      <w:sz w:val="21"/>
      <w:szCs w:val="24"/>
    </w:rPr>
  </w:style>
  <w:style w:type="paragraph" w:customStyle="1" w:styleId="SubTitle0">
    <w:name w:val="Sub Title"/>
    <w:basedOn w:val="Title"/>
    <w:uiPriority w:val="99"/>
    <w:rsid w:val="00522EFF"/>
    <w:pPr>
      <w:pBdr>
        <w:bottom w:val="none" w:sz="0" w:space="0" w:color="auto"/>
      </w:pBdr>
      <w:spacing w:before="240" w:after="60"/>
      <w:contextualSpacing w:val="0"/>
      <w:jc w:val="center"/>
    </w:pPr>
    <w:rPr>
      <w:rFonts w:ascii="Arial" w:eastAsia="Calibri" w:hAnsi="Arial" w:cs="Arial"/>
      <w:b/>
      <w:bCs/>
      <w:color w:val="auto"/>
      <w:spacing w:val="0"/>
      <w:sz w:val="24"/>
      <w:szCs w:val="24"/>
    </w:rPr>
  </w:style>
  <w:style w:type="table" w:customStyle="1" w:styleId="LightList1">
    <w:name w:val="Light List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522EFF"/>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522EFF"/>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522EFF"/>
    <w:pPr>
      <w:numPr>
        <w:numId w:val="41"/>
      </w:numPr>
    </w:pPr>
  </w:style>
  <w:style w:type="numbering" w:customStyle="1" w:styleId="NumberedHeads">
    <w:name w:val="Numbered_Heads"/>
    <w:rsid w:val="00522EFF"/>
    <w:pPr>
      <w:numPr>
        <w:numId w:val="40"/>
      </w:numPr>
    </w:pPr>
  </w:style>
  <w:style w:type="paragraph" w:customStyle="1" w:styleId="AppendixH4">
    <w:name w:val="Appendix H4"/>
    <w:basedOn w:val="Heading2"/>
    <w:uiPriority w:val="99"/>
    <w:rsid w:val="00522EFF"/>
    <w:pPr>
      <w:widowControl w:val="0"/>
    </w:pPr>
    <w:rPr>
      <w:rFonts w:ascii="Calibri" w:hAnsi="Calibri" w:cs="Arial"/>
      <w:noProof w:val="0"/>
      <w:kern w:val="0"/>
      <w:sz w:val="20"/>
    </w:rPr>
  </w:style>
  <w:style w:type="paragraph" w:customStyle="1" w:styleId="AppendixH5">
    <w:name w:val="Appendix H5"/>
    <w:basedOn w:val="Heading3"/>
    <w:uiPriority w:val="99"/>
    <w:rsid w:val="00522EFF"/>
    <w:pPr>
      <w:widowControl w:val="0"/>
      <w:numPr>
        <w:ilvl w:val="0"/>
      </w:numPr>
      <w:ind w:left="720"/>
    </w:pPr>
    <w:rPr>
      <w:rFonts w:ascii="Calibri" w:hAnsi="Calibri" w:cs="Arial"/>
      <w:noProof w:val="0"/>
      <w:color w:val="000000"/>
      <w:kern w:val="0"/>
      <w:sz w:val="20"/>
    </w:rPr>
  </w:style>
  <w:style w:type="paragraph" w:customStyle="1" w:styleId="TableText3">
    <w:name w:val="Table Text 3"/>
    <w:basedOn w:val="TableText1"/>
    <w:uiPriority w:val="99"/>
    <w:rsid w:val="00522EFF"/>
    <w:pPr>
      <w:tabs>
        <w:tab w:val="left" w:pos="360"/>
        <w:tab w:val="left" w:pos="720"/>
        <w:tab w:val="left" w:pos="1080"/>
        <w:tab w:val="left" w:pos="1440"/>
      </w:tabs>
    </w:pPr>
    <w:rPr>
      <w:sz w:val="16"/>
    </w:rPr>
  </w:style>
  <w:style w:type="numbering" w:customStyle="1" w:styleId="NoList1">
    <w:name w:val="No List1"/>
    <w:next w:val="NoList"/>
    <w:uiPriority w:val="99"/>
    <w:semiHidden/>
    <w:unhideWhenUsed/>
    <w:rsid w:val="00522EFF"/>
  </w:style>
  <w:style w:type="table" w:customStyle="1" w:styleId="TableSimple11">
    <w:name w:val="Table Simple 11"/>
    <w:basedOn w:val="TableNormal"/>
    <w:next w:val="TableSimple1"/>
    <w:uiPriority w:val="99"/>
    <w:semiHidden/>
    <w:unhideWhenUsed/>
    <w:rsid w:val="00522EFF"/>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0">
    <w:name w:val="Table Grid 11"/>
    <w:basedOn w:val="TableNormal"/>
    <w:next w:val="TableGrid10"/>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
    <w:name w:val="Table Grid 21"/>
    <w:basedOn w:val="TableNormal"/>
    <w:next w:val="TableGrid20"/>
    <w:uiPriority w:val="99"/>
    <w:semiHidden/>
    <w:unhideWhenUsed/>
    <w:rsid w:val="00522EFF"/>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
    <w:name w:val="Table Grid 31"/>
    <w:basedOn w:val="TableNormal"/>
    <w:next w:val="TableGrid30"/>
    <w:uiPriority w:val="99"/>
    <w:semiHidden/>
    <w:unhideWhenUsed/>
    <w:rsid w:val="00522EFF"/>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
    <w:name w:val="Table Grid 41"/>
    <w:basedOn w:val="TableNormal"/>
    <w:next w:val="TableGrid40"/>
    <w:uiPriority w:val="99"/>
    <w:semiHidden/>
    <w:unhideWhenUsed/>
    <w:rsid w:val="00522EFF"/>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0"/>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522EFF"/>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522EFF"/>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522EFF"/>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522EFF"/>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522EFF"/>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522EFF"/>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
    <w:name w:val="Table Elegant1"/>
    <w:basedOn w:val="TableNormal"/>
    <w:next w:val="TableElegant"/>
    <w:uiPriority w:val="99"/>
    <w:semiHidden/>
    <w:unhideWhenUsed/>
    <w:rsid w:val="00522EFF"/>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522EFF"/>
    <w:pPr>
      <w:spacing w:after="120"/>
    </w:pPr>
    <w:rPr>
      <w:sz w:val="24"/>
      <w:szCs w:val="24"/>
    </w:rPr>
    <w:tblPr>
      <w:tblStyleRowBandSize w:val="1"/>
      <w:tblInd w:w="0" w:type="dxa"/>
      <w:tblCellMar>
        <w:top w:w="0" w:type="dxa"/>
        <w:left w:w="108" w:type="dxa"/>
        <w:bottom w:w="0" w:type="dxa"/>
        <w:right w:w="108" w:type="dxa"/>
      </w:tblCellMar>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0">
    <w:name w:val="Table Grid6"/>
    <w:basedOn w:val="TableNormal"/>
    <w:next w:val="TableGrid"/>
    <w:uiPriority w:val="9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2">
    <w:name w:val="Light List - Accent 12"/>
    <w:basedOn w:val="TableNormal"/>
    <w:next w:val="LightList-Accent13"/>
    <w:uiPriority w:val="61"/>
    <w:rsid w:val="00522EFF"/>
    <w:rPr>
      <w:rFonts w:ascii="Calibri" w:eastAsia="Calibri" w:hAnsi="Calibr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
    <w:name w:val="Light Shading - Accent 51"/>
    <w:basedOn w:val="TableNormal"/>
    <w:next w:val="LightShading-Accent5"/>
    <w:uiPriority w:val="99"/>
    <w:rsid w:val="00522EFF"/>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
    <w:name w:val="Light List - Accent 51"/>
    <w:basedOn w:val="TableNormal"/>
    <w:next w:val="LightList-Accent5"/>
    <w:uiPriority w:val="99"/>
    <w:rsid w:val="00522EFF"/>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
    <w:name w:val="Table Grid12"/>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basedOn w:val="TableNormal"/>
    <w:uiPriority w:val="59"/>
    <w:rsid w:val="00522EF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0">
    <w:name w:val="Table Grid3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0">
    <w:name w:val="Table Grid4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1">
    <w:name w:val="Table_Sty1"/>
    <w:basedOn w:val="TableNormal"/>
    <w:rsid w:val="00522EFF"/>
    <w:pPr>
      <w:spacing w:after="40" w:line="180" w:lineRule="exact"/>
    </w:pPr>
    <w:rPr>
      <w:rFonts w:ascii="Arial Narrow" w:hAnsi="Arial Narrow"/>
      <w:spacing w:val="-8"/>
      <w:kern w:val="18"/>
      <w:sz w:val="18"/>
      <w:szCs w:val="18"/>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0">
    <w:name w:val="Table Grid5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NEUSDATable11">
    <w:name w:val="ONE USDA Table 11"/>
    <w:basedOn w:val="TableNormal"/>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
    <w:name w:val="ColumnsGreen1"/>
    <w:basedOn w:val="TableNormal"/>
    <w:uiPriority w:val="99"/>
    <w:qFormat/>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
    <w:name w:val="Light List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
    <w:name w:val="Light Shading - Accent 111"/>
    <w:basedOn w:val="TableNormal"/>
    <w:uiPriority w:val="99"/>
    <w:rsid w:val="00522EFF"/>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
    <w:name w:val="1 / 1.1 / 1.1.11"/>
    <w:basedOn w:val="NoList"/>
    <w:next w:val="111111"/>
    <w:uiPriority w:val="99"/>
    <w:semiHidden/>
    <w:unhideWhenUsed/>
    <w:rsid w:val="00522EFF"/>
    <w:pPr>
      <w:numPr>
        <w:numId w:val="36"/>
      </w:numPr>
    </w:pPr>
  </w:style>
  <w:style w:type="numbering" w:customStyle="1" w:styleId="NumberedHeads1">
    <w:name w:val="Numbered_Heads1"/>
    <w:rsid w:val="00522EFF"/>
    <w:pPr>
      <w:numPr>
        <w:numId w:val="37"/>
      </w:numPr>
    </w:pPr>
  </w:style>
  <w:style w:type="numbering" w:customStyle="1" w:styleId="Constraints2">
    <w:name w:val="Constraints2"/>
    <w:rsid w:val="00522EFF"/>
    <w:pPr>
      <w:numPr>
        <w:numId w:val="38"/>
      </w:numPr>
    </w:pPr>
  </w:style>
  <w:style w:type="numbering" w:customStyle="1" w:styleId="Constraints11">
    <w:name w:val="Constraints11"/>
    <w:rsid w:val="00522EFF"/>
    <w:pPr>
      <w:numPr>
        <w:numId w:val="39"/>
      </w:numPr>
    </w:pPr>
  </w:style>
  <w:style w:type="character" w:styleId="HTMLTypewriter">
    <w:name w:val="HTML Typewriter"/>
    <w:basedOn w:val="DefaultParagraphFont"/>
    <w:uiPriority w:val="99"/>
    <w:unhideWhenUsed/>
    <w:rsid w:val="00522EFF"/>
    <w:rPr>
      <w:rFonts w:ascii="Courier New" w:eastAsia="Times New Roman" w:hAnsi="Courier New" w:cs="Courier New"/>
      <w:sz w:val="20"/>
      <w:szCs w:val="20"/>
    </w:rPr>
  </w:style>
  <w:style w:type="paragraph" w:customStyle="1" w:styleId="Tabletext4">
    <w:name w:val="Table text"/>
    <w:basedOn w:val="PlainText"/>
    <w:link w:val="TabletextChar1"/>
    <w:qFormat/>
    <w:rsid w:val="00522EFF"/>
    <w:pPr>
      <w:keepNext/>
      <w:spacing w:after="120" w:line="230" w:lineRule="atLeast"/>
    </w:pPr>
    <w:rPr>
      <w:rFonts w:ascii="Arial" w:eastAsia="MS Mincho" w:hAnsi="Arial" w:cs="Times New Roman"/>
      <w:sz w:val="18"/>
      <w:szCs w:val="18"/>
      <w:lang w:val="en-GB" w:eastAsia="ja-JP"/>
    </w:rPr>
  </w:style>
  <w:style w:type="character" w:customStyle="1" w:styleId="TabletextChar1">
    <w:name w:val="Table text Char"/>
    <w:link w:val="Tabletext4"/>
    <w:rsid w:val="00522EFF"/>
    <w:rPr>
      <w:rFonts w:ascii="Arial" w:eastAsia="MS Mincho" w:hAnsi="Arial"/>
      <w:sz w:val="18"/>
      <w:szCs w:val="18"/>
      <w:lang w:val="en-GB" w:eastAsia="ja-JP"/>
    </w:rPr>
  </w:style>
  <w:style w:type="numbering" w:customStyle="1" w:styleId="NoList2">
    <w:name w:val="No List2"/>
    <w:next w:val="NoList"/>
    <w:uiPriority w:val="99"/>
    <w:semiHidden/>
    <w:unhideWhenUsed/>
    <w:rsid w:val="002F1646"/>
  </w:style>
  <w:style w:type="table" w:customStyle="1" w:styleId="TableGrid70">
    <w:name w:val="Table Grid7"/>
    <w:basedOn w:val="TableNormal"/>
    <w:next w:val="TableGrid"/>
    <w:uiPriority w:val="9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nstraints3">
    <w:name w:val="Constraints3"/>
    <w:basedOn w:val="NoList"/>
    <w:rsid w:val="002F1646"/>
    <w:pPr>
      <w:numPr>
        <w:numId w:val="45"/>
      </w:numPr>
    </w:pPr>
  </w:style>
  <w:style w:type="numbering" w:customStyle="1" w:styleId="Constraints12">
    <w:name w:val="Constraints12"/>
    <w:rsid w:val="002F1646"/>
  </w:style>
  <w:style w:type="table" w:customStyle="1" w:styleId="LightList-Accent131">
    <w:name w:val="Light List - Accent 131"/>
    <w:basedOn w:val="TableNormal"/>
    <w:uiPriority w:val="61"/>
    <w:rsid w:val="002F1646"/>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3">
    <w:name w:val="Table Grid13"/>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2F1646"/>
    <w:pPr>
      <w:keepNext/>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2">
    <w:name w:val="Table_Sty2"/>
    <w:basedOn w:val="TableNormal"/>
    <w:rsid w:val="002F1646"/>
    <w:pPr>
      <w:spacing w:after="40" w:line="180" w:lineRule="exact"/>
    </w:pPr>
    <w:rPr>
      <w:rFonts w:ascii="Arial Narrow" w:hAnsi="Arial Narrow"/>
      <w:spacing w:val="-8"/>
      <w:kern w:val="18"/>
      <w:sz w:val="18"/>
      <w:szCs w:val="18"/>
    </w:rPr>
    <w:tblPr>
      <w:jc w:val="cente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table" w:customStyle="1" w:styleId="TableGrid52">
    <w:name w:val="Table Grid52"/>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NEUSDATable12">
    <w:name w:val="ONE USDA Table 12"/>
    <w:basedOn w:val="TableNormal"/>
    <w:rsid w:val="002F1646"/>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table" w:customStyle="1" w:styleId="ColumnsGreen2">
    <w:name w:val="ColumnsGreen2"/>
    <w:basedOn w:val="TableNormal"/>
    <w:uiPriority w:val="99"/>
    <w:qFormat/>
    <w:rsid w:val="002F1646"/>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customStyle="1" w:styleId="TableGrid82">
    <w:name w:val="Table Grid 82"/>
    <w:basedOn w:val="TableNormal"/>
    <w:next w:val="TableGrid8"/>
    <w:uiPriority w:val="99"/>
    <w:rsid w:val="002F1646"/>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Grid320">
    <w:name w:val="Table Grid 32"/>
    <w:basedOn w:val="TableNormal"/>
    <w:next w:val="TableGrid30"/>
    <w:uiPriority w:val="99"/>
    <w:rsid w:val="002F1646"/>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eGrid220">
    <w:name w:val="Table Grid 22"/>
    <w:basedOn w:val="TableNormal"/>
    <w:next w:val="TableGrid20"/>
    <w:uiPriority w:val="99"/>
    <w:rsid w:val="002F1646"/>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eGrid120">
    <w:name w:val="Table Grid 12"/>
    <w:basedOn w:val="TableNormal"/>
    <w:next w:val="TableGrid10"/>
    <w:uiPriority w:val="99"/>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TableElegant2">
    <w:name w:val="Table Elegant2"/>
    <w:basedOn w:val="TableNormal"/>
    <w:next w:val="TableElegant"/>
    <w:uiPriority w:val="99"/>
    <w:rsid w:val="002F1646"/>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TableGrid72">
    <w:name w:val="Table Grid 72"/>
    <w:basedOn w:val="TableNormal"/>
    <w:next w:val="TableGrid7"/>
    <w:uiPriority w:val="99"/>
    <w:rsid w:val="002F1646"/>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520">
    <w:name w:val="Table Grid 52"/>
    <w:basedOn w:val="TableNormal"/>
    <w:next w:val="TableGrid50"/>
    <w:uiPriority w:val="99"/>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420">
    <w:name w:val="Table Grid 42"/>
    <w:basedOn w:val="TableNormal"/>
    <w:next w:val="TableGrid40"/>
    <w:uiPriority w:val="99"/>
    <w:rsid w:val="002F1646"/>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rsid w:val="002F1646"/>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rsid w:val="002F1646"/>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rsid w:val="002F1646"/>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rsid w:val="002F1646"/>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rsid w:val="002F1646"/>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rsid w:val="002F1646"/>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rsid w:val="002F1646"/>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TableSubtle12">
    <w:name w:val="Table Subtle 12"/>
    <w:basedOn w:val="TableNormal"/>
    <w:next w:val="TableSubtle1"/>
    <w:uiPriority w:val="99"/>
    <w:rsid w:val="002F1646"/>
    <w:pPr>
      <w:spacing w:after="120"/>
    </w:pPr>
    <w:rPr>
      <w:sz w:val="24"/>
      <w:szCs w:val="24"/>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Simple32">
    <w:name w:val="Table Simple 32"/>
    <w:basedOn w:val="TableNormal"/>
    <w:next w:val="TableSimple3"/>
    <w:uiPriority w:val="99"/>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LightList12">
    <w:name w:val="Light List12"/>
    <w:basedOn w:val="TableNormal"/>
    <w:uiPriority w:val="99"/>
    <w:rsid w:val="002F1646"/>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2">
    <w:name w:val="Light List - Accent 112"/>
    <w:basedOn w:val="TableNormal"/>
    <w:uiPriority w:val="99"/>
    <w:rsid w:val="002F1646"/>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2">
    <w:name w:val="Light List - Accent 52"/>
    <w:basedOn w:val="TableNormal"/>
    <w:next w:val="LightList-Accent5"/>
    <w:uiPriority w:val="99"/>
    <w:rsid w:val="002F1646"/>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Shading-Accent52">
    <w:name w:val="Light Shading - Accent 52"/>
    <w:basedOn w:val="TableNormal"/>
    <w:next w:val="LightShading-Accent5"/>
    <w:uiPriority w:val="99"/>
    <w:rsid w:val="002F1646"/>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2">
    <w:name w:val="Light Shading - Accent 112"/>
    <w:basedOn w:val="TableNormal"/>
    <w:uiPriority w:val="99"/>
    <w:rsid w:val="002F1646"/>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customStyle="1" w:styleId="1111112">
    <w:name w:val="1 / 1.1 / 1.1.12"/>
    <w:basedOn w:val="NoList"/>
    <w:next w:val="111111"/>
    <w:uiPriority w:val="99"/>
    <w:unhideWhenUsed/>
    <w:rsid w:val="002F1646"/>
  </w:style>
  <w:style w:type="numbering" w:customStyle="1" w:styleId="NumberedHeads2">
    <w:name w:val="Numbered_Heads2"/>
    <w:rsid w:val="002F1646"/>
  </w:style>
  <w:style w:type="numbering" w:customStyle="1" w:styleId="NoList11">
    <w:name w:val="No List11"/>
    <w:next w:val="NoList"/>
    <w:uiPriority w:val="99"/>
    <w:semiHidden/>
    <w:unhideWhenUsed/>
    <w:rsid w:val="002F1646"/>
  </w:style>
  <w:style w:type="table" w:customStyle="1" w:styleId="TableSimple111">
    <w:name w:val="Table Simple 111"/>
    <w:basedOn w:val="TableNormal"/>
    <w:next w:val="TableSimple1"/>
    <w:uiPriority w:val="99"/>
    <w:semiHidden/>
    <w:unhideWhenUsed/>
    <w:rsid w:val="002F1646"/>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1">
    <w:name w:val="Table Simple 311"/>
    <w:basedOn w:val="TableNormal"/>
    <w:next w:val="TableSimple3"/>
    <w:uiPriority w:val="99"/>
    <w:semiHidden/>
    <w:unhideWhenUsed/>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10">
    <w:name w:val="Table Grid 111"/>
    <w:basedOn w:val="TableNormal"/>
    <w:next w:val="TableGrid10"/>
    <w:uiPriority w:val="99"/>
    <w:semiHidden/>
    <w:unhideWhenUsed/>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1">
    <w:name w:val="Table Grid 211"/>
    <w:basedOn w:val="TableNormal"/>
    <w:next w:val="TableGrid20"/>
    <w:uiPriority w:val="99"/>
    <w:semiHidden/>
    <w:unhideWhenUsed/>
    <w:rsid w:val="002F1646"/>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1">
    <w:name w:val="Table Grid 311"/>
    <w:basedOn w:val="TableNormal"/>
    <w:next w:val="TableGrid30"/>
    <w:uiPriority w:val="99"/>
    <w:semiHidden/>
    <w:unhideWhenUsed/>
    <w:rsid w:val="002F1646"/>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1">
    <w:name w:val="Table Grid 411"/>
    <w:basedOn w:val="TableNormal"/>
    <w:next w:val="TableGrid40"/>
    <w:uiPriority w:val="99"/>
    <w:semiHidden/>
    <w:unhideWhenUsed/>
    <w:rsid w:val="002F1646"/>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1">
    <w:name w:val="Table Grid 511"/>
    <w:basedOn w:val="TableNormal"/>
    <w:next w:val="TableGrid50"/>
    <w:uiPriority w:val="99"/>
    <w:semiHidden/>
    <w:unhideWhenUsed/>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1">
    <w:name w:val="Table Grid 611"/>
    <w:basedOn w:val="TableNormal"/>
    <w:next w:val="TableGrid6"/>
    <w:uiPriority w:val="99"/>
    <w:semiHidden/>
    <w:unhideWhenUsed/>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1">
    <w:name w:val="Table Grid 711"/>
    <w:basedOn w:val="TableNormal"/>
    <w:next w:val="TableGrid7"/>
    <w:uiPriority w:val="99"/>
    <w:semiHidden/>
    <w:unhideWhenUsed/>
    <w:rsid w:val="002F1646"/>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1">
    <w:name w:val="Table Grid 811"/>
    <w:basedOn w:val="TableNormal"/>
    <w:next w:val="TableGrid8"/>
    <w:uiPriority w:val="99"/>
    <w:semiHidden/>
    <w:unhideWhenUsed/>
    <w:rsid w:val="002F1646"/>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1">
    <w:name w:val="Table List 111"/>
    <w:basedOn w:val="TableNormal"/>
    <w:next w:val="TableList1"/>
    <w:uiPriority w:val="99"/>
    <w:semiHidden/>
    <w:unhideWhenUsed/>
    <w:rsid w:val="002F1646"/>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1">
    <w:name w:val="Table List 211"/>
    <w:basedOn w:val="TableNormal"/>
    <w:next w:val="TableList2"/>
    <w:uiPriority w:val="99"/>
    <w:semiHidden/>
    <w:unhideWhenUsed/>
    <w:rsid w:val="002F1646"/>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1">
    <w:name w:val="Table List 311"/>
    <w:basedOn w:val="TableNormal"/>
    <w:next w:val="TableList3"/>
    <w:uiPriority w:val="99"/>
    <w:semiHidden/>
    <w:unhideWhenUsed/>
    <w:rsid w:val="002F1646"/>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1">
    <w:name w:val="Table List 411"/>
    <w:basedOn w:val="TableNormal"/>
    <w:next w:val="TableList4"/>
    <w:uiPriority w:val="99"/>
    <w:semiHidden/>
    <w:unhideWhenUsed/>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1">
    <w:name w:val="Table List 511"/>
    <w:basedOn w:val="TableNormal"/>
    <w:next w:val="TableList5"/>
    <w:uiPriority w:val="99"/>
    <w:semiHidden/>
    <w:unhideWhenUsed/>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1">
    <w:name w:val="Table List 611"/>
    <w:basedOn w:val="TableNormal"/>
    <w:next w:val="TableList6"/>
    <w:uiPriority w:val="99"/>
    <w:semiHidden/>
    <w:unhideWhenUsed/>
    <w:rsid w:val="002F1646"/>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1">
    <w:name w:val="Table List 711"/>
    <w:basedOn w:val="TableNormal"/>
    <w:next w:val="TableList7"/>
    <w:uiPriority w:val="99"/>
    <w:semiHidden/>
    <w:unhideWhenUsed/>
    <w:rsid w:val="002F1646"/>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1">
    <w:name w:val="Table List 811"/>
    <w:basedOn w:val="TableNormal"/>
    <w:next w:val="TableList8"/>
    <w:uiPriority w:val="99"/>
    <w:semiHidden/>
    <w:unhideWhenUsed/>
    <w:rsid w:val="002F1646"/>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1">
    <w:name w:val="Table Elegant11"/>
    <w:basedOn w:val="TableNormal"/>
    <w:next w:val="TableElegant"/>
    <w:uiPriority w:val="99"/>
    <w:semiHidden/>
    <w:unhideWhenUsed/>
    <w:rsid w:val="002F1646"/>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uiPriority w:val="99"/>
    <w:semiHidden/>
    <w:unhideWhenUsed/>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1">
    <w:name w:val="Table Subtle 111"/>
    <w:basedOn w:val="TableNormal"/>
    <w:next w:val="TableSubtle1"/>
    <w:uiPriority w:val="99"/>
    <w:semiHidden/>
    <w:unhideWhenUsed/>
    <w:rsid w:val="002F1646"/>
    <w:pPr>
      <w:spacing w:after="120"/>
    </w:pPr>
    <w:rPr>
      <w:sz w:val="24"/>
      <w:szCs w:val="24"/>
    </w:rPr>
    <w:tblPr>
      <w:tblStyleRowBandSize w:val="1"/>
      <w:tblInd w:w="0" w:type="dxa"/>
      <w:tblCellMar>
        <w:top w:w="0" w:type="dxa"/>
        <w:left w:w="108" w:type="dxa"/>
        <w:bottom w:w="0" w:type="dxa"/>
        <w:right w:w="108" w:type="dxa"/>
      </w:tblCellMar>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10">
    <w:name w:val="Table Grid61"/>
    <w:basedOn w:val="TableNormal"/>
    <w:next w:val="TableGrid"/>
    <w:uiPriority w:val="9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21">
    <w:name w:val="Light List - Accent 121"/>
    <w:basedOn w:val="TableNormal"/>
    <w:next w:val="LightList-Accent13"/>
    <w:uiPriority w:val="61"/>
    <w:rsid w:val="002F1646"/>
    <w:rPr>
      <w:rFonts w:ascii="Calibri" w:eastAsia="Calibri" w:hAnsi="Calibr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1">
    <w:name w:val="Light Shading - Accent 511"/>
    <w:basedOn w:val="TableNormal"/>
    <w:next w:val="LightShading-Accent5"/>
    <w:uiPriority w:val="99"/>
    <w:rsid w:val="002F1646"/>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1">
    <w:name w:val="Light List - Accent 511"/>
    <w:basedOn w:val="TableNormal"/>
    <w:next w:val="LightList-Accent5"/>
    <w:uiPriority w:val="99"/>
    <w:rsid w:val="002F1646"/>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1">
    <w:name w:val="Table Grid12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0">
    <w:name w:val="Table Grid211"/>
    <w:basedOn w:val="TableNormal"/>
    <w:uiPriority w:val="59"/>
    <w:rsid w:val="002F164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0">
    <w:name w:val="Table Grid31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10">
    <w:name w:val="Table Grid41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11">
    <w:name w:val="Table_Sty11"/>
    <w:basedOn w:val="TableNormal"/>
    <w:rsid w:val="002F1646"/>
    <w:pPr>
      <w:spacing w:after="40" w:line="180" w:lineRule="exact"/>
    </w:pPr>
    <w:rPr>
      <w:rFonts w:ascii="Arial Narrow" w:hAnsi="Arial Narrow"/>
      <w:spacing w:val="-8"/>
      <w:kern w:val="18"/>
      <w:sz w:val="18"/>
      <w:szCs w:val="18"/>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10">
    <w:name w:val="Table Grid51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NEUSDATable111">
    <w:name w:val="ONE USDA Table 111"/>
    <w:basedOn w:val="TableNormal"/>
    <w:rsid w:val="002F1646"/>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1">
    <w:name w:val="ColumnsGreen11"/>
    <w:basedOn w:val="TableNormal"/>
    <w:uiPriority w:val="99"/>
    <w:qFormat/>
    <w:rsid w:val="002F1646"/>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1">
    <w:name w:val="Light List111"/>
    <w:basedOn w:val="TableNormal"/>
    <w:uiPriority w:val="99"/>
    <w:rsid w:val="002F1646"/>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1">
    <w:name w:val="Light List - Accent 1111"/>
    <w:basedOn w:val="TableNormal"/>
    <w:uiPriority w:val="99"/>
    <w:rsid w:val="002F1646"/>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1">
    <w:name w:val="Light Shading - Accent 1111"/>
    <w:basedOn w:val="TableNormal"/>
    <w:uiPriority w:val="99"/>
    <w:rsid w:val="002F1646"/>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1">
    <w:name w:val="1 / 1.1 / 1.1.111"/>
    <w:basedOn w:val="NoList"/>
    <w:next w:val="111111"/>
    <w:uiPriority w:val="99"/>
    <w:semiHidden/>
    <w:unhideWhenUsed/>
    <w:rsid w:val="002F1646"/>
  </w:style>
  <w:style w:type="numbering" w:customStyle="1" w:styleId="NumberedHeads11">
    <w:name w:val="Numbered_Heads11"/>
    <w:rsid w:val="002F1646"/>
  </w:style>
  <w:style w:type="numbering" w:customStyle="1" w:styleId="Constraints21">
    <w:name w:val="Constraints21"/>
    <w:rsid w:val="002F1646"/>
  </w:style>
  <w:style w:type="numbering" w:customStyle="1" w:styleId="Constraints111">
    <w:name w:val="Constraints111"/>
    <w:rsid w:val="002F1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semiHidden="1" w:unhideWhenUsed="1" w:qFormat="1"/>
    <w:lsdException w:name="footnote reference" w:uiPriority="0"/>
    <w:lsdException w:name="annotation reference" w:uiPriority="0"/>
    <w:lsdException w:name="endnote reference" w:uiPriority="0"/>
    <w:lsdException w:name="List Bullet" w:qFormat="1"/>
    <w:lsdException w:name="List Bullet 2" w:qFormat="1"/>
    <w:lsdException w:name="Title" w:qFormat="1"/>
    <w:lsdException w:name="Default Paragraph Font" w:uiPriority="1"/>
    <w:lsdException w:name="Body Text" w:uiPriority="0" w:qFormat="1"/>
    <w:lsdException w:name="Subtitle" w:qFormat="1"/>
    <w:lsdException w:name="Body Text 2" w:qFormat="1"/>
    <w:lsdException w:name="Strong" w:qFormat="1"/>
    <w:lsdException w:name="Emphasis" w:uiPriority="20" w:qFormat="1"/>
    <w:lsdException w:name="Document Map" w:uiPriority="0"/>
    <w:lsdException w:name="HTML Top of Form" w:uiPriority="0"/>
    <w:lsdException w:name="HTML Bottom of Form" w:uiPriority="0"/>
    <w:lsdException w:name="HTML Acronym" w:uiPriority="0"/>
    <w:lsdException w:name="HTML Definition" w:uiPriority="0"/>
    <w:lsdException w:name="HTML Keyboard" w:uiPriority="0"/>
    <w:lsdException w:name="HTML Sample"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Theme"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3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76DA"/>
    <w:pPr>
      <w:spacing w:before="120"/>
    </w:pPr>
    <w:rPr>
      <w:sz w:val="24"/>
    </w:rPr>
  </w:style>
  <w:style w:type="paragraph" w:styleId="Heading1">
    <w:name w:val="heading 1"/>
    <w:next w:val="BodyText"/>
    <w:link w:val="Heading1Char"/>
    <w:qFormat/>
    <w:rsid w:val="00597DB2"/>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outlineLvl w:val="1"/>
    </w:pPr>
  </w:style>
  <w:style w:type="paragraph" w:styleId="Heading3">
    <w:name w:val="heading 3"/>
    <w:basedOn w:val="Heading2"/>
    <w:next w:val="BodyText"/>
    <w:link w:val="Heading3Char"/>
    <w:qFormat/>
    <w:rsid w:val="00597DB2"/>
    <w:pPr>
      <w:numPr>
        <w:ilvl w:val="2"/>
      </w:numPr>
      <w:outlineLvl w:val="2"/>
    </w:pPr>
  </w:style>
  <w:style w:type="paragraph" w:styleId="Heading4">
    <w:name w:val="heading 4"/>
    <w:basedOn w:val="Heading3"/>
    <w:next w:val="BodyText"/>
    <w:link w:val="Heading4Char"/>
    <w:qFormat/>
    <w:rsid w:val="00597DB2"/>
    <w:pPr>
      <w:numPr>
        <w:ilvl w:val="0"/>
      </w:numPr>
      <w:outlineLvl w:val="3"/>
    </w:pPr>
  </w:style>
  <w:style w:type="paragraph" w:styleId="Heading5">
    <w:name w:val="heading 5"/>
    <w:basedOn w:val="Heading4"/>
    <w:next w:val="BodyText"/>
    <w:link w:val="Heading5Char"/>
    <w:qFormat/>
    <w:rsid w:val="00597DB2"/>
    <w:pPr>
      <w:outlineLvl w:val="4"/>
    </w:pPr>
  </w:style>
  <w:style w:type="paragraph" w:styleId="Heading6">
    <w:name w:val="heading 6"/>
    <w:basedOn w:val="Heading5"/>
    <w:next w:val="BodyText"/>
    <w:link w:val="Heading6Char"/>
    <w:qFormat/>
    <w:rsid w:val="00597DB2"/>
    <w:pPr>
      <w:numPr>
        <w:ilvl w:val="5"/>
      </w:numPr>
      <w:outlineLvl w:val="5"/>
    </w:pPr>
  </w:style>
  <w:style w:type="paragraph" w:styleId="Heading7">
    <w:name w:val="heading 7"/>
    <w:basedOn w:val="Heading6"/>
    <w:next w:val="BodyText"/>
    <w:link w:val="Heading7Char"/>
    <w:qFormat/>
    <w:rsid w:val="00597DB2"/>
    <w:pPr>
      <w:numPr>
        <w:ilvl w:val="6"/>
      </w:numPr>
      <w:outlineLvl w:val="6"/>
    </w:pPr>
  </w:style>
  <w:style w:type="paragraph" w:styleId="Heading8">
    <w:name w:val="heading 8"/>
    <w:basedOn w:val="Heading7"/>
    <w:next w:val="BodyText"/>
    <w:link w:val="Heading8Char"/>
    <w:uiPriority w:val="99"/>
    <w:qFormat/>
    <w:rsid w:val="00597DB2"/>
    <w:pPr>
      <w:numPr>
        <w:ilvl w:val="7"/>
      </w:numPr>
      <w:outlineLvl w:val="7"/>
    </w:pPr>
  </w:style>
  <w:style w:type="paragraph" w:styleId="Heading9">
    <w:name w:val="heading 9"/>
    <w:basedOn w:val="Heading8"/>
    <w:next w:val="BodyText"/>
    <w:link w:val="Heading9Char"/>
    <w:uiPriority w:val="99"/>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uiPriority w:val="99"/>
    <w:rsid w:val="00597DB2"/>
    <w:pPr>
      <w:ind w:left="1080" w:hanging="720"/>
    </w:pPr>
  </w:style>
  <w:style w:type="paragraph" w:styleId="ListBullet">
    <w:name w:val="List Bullet"/>
    <w:basedOn w:val="Normal"/>
    <w:link w:val="ListBulletChar"/>
    <w:uiPriority w:val="99"/>
    <w:unhideWhenUsed/>
    <w:qFormat/>
    <w:rsid w:val="00597DB2"/>
    <w:pPr>
      <w:numPr>
        <w:numId w:val="1"/>
      </w:numPr>
    </w:pPr>
  </w:style>
  <w:style w:type="paragraph" w:styleId="Bibliography">
    <w:name w:val="Bibliography"/>
    <w:basedOn w:val="Normal"/>
    <w:next w:val="Normal"/>
    <w:uiPriority w:val="37"/>
    <w:unhideWhenUsed/>
    <w:rsid w:val="007E76DA"/>
  </w:style>
  <w:style w:type="paragraph" w:styleId="BlockText">
    <w:name w:val="Block Text"/>
    <w:basedOn w:val="Normal"/>
    <w:link w:val="BlockTextChar"/>
    <w:uiPriority w:val="99"/>
    <w:rsid w:val="00C56183"/>
    <w:pPr>
      <w:spacing w:after="120"/>
      <w:ind w:left="1440" w:right="1440"/>
    </w:pPr>
  </w:style>
  <w:style w:type="paragraph" w:styleId="List2">
    <w:name w:val="List 2"/>
    <w:basedOn w:val="List"/>
    <w:link w:val="List2Char"/>
    <w:uiPriority w:val="99"/>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597DB2"/>
    <w:pPr>
      <w:jc w:val="center"/>
    </w:pPr>
    <w:rPr>
      <w:rFonts w:ascii="Arial" w:hAnsi="Arial"/>
      <w:b/>
      <w:sz w:val="20"/>
    </w:rPr>
  </w:style>
  <w:style w:type="paragraph" w:customStyle="1" w:styleId="TableTitle">
    <w:name w:val="Table Title"/>
    <w:basedOn w:val="BodyText"/>
    <w:link w:val="TableTitleChar"/>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uiPriority w:val="99"/>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uiPriority w:val="99"/>
    <w:rsid w:val="00C56183"/>
    <w:pPr>
      <w:spacing w:after="120"/>
    </w:pPr>
    <w:rPr>
      <w:sz w:val="16"/>
      <w:szCs w:val="16"/>
    </w:rPr>
  </w:style>
  <w:style w:type="character" w:customStyle="1" w:styleId="BodyText3Char">
    <w:name w:val="Body Text 3 Char"/>
    <w:link w:val="BodyText3"/>
    <w:uiPriority w:val="99"/>
    <w:rsid w:val="00C56183"/>
    <w:rPr>
      <w:sz w:val="16"/>
      <w:szCs w:val="16"/>
    </w:rPr>
  </w:style>
  <w:style w:type="character" w:customStyle="1" w:styleId="ListBulletChar">
    <w:name w:val="List Bullet Char"/>
    <w:link w:val="ListBullet"/>
    <w:uiPriority w:val="99"/>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3"/>
      </w:numPr>
    </w:pPr>
  </w:style>
  <w:style w:type="character" w:styleId="FootnoteReference">
    <w:name w:val="footnote reference"/>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rsid w:val="00597DB2"/>
    <w:rPr>
      <w:sz w:val="20"/>
    </w:rPr>
  </w:style>
  <w:style w:type="character" w:styleId="PageNumber">
    <w:name w:val="page number"/>
    <w:uiPriority w:val="99"/>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uiPriority w:val="99"/>
    <w:rsid w:val="00597DB2"/>
    <w:pPr>
      <w:numPr>
        <w:numId w:val="5"/>
      </w:numPr>
    </w:pPr>
  </w:style>
  <w:style w:type="paragraph" w:styleId="ListNumber3">
    <w:name w:val="List Number 3"/>
    <w:basedOn w:val="Normal"/>
    <w:uiPriority w:val="99"/>
    <w:rsid w:val="00597DB2"/>
    <w:pPr>
      <w:numPr>
        <w:numId w:val="6"/>
      </w:numPr>
    </w:pPr>
  </w:style>
  <w:style w:type="paragraph" w:styleId="ListNumber4">
    <w:name w:val="List Number 4"/>
    <w:basedOn w:val="Normal"/>
    <w:uiPriority w:val="99"/>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link w:val="PlainTextChar"/>
    <w:uiPriority w:val="99"/>
    <w:rPr>
      <w:rFonts w:ascii="Courier New" w:hAnsi="Courier New" w:cs="Courier New"/>
      <w:sz w:val="20"/>
    </w:rPr>
  </w:style>
  <w:style w:type="paragraph" w:styleId="TableofAuthorities">
    <w:name w:val="table of authorities"/>
    <w:basedOn w:val="Normal"/>
    <w:next w:val="Normal"/>
    <w:uiPriority w:val="99"/>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next w:val="Normal"/>
    <w:link w:val="TitleChar"/>
    <w:uiPriority w:val="99"/>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uiPriority w:val="99"/>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link w:val="BodyText2Char"/>
    <w:uiPriority w:val="99"/>
    <w:qFormat/>
    <w:rsid w:val="00597DB2"/>
    <w:pPr>
      <w:spacing w:before="0"/>
    </w:pPr>
    <w:rPr>
      <w:i/>
    </w:rPr>
  </w:style>
  <w:style w:type="paragraph" w:styleId="BodyTextIndent2">
    <w:name w:val="Body Text Indent 2"/>
    <w:basedOn w:val="Normal"/>
    <w:link w:val="BodyTextIndent2Char"/>
    <w:uiPriority w:val="99"/>
    <w:rsid w:val="00597DB2"/>
    <w:pPr>
      <w:ind w:left="1620" w:hanging="360"/>
    </w:pPr>
  </w:style>
  <w:style w:type="paragraph" w:styleId="BodyTextFirstIndent">
    <w:name w:val="Body Text First Indent"/>
    <w:basedOn w:val="BodyText"/>
    <w:link w:val="BodyTextFirstIndentChar"/>
    <w:uiPriority w:val="99"/>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rsid w:val="00147F29"/>
    <w:rPr>
      <w:sz w:val="24"/>
    </w:rPr>
  </w:style>
  <w:style w:type="table" w:styleId="TableGrid">
    <w:name w:val="Table Grid"/>
    <w:basedOn w:val="TableNormal"/>
    <w:uiPriority w:val="99"/>
    <w:rsid w:val="00C67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link w:val="FootnoteText"/>
    <w:rsid w:val="002C452F"/>
  </w:style>
  <w:style w:type="character" w:customStyle="1" w:styleId="apple-converted-space">
    <w:name w:val="apple-converted-space"/>
    <w:rsid w:val="00DC0BD1"/>
  </w:style>
  <w:style w:type="paragraph" w:styleId="BodyTextFirstIndent2">
    <w:name w:val="Body Text First Indent 2"/>
    <w:basedOn w:val="Normal"/>
    <w:link w:val="BodyTextFirstIndent2Char"/>
    <w:uiPriority w:val="99"/>
    <w:rsid w:val="001F6755"/>
    <w:pPr>
      <w:ind w:left="360" w:firstLine="210"/>
    </w:pPr>
  </w:style>
  <w:style w:type="character" w:customStyle="1" w:styleId="BodyTextFirstIndent2Char">
    <w:name w:val="Body Text First Indent 2 Char"/>
    <w:link w:val="BodyTextFirstIndent2"/>
    <w:uiPriority w:val="99"/>
    <w:rsid w:val="001F6755"/>
    <w:rPr>
      <w:sz w:val="24"/>
    </w:rPr>
  </w:style>
  <w:style w:type="paragraph" w:styleId="BodyTextIndent3">
    <w:name w:val="Body Text Indent 3"/>
    <w:basedOn w:val="Normal"/>
    <w:link w:val="BodyTextIndent3Char"/>
    <w:uiPriority w:val="99"/>
    <w:rsid w:val="00C56183"/>
    <w:pPr>
      <w:spacing w:after="120"/>
      <w:ind w:left="360"/>
    </w:pPr>
    <w:rPr>
      <w:sz w:val="16"/>
      <w:szCs w:val="16"/>
    </w:rPr>
  </w:style>
  <w:style w:type="character" w:customStyle="1" w:styleId="BodyTextIndent3Char">
    <w:name w:val="Body Text Indent 3 Char"/>
    <w:link w:val="BodyTextIndent3"/>
    <w:uiPriority w:val="99"/>
    <w:rsid w:val="00C56183"/>
    <w:rPr>
      <w:sz w:val="16"/>
      <w:szCs w:val="16"/>
    </w:rPr>
  </w:style>
  <w:style w:type="character" w:styleId="BookTitle">
    <w:name w:val="Book Title"/>
    <w:uiPriority w:val="33"/>
    <w:qFormat/>
    <w:rsid w:val="007E76DA"/>
    <w:rPr>
      <w:b/>
      <w:bCs/>
      <w:smallCaps/>
      <w:spacing w:val="5"/>
    </w:rPr>
  </w:style>
  <w:style w:type="paragraph" w:styleId="Closing">
    <w:name w:val="Closing"/>
    <w:basedOn w:val="Normal"/>
    <w:link w:val="ClosingChar"/>
    <w:uiPriority w:val="99"/>
    <w:rsid w:val="00C56183"/>
    <w:pPr>
      <w:ind w:left="4320"/>
    </w:pPr>
  </w:style>
  <w:style w:type="character" w:customStyle="1" w:styleId="ClosingChar">
    <w:name w:val="Closing Char"/>
    <w:link w:val="Closing"/>
    <w:uiPriority w:val="99"/>
    <w:rsid w:val="00C56183"/>
    <w:rPr>
      <w:sz w:val="24"/>
    </w:rPr>
  </w:style>
  <w:style w:type="paragraph" w:styleId="Date">
    <w:name w:val="Date"/>
    <w:basedOn w:val="Normal"/>
    <w:next w:val="Normal"/>
    <w:link w:val="DateChar"/>
    <w:uiPriority w:val="99"/>
    <w:rsid w:val="00C56183"/>
  </w:style>
  <w:style w:type="character" w:customStyle="1" w:styleId="DateChar">
    <w:name w:val="Date Char"/>
    <w:link w:val="Date"/>
    <w:uiPriority w:val="99"/>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7E76DA"/>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uiPriority w:val="99"/>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uiPriority w:val="99"/>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qFormat/>
    <w:rsid w:val="00597DB2"/>
    <w:pPr>
      <w:numPr>
        <w:numId w:val="2"/>
      </w:numPr>
    </w:pPr>
  </w:style>
  <w:style w:type="paragraph" w:styleId="ListBullet3">
    <w:name w:val="List Bullet 3"/>
    <w:basedOn w:val="Normal"/>
    <w:link w:val="ListBullet3Char"/>
    <w:uiPriority w:val="99"/>
    <w:rsid w:val="00597DB2"/>
    <w:pPr>
      <w:numPr>
        <w:numId w:val="3"/>
      </w:numPr>
    </w:pPr>
  </w:style>
  <w:style w:type="paragraph" w:styleId="Caption">
    <w:name w:val="caption"/>
    <w:basedOn w:val="BodyText"/>
    <w:next w:val="BodyText"/>
    <w:uiPriority w:val="99"/>
    <w:qFormat/>
    <w:rsid w:val="00597DB2"/>
    <w:rPr>
      <w:rFonts w:ascii="Arial" w:hAnsi="Arial"/>
      <w:b/>
    </w:rPr>
  </w:style>
  <w:style w:type="paragraph" w:styleId="TOCHeading">
    <w:name w:val="TOC Heading"/>
    <w:basedOn w:val="Normal"/>
    <w:next w:val="Normal"/>
    <w:uiPriority w:val="39"/>
    <w:unhideWhenUsed/>
    <w:qFormat/>
    <w:rsid w:val="007E76DA"/>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uiPriority w:val="99"/>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99"/>
    <w:rsid w:val="00597DB2"/>
    <w:rPr>
      <w:rFonts w:ascii="Cambria" w:hAnsi="Cambria"/>
      <w:color w:val="17365D"/>
      <w:spacing w:val="5"/>
      <w:kern w:val="28"/>
      <w:sz w:val="52"/>
      <w:szCs w:val="52"/>
    </w:rPr>
  </w:style>
  <w:style w:type="character" w:customStyle="1" w:styleId="ListBullet3Char">
    <w:name w:val="List Bullet 3 Char"/>
    <w:link w:val="ListBullet3"/>
    <w:uiPriority w:val="99"/>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uiPriority w:val="99"/>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uiPriority w:val="99"/>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uiPriority w:val="99"/>
    <w:rsid w:val="00D05B7C"/>
    <w:rPr>
      <w:sz w:val="24"/>
    </w:rPr>
  </w:style>
  <w:style w:type="paragraph" w:styleId="E-mailSignature">
    <w:name w:val="E-mail Signature"/>
    <w:basedOn w:val="Normal"/>
    <w:link w:val="E-mailSignatureChar"/>
    <w:uiPriority w:val="99"/>
    <w:rsid w:val="00D05B7C"/>
  </w:style>
  <w:style w:type="character" w:customStyle="1" w:styleId="E-mailSignatureChar">
    <w:name w:val="E-mail Signature Char"/>
    <w:link w:val="E-mailSignature"/>
    <w:uiPriority w:val="99"/>
    <w:rsid w:val="00D05B7C"/>
    <w:rPr>
      <w:sz w:val="24"/>
    </w:rPr>
  </w:style>
  <w:style w:type="paragraph" w:styleId="EndnoteText">
    <w:name w:val="endnote text"/>
    <w:basedOn w:val="Normal"/>
    <w:link w:val="EndnoteTextChar"/>
    <w:uiPriority w:val="99"/>
    <w:rsid w:val="00D05B7C"/>
    <w:rPr>
      <w:sz w:val="20"/>
    </w:rPr>
  </w:style>
  <w:style w:type="character" w:customStyle="1" w:styleId="EndnoteTextChar">
    <w:name w:val="Endnote Text Char"/>
    <w:basedOn w:val="DefaultParagraphFont"/>
    <w:link w:val="EndnoteText"/>
    <w:uiPriority w:val="99"/>
    <w:rsid w:val="00D05B7C"/>
  </w:style>
  <w:style w:type="paragraph" w:styleId="EnvelopeAddress">
    <w:name w:val="envelope address"/>
    <w:basedOn w:val="Normal"/>
    <w:uiPriority w:val="99"/>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uiPriority w:val="99"/>
    <w:rsid w:val="00D05B7C"/>
    <w:rPr>
      <w:rFonts w:ascii="Cambria" w:hAnsi="Cambria"/>
      <w:sz w:val="20"/>
    </w:rPr>
  </w:style>
  <w:style w:type="paragraph" w:styleId="HTMLAddress">
    <w:name w:val="HTML Address"/>
    <w:basedOn w:val="Normal"/>
    <w:link w:val="HTMLAddressChar"/>
    <w:uiPriority w:val="99"/>
    <w:rsid w:val="00D05B7C"/>
    <w:rPr>
      <w:i/>
      <w:iCs/>
    </w:rPr>
  </w:style>
  <w:style w:type="character" w:customStyle="1" w:styleId="HTMLAddressChar">
    <w:name w:val="HTML Address Char"/>
    <w:link w:val="HTMLAddress"/>
    <w:uiPriority w:val="99"/>
    <w:rsid w:val="00D05B7C"/>
    <w:rPr>
      <w:i/>
      <w:iCs/>
      <w:sz w:val="24"/>
    </w:rPr>
  </w:style>
  <w:style w:type="paragraph" w:styleId="HTMLPreformatted">
    <w:name w:val="HTML Preformatted"/>
    <w:basedOn w:val="Normal"/>
    <w:link w:val="HTMLPreformattedChar"/>
    <w:uiPriority w:val="99"/>
    <w:rsid w:val="00D05B7C"/>
    <w:rPr>
      <w:rFonts w:ascii="Courier New" w:hAnsi="Courier New" w:cs="Courier New"/>
      <w:sz w:val="20"/>
    </w:rPr>
  </w:style>
  <w:style w:type="character" w:customStyle="1" w:styleId="HTMLPreformattedChar">
    <w:name w:val="HTML Preformatted Char"/>
    <w:link w:val="HTMLPreformatted"/>
    <w:uiPriority w:val="99"/>
    <w:rsid w:val="00D05B7C"/>
    <w:rPr>
      <w:rFonts w:ascii="Courier New" w:hAnsi="Courier New" w:cs="Courier New"/>
    </w:rPr>
  </w:style>
  <w:style w:type="paragraph" w:styleId="Index1">
    <w:name w:val="index 1"/>
    <w:basedOn w:val="Normal"/>
    <w:next w:val="Normal"/>
    <w:autoRedefine/>
    <w:uiPriority w:val="99"/>
    <w:rsid w:val="00D05B7C"/>
    <w:pPr>
      <w:ind w:left="240" w:hanging="240"/>
    </w:pPr>
  </w:style>
  <w:style w:type="paragraph" w:styleId="Index2">
    <w:name w:val="index 2"/>
    <w:basedOn w:val="Normal"/>
    <w:next w:val="Normal"/>
    <w:autoRedefine/>
    <w:uiPriority w:val="99"/>
    <w:rsid w:val="00D05B7C"/>
    <w:pPr>
      <w:ind w:left="480" w:hanging="240"/>
    </w:pPr>
  </w:style>
  <w:style w:type="paragraph" w:styleId="Index3">
    <w:name w:val="index 3"/>
    <w:basedOn w:val="Normal"/>
    <w:next w:val="Normal"/>
    <w:autoRedefine/>
    <w:uiPriority w:val="99"/>
    <w:rsid w:val="00D05B7C"/>
    <w:pPr>
      <w:ind w:left="720" w:hanging="240"/>
    </w:pPr>
  </w:style>
  <w:style w:type="paragraph" w:styleId="Index4">
    <w:name w:val="index 4"/>
    <w:basedOn w:val="Normal"/>
    <w:next w:val="Normal"/>
    <w:autoRedefine/>
    <w:uiPriority w:val="99"/>
    <w:rsid w:val="00D05B7C"/>
    <w:pPr>
      <w:ind w:left="960" w:hanging="240"/>
    </w:pPr>
  </w:style>
  <w:style w:type="paragraph" w:styleId="Index5">
    <w:name w:val="index 5"/>
    <w:basedOn w:val="Normal"/>
    <w:next w:val="Normal"/>
    <w:autoRedefine/>
    <w:uiPriority w:val="99"/>
    <w:rsid w:val="00D05B7C"/>
    <w:pPr>
      <w:ind w:left="1200" w:hanging="240"/>
    </w:pPr>
  </w:style>
  <w:style w:type="paragraph" w:styleId="Index6">
    <w:name w:val="index 6"/>
    <w:basedOn w:val="Normal"/>
    <w:next w:val="Normal"/>
    <w:autoRedefine/>
    <w:uiPriority w:val="99"/>
    <w:rsid w:val="00D05B7C"/>
    <w:pPr>
      <w:ind w:left="1440" w:hanging="240"/>
    </w:pPr>
  </w:style>
  <w:style w:type="paragraph" w:styleId="Index7">
    <w:name w:val="index 7"/>
    <w:basedOn w:val="Normal"/>
    <w:next w:val="Normal"/>
    <w:autoRedefine/>
    <w:uiPriority w:val="99"/>
    <w:rsid w:val="00D05B7C"/>
    <w:pPr>
      <w:ind w:left="1680" w:hanging="240"/>
    </w:pPr>
  </w:style>
  <w:style w:type="paragraph" w:styleId="Index8">
    <w:name w:val="index 8"/>
    <w:basedOn w:val="Normal"/>
    <w:next w:val="Normal"/>
    <w:autoRedefine/>
    <w:uiPriority w:val="99"/>
    <w:rsid w:val="00D05B7C"/>
    <w:pPr>
      <w:ind w:left="1920" w:hanging="240"/>
    </w:pPr>
  </w:style>
  <w:style w:type="paragraph" w:styleId="Index9">
    <w:name w:val="index 9"/>
    <w:basedOn w:val="Normal"/>
    <w:next w:val="Normal"/>
    <w:autoRedefine/>
    <w:uiPriority w:val="99"/>
    <w:rsid w:val="00D05B7C"/>
    <w:pPr>
      <w:ind w:left="2160" w:hanging="240"/>
    </w:pPr>
  </w:style>
  <w:style w:type="paragraph" w:styleId="IndexHeading">
    <w:name w:val="index heading"/>
    <w:basedOn w:val="Normal"/>
    <w:next w:val="Index1"/>
    <w:uiPriority w:val="99"/>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uiPriority w:val="99"/>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uiPriority w:val="99"/>
    <w:rsid w:val="00D05B7C"/>
    <w:rPr>
      <w:rFonts w:ascii="Courier New" w:hAnsi="Courier New" w:cs="Courier New"/>
    </w:rPr>
  </w:style>
  <w:style w:type="paragraph" w:styleId="MessageHeader">
    <w:name w:val="Message Header"/>
    <w:basedOn w:val="Normal"/>
    <w:link w:val="MessageHeaderChar"/>
    <w:uiPriority w:val="99"/>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uiPriority w:val="99"/>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uiPriority w:val="99"/>
    <w:rsid w:val="00D05B7C"/>
    <w:pPr>
      <w:ind w:left="720"/>
    </w:pPr>
  </w:style>
  <w:style w:type="paragraph" w:styleId="NoteHeading">
    <w:name w:val="Note Heading"/>
    <w:basedOn w:val="Normal"/>
    <w:next w:val="Normal"/>
    <w:link w:val="NoteHeadingChar"/>
    <w:uiPriority w:val="99"/>
    <w:rsid w:val="00D05B7C"/>
  </w:style>
  <w:style w:type="character" w:customStyle="1" w:styleId="NoteHeadingChar">
    <w:name w:val="Note Heading Char"/>
    <w:link w:val="NoteHeading"/>
    <w:uiPriority w:val="99"/>
    <w:rsid w:val="00D05B7C"/>
    <w:rPr>
      <w:sz w:val="24"/>
    </w:rPr>
  </w:style>
  <w:style w:type="paragraph" w:styleId="Quote">
    <w:name w:val="Quote"/>
    <w:basedOn w:val="Normal"/>
    <w:next w:val="Normal"/>
    <w:link w:val="QuoteChar"/>
    <w:uiPriority w:val="99"/>
    <w:qFormat/>
    <w:rsid w:val="00D05B7C"/>
    <w:rPr>
      <w:i/>
      <w:iCs/>
      <w:color w:val="000000"/>
    </w:rPr>
  </w:style>
  <w:style w:type="character" w:customStyle="1" w:styleId="QuoteChar">
    <w:name w:val="Quote Char"/>
    <w:link w:val="Quote"/>
    <w:uiPriority w:val="99"/>
    <w:rsid w:val="00D05B7C"/>
    <w:rPr>
      <w:i/>
      <w:iCs/>
      <w:color w:val="000000"/>
      <w:sz w:val="24"/>
    </w:rPr>
  </w:style>
  <w:style w:type="paragraph" w:styleId="Salutation">
    <w:name w:val="Salutation"/>
    <w:basedOn w:val="Normal"/>
    <w:next w:val="Normal"/>
    <w:link w:val="SalutationChar"/>
    <w:uiPriority w:val="99"/>
    <w:rsid w:val="00D05B7C"/>
  </w:style>
  <w:style w:type="character" w:customStyle="1" w:styleId="SalutationChar">
    <w:name w:val="Salutation Char"/>
    <w:link w:val="Salutation"/>
    <w:uiPriority w:val="99"/>
    <w:rsid w:val="00D05B7C"/>
    <w:rPr>
      <w:sz w:val="24"/>
    </w:rPr>
  </w:style>
  <w:style w:type="paragraph" w:styleId="Signature">
    <w:name w:val="Signature"/>
    <w:basedOn w:val="Normal"/>
    <w:link w:val="SignatureChar"/>
    <w:uiPriority w:val="99"/>
    <w:rsid w:val="00D05B7C"/>
    <w:pPr>
      <w:ind w:left="4320"/>
    </w:pPr>
  </w:style>
  <w:style w:type="character" w:customStyle="1" w:styleId="SignatureChar">
    <w:name w:val="Signature Char"/>
    <w:link w:val="Signature"/>
    <w:uiPriority w:val="99"/>
    <w:rsid w:val="00D05B7C"/>
    <w:rPr>
      <w:sz w:val="24"/>
    </w:rPr>
  </w:style>
  <w:style w:type="paragraph" w:styleId="Subtitle">
    <w:name w:val="Subtitle"/>
    <w:basedOn w:val="Normal"/>
    <w:next w:val="Normal"/>
    <w:link w:val="SubtitleChar"/>
    <w:uiPriority w:val="99"/>
    <w:qFormat/>
    <w:rsid w:val="00D05B7C"/>
    <w:pPr>
      <w:spacing w:after="60"/>
      <w:jc w:val="center"/>
      <w:outlineLvl w:val="1"/>
    </w:pPr>
    <w:rPr>
      <w:rFonts w:ascii="Cambria" w:hAnsi="Cambria"/>
      <w:szCs w:val="24"/>
    </w:rPr>
  </w:style>
  <w:style w:type="character" w:customStyle="1" w:styleId="SubtitleChar">
    <w:name w:val="Subtitle Char"/>
    <w:link w:val="Subtitle"/>
    <w:uiPriority w:val="99"/>
    <w:rsid w:val="00D05B7C"/>
    <w:rPr>
      <w:rFonts w:ascii="Cambria" w:eastAsia="Times New Roman" w:hAnsi="Cambria" w:cs="Times New Roman"/>
      <w:sz w:val="24"/>
      <w:szCs w:val="24"/>
    </w:rPr>
  </w:style>
  <w:style w:type="paragraph" w:styleId="TOAHeading">
    <w:name w:val="toa heading"/>
    <w:basedOn w:val="Normal"/>
    <w:next w:val="Normal"/>
    <w:uiPriority w:val="99"/>
    <w:rsid w:val="00D05B7C"/>
    <w:rPr>
      <w:rFonts w:ascii="Cambria" w:hAnsi="Cambria"/>
      <w:b/>
      <w:bCs/>
      <w:szCs w:val="24"/>
    </w:rPr>
  </w:style>
  <w:style w:type="paragraph" w:customStyle="1" w:styleId="TableHeading">
    <w:name w:val="Table Heading"/>
    <w:uiPriority w:val="99"/>
    <w:rsid w:val="00BD19B5"/>
    <w:pPr>
      <w:spacing w:before="60" w:after="60"/>
      <w:ind w:left="72" w:right="72"/>
    </w:pPr>
    <w:rPr>
      <w:rFonts w:ascii="Calibri" w:hAnsi="Calibri"/>
      <w:color w:val="FFFFFF"/>
    </w:rPr>
  </w:style>
  <w:style w:type="paragraph" w:customStyle="1" w:styleId="TableText0">
    <w:name w:val="Table Text"/>
    <w:aliases w:val="tt,table text"/>
    <w:link w:val="TableTextChar0"/>
    <w:rsid w:val="00BD19B5"/>
    <w:pPr>
      <w:widowControl w:val="0"/>
      <w:spacing w:before="60" w:after="60"/>
    </w:pPr>
    <w:rPr>
      <w:rFonts w:ascii="Calibri" w:hAnsi="Calibri"/>
    </w:rPr>
  </w:style>
  <w:style w:type="table" w:customStyle="1" w:styleId="TableGrid5">
    <w:name w:val="Table Grid5"/>
    <w:basedOn w:val="TableNormal"/>
    <w:next w:val="TableGrid"/>
    <w:uiPriority w:val="59"/>
    <w:rsid w:val="00BD19B5"/>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ableTextChar0">
    <w:name w:val="Table Text Char"/>
    <w:aliases w:val="tt Char,table text Char"/>
    <w:link w:val="TableText0"/>
    <w:locked/>
    <w:rsid w:val="00BD19B5"/>
    <w:rPr>
      <w:rFonts w:ascii="Calibri" w:hAnsi="Calibri"/>
    </w:rPr>
  </w:style>
  <w:style w:type="character" w:customStyle="1" w:styleId="LightShading-Accent2Char">
    <w:name w:val="Light Shading - Accent 2 Char"/>
    <w:link w:val="LightShading-Accent2"/>
    <w:uiPriority w:val="30"/>
    <w:rsid w:val="007E76DA"/>
    <w:rPr>
      <w:b/>
      <w:bCs/>
      <w:i/>
      <w:iCs/>
      <w:color w:val="4F81BD"/>
      <w:sz w:val="24"/>
    </w:rPr>
  </w:style>
  <w:style w:type="character" w:customStyle="1" w:styleId="ColorfulGrid-Accent1Char">
    <w:name w:val="Colorful Grid - Accent 1 Char"/>
    <w:link w:val="ColorfulGrid-Accent1"/>
    <w:uiPriority w:val="29"/>
    <w:rsid w:val="007E76DA"/>
    <w:rPr>
      <w:i/>
      <w:iCs/>
      <w:color w:val="000000"/>
      <w:sz w:val="24"/>
    </w:rPr>
  </w:style>
  <w:style w:type="table" w:styleId="LightShading-Accent2">
    <w:name w:val="Light Shading Accent 2"/>
    <w:basedOn w:val="TableNormal"/>
    <w:link w:val="LightShading-Accent2Char"/>
    <w:uiPriority w:val="30"/>
    <w:rsid w:val="007E76DA"/>
    <w:rPr>
      <w:b/>
      <w:bCs/>
      <w:i/>
      <w:iCs/>
      <w:color w:val="4F81BD"/>
      <w:sz w:val="2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tblPr/>
      <w:tcPr>
        <w:tcBorders>
          <w:top w:val="single" w:sz="8" w:space="0" w:color="C0504D"/>
          <w:left w:val="nil"/>
          <w:bottom w:val="single" w:sz="8" w:space="0" w:color="C0504D"/>
          <w:right w:val="nil"/>
          <w:insideH w:val="nil"/>
          <w:insideV w:val="nil"/>
        </w:tcBorders>
      </w:tc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rfulGrid-Accent1">
    <w:name w:val="Colorful Grid Accent 1"/>
    <w:basedOn w:val="TableNormal"/>
    <w:link w:val="ColorfulGrid-Accent1Char"/>
    <w:uiPriority w:val="29"/>
    <w:rsid w:val="007E76DA"/>
    <w:rPr>
      <w:i/>
      <w:iCs/>
      <w:color w:val="000000"/>
      <w:sz w:val="24"/>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TableEntryChar">
    <w:name w:val="Table Entry Char"/>
    <w:link w:val="TableEntry"/>
    <w:locked/>
    <w:rsid w:val="00260625"/>
    <w:rPr>
      <w:sz w:val="18"/>
    </w:rPr>
  </w:style>
  <w:style w:type="character" w:customStyle="1" w:styleId="TableEntryHeaderChar">
    <w:name w:val="Table Entry Header Char"/>
    <w:link w:val="TableEntryHeader"/>
    <w:locked/>
    <w:rsid w:val="00260625"/>
    <w:rPr>
      <w:rFonts w:ascii="Arial" w:hAnsi="Arial"/>
      <w:b/>
    </w:rPr>
  </w:style>
  <w:style w:type="character" w:customStyle="1" w:styleId="TableTitleChar">
    <w:name w:val="Table Title Char"/>
    <w:link w:val="TableTitle"/>
    <w:locked/>
    <w:rsid w:val="00260625"/>
    <w:rPr>
      <w:rFonts w:ascii="Arial" w:hAnsi="Arial"/>
      <w:b/>
      <w:sz w:val="22"/>
    </w:rPr>
  </w:style>
  <w:style w:type="paragraph" w:customStyle="1" w:styleId="CodeLine">
    <w:name w:val="Code Line"/>
    <w:basedOn w:val="Normal"/>
    <w:uiPriority w:val="99"/>
    <w:rsid w:val="00FA672F"/>
    <w:pPr>
      <w:pBdr>
        <w:top w:val="single" w:sz="4" w:space="1" w:color="auto"/>
        <w:left w:val="single" w:sz="4" w:space="4" w:color="auto"/>
        <w:bottom w:val="single" w:sz="4" w:space="1" w:color="auto"/>
        <w:right w:val="single" w:sz="4" w:space="4" w:color="auto"/>
      </w:pBdr>
      <w:spacing w:before="0"/>
      <w:ind w:left="1080"/>
    </w:pPr>
    <w:rPr>
      <w:rFonts w:ascii="Courier New" w:hAnsi="Courier New" w:cs="Courier New"/>
      <w:sz w:val="18"/>
      <w:szCs w:val="16"/>
    </w:rPr>
  </w:style>
  <w:style w:type="character" w:customStyle="1" w:styleId="Heading1Char">
    <w:name w:val="Heading 1 Char"/>
    <w:link w:val="Heading1"/>
    <w:rsid w:val="00522EFF"/>
    <w:rPr>
      <w:rFonts w:ascii="Arial" w:hAnsi="Arial"/>
      <w:b/>
      <w:noProof/>
      <w:kern w:val="28"/>
      <w:sz w:val="28"/>
    </w:rPr>
  </w:style>
  <w:style w:type="character" w:customStyle="1" w:styleId="Heading3Char">
    <w:name w:val="Heading 3 Char"/>
    <w:link w:val="Heading3"/>
    <w:rsid w:val="00522EFF"/>
    <w:rPr>
      <w:rFonts w:ascii="Arial" w:hAnsi="Arial"/>
      <w:b/>
      <w:noProof/>
      <w:kern w:val="28"/>
      <w:sz w:val="28"/>
    </w:rPr>
  </w:style>
  <w:style w:type="character" w:customStyle="1" w:styleId="Heading4Char">
    <w:name w:val="Heading 4 Char"/>
    <w:link w:val="Heading4"/>
    <w:rsid w:val="00522EFF"/>
    <w:rPr>
      <w:rFonts w:ascii="Arial" w:hAnsi="Arial"/>
      <w:b/>
      <w:noProof/>
      <w:kern w:val="28"/>
      <w:sz w:val="28"/>
    </w:rPr>
  </w:style>
  <w:style w:type="character" w:customStyle="1" w:styleId="Heading5Char">
    <w:name w:val="Heading 5 Char"/>
    <w:link w:val="Heading5"/>
    <w:rsid w:val="00522EFF"/>
    <w:rPr>
      <w:rFonts w:ascii="Arial" w:hAnsi="Arial"/>
      <w:b/>
      <w:noProof/>
      <w:kern w:val="28"/>
      <w:sz w:val="28"/>
    </w:rPr>
  </w:style>
  <w:style w:type="character" w:customStyle="1" w:styleId="Heading6Char">
    <w:name w:val="Heading 6 Char"/>
    <w:link w:val="Heading6"/>
    <w:rsid w:val="00522EFF"/>
    <w:rPr>
      <w:rFonts w:ascii="Arial" w:hAnsi="Arial"/>
      <w:b/>
      <w:noProof/>
      <w:kern w:val="28"/>
      <w:sz w:val="28"/>
    </w:rPr>
  </w:style>
  <w:style w:type="character" w:customStyle="1" w:styleId="Heading7Char">
    <w:name w:val="Heading 7 Char"/>
    <w:link w:val="Heading7"/>
    <w:rsid w:val="00522EFF"/>
    <w:rPr>
      <w:rFonts w:ascii="Arial" w:hAnsi="Arial"/>
      <w:b/>
      <w:noProof/>
      <w:kern w:val="28"/>
      <w:sz w:val="28"/>
    </w:rPr>
  </w:style>
  <w:style w:type="character" w:customStyle="1" w:styleId="Heading8Char">
    <w:name w:val="Heading 8 Char"/>
    <w:link w:val="Heading8"/>
    <w:uiPriority w:val="99"/>
    <w:rsid w:val="00522EFF"/>
    <w:rPr>
      <w:rFonts w:ascii="Arial" w:hAnsi="Arial"/>
      <w:b/>
      <w:noProof/>
      <w:kern w:val="28"/>
      <w:sz w:val="28"/>
    </w:rPr>
  </w:style>
  <w:style w:type="character" w:customStyle="1" w:styleId="Heading9Char">
    <w:name w:val="Heading 9 Char"/>
    <w:link w:val="Heading9"/>
    <w:uiPriority w:val="99"/>
    <w:rsid w:val="00522EFF"/>
    <w:rPr>
      <w:rFonts w:ascii="Arial" w:hAnsi="Arial"/>
      <w:b/>
      <w:noProof/>
      <w:kern w:val="28"/>
      <w:sz w:val="28"/>
    </w:rPr>
  </w:style>
  <w:style w:type="character" w:customStyle="1" w:styleId="HeaderChar">
    <w:name w:val="Header Char"/>
    <w:link w:val="Header"/>
    <w:uiPriority w:val="99"/>
    <w:rsid w:val="00522EFF"/>
    <w:rPr>
      <w:sz w:val="24"/>
    </w:rPr>
  </w:style>
  <w:style w:type="character" w:customStyle="1" w:styleId="FooterChar">
    <w:name w:val="Footer Char"/>
    <w:link w:val="Footer"/>
    <w:uiPriority w:val="99"/>
    <w:rsid w:val="00522EFF"/>
    <w:rPr>
      <w:sz w:val="24"/>
    </w:rPr>
  </w:style>
  <w:style w:type="numbering" w:customStyle="1" w:styleId="Constraints1">
    <w:name w:val="Constraints1"/>
    <w:rsid w:val="00522EFF"/>
  </w:style>
  <w:style w:type="table" w:customStyle="1" w:styleId="LightList-Accent13">
    <w:name w:val="Light List - Accent 13"/>
    <w:basedOn w:val="TableNormal"/>
    <w:uiPriority w:val="61"/>
    <w:rsid w:val="00522EF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ppendixH1">
    <w:name w:val="Appendix H1"/>
    <w:uiPriority w:val="99"/>
    <w:rsid w:val="00522EFF"/>
    <w:pPr>
      <w:keepNext/>
      <w:spacing w:before="120" w:after="240"/>
    </w:pPr>
    <w:rPr>
      <w:rFonts w:ascii="Calibri" w:hAnsi="Calibri"/>
      <w:b/>
      <w:sz w:val="36"/>
      <w:szCs w:val="28"/>
    </w:rPr>
  </w:style>
  <w:style w:type="paragraph" w:customStyle="1" w:styleId="AppendixH2">
    <w:name w:val="Appendix H2"/>
    <w:basedOn w:val="AppendixH1"/>
    <w:uiPriority w:val="99"/>
    <w:rsid w:val="00522EFF"/>
    <w:rPr>
      <w:sz w:val="28"/>
    </w:rPr>
  </w:style>
  <w:style w:type="paragraph" w:customStyle="1" w:styleId="AppendixH3">
    <w:name w:val="Appendix H3"/>
    <w:basedOn w:val="AppendixH2"/>
    <w:uiPriority w:val="99"/>
    <w:rsid w:val="00522EFF"/>
    <w:pPr>
      <w:keepLines/>
      <w:numPr>
        <w:ilvl w:val="2"/>
      </w:numPr>
      <w:spacing w:before="360"/>
    </w:pPr>
    <w:rPr>
      <w:sz w:val="24"/>
    </w:rPr>
  </w:style>
  <w:style w:type="character" w:customStyle="1" w:styleId="BlockTextChar">
    <w:name w:val="Block Text Char"/>
    <w:basedOn w:val="DefaultParagraphFont"/>
    <w:link w:val="BlockText"/>
    <w:uiPriority w:val="99"/>
    <w:rsid w:val="00522EFF"/>
    <w:rPr>
      <w:sz w:val="24"/>
    </w:rPr>
  </w:style>
  <w:style w:type="character" w:customStyle="1" w:styleId="BodyText2Char">
    <w:name w:val="Body Text 2 Char"/>
    <w:link w:val="BodyText2"/>
    <w:uiPriority w:val="99"/>
    <w:rsid w:val="00522EFF"/>
    <w:rPr>
      <w:i/>
      <w:sz w:val="24"/>
    </w:rPr>
  </w:style>
  <w:style w:type="paragraph" w:customStyle="1" w:styleId="BodyText4">
    <w:name w:val="Body Text 4"/>
    <w:basedOn w:val="BodyText3"/>
    <w:uiPriority w:val="99"/>
    <w:rsid w:val="00522EFF"/>
    <w:pPr>
      <w:spacing w:after="0"/>
      <w:ind w:left="2880"/>
    </w:pPr>
    <w:rPr>
      <w:rFonts w:ascii="Calibri" w:hAnsi="Calibri"/>
      <w:sz w:val="20"/>
    </w:rPr>
  </w:style>
  <w:style w:type="paragraph" w:customStyle="1" w:styleId="BodyText8">
    <w:name w:val="Body Text 8"/>
    <w:basedOn w:val="BodyText"/>
    <w:uiPriority w:val="99"/>
    <w:rsid w:val="00522EFF"/>
    <w:pPr>
      <w:framePr w:w="1858" w:h="2736" w:hRule="exact" w:hSpace="187" w:vSpace="187" w:wrap="notBeside" w:vAnchor="text" w:hAnchor="page" w:x="1441" w:y="15"/>
      <w:pBdr>
        <w:bottom w:val="single" w:sz="6" w:space="1" w:color="auto"/>
      </w:pBdr>
      <w:ind w:left="1080"/>
    </w:pPr>
    <w:rPr>
      <w:rFonts w:ascii="Calibri" w:hAnsi="Calibri"/>
      <w:sz w:val="20"/>
      <w:szCs w:val="24"/>
    </w:rPr>
  </w:style>
  <w:style w:type="paragraph" w:styleId="BodyTextIndent">
    <w:name w:val="Body Text Indent"/>
    <w:basedOn w:val="BodyText"/>
    <w:link w:val="BodyTextIndentChar"/>
    <w:uiPriority w:val="99"/>
    <w:rsid w:val="00522EFF"/>
    <w:pPr>
      <w:widowControl w:val="0"/>
      <w:spacing w:after="60"/>
      <w:ind w:left="720" w:right="900"/>
    </w:pPr>
    <w:rPr>
      <w:rFonts w:ascii="Calibri" w:hAnsi="Calibri"/>
      <w:sz w:val="20"/>
      <w:szCs w:val="24"/>
    </w:rPr>
  </w:style>
  <w:style w:type="character" w:customStyle="1" w:styleId="BodyTextIndentChar">
    <w:name w:val="Body Text Indent Char"/>
    <w:basedOn w:val="DefaultParagraphFont"/>
    <w:link w:val="BodyTextIndent"/>
    <w:uiPriority w:val="99"/>
    <w:rsid w:val="00522EFF"/>
    <w:rPr>
      <w:rFonts w:ascii="Calibri" w:hAnsi="Calibri"/>
      <w:szCs w:val="24"/>
    </w:rPr>
  </w:style>
  <w:style w:type="character" w:customStyle="1" w:styleId="BodyTextIndent2Char">
    <w:name w:val="Body Text Indent 2 Char"/>
    <w:link w:val="BodyTextIndent2"/>
    <w:uiPriority w:val="99"/>
    <w:rsid w:val="00522EFF"/>
    <w:rPr>
      <w:sz w:val="24"/>
    </w:rPr>
  </w:style>
  <w:style w:type="paragraph" w:customStyle="1" w:styleId="CodeLinenumbered">
    <w:name w:val="Code Line numbered"/>
    <w:basedOn w:val="CodeLine"/>
    <w:uiPriority w:val="99"/>
    <w:rsid w:val="00522EFF"/>
    <w:pPr>
      <w:numPr>
        <w:numId w:val="27"/>
      </w:numPr>
      <w:spacing w:before="60" w:after="60"/>
    </w:pPr>
  </w:style>
  <w:style w:type="paragraph" w:customStyle="1" w:styleId="CoverTitle">
    <w:name w:val="CoverTitle"/>
    <w:uiPriority w:val="99"/>
    <w:rsid w:val="00522EFF"/>
    <w:pPr>
      <w:spacing w:after="80" w:line="400" w:lineRule="exact"/>
    </w:pPr>
    <w:rPr>
      <w:rFonts w:ascii="Calibri" w:hAnsi="Calibri"/>
      <w:b/>
      <w:color w:val="65A8DF"/>
      <w:sz w:val="44"/>
      <w:szCs w:val="48"/>
    </w:rPr>
  </w:style>
  <w:style w:type="paragraph" w:customStyle="1" w:styleId="CoverTitle2">
    <w:name w:val="CoverTitle2"/>
    <w:uiPriority w:val="99"/>
    <w:rsid w:val="00522EFF"/>
    <w:pPr>
      <w:pBdr>
        <w:bottom w:val="single" w:sz="24" w:space="1" w:color="65A8DF"/>
      </w:pBdr>
    </w:pPr>
    <w:rPr>
      <w:rFonts w:ascii="Calibri" w:hAnsi="Calibri"/>
      <w:b/>
      <w:sz w:val="56"/>
      <w:szCs w:val="72"/>
    </w:rPr>
  </w:style>
  <w:style w:type="paragraph" w:customStyle="1" w:styleId="CoverTitle3">
    <w:name w:val="CoverTitle3"/>
    <w:basedOn w:val="Date"/>
    <w:uiPriority w:val="99"/>
    <w:rsid w:val="00522EFF"/>
    <w:pPr>
      <w:keepNext/>
      <w:jc w:val="center"/>
    </w:pPr>
    <w:rPr>
      <w:rFonts w:ascii="Calibri" w:hAnsi="Calibri"/>
      <w:noProof/>
      <w:color w:val="A6A6A6" w:themeColor="background1" w:themeShade="A6"/>
      <w:szCs w:val="24"/>
    </w:rPr>
  </w:style>
  <w:style w:type="paragraph" w:customStyle="1" w:styleId="Default">
    <w:name w:val="Default"/>
    <w:rsid w:val="00522EFF"/>
    <w:pPr>
      <w:autoSpaceDE w:val="0"/>
      <w:autoSpaceDN w:val="0"/>
      <w:adjustRightInd w:val="0"/>
      <w:spacing w:before="120"/>
    </w:pPr>
    <w:rPr>
      <w:rFonts w:ascii="KOKPN I+ Palatino" w:eastAsia="SimSun" w:hAnsi="KOKPN I+ Palatino" w:cs="KOKPN I+ Palatino"/>
      <w:color w:val="000000"/>
      <w:sz w:val="24"/>
      <w:szCs w:val="24"/>
      <w:lang w:eastAsia="zh-CN"/>
    </w:rPr>
  </w:style>
  <w:style w:type="character" w:styleId="Emphasis">
    <w:name w:val="Emphasis"/>
    <w:uiPriority w:val="20"/>
    <w:qFormat/>
    <w:rsid w:val="00522EFF"/>
    <w:rPr>
      <w:i/>
      <w:iCs/>
    </w:rPr>
  </w:style>
  <w:style w:type="character" w:styleId="EndnoteReference">
    <w:name w:val="endnote reference"/>
    <w:rsid w:val="00522EFF"/>
    <w:rPr>
      <w:vertAlign w:val="superscript"/>
    </w:rPr>
  </w:style>
  <w:style w:type="paragraph" w:customStyle="1" w:styleId="FrontMatterTitle">
    <w:name w:val="FrontMatterTitle"/>
    <w:uiPriority w:val="99"/>
    <w:rsid w:val="00522EFF"/>
    <w:pPr>
      <w:spacing w:before="240" w:after="120"/>
    </w:pPr>
    <w:rPr>
      <w:rFonts w:ascii="Calibri" w:hAnsi="Calibri"/>
      <w:b/>
      <w:iCs/>
      <w:sz w:val="28"/>
      <w:szCs w:val="24"/>
    </w:rPr>
  </w:style>
  <w:style w:type="paragraph" w:customStyle="1" w:styleId="GlossaryDefinition">
    <w:name w:val="Glossary Definition"/>
    <w:basedOn w:val="Normal"/>
    <w:uiPriority w:val="99"/>
    <w:rsid w:val="00522EFF"/>
    <w:pPr>
      <w:ind w:left="360" w:hanging="360"/>
    </w:pPr>
    <w:rPr>
      <w:rFonts w:ascii="Calibri" w:hAnsi="Calibri" w:cs="Arial"/>
      <w:sz w:val="20"/>
      <w:szCs w:val="24"/>
    </w:rPr>
  </w:style>
  <w:style w:type="paragraph" w:customStyle="1" w:styleId="GlossaryHeading">
    <w:name w:val="Glossary Heading"/>
    <w:basedOn w:val="Normal"/>
    <w:next w:val="Normal"/>
    <w:uiPriority w:val="99"/>
    <w:rsid w:val="00522EFF"/>
    <w:pPr>
      <w:spacing w:before="320" w:after="60"/>
      <w:jc w:val="center"/>
    </w:pPr>
    <w:rPr>
      <w:rFonts w:ascii="Calibri" w:hAnsi="Calibri" w:cs="Arial"/>
      <w:b/>
      <w:sz w:val="32"/>
      <w:szCs w:val="32"/>
    </w:rPr>
  </w:style>
  <w:style w:type="paragraph" w:customStyle="1" w:styleId="GlossaryTerm">
    <w:name w:val="Glossary Term"/>
    <w:basedOn w:val="Normal"/>
    <w:next w:val="Normal"/>
    <w:uiPriority w:val="99"/>
    <w:rsid w:val="00522EFF"/>
    <w:pPr>
      <w:spacing w:before="320" w:after="60"/>
      <w:jc w:val="center"/>
    </w:pPr>
    <w:rPr>
      <w:rFonts w:ascii="Calibri" w:hAnsi="Calibri" w:cs="Arial"/>
      <w:b/>
      <w:sz w:val="32"/>
      <w:szCs w:val="32"/>
    </w:rPr>
  </w:style>
  <w:style w:type="paragraph" w:customStyle="1" w:styleId="Hint">
    <w:name w:val="Hint"/>
    <w:basedOn w:val="Normal"/>
    <w:link w:val="HintChar"/>
    <w:rsid w:val="00522EFF"/>
    <w:pPr>
      <w:ind w:left="1440" w:right="1440"/>
    </w:pPr>
    <w:rPr>
      <w:rFonts w:ascii="Calibri" w:hAnsi="Calibri"/>
      <w:i/>
      <w:sz w:val="20"/>
      <w:szCs w:val="24"/>
    </w:rPr>
  </w:style>
  <w:style w:type="character" w:customStyle="1" w:styleId="HintChar">
    <w:name w:val="Hint Char"/>
    <w:basedOn w:val="DefaultParagraphFont"/>
    <w:link w:val="Hint"/>
    <w:rsid w:val="00522EFF"/>
    <w:rPr>
      <w:rFonts w:ascii="Calibri" w:hAnsi="Calibri"/>
      <w:i/>
      <w:szCs w:val="24"/>
    </w:rPr>
  </w:style>
  <w:style w:type="character" w:styleId="HTMLCite">
    <w:name w:val="HTML Cite"/>
    <w:uiPriority w:val="99"/>
    <w:unhideWhenUsed/>
    <w:rsid w:val="00522EFF"/>
    <w:rPr>
      <w:i/>
      <w:iCs/>
    </w:rPr>
  </w:style>
  <w:style w:type="paragraph" w:customStyle="1" w:styleId="ListBullet6">
    <w:name w:val="List Bullet 6"/>
    <w:basedOn w:val="ListBullet5"/>
    <w:uiPriority w:val="99"/>
    <w:rsid w:val="00522EFF"/>
    <w:pPr>
      <w:numPr>
        <w:numId w:val="29"/>
      </w:numPr>
      <w:spacing w:before="40" w:after="40"/>
    </w:pPr>
    <w:rPr>
      <w:rFonts w:ascii="Calibri" w:eastAsia="Calibri" w:hAnsi="Calibri"/>
      <w:sz w:val="20"/>
    </w:rPr>
  </w:style>
  <w:style w:type="paragraph" w:customStyle="1" w:styleId="ListBullet7">
    <w:name w:val="List Bullet 7"/>
    <w:basedOn w:val="ListBullet6"/>
    <w:uiPriority w:val="99"/>
    <w:rsid w:val="00522EFF"/>
    <w:pPr>
      <w:numPr>
        <w:numId w:val="0"/>
      </w:numPr>
    </w:pPr>
  </w:style>
  <w:style w:type="paragraph" w:customStyle="1" w:styleId="ListNumbera">
    <w:name w:val="List Number a"/>
    <w:uiPriority w:val="99"/>
    <w:rsid w:val="00522EFF"/>
    <w:pPr>
      <w:numPr>
        <w:numId w:val="30"/>
      </w:numPr>
      <w:spacing w:before="120" w:after="120"/>
    </w:pPr>
    <w:rPr>
      <w:rFonts w:ascii="Calibri" w:hAnsi="Calibri"/>
      <w:sz w:val="24"/>
      <w:szCs w:val="24"/>
    </w:rPr>
  </w:style>
  <w:style w:type="paragraph" w:customStyle="1" w:styleId="ListNumberb">
    <w:name w:val="List Number b"/>
    <w:basedOn w:val="ListNumbera"/>
    <w:uiPriority w:val="99"/>
    <w:rsid w:val="00522EFF"/>
    <w:pPr>
      <w:numPr>
        <w:numId w:val="35"/>
      </w:numPr>
    </w:pPr>
    <w:rPr>
      <w:sz w:val="20"/>
    </w:rPr>
  </w:style>
  <w:style w:type="paragraph" w:customStyle="1" w:styleId="ListNumberc">
    <w:name w:val="List Number c"/>
    <w:basedOn w:val="ListNumberb"/>
    <w:uiPriority w:val="99"/>
    <w:rsid w:val="00522EFF"/>
    <w:pPr>
      <w:numPr>
        <w:numId w:val="0"/>
      </w:numPr>
    </w:pPr>
  </w:style>
  <w:style w:type="paragraph" w:customStyle="1" w:styleId="NoteHeader">
    <w:name w:val="Note_Header"/>
    <w:next w:val="Normal"/>
    <w:uiPriority w:val="99"/>
    <w:rsid w:val="00522EFF"/>
    <w:pPr>
      <w:spacing w:before="240" w:after="120"/>
    </w:pPr>
    <w:rPr>
      <w:rFonts w:ascii="Calibri" w:hAnsi="Calibri"/>
      <w:b/>
      <w:sz w:val="22"/>
      <w:szCs w:val="24"/>
    </w:rPr>
  </w:style>
  <w:style w:type="paragraph" w:customStyle="1" w:styleId="TableNumbers">
    <w:name w:val="Table Numbers"/>
    <w:basedOn w:val="Normal"/>
    <w:uiPriority w:val="99"/>
    <w:rsid w:val="00522EFF"/>
    <w:pPr>
      <w:numPr>
        <w:numId w:val="31"/>
      </w:numPr>
      <w:spacing w:before="20" w:after="20"/>
    </w:pPr>
    <w:rPr>
      <w:rFonts w:ascii="Calibri" w:hAnsi="Calibri"/>
      <w:sz w:val="20"/>
    </w:rPr>
  </w:style>
  <w:style w:type="paragraph" w:customStyle="1" w:styleId="PlainNumber">
    <w:name w:val="Plain Number"/>
    <w:basedOn w:val="TableNumbers"/>
    <w:uiPriority w:val="99"/>
    <w:rsid w:val="00522EFF"/>
    <w:pPr>
      <w:keepNext/>
      <w:numPr>
        <w:numId w:val="32"/>
      </w:numPr>
      <w:jc w:val="center"/>
    </w:pPr>
  </w:style>
  <w:style w:type="character" w:customStyle="1" w:styleId="PlainTextChar">
    <w:name w:val="Plain Text Char"/>
    <w:link w:val="PlainText"/>
    <w:uiPriority w:val="99"/>
    <w:rsid w:val="00522EFF"/>
    <w:rPr>
      <w:rFonts w:ascii="Courier New" w:hAnsi="Courier New" w:cs="Courier New"/>
    </w:rPr>
  </w:style>
  <w:style w:type="paragraph" w:customStyle="1" w:styleId="PolicyStatement">
    <w:name w:val="Policy Statement"/>
    <w:uiPriority w:val="99"/>
    <w:rsid w:val="00522EFF"/>
    <w:pPr>
      <w:spacing w:before="120" w:after="120"/>
      <w:ind w:left="3240" w:hanging="2160"/>
    </w:pPr>
    <w:rPr>
      <w:rFonts w:ascii="Calibri" w:hAnsi="Calibri" w:cs="Arial"/>
      <w:sz w:val="24"/>
      <w:szCs w:val="24"/>
    </w:rPr>
  </w:style>
  <w:style w:type="paragraph" w:customStyle="1" w:styleId="Space">
    <w:name w:val="Space"/>
    <w:basedOn w:val="Normal"/>
    <w:uiPriority w:val="99"/>
    <w:rsid w:val="00522EFF"/>
    <w:pPr>
      <w:tabs>
        <w:tab w:val="left" w:pos="-720"/>
      </w:tabs>
      <w:suppressAutoHyphens/>
      <w:ind w:left="432" w:right="29"/>
    </w:pPr>
    <w:rPr>
      <w:rFonts w:ascii="Calibri" w:hAnsi="Calibri"/>
      <w:sz w:val="20"/>
    </w:rPr>
  </w:style>
  <w:style w:type="character" w:styleId="Strong">
    <w:name w:val="Strong"/>
    <w:uiPriority w:val="99"/>
    <w:qFormat/>
    <w:rsid w:val="00522EFF"/>
    <w:rPr>
      <w:rFonts w:ascii="Calibri" w:hAnsi="Calibri"/>
      <w:b/>
      <w:bCs/>
    </w:rPr>
  </w:style>
  <w:style w:type="character" w:styleId="SubtleEmphasis">
    <w:name w:val="Subtle Emphasis"/>
    <w:uiPriority w:val="99"/>
    <w:qFormat/>
    <w:rsid w:val="00522EFF"/>
    <w:rPr>
      <w:rFonts w:ascii="Calibri" w:hAnsi="Calibri"/>
      <w:i/>
      <w:iCs/>
      <w:color w:val="243F60"/>
    </w:rPr>
  </w:style>
  <w:style w:type="paragraph" w:customStyle="1" w:styleId="TableBullet1">
    <w:name w:val="Table Bullet 1"/>
    <w:uiPriority w:val="99"/>
    <w:rsid w:val="00522EFF"/>
    <w:pPr>
      <w:numPr>
        <w:numId w:val="33"/>
      </w:numPr>
      <w:spacing w:before="40" w:after="40"/>
    </w:pPr>
    <w:rPr>
      <w:rFonts w:ascii="Calibri" w:hAnsi="Calibri"/>
    </w:rPr>
  </w:style>
  <w:style w:type="paragraph" w:customStyle="1" w:styleId="TableBullet2">
    <w:name w:val="Table Bullet 2"/>
    <w:basedOn w:val="TableBullet1"/>
    <w:uiPriority w:val="99"/>
    <w:rsid w:val="00522EFF"/>
    <w:pPr>
      <w:keepNext/>
      <w:numPr>
        <w:numId w:val="34"/>
      </w:numPr>
    </w:pPr>
  </w:style>
  <w:style w:type="table" w:customStyle="1" w:styleId="TableGrid1">
    <w:name w:val="Table Grid1"/>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522EFF"/>
    <w:pPr>
      <w:keepNext/>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522EFF"/>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ofTables">
    <w:name w:val="Table of Tables"/>
    <w:next w:val="BodyText"/>
    <w:uiPriority w:val="99"/>
    <w:rsid w:val="00522EFF"/>
    <w:pPr>
      <w:widowControl w:val="0"/>
      <w:tabs>
        <w:tab w:val="right" w:leader="dot" w:pos="9350"/>
      </w:tabs>
      <w:spacing w:before="120"/>
    </w:pPr>
    <w:rPr>
      <w:rFonts w:ascii="Arial" w:hAnsi="Arial"/>
      <w:b/>
      <w:sz w:val="36"/>
    </w:rPr>
  </w:style>
  <w:style w:type="paragraph" w:customStyle="1" w:styleId="TableText1">
    <w:name w:val="Table Text 1"/>
    <w:uiPriority w:val="99"/>
    <w:rsid w:val="00522EFF"/>
    <w:pPr>
      <w:spacing w:before="60" w:after="60"/>
    </w:pPr>
    <w:rPr>
      <w:rFonts w:ascii="Calibri" w:hAnsi="Calibri" w:cs="Arial"/>
      <w:szCs w:val="24"/>
    </w:rPr>
  </w:style>
  <w:style w:type="paragraph" w:customStyle="1" w:styleId="TableText2">
    <w:name w:val="Table Text 2"/>
    <w:uiPriority w:val="99"/>
    <w:rsid w:val="00522EFF"/>
    <w:pPr>
      <w:spacing w:before="120" w:after="60"/>
    </w:pPr>
    <w:rPr>
      <w:rFonts w:ascii="Calibri" w:hAnsi="Calibri"/>
      <w:szCs w:val="24"/>
    </w:rPr>
  </w:style>
  <w:style w:type="paragraph" w:customStyle="1" w:styleId="TableTextBold">
    <w:name w:val="Table Text Bold"/>
    <w:basedOn w:val="Normal"/>
    <w:uiPriority w:val="99"/>
    <w:rsid w:val="00522EFF"/>
    <w:pPr>
      <w:spacing w:before="40" w:after="40"/>
    </w:pPr>
    <w:rPr>
      <w:rFonts w:ascii="Calibri" w:hAnsi="Calibri"/>
      <w:b/>
      <w:sz w:val="20"/>
      <w:szCs w:val="24"/>
    </w:rPr>
  </w:style>
  <w:style w:type="table" w:customStyle="1" w:styleId="TableSty">
    <w:name w:val="Table_Sty"/>
    <w:basedOn w:val="TableNormal"/>
    <w:rsid w:val="00522EFF"/>
    <w:pPr>
      <w:spacing w:after="40" w:line="180" w:lineRule="exact"/>
    </w:pPr>
    <w:rPr>
      <w:rFonts w:ascii="Arial Narrow" w:hAnsi="Arial Narrow"/>
      <w:spacing w:val="-8"/>
      <w:kern w:val="18"/>
      <w:sz w:val="18"/>
      <w:szCs w:val="18"/>
    </w:rPr>
    <w:tblPr>
      <w:jc w:val="cente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paragraph" w:customStyle="1" w:styleId="Title2">
    <w:name w:val="Title 2"/>
    <w:basedOn w:val="Title"/>
    <w:uiPriority w:val="99"/>
    <w:rsid w:val="00522EFF"/>
    <w:pPr>
      <w:widowControl w:val="0"/>
      <w:pBdr>
        <w:bottom w:val="none" w:sz="0" w:space="0" w:color="auto"/>
      </w:pBdr>
      <w:spacing w:before="240" w:after="120"/>
      <w:contextualSpacing w:val="0"/>
      <w:outlineLvl w:val="0"/>
    </w:pPr>
    <w:rPr>
      <w:rFonts w:ascii="Calibri" w:hAnsi="Calibri" w:cs="Arial"/>
      <w:b/>
      <w:bCs/>
      <w:color w:val="auto"/>
      <w:spacing w:val="0"/>
      <w:sz w:val="32"/>
      <w:szCs w:val="32"/>
    </w:rPr>
  </w:style>
  <w:style w:type="paragraph" w:customStyle="1" w:styleId="Title3">
    <w:name w:val="Title 3"/>
    <w:basedOn w:val="Heading5"/>
    <w:uiPriority w:val="99"/>
    <w:rsid w:val="00522EFF"/>
    <w:pPr>
      <w:numPr>
        <w:ilvl w:val="4"/>
      </w:numPr>
      <w:spacing w:after="240"/>
    </w:pPr>
    <w:rPr>
      <w:rFonts w:ascii="Calibri" w:hAnsi="Calibri"/>
      <w:b w:val="0"/>
      <w:bCs/>
      <w:i/>
      <w:iCs/>
      <w:noProof w:val="0"/>
      <w:kern w:val="0"/>
      <w:sz w:val="20"/>
      <w:szCs w:val="26"/>
    </w:rPr>
  </w:style>
  <w:style w:type="paragraph" w:customStyle="1" w:styleId="TitlePage1">
    <w:name w:val="TitlePage 1"/>
    <w:basedOn w:val="CoverTitle2"/>
    <w:uiPriority w:val="99"/>
    <w:rsid w:val="00522EFF"/>
  </w:style>
  <w:style w:type="paragraph" w:customStyle="1" w:styleId="TitlePage2">
    <w:name w:val="TitlePage 2"/>
    <w:basedOn w:val="CoverTitle"/>
    <w:uiPriority w:val="99"/>
    <w:rsid w:val="00522EFF"/>
  </w:style>
  <w:style w:type="paragraph" w:customStyle="1" w:styleId="TitlePage3">
    <w:name w:val="TitlePage 3"/>
    <w:basedOn w:val="TitlePage2"/>
    <w:uiPriority w:val="99"/>
    <w:rsid w:val="00522EFF"/>
  </w:style>
  <w:style w:type="paragraph" w:customStyle="1" w:styleId="Version">
    <w:name w:val="Version"/>
    <w:uiPriority w:val="99"/>
    <w:rsid w:val="00522EFF"/>
    <w:pPr>
      <w:keepNext/>
      <w:spacing w:before="480"/>
      <w:jc w:val="center"/>
    </w:pPr>
    <w:rPr>
      <w:rFonts w:ascii="Calibri" w:hAnsi="Calibri"/>
      <w:b/>
      <w:sz w:val="32"/>
      <w:szCs w:val="24"/>
    </w:rPr>
  </w:style>
  <w:style w:type="paragraph" w:customStyle="1" w:styleId="CodeLine2">
    <w:name w:val="Code Line 2"/>
    <w:basedOn w:val="CodeLine"/>
    <w:uiPriority w:val="99"/>
    <w:rsid w:val="00522EFF"/>
    <w:pPr>
      <w:ind w:left="1440"/>
    </w:pPr>
    <w:rPr>
      <w:rFonts w:eastAsiaTheme="minorHAnsi"/>
    </w:rPr>
  </w:style>
  <w:style w:type="paragraph" w:customStyle="1" w:styleId="DocumentTitle">
    <w:name w:val="*Document Title"/>
    <w:basedOn w:val="Footer"/>
    <w:uiPriority w:val="99"/>
    <w:rsid w:val="00522EFF"/>
    <w:pPr>
      <w:tabs>
        <w:tab w:val="clear" w:pos="4320"/>
        <w:tab w:val="clear" w:pos="8640"/>
        <w:tab w:val="right" w:pos="9360"/>
      </w:tabs>
      <w:spacing w:after="120"/>
    </w:pPr>
    <w:rPr>
      <w:i/>
      <w:iCs/>
      <w:color w:val="002060"/>
      <w:kern w:val="16"/>
      <w:sz w:val="60"/>
      <w:szCs w:val="60"/>
      <w:lang w:eastAsia="de-DE"/>
    </w:rPr>
  </w:style>
  <w:style w:type="table" w:customStyle="1" w:styleId="ONEUSDATable1">
    <w:name w:val="ONE USDA Table 1"/>
    <w:basedOn w:val="TableNormal"/>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paragraph" w:customStyle="1" w:styleId="Instruction">
    <w:name w:val="Instruction"/>
    <w:basedOn w:val="Normal"/>
    <w:uiPriority w:val="99"/>
    <w:rsid w:val="00522EFF"/>
    <w:pPr>
      <w:overflowPunct w:val="0"/>
      <w:autoSpaceDE w:val="0"/>
      <w:autoSpaceDN w:val="0"/>
      <w:adjustRightInd w:val="0"/>
      <w:spacing w:before="0" w:after="120"/>
      <w:jc w:val="both"/>
      <w:textAlignment w:val="baseline"/>
    </w:pPr>
    <w:rPr>
      <w:rFonts w:ascii="Times New Roman Bold" w:hAnsi="Times New Roman Bold"/>
      <w:b/>
      <w:kern w:val="20"/>
      <w:szCs w:val="24"/>
      <w:lang w:eastAsia="de-DE" w:bidi="en-US"/>
    </w:rPr>
  </w:style>
  <w:style w:type="table" w:customStyle="1" w:styleId="ColumnsGreen">
    <w:name w:val="ColumnsGreen"/>
    <w:basedOn w:val="TableNormal"/>
    <w:uiPriority w:val="99"/>
    <w:qFormat/>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styleId="TableGrid8">
    <w:name w:val="Table Grid 8"/>
    <w:basedOn w:val="TableNormal"/>
    <w:uiPriority w:val="99"/>
    <w:rsid w:val="00522EFF"/>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Bullet2">
    <w:name w:val="Bullet 2"/>
    <w:basedOn w:val="Normal"/>
    <w:uiPriority w:val="99"/>
    <w:rsid w:val="00522EFF"/>
    <w:pPr>
      <w:tabs>
        <w:tab w:val="left" w:pos="576"/>
      </w:tabs>
      <w:spacing w:before="40" w:after="40"/>
      <w:ind w:left="2304" w:right="576" w:hanging="576"/>
    </w:pPr>
    <w:rPr>
      <w:rFonts w:ascii="Verdana" w:hAnsi="Verdana"/>
      <w:sz w:val="22"/>
      <w:szCs w:val="24"/>
    </w:rPr>
  </w:style>
  <w:style w:type="paragraph" w:customStyle="1" w:styleId="Bullet0">
    <w:name w:val="Bullet 0"/>
    <w:basedOn w:val="Normal"/>
    <w:uiPriority w:val="99"/>
    <w:rsid w:val="00522EFF"/>
    <w:pPr>
      <w:tabs>
        <w:tab w:val="num" w:pos="360"/>
      </w:tabs>
      <w:spacing w:before="40" w:after="40"/>
      <w:ind w:left="360" w:hanging="360"/>
      <w:jc w:val="both"/>
    </w:pPr>
    <w:rPr>
      <w:kern w:val="20"/>
      <w:szCs w:val="24"/>
      <w:lang w:val="en-ZA" w:eastAsia="de-DE"/>
    </w:rPr>
  </w:style>
  <w:style w:type="character" w:styleId="HTMLCode">
    <w:name w:val="HTML Code"/>
    <w:basedOn w:val="DefaultParagraphFont"/>
    <w:uiPriority w:val="99"/>
    <w:unhideWhenUsed/>
    <w:rsid w:val="00522EFF"/>
    <w:rPr>
      <w:rFonts w:ascii="Courier New" w:eastAsia="Times New Roman" w:hAnsi="Courier New" w:cs="Courier New"/>
      <w:sz w:val="16"/>
      <w:szCs w:val="20"/>
    </w:rPr>
  </w:style>
  <w:style w:type="paragraph" w:customStyle="1" w:styleId="NormalIndented">
    <w:name w:val="Normal Indented"/>
    <w:basedOn w:val="Normal"/>
    <w:uiPriority w:val="99"/>
    <w:rsid w:val="00522EFF"/>
    <w:pPr>
      <w:spacing w:before="100"/>
      <w:ind w:left="720"/>
    </w:pPr>
    <w:rPr>
      <w:kern w:val="20"/>
      <w:szCs w:val="24"/>
      <w:lang w:eastAsia="de-DE"/>
    </w:rPr>
  </w:style>
  <w:style w:type="character" w:customStyle="1" w:styleId="HyperlinkText">
    <w:name w:val="Hyperlink Text"/>
    <w:basedOn w:val="Hyperlink"/>
    <w:uiPriority w:val="99"/>
    <w:rsid w:val="00522EFF"/>
    <w:rPr>
      <w:rFonts w:ascii="Times New Roman" w:hAnsi="Times New Roman" w:cs="Times New Roman"/>
      <w:i/>
      <w:color w:val="0000FF"/>
      <w:sz w:val="24"/>
      <w:u w:val="single"/>
      <w:vertAlign w:val="baseline"/>
    </w:rPr>
  </w:style>
  <w:style w:type="paragraph" w:customStyle="1" w:styleId="NoteIndented">
    <w:name w:val="Note Indented"/>
    <w:basedOn w:val="Note"/>
    <w:next w:val="NormalIndented"/>
    <w:uiPriority w:val="99"/>
    <w:rsid w:val="00522EFF"/>
    <w:pPr>
      <w:pBdr>
        <w:top w:val="single" w:sz="2" w:space="1" w:color="auto"/>
        <w:left w:val="single" w:sz="2" w:space="4" w:color="auto"/>
        <w:bottom w:val="single" w:sz="2" w:space="1" w:color="auto"/>
        <w:right w:val="single" w:sz="2" w:space="4" w:color="auto"/>
      </w:pBdr>
      <w:tabs>
        <w:tab w:val="clear" w:pos="1216"/>
        <w:tab w:val="clear" w:pos="1936"/>
        <w:tab w:val="clear" w:pos="2536"/>
        <w:tab w:val="clear" w:pos="3616"/>
        <w:tab w:val="clear" w:pos="5056"/>
        <w:tab w:val="clear" w:pos="8644"/>
        <w:tab w:val="left" w:pos="1440"/>
      </w:tabs>
      <w:suppressAutoHyphens w:val="0"/>
      <w:spacing w:before="80"/>
      <w:ind w:left="720" w:firstLine="0"/>
    </w:pPr>
    <w:rPr>
      <w:rFonts w:ascii="Arial" w:hAnsi="Arial"/>
      <w:kern w:val="16"/>
      <w:szCs w:val="24"/>
      <w:lang w:eastAsia="de-DE"/>
    </w:rPr>
  </w:style>
  <w:style w:type="character" w:customStyle="1" w:styleId="HyperlinkTable">
    <w:name w:val="Hyperlink Table"/>
    <w:basedOn w:val="Hyperlink"/>
    <w:uiPriority w:val="99"/>
    <w:rsid w:val="00522EFF"/>
    <w:rPr>
      <w:rFonts w:ascii="Arial Narrow" w:hAnsi="Arial Narrow" w:cs="Times New Roman"/>
      <w:color w:val="0000FF"/>
      <w:sz w:val="21"/>
      <w:u w:val="single"/>
      <w:vertAlign w:val="baseline"/>
    </w:rPr>
  </w:style>
  <w:style w:type="paragraph" w:customStyle="1" w:styleId="Code">
    <w:name w:val="Code"/>
    <w:basedOn w:val="Normal"/>
    <w:link w:val="CodeChar"/>
    <w:uiPriority w:val="99"/>
    <w:rsid w:val="00522EFF"/>
    <w:pPr>
      <w:spacing w:before="0"/>
      <w:ind w:left="576"/>
    </w:pPr>
    <w:rPr>
      <w:rFonts w:ascii="Courier New" w:hAnsi="Courier New"/>
      <w:szCs w:val="22"/>
    </w:rPr>
  </w:style>
  <w:style w:type="character" w:customStyle="1" w:styleId="CodeChar">
    <w:name w:val="Code Char"/>
    <w:basedOn w:val="DefaultParagraphFont"/>
    <w:link w:val="Code"/>
    <w:uiPriority w:val="99"/>
    <w:locked/>
    <w:rsid w:val="00522EFF"/>
    <w:rPr>
      <w:rFonts w:ascii="Courier New" w:hAnsi="Courier New"/>
      <w:sz w:val="24"/>
      <w:szCs w:val="22"/>
    </w:rPr>
  </w:style>
  <w:style w:type="paragraph" w:customStyle="1" w:styleId="TableBullet">
    <w:name w:val="Table Bullet"/>
    <w:basedOn w:val="Normal"/>
    <w:uiPriority w:val="99"/>
    <w:rsid w:val="00522EFF"/>
    <w:pPr>
      <w:spacing w:before="40" w:after="40"/>
      <w:ind w:left="576" w:hanging="288"/>
    </w:pPr>
    <w:rPr>
      <w:rFonts w:ascii="Arial Narrow" w:hAnsi="Arial Narrow" w:cs="Arial"/>
      <w:sz w:val="21"/>
      <w:szCs w:val="21"/>
    </w:rPr>
  </w:style>
  <w:style w:type="paragraph" w:customStyle="1" w:styleId="Structure">
    <w:name w:val="Structure"/>
    <w:basedOn w:val="Normal"/>
    <w:uiPriority w:val="99"/>
    <w:rsid w:val="00522EFF"/>
    <w:pPr>
      <w:tabs>
        <w:tab w:val="left" w:pos="576"/>
        <w:tab w:val="num" w:pos="1152"/>
      </w:tabs>
      <w:spacing w:before="60" w:after="60"/>
      <w:ind w:left="1152" w:hanging="576"/>
    </w:pPr>
    <w:rPr>
      <w:rFonts w:ascii="Verdana" w:hAnsi="Verdana"/>
      <w:sz w:val="22"/>
      <w:szCs w:val="24"/>
    </w:rPr>
  </w:style>
  <w:style w:type="paragraph" w:customStyle="1" w:styleId="UsageNote">
    <w:name w:val="Usage Note"/>
    <w:basedOn w:val="Normal"/>
    <w:uiPriority w:val="99"/>
    <w:rsid w:val="00522EFF"/>
    <w:pPr>
      <w:keepNext/>
      <w:spacing w:after="120"/>
      <w:ind w:left="691" w:hanging="691"/>
    </w:pPr>
    <w:rPr>
      <w:rFonts w:ascii="Arial" w:hAnsi="Arial"/>
      <w:kern w:val="20"/>
      <w:szCs w:val="24"/>
      <w:lang w:eastAsia="de-DE"/>
    </w:rPr>
  </w:style>
  <w:style w:type="paragraph" w:customStyle="1" w:styleId="FigureCaption">
    <w:name w:val="Figure Caption"/>
    <w:basedOn w:val="Normal"/>
    <w:uiPriority w:val="99"/>
    <w:rsid w:val="00522EFF"/>
    <w:pPr>
      <w:spacing w:after="240"/>
      <w:jc w:val="center"/>
    </w:pPr>
    <w:rPr>
      <w:b/>
      <w:bCs/>
      <w:iCs/>
      <w:color w:val="000000"/>
      <w:szCs w:val="24"/>
    </w:rPr>
  </w:style>
  <w:style w:type="paragraph" w:customStyle="1" w:styleId="UsageNoteIndent">
    <w:name w:val="Usage Note Indent"/>
    <w:basedOn w:val="NormalIndent"/>
    <w:uiPriority w:val="99"/>
    <w:rsid w:val="00522EFF"/>
    <w:pPr>
      <w:spacing w:before="0" w:after="120"/>
      <w:ind w:left="288"/>
    </w:pPr>
    <w:rPr>
      <w:kern w:val="20"/>
      <w:szCs w:val="24"/>
      <w:lang w:eastAsia="de-DE"/>
    </w:rPr>
  </w:style>
  <w:style w:type="table" w:styleId="TableGrid30">
    <w:name w:val="Table Grid 3"/>
    <w:basedOn w:val="TableNormal"/>
    <w:uiPriority w:val="99"/>
    <w:rsid w:val="00522EFF"/>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0">
    <w:name w:val="Table Grid 2"/>
    <w:basedOn w:val="TableNormal"/>
    <w:uiPriority w:val="99"/>
    <w:rsid w:val="00522EFF"/>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0">
    <w:name w:val="Table Grid 1"/>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522EFF"/>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7">
    <w:name w:val="Table Grid 7"/>
    <w:basedOn w:val="TableNormal"/>
    <w:uiPriority w:val="99"/>
    <w:rsid w:val="00522EFF"/>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0">
    <w:name w:val="Table Grid 5"/>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0">
    <w:name w:val="Table Grid 4"/>
    <w:basedOn w:val="TableNormal"/>
    <w:uiPriority w:val="99"/>
    <w:rsid w:val="00522EFF"/>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22EFF"/>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22EFF"/>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22EFF"/>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22EFF"/>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22EFF"/>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522EFF"/>
    <w:pPr>
      <w:spacing w:after="120"/>
    </w:pPr>
    <w:rPr>
      <w:sz w:val="24"/>
      <w:szCs w:val="24"/>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customStyle="1" w:styleId="superscript">
    <w:name w:val="superscript"/>
    <w:basedOn w:val="Normal"/>
    <w:uiPriority w:val="99"/>
    <w:rsid w:val="00522EFF"/>
    <w:pPr>
      <w:spacing w:before="40" w:after="40"/>
      <w:ind w:right="-43"/>
      <w:jc w:val="center"/>
    </w:pPr>
    <w:rPr>
      <w:rFonts w:ascii="Arial Narrow" w:hAnsi="Arial Narrow" w:cs="Arial"/>
      <w:bCs/>
      <w:color w:val="000000"/>
      <w:kern w:val="20"/>
      <w:sz w:val="21"/>
      <w:szCs w:val="21"/>
    </w:rPr>
  </w:style>
  <w:style w:type="paragraph" w:customStyle="1" w:styleId="ConfTitle">
    <w:name w:val="ConfTitle"/>
    <w:basedOn w:val="UsageNote"/>
    <w:uiPriority w:val="99"/>
    <w:rsid w:val="00522EFF"/>
    <w:rPr>
      <w:b/>
    </w:rPr>
  </w:style>
  <w:style w:type="paragraph" w:customStyle="1" w:styleId="cption">
    <w:name w:val="cption"/>
    <w:basedOn w:val="Normal"/>
    <w:uiPriority w:val="99"/>
    <w:rsid w:val="00522EFF"/>
    <w:pPr>
      <w:spacing w:before="0"/>
    </w:pPr>
    <w:rPr>
      <w:rFonts w:ascii="Lucida Sans" w:hAnsi="Lucida Sans"/>
      <w:bCs/>
      <w:color w:val="CC0000"/>
      <w:sz w:val="21"/>
      <w:szCs w:val="24"/>
    </w:rPr>
  </w:style>
  <w:style w:type="paragraph" w:customStyle="1" w:styleId="SubTitle0">
    <w:name w:val="Sub Title"/>
    <w:basedOn w:val="Title"/>
    <w:uiPriority w:val="99"/>
    <w:rsid w:val="00522EFF"/>
    <w:pPr>
      <w:pBdr>
        <w:bottom w:val="none" w:sz="0" w:space="0" w:color="auto"/>
      </w:pBdr>
      <w:spacing w:before="240" w:after="60"/>
      <w:contextualSpacing w:val="0"/>
      <w:jc w:val="center"/>
    </w:pPr>
    <w:rPr>
      <w:rFonts w:ascii="Arial" w:eastAsia="Calibri" w:hAnsi="Arial" w:cs="Arial"/>
      <w:b/>
      <w:bCs/>
      <w:color w:val="auto"/>
      <w:spacing w:val="0"/>
      <w:sz w:val="24"/>
      <w:szCs w:val="24"/>
    </w:rPr>
  </w:style>
  <w:style w:type="table" w:customStyle="1" w:styleId="LightList1">
    <w:name w:val="Light List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522EFF"/>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522EFF"/>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522EFF"/>
    <w:pPr>
      <w:numPr>
        <w:numId w:val="41"/>
      </w:numPr>
    </w:pPr>
  </w:style>
  <w:style w:type="numbering" w:customStyle="1" w:styleId="NumberedHeads">
    <w:name w:val="Numbered_Heads"/>
    <w:rsid w:val="00522EFF"/>
    <w:pPr>
      <w:numPr>
        <w:numId w:val="40"/>
      </w:numPr>
    </w:pPr>
  </w:style>
  <w:style w:type="paragraph" w:customStyle="1" w:styleId="AppendixH4">
    <w:name w:val="Appendix H4"/>
    <w:basedOn w:val="Heading2"/>
    <w:uiPriority w:val="99"/>
    <w:rsid w:val="00522EFF"/>
    <w:pPr>
      <w:widowControl w:val="0"/>
    </w:pPr>
    <w:rPr>
      <w:rFonts w:ascii="Calibri" w:hAnsi="Calibri" w:cs="Arial"/>
      <w:noProof w:val="0"/>
      <w:kern w:val="0"/>
      <w:sz w:val="20"/>
    </w:rPr>
  </w:style>
  <w:style w:type="paragraph" w:customStyle="1" w:styleId="AppendixH5">
    <w:name w:val="Appendix H5"/>
    <w:basedOn w:val="Heading3"/>
    <w:uiPriority w:val="99"/>
    <w:rsid w:val="00522EFF"/>
    <w:pPr>
      <w:widowControl w:val="0"/>
      <w:numPr>
        <w:ilvl w:val="0"/>
      </w:numPr>
      <w:ind w:left="720"/>
    </w:pPr>
    <w:rPr>
      <w:rFonts w:ascii="Calibri" w:hAnsi="Calibri" w:cs="Arial"/>
      <w:noProof w:val="0"/>
      <w:color w:val="000000"/>
      <w:kern w:val="0"/>
      <w:sz w:val="20"/>
    </w:rPr>
  </w:style>
  <w:style w:type="paragraph" w:customStyle="1" w:styleId="TableText3">
    <w:name w:val="Table Text 3"/>
    <w:basedOn w:val="TableText1"/>
    <w:uiPriority w:val="99"/>
    <w:rsid w:val="00522EFF"/>
    <w:pPr>
      <w:tabs>
        <w:tab w:val="left" w:pos="360"/>
        <w:tab w:val="left" w:pos="720"/>
        <w:tab w:val="left" w:pos="1080"/>
        <w:tab w:val="left" w:pos="1440"/>
      </w:tabs>
    </w:pPr>
    <w:rPr>
      <w:sz w:val="16"/>
    </w:rPr>
  </w:style>
  <w:style w:type="numbering" w:customStyle="1" w:styleId="NoList1">
    <w:name w:val="No List1"/>
    <w:next w:val="NoList"/>
    <w:uiPriority w:val="99"/>
    <w:semiHidden/>
    <w:unhideWhenUsed/>
    <w:rsid w:val="00522EFF"/>
  </w:style>
  <w:style w:type="table" w:customStyle="1" w:styleId="TableSimple11">
    <w:name w:val="Table Simple 11"/>
    <w:basedOn w:val="TableNormal"/>
    <w:next w:val="TableSimple1"/>
    <w:uiPriority w:val="99"/>
    <w:semiHidden/>
    <w:unhideWhenUsed/>
    <w:rsid w:val="00522EFF"/>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0">
    <w:name w:val="Table Grid 11"/>
    <w:basedOn w:val="TableNormal"/>
    <w:next w:val="TableGrid10"/>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
    <w:name w:val="Table Grid 21"/>
    <w:basedOn w:val="TableNormal"/>
    <w:next w:val="TableGrid20"/>
    <w:uiPriority w:val="99"/>
    <w:semiHidden/>
    <w:unhideWhenUsed/>
    <w:rsid w:val="00522EFF"/>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
    <w:name w:val="Table Grid 31"/>
    <w:basedOn w:val="TableNormal"/>
    <w:next w:val="TableGrid30"/>
    <w:uiPriority w:val="99"/>
    <w:semiHidden/>
    <w:unhideWhenUsed/>
    <w:rsid w:val="00522EFF"/>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
    <w:name w:val="Table Grid 41"/>
    <w:basedOn w:val="TableNormal"/>
    <w:next w:val="TableGrid40"/>
    <w:uiPriority w:val="99"/>
    <w:semiHidden/>
    <w:unhideWhenUsed/>
    <w:rsid w:val="00522EFF"/>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0"/>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522EFF"/>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522EFF"/>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522EFF"/>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522EFF"/>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522EFF"/>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522EFF"/>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522EFF"/>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522EFF"/>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
    <w:name w:val="Table Elegant1"/>
    <w:basedOn w:val="TableNormal"/>
    <w:next w:val="TableElegant"/>
    <w:uiPriority w:val="99"/>
    <w:semiHidden/>
    <w:unhideWhenUsed/>
    <w:rsid w:val="00522EFF"/>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
    <w:name w:val="Table Professional1"/>
    <w:basedOn w:val="TableNormal"/>
    <w:next w:val="TableProfessional"/>
    <w:uiPriority w:val="99"/>
    <w:semiHidden/>
    <w:unhideWhenUsed/>
    <w:rsid w:val="00522EFF"/>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522EFF"/>
    <w:pPr>
      <w:spacing w:after="120"/>
    </w:pPr>
    <w:rPr>
      <w:sz w:val="24"/>
      <w:szCs w:val="24"/>
    </w:rPr>
    <w:tblPr>
      <w:tblStyleRowBandSize w:val="1"/>
      <w:tblInd w:w="0" w:type="dxa"/>
      <w:tblCellMar>
        <w:top w:w="0" w:type="dxa"/>
        <w:left w:w="108" w:type="dxa"/>
        <w:bottom w:w="0" w:type="dxa"/>
        <w:right w:w="108" w:type="dxa"/>
      </w:tblCellMar>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0">
    <w:name w:val="Table Grid6"/>
    <w:basedOn w:val="TableNormal"/>
    <w:next w:val="TableGrid"/>
    <w:uiPriority w:val="9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2">
    <w:name w:val="Light List - Accent 12"/>
    <w:basedOn w:val="TableNormal"/>
    <w:next w:val="LightList-Accent13"/>
    <w:uiPriority w:val="61"/>
    <w:rsid w:val="00522EFF"/>
    <w:rPr>
      <w:rFonts w:ascii="Calibri" w:eastAsia="Calibri" w:hAnsi="Calibr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
    <w:name w:val="Light Shading - Accent 51"/>
    <w:basedOn w:val="TableNormal"/>
    <w:next w:val="LightShading-Accent5"/>
    <w:uiPriority w:val="99"/>
    <w:rsid w:val="00522EFF"/>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
    <w:name w:val="Light List - Accent 51"/>
    <w:basedOn w:val="TableNormal"/>
    <w:next w:val="LightList-Accent5"/>
    <w:uiPriority w:val="99"/>
    <w:rsid w:val="00522EFF"/>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
    <w:name w:val="Table Grid12"/>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
    <w:name w:val="Table Grid11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basedOn w:val="TableNormal"/>
    <w:uiPriority w:val="59"/>
    <w:rsid w:val="00522EF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0">
    <w:name w:val="Table Grid3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0">
    <w:name w:val="Table Grid4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1">
    <w:name w:val="Table_Sty1"/>
    <w:basedOn w:val="TableNormal"/>
    <w:rsid w:val="00522EFF"/>
    <w:pPr>
      <w:spacing w:after="40" w:line="180" w:lineRule="exact"/>
    </w:pPr>
    <w:rPr>
      <w:rFonts w:ascii="Arial Narrow" w:hAnsi="Arial Narrow"/>
      <w:spacing w:val="-8"/>
      <w:kern w:val="18"/>
      <w:sz w:val="18"/>
      <w:szCs w:val="18"/>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0">
    <w:name w:val="Table Grid51"/>
    <w:basedOn w:val="TableNormal"/>
    <w:uiPriority w:val="59"/>
    <w:rsid w:val="00522EFF"/>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NEUSDATable11">
    <w:name w:val="ONE USDA Table 11"/>
    <w:basedOn w:val="TableNormal"/>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
    <w:name w:val="ColumnsGreen1"/>
    <w:basedOn w:val="TableNormal"/>
    <w:uiPriority w:val="99"/>
    <w:qFormat/>
    <w:rsid w:val="00522EFF"/>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
    <w:name w:val="Light List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99"/>
    <w:rsid w:val="00522EFF"/>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
    <w:name w:val="Light Shading - Accent 111"/>
    <w:basedOn w:val="TableNormal"/>
    <w:uiPriority w:val="99"/>
    <w:rsid w:val="00522EFF"/>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
    <w:name w:val="1 / 1.1 / 1.1.11"/>
    <w:basedOn w:val="NoList"/>
    <w:next w:val="111111"/>
    <w:uiPriority w:val="99"/>
    <w:semiHidden/>
    <w:unhideWhenUsed/>
    <w:rsid w:val="00522EFF"/>
    <w:pPr>
      <w:numPr>
        <w:numId w:val="36"/>
      </w:numPr>
    </w:pPr>
  </w:style>
  <w:style w:type="numbering" w:customStyle="1" w:styleId="NumberedHeads1">
    <w:name w:val="Numbered_Heads1"/>
    <w:rsid w:val="00522EFF"/>
    <w:pPr>
      <w:numPr>
        <w:numId w:val="37"/>
      </w:numPr>
    </w:pPr>
  </w:style>
  <w:style w:type="numbering" w:customStyle="1" w:styleId="Constraints2">
    <w:name w:val="Constraints2"/>
    <w:rsid w:val="00522EFF"/>
    <w:pPr>
      <w:numPr>
        <w:numId w:val="38"/>
      </w:numPr>
    </w:pPr>
  </w:style>
  <w:style w:type="numbering" w:customStyle="1" w:styleId="Constraints11">
    <w:name w:val="Constraints11"/>
    <w:rsid w:val="00522EFF"/>
    <w:pPr>
      <w:numPr>
        <w:numId w:val="39"/>
      </w:numPr>
    </w:pPr>
  </w:style>
  <w:style w:type="character" w:styleId="HTMLTypewriter">
    <w:name w:val="HTML Typewriter"/>
    <w:basedOn w:val="DefaultParagraphFont"/>
    <w:uiPriority w:val="99"/>
    <w:unhideWhenUsed/>
    <w:rsid w:val="00522EFF"/>
    <w:rPr>
      <w:rFonts w:ascii="Courier New" w:eastAsia="Times New Roman" w:hAnsi="Courier New" w:cs="Courier New"/>
      <w:sz w:val="20"/>
      <w:szCs w:val="20"/>
    </w:rPr>
  </w:style>
  <w:style w:type="paragraph" w:customStyle="1" w:styleId="Tabletext4">
    <w:name w:val="Table text"/>
    <w:basedOn w:val="PlainText"/>
    <w:link w:val="TabletextChar1"/>
    <w:qFormat/>
    <w:rsid w:val="00522EFF"/>
    <w:pPr>
      <w:keepNext/>
      <w:spacing w:after="120" w:line="230" w:lineRule="atLeast"/>
    </w:pPr>
    <w:rPr>
      <w:rFonts w:ascii="Arial" w:eastAsia="MS Mincho" w:hAnsi="Arial" w:cs="Times New Roman"/>
      <w:sz w:val="18"/>
      <w:szCs w:val="18"/>
      <w:lang w:val="en-GB" w:eastAsia="ja-JP"/>
    </w:rPr>
  </w:style>
  <w:style w:type="character" w:customStyle="1" w:styleId="TabletextChar1">
    <w:name w:val="Table text Char"/>
    <w:link w:val="Tabletext4"/>
    <w:rsid w:val="00522EFF"/>
    <w:rPr>
      <w:rFonts w:ascii="Arial" w:eastAsia="MS Mincho" w:hAnsi="Arial"/>
      <w:sz w:val="18"/>
      <w:szCs w:val="18"/>
      <w:lang w:val="en-GB" w:eastAsia="ja-JP"/>
    </w:rPr>
  </w:style>
  <w:style w:type="numbering" w:customStyle="1" w:styleId="NoList2">
    <w:name w:val="No List2"/>
    <w:next w:val="NoList"/>
    <w:uiPriority w:val="99"/>
    <w:semiHidden/>
    <w:unhideWhenUsed/>
    <w:rsid w:val="002F1646"/>
  </w:style>
  <w:style w:type="table" w:customStyle="1" w:styleId="TableGrid70">
    <w:name w:val="Table Grid7"/>
    <w:basedOn w:val="TableNormal"/>
    <w:next w:val="TableGrid"/>
    <w:uiPriority w:val="9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Constraints3">
    <w:name w:val="Constraints3"/>
    <w:basedOn w:val="NoList"/>
    <w:rsid w:val="002F1646"/>
    <w:pPr>
      <w:numPr>
        <w:numId w:val="45"/>
      </w:numPr>
    </w:pPr>
  </w:style>
  <w:style w:type="numbering" w:customStyle="1" w:styleId="Constraints12">
    <w:name w:val="Constraints12"/>
    <w:rsid w:val="002F1646"/>
  </w:style>
  <w:style w:type="table" w:customStyle="1" w:styleId="LightList-Accent131">
    <w:name w:val="Light List - Accent 131"/>
    <w:basedOn w:val="TableNormal"/>
    <w:uiPriority w:val="61"/>
    <w:rsid w:val="002F1646"/>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3">
    <w:name w:val="Table Grid13"/>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2">
    <w:name w:val="Table Grid112"/>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2">
    <w:name w:val="Table Grid22"/>
    <w:basedOn w:val="TableNormal"/>
    <w:next w:val="TableGrid"/>
    <w:uiPriority w:val="59"/>
    <w:rsid w:val="002F1646"/>
    <w:pPr>
      <w:keepNext/>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2">
    <w:name w:val="Table_Sty2"/>
    <w:basedOn w:val="TableNormal"/>
    <w:rsid w:val="002F1646"/>
    <w:pPr>
      <w:spacing w:after="40" w:line="180" w:lineRule="exact"/>
    </w:pPr>
    <w:rPr>
      <w:rFonts w:ascii="Arial Narrow" w:hAnsi="Arial Narrow"/>
      <w:spacing w:val="-8"/>
      <w:kern w:val="18"/>
      <w:sz w:val="18"/>
      <w:szCs w:val="18"/>
    </w:rPr>
    <w:tblPr>
      <w:jc w:val="cente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rPr>
      <w:cantSplit/>
      <w:jc w:val="center"/>
    </w:trPr>
    <w:tcPr>
      <w:vAlign w:val="center"/>
    </w:tcPr>
    <w:tblStylePr w:type="firstRow">
      <w:pPr>
        <w:jc w:val="center"/>
      </w:pPr>
      <w:rPr>
        <w:rFonts w:ascii="System" w:hAnsi="System"/>
        <w:b/>
        <w:caps w:val="0"/>
        <w:smallCaps w:val="0"/>
        <w:vanish w:val="0"/>
        <w:color w:val="auto"/>
        <w:spacing w:val="0"/>
        <w:w w:val="100"/>
        <w:kern w:val="22"/>
        <w:position w:val="0"/>
        <w:sz w:val="20"/>
        <w:szCs w:val="20"/>
      </w:rPr>
      <w:tblPr/>
      <w:trPr>
        <w:tblHeader/>
      </w:trPr>
      <w:tcPr>
        <w:vAlign w:val="center"/>
      </w:tcPr>
    </w:tblStylePr>
    <w:tblStylePr w:type="lastRow">
      <w:rPr>
        <w:rFonts w:ascii="Helv" w:hAnsi="Helv"/>
        <w:sz w:val="20"/>
      </w:rPr>
    </w:tblStylePr>
  </w:style>
  <w:style w:type="table" w:customStyle="1" w:styleId="TableGrid52">
    <w:name w:val="Table Grid52"/>
    <w:basedOn w:val="TableNormal"/>
    <w:next w:val="TableGrid"/>
    <w:uiPriority w:val="59"/>
    <w:rsid w:val="002F1646"/>
    <w:pPr>
      <w:keepNext/>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NEUSDATable12">
    <w:name w:val="ONE USDA Table 12"/>
    <w:basedOn w:val="TableNormal"/>
    <w:rsid w:val="002F1646"/>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0" w:afterLines="0" w:afterAutospacing="0"/>
        <w:jc w:val="center"/>
      </w:pPr>
      <w:rPr>
        <w:rFonts w:ascii="Times New Roman" w:hAnsi="Times New Roman"/>
        <w:b/>
        <w:color w:val="FFFFFF"/>
        <w:sz w:val="20"/>
      </w:rPr>
      <w:tblPr>
        <w:jc w:val="center"/>
      </w:tblPr>
      <w:trPr>
        <w:tblHeader/>
        <w:jc w:val="center"/>
      </w:trPr>
      <w:tcPr>
        <w:shd w:val="clear" w:color="auto" w:fill="016600"/>
        <w:vAlign w:val="center"/>
      </w:tcPr>
    </w:tblStylePr>
  </w:style>
  <w:style w:type="table" w:customStyle="1" w:styleId="ColumnsGreen2">
    <w:name w:val="ColumnsGreen2"/>
    <w:basedOn w:val="TableNormal"/>
    <w:uiPriority w:val="99"/>
    <w:qFormat/>
    <w:rsid w:val="002F1646"/>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0" w:afterLines="0" w:afterAutospacing="0"/>
      </w:pPr>
      <w:rPr>
        <w:b/>
        <w:color w:val="auto"/>
      </w:rPr>
      <w:tblPr/>
      <w:tcPr>
        <w:shd w:val="clear" w:color="auto" w:fill="016600"/>
      </w:tcPr>
    </w:tblStylePr>
  </w:style>
  <w:style w:type="table" w:customStyle="1" w:styleId="TableGrid82">
    <w:name w:val="Table Grid 82"/>
    <w:basedOn w:val="TableNormal"/>
    <w:next w:val="TableGrid8"/>
    <w:uiPriority w:val="99"/>
    <w:rsid w:val="002F1646"/>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Grid320">
    <w:name w:val="Table Grid 32"/>
    <w:basedOn w:val="TableNormal"/>
    <w:next w:val="TableGrid30"/>
    <w:uiPriority w:val="99"/>
    <w:rsid w:val="002F1646"/>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eGrid220">
    <w:name w:val="Table Grid 22"/>
    <w:basedOn w:val="TableNormal"/>
    <w:next w:val="TableGrid20"/>
    <w:uiPriority w:val="99"/>
    <w:rsid w:val="002F1646"/>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customStyle="1" w:styleId="TableGrid120">
    <w:name w:val="Table Grid 12"/>
    <w:basedOn w:val="TableNormal"/>
    <w:next w:val="TableGrid10"/>
    <w:uiPriority w:val="99"/>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customStyle="1" w:styleId="TableElegant2">
    <w:name w:val="Table Elegant2"/>
    <w:basedOn w:val="TableNormal"/>
    <w:next w:val="TableElegant"/>
    <w:uiPriority w:val="99"/>
    <w:rsid w:val="002F1646"/>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customStyle="1" w:styleId="TableGrid72">
    <w:name w:val="Table Grid 72"/>
    <w:basedOn w:val="TableNormal"/>
    <w:next w:val="TableGrid7"/>
    <w:uiPriority w:val="99"/>
    <w:rsid w:val="002F1646"/>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520">
    <w:name w:val="Table Grid 52"/>
    <w:basedOn w:val="TableNormal"/>
    <w:next w:val="TableGrid50"/>
    <w:uiPriority w:val="99"/>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customStyle="1" w:styleId="TableGrid420">
    <w:name w:val="Table Grid 42"/>
    <w:basedOn w:val="TableNormal"/>
    <w:next w:val="TableGrid40"/>
    <w:uiPriority w:val="99"/>
    <w:rsid w:val="002F1646"/>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rsid w:val="002F1646"/>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rsid w:val="002F1646"/>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rsid w:val="002F1646"/>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rsid w:val="002F1646"/>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rsid w:val="002F1646"/>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rsid w:val="002F1646"/>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rsid w:val="002F1646"/>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customStyle="1" w:styleId="TableSubtle12">
    <w:name w:val="Table Subtle 12"/>
    <w:basedOn w:val="TableNormal"/>
    <w:next w:val="TableSubtle1"/>
    <w:uiPriority w:val="99"/>
    <w:rsid w:val="002F1646"/>
    <w:pPr>
      <w:spacing w:after="120"/>
    </w:pPr>
    <w:rPr>
      <w:sz w:val="24"/>
      <w:szCs w:val="24"/>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customStyle="1" w:styleId="TableSimple32">
    <w:name w:val="Table Simple 32"/>
    <w:basedOn w:val="TableNormal"/>
    <w:next w:val="TableSimple3"/>
    <w:uiPriority w:val="99"/>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customStyle="1" w:styleId="LightList12">
    <w:name w:val="Light List12"/>
    <w:basedOn w:val="TableNormal"/>
    <w:uiPriority w:val="99"/>
    <w:rsid w:val="002F1646"/>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2">
    <w:name w:val="Light List - Accent 112"/>
    <w:basedOn w:val="TableNormal"/>
    <w:uiPriority w:val="99"/>
    <w:rsid w:val="002F1646"/>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52">
    <w:name w:val="Light List - Accent 52"/>
    <w:basedOn w:val="TableNormal"/>
    <w:next w:val="LightList-Accent5"/>
    <w:uiPriority w:val="99"/>
    <w:rsid w:val="002F1646"/>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Shading-Accent52">
    <w:name w:val="Light Shading - Accent 52"/>
    <w:basedOn w:val="TableNormal"/>
    <w:next w:val="LightShading-Accent5"/>
    <w:uiPriority w:val="99"/>
    <w:rsid w:val="002F1646"/>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2">
    <w:name w:val="Light Shading - Accent 112"/>
    <w:basedOn w:val="TableNormal"/>
    <w:uiPriority w:val="99"/>
    <w:rsid w:val="002F1646"/>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customStyle="1" w:styleId="1111112">
    <w:name w:val="1 / 1.1 / 1.1.12"/>
    <w:basedOn w:val="NoList"/>
    <w:next w:val="111111"/>
    <w:uiPriority w:val="99"/>
    <w:unhideWhenUsed/>
    <w:rsid w:val="002F1646"/>
  </w:style>
  <w:style w:type="numbering" w:customStyle="1" w:styleId="NumberedHeads2">
    <w:name w:val="Numbered_Heads2"/>
    <w:rsid w:val="002F1646"/>
  </w:style>
  <w:style w:type="numbering" w:customStyle="1" w:styleId="NoList11">
    <w:name w:val="No List11"/>
    <w:next w:val="NoList"/>
    <w:uiPriority w:val="99"/>
    <w:semiHidden/>
    <w:unhideWhenUsed/>
    <w:rsid w:val="002F1646"/>
  </w:style>
  <w:style w:type="table" w:customStyle="1" w:styleId="TableSimple111">
    <w:name w:val="Table Simple 111"/>
    <w:basedOn w:val="TableNormal"/>
    <w:next w:val="TableSimple1"/>
    <w:uiPriority w:val="99"/>
    <w:semiHidden/>
    <w:unhideWhenUsed/>
    <w:rsid w:val="002F1646"/>
    <w:pPr>
      <w:spacing w:after="120"/>
    </w:pPr>
    <w:rPr>
      <w:sz w:val="24"/>
      <w:szCs w:val="24"/>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customStyle="1" w:styleId="TableSimple311">
    <w:name w:val="Table Simple 311"/>
    <w:basedOn w:val="TableNormal"/>
    <w:next w:val="TableSimple3"/>
    <w:uiPriority w:val="99"/>
    <w:semiHidden/>
    <w:unhideWhenUsed/>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customStyle="1" w:styleId="TableGrid1110">
    <w:name w:val="Table Grid 111"/>
    <w:basedOn w:val="TableNormal"/>
    <w:next w:val="TableGrid10"/>
    <w:uiPriority w:val="99"/>
    <w:semiHidden/>
    <w:unhideWhenUsed/>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customStyle="1" w:styleId="TableGrid211">
    <w:name w:val="Table Grid 211"/>
    <w:basedOn w:val="TableNormal"/>
    <w:next w:val="TableGrid20"/>
    <w:uiPriority w:val="99"/>
    <w:semiHidden/>
    <w:unhideWhenUsed/>
    <w:rsid w:val="002F1646"/>
    <w:pPr>
      <w:spacing w:after="120"/>
    </w:pPr>
    <w:rPr>
      <w:sz w:val="24"/>
      <w:szCs w:val="24"/>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311">
    <w:name w:val="Table Grid 311"/>
    <w:basedOn w:val="TableNormal"/>
    <w:next w:val="TableGrid30"/>
    <w:uiPriority w:val="99"/>
    <w:semiHidden/>
    <w:unhideWhenUsed/>
    <w:rsid w:val="002F1646"/>
    <w:pPr>
      <w:spacing w:after="120"/>
    </w:pPr>
    <w:rPr>
      <w:sz w:val="24"/>
      <w:szCs w:val="24"/>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411">
    <w:name w:val="Table Grid 411"/>
    <w:basedOn w:val="TableNormal"/>
    <w:next w:val="TableGrid40"/>
    <w:uiPriority w:val="99"/>
    <w:semiHidden/>
    <w:unhideWhenUsed/>
    <w:rsid w:val="002F1646"/>
    <w:pPr>
      <w:spacing w:after="120"/>
    </w:pPr>
    <w:rPr>
      <w:sz w:val="24"/>
      <w:szCs w:val="24"/>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Grid511">
    <w:name w:val="Table Grid 511"/>
    <w:basedOn w:val="TableNormal"/>
    <w:next w:val="TableGrid50"/>
    <w:uiPriority w:val="99"/>
    <w:semiHidden/>
    <w:unhideWhenUsed/>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611">
    <w:name w:val="Table Grid 611"/>
    <w:basedOn w:val="TableNormal"/>
    <w:next w:val="TableGrid6"/>
    <w:uiPriority w:val="99"/>
    <w:semiHidden/>
    <w:unhideWhenUsed/>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711">
    <w:name w:val="Table Grid 711"/>
    <w:basedOn w:val="TableNormal"/>
    <w:next w:val="TableGrid7"/>
    <w:uiPriority w:val="99"/>
    <w:semiHidden/>
    <w:unhideWhenUsed/>
    <w:rsid w:val="002F1646"/>
    <w:pPr>
      <w:spacing w:after="120"/>
    </w:pPr>
    <w:rPr>
      <w:b/>
      <w:bCs/>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customStyle="1" w:styleId="TableGrid811">
    <w:name w:val="Table Grid 811"/>
    <w:basedOn w:val="TableNormal"/>
    <w:next w:val="TableGrid8"/>
    <w:uiPriority w:val="99"/>
    <w:semiHidden/>
    <w:unhideWhenUsed/>
    <w:rsid w:val="002F1646"/>
    <w:pPr>
      <w:spacing w:after="120"/>
    </w:pPr>
    <w:rPr>
      <w:sz w:val="24"/>
      <w:szCs w:val="24"/>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customStyle="1" w:styleId="TableList111">
    <w:name w:val="Table List 111"/>
    <w:basedOn w:val="TableNormal"/>
    <w:next w:val="TableList1"/>
    <w:uiPriority w:val="99"/>
    <w:semiHidden/>
    <w:unhideWhenUsed/>
    <w:rsid w:val="002F1646"/>
    <w:pPr>
      <w:spacing w:after="120"/>
    </w:pPr>
    <w:rPr>
      <w:sz w:val="24"/>
      <w:szCs w:val="24"/>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211">
    <w:name w:val="Table List 211"/>
    <w:basedOn w:val="TableNormal"/>
    <w:next w:val="TableList2"/>
    <w:uiPriority w:val="99"/>
    <w:semiHidden/>
    <w:unhideWhenUsed/>
    <w:rsid w:val="002F1646"/>
    <w:pPr>
      <w:spacing w:after="120"/>
    </w:pPr>
    <w:rPr>
      <w:sz w:val="24"/>
      <w:szCs w:val="24"/>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311">
    <w:name w:val="Table List 311"/>
    <w:basedOn w:val="TableNormal"/>
    <w:next w:val="TableList3"/>
    <w:uiPriority w:val="99"/>
    <w:semiHidden/>
    <w:unhideWhenUsed/>
    <w:rsid w:val="002F1646"/>
    <w:pPr>
      <w:spacing w:after="120"/>
    </w:pPr>
    <w:rPr>
      <w:sz w:val="24"/>
      <w:szCs w:val="24"/>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customStyle="1" w:styleId="TableList411">
    <w:name w:val="Table List 411"/>
    <w:basedOn w:val="TableNormal"/>
    <w:next w:val="TableList4"/>
    <w:uiPriority w:val="99"/>
    <w:semiHidden/>
    <w:unhideWhenUsed/>
    <w:rsid w:val="002F1646"/>
    <w:pPr>
      <w:spacing w:after="120"/>
    </w:pPr>
    <w:rPr>
      <w:sz w:val="24"/>
      <w:szCs w:val="24"/>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1">
    <w:name w:val="Table List 511"/>
    <w:basedOn w:val="TableNormal"/>
    <w:next w:val="TableList5"/>
    <w:uiPriority w:val="99"/>
    <w:semiHidden/>
    <w:unhideWhenUsed/>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List611">
    <w:name w:val="Table List 611"/>
    <w:basedOn w:val="TableNormal"/>
    <w:next w:val="TableList6"/>
    <w:uiPriority w:val="99"/>
    <w:semiHidden/>
    <w:unhideWhenUsed/>
    <w:rsid w:val="002F1646"/>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customStyle="1" w:styleId="TableList711">
    <w:name w:val="Table List 711"/>
    <w:basedOn w:val="TableNormal"/>
    <w:next w:val="TableList7"/>
    <w:uiPriority w:val="99"/>
    <w:semiHidden/>
    <w:unhideWhenUsed/>
    <w:rsid w:val="002F1646"/>
    <w:pPr>
      <w:spacing w:after="120"/>
    </w:pPr>
    <w:rPr>
      <w:sz w:val="24"/>
      <w:szCs w:val="24"/>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customStyle="1" w:styleId="TableList811">
    <w:name w:val="Table List 811"/>
    <w:basedOn w:val="TableNormal"/>
    <w:next w:val="TableList8"/>
    <w:uiPriority w:val="99"/>
    <w:semiHidden/>
    <w:unhideWhenUsed/>
    <w:rsid w:val="002F1646"/>
    <w:pPr>
      <w:spacing w:after="120"/>
    </w:pPr>
    <w:rPr>
      <w:sz w:val="24"/>
      <w:szCs w:val="24"/>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customStyle="1" w:styleId="TableElegant11">
    <w:name w:val="Table Elegant11"/>
    <w:basedOn w:val="TableNormal"/>
    <w:next w:val="TableElegant"/>
    <w:uiPriority w:val="99"/>
    <w:semiHidden/>
    <w:unhideWhenUsed/>
    <w:rsid w:val="002F1646"/>
    <w:pPr>
      <w:spacing w:after="120"/>
    </w:pPr>
    <w:rPr>
      <w:sz w:val="24"/>
      <w:szCs w:val="24"/>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uiPriority w:val="99"/>
    <w:semiHidden/>
    <w:unhideWhenUsed/>
    <w:rsid w:val="002F1646"/>
    <w:pPr>
      <w:spacing w:after="120"/>
    </w:pPr>
    <w:rPr>
      <w:sz w:val="24"/>
      <w:szCs w:val="24"/>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customStyle="1" w:styleId="TableSubtle111">
    <w:name w:val="Table Subtle 111"/>
    <w:basedOn w:val="TableNormal"/>
    <w:next w:val="TableSubtle1"/>
    <w:uiPriority w:val="99"/>
    <w:semiHidden/>
    <w:unhideWhenUsed/>
    <w:rsid w:val="002F1646"/>
    <w:pPr>
      <w:spacing w:after="120"/>
    </w:pPr>
    <w:rPr>
      <w:sz w:val="24"/>
      <w:szCs w:val="24"/>
    </w:rPr>
    <w:tblPr>
      <w:tblStyleRowBandSize w:val="1"/>
      <w:tblInd w:w="0" w:type="dxa"/>
      <w:tblCellMar>
        <w:top w:w="0" w:type="dxa"/>
        <w:left w:w="108" w:type="dxa"/>
        <w:bottom w:w="0" w:type="dxa"/>
        <w:right w:w="108" w:type="dxa"/>
      </w:tblCellMar>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customStyle="1" w:styleId="TableGrid610">
    <w:name w:val="Table Grid61"/>
    <w:basedOn w:val="TableNormal"/>
    <w:next w:val="TableGrid"/>
    <w:uiPriority w:val="9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21">
    <w:name w:val="Light List - Accent 121"/>
    <w:basedOn w:val="TableNormal"/>
    <w:next w:val="LightList-Accent13"/>
    <w:uiPriority w:val="61"/>
    <w:rsid w:val="002F1646"/>
    <w:rPr>
      <w:rFonts w:ascii="Calibri" w:eastAsia="Calibri" w:hAnsi="Calibr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511">
    <w:name w:val="Light Shading - Accent 511"/>
    <w:basedOn w:val="TableNormal"/>
    <w:next w:val="LightShading-Accent5"/>
    <w:uiPriority w:val="99"/>
    <w:rsid w:val="002F1646"/>
    <w:rPr>
      <w:rFonts w:ascii="Calibri" w:eastAsia="Calibri" w:hAnsi="Calibri"/>
      <w:color w:val="31849B"/>
      <w:sz w:val="24"/>
      <w:szCs w:val="24"/>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customStyle="1" w:styleId="LightList-Accent511">
    <w:name w:val="Light List - Accent 511"/>
    <w:basedOn w:val="TableNormal"/>
    <w:next w:val="LightList-Accent5"/>
    <w:uiPriority w:val="99"/>
    <w:rsid w:val="002F1646"/>
    <w:rPr>
      <w:rFonts w:ascii="Calibri" w:eastAsia="Calibri" w:hAnsi="Calibri"/>
      <w:sz w:val="24"/>
      <w:szCs w:val="24"/>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BACC6"/>
      </w:tcPr>
    </w:tblStylePr>
    <w:tblStylePr w:type="lastRow">
      <w:pPr>
        <w:spacing w:beforeLines="0" w:beforeAutospacing="0" w:afterLines="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121">
    <w:name w:val="Table Grid12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
    <w:name w:val="Table Grid111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0">
    <w:name w:val="Table Grid211"/>
    <w:basedOn w:val="TableNormal"/>
    <w:uiPriority w:val="59"/>
    <w:rsid w:val="002F164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10">
    <w:name w:val="Table Grid31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10">
    <w:name w:val="Table Grid41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Sty11">
    <w:name w:val="Table_Sty11"/>
    <w:basedOn w:val="TableNormal"/>
    <w:rsid w:val="002F1646"/>
    <w:pPr>
      <w:spacing w:after="40" w:line="180" w:lineRule="exact"/>
    </w:pPr>
    <w:rPr>
      <w:rFonts w:ascii="Arial Narrow" w:hAnsi="Arial Narrow"/>
      <w:spacing w:val="-8"/>
      <w:kern w:val="18"/>
      <w:sz w:val="18"/>
      <w:szCs w:val="18"/>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3" w:type="dxa"/>
        <w:left w:w="72" w:type="dxa"/>
        <w:bottom w:w="43" w:type="dxa"/>
        <w:right w:w="72" w:type="dxa"/>
      </w:tblCellMar>
    </w:tblPr>
    <w:tcPr>
      <w:vAlign w:val="center"/>
    </w:tcPr>
    <w:tblStylePr w:type="firstRow">
      <w:pPr>
        <w:jc w:val="center"/>
      </w:pPr>
      <w:rPr>
        <w:rFonts w:ascii="System" w:hAnsi="System" w:hint="default"/>
        <w:b/>
        <w:caps w:val="0"/>
        <w:smallCaps w:val="0"/>
        <w:vanish w:val="0"/>
        <w:webHidden w:val="0"/>
        <w:color w:val="auto"/>
        <w:spacing w:val="0"/>
        <w:w w:val="100"/>
        <w:kern w:val="22"/>
        <w:position w:val="0"/>
        <w:sz w:val="20"/>
        <w:szCs w:val="20"/>
        <w:specVanish w:val="0"/>
      </w:rPr>
      <w:tblPr/>
      <w:tcPr>
        <w:vAlign w:val="center"/>
      </w:tcPr>
    </w:tblStylePr>
    <w:tblStylePr w:type="lastRow">
      <w:rPr>
        <w:rFonts w:ascii="Helv" w:hAnsi="Helv" w:hint="default"/>
        <w:sz w:val="20"/>
        <w:szCs w:val="20"/>
      </w:rPr>
    </w:tblStylePr>
  </w:style>
  <w:style w:type="table" w:customStyle="1" w:styleId="TableGrid5110">
    <w:name w:val="Table Grid511"/>
    <w:basedOn w:val="TableNormal"/>
    <w:uiPriority w:val="59"/>
    <w:rsid w:val="002F1646"/>
    <w:pPr>
      <w:spacing w:before="12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ONEUSDATable111">
    <w:name w:val="ONE USDA Table 111"/>
    <w:basedOn w:val="TableNormal"/>
    <w:rsid w:val="002F1646"/>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Autospacing="1" w:afterLines="0" w:afterAutospacing="1"/>
        <w:jc w:val="center"/>
      </w:pPr>
      <w:rPr>
        <w:rFonts w:ascii="Times New Roman" w:hAnsi="Times New Roman" w:cs="Times New Roman" w:hint="default"/>
        <w:b/>
        <w:color w:val="FFFFFF"/>
        <w:sz w:val="20"/>
        <w:szCs w:val="20"/>
      </w:rPr>
      <w:tblPr/>
      <w:tcPr>
        <w:shd w:val="clear" w:color="auto" w:fill="016600"/>
        <w:vAlign w:val="center"/>
      </w:tcPr>
    </w:tblStylePr>
  </w:style>
  <w:style w:type="table" w:customStyle="1" w:styleId="ColumnsGreen11">
    <w:name w:val="ColumnsGreen11"/>
    <w:basedOn w:val="TableNormal"/>
    <w:uiPriority w:val="99"/>
    <w:qFormat/>
    <w:rsid w:val="002F1646"/>
    <w:rPr>
      <w:rFonts w:eastAsia="SimSu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Col">
      <w:pPr>
        <w:wordWrap/>
        <w:spacing w:beforeLines="0" w:beforeAutospacing="1" w:afterLines="0" w:afterAutospacing="1"/>
      </w:pPr>
      <w:rPr>
        <w:b/>
        <w:color w:val="auto"/>
      </w:rPr>
      <w:tblPr/>
      <w:tcPr>
        <w:shd w:val="clear" w:color="auto" w:fill="016600"/>
      </w:tcPr>
    </w:tblStylePr>
  </w:style>
  <w:style w:type="table" w:customStyle="1" w:styleId="LightList111">
    <w:name w:val="Light List111"/>
    <w:basedOn w:val="TableNormal"/>
    <w:uiPriority w:val="99"/>
    <w:rsid w:val="002F1646"/>
    <w:rPr>
      <w:rFonts w:ascii="Calibri" w:eastAsia="Calibri" w:hAnsi="Calibri"/>
      <w:sz w:val="24"/>
      <w:szCs w:val="24"/>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000000"/>
      </w:tcPr>
    </w:tblStylePr>
    <w:tblStylePr w:type="lastRow">
      <w:pPr>
        <w:spacing w:beforeLines="0" w:beforeAutospacing="0" w:afterLines="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1">
    <w:name w:val="Light List - Accent 1111"/>
    <w:basedOn w:val="TableNormal"/>
    <w:uiPriority w:val="99"/>
    <w:rsid w:val="002F1646"/>
    <w:rPr>
      <w:rFonts w:ascii="Calibri" w:eastAsia="Calibri" w:hAnsi="Calibri"/>
      <w:sz w:val="24"/>
      <w:szCs w:val="24"/>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color w:val="FFFFFF"/>
      </w:rPr>
      <w:tblPr/>
      <w:tcPr>
        <w:shd w:val="clear" w:color="auto" w:fill="4F81BD"/>
      </w:tcPr>
    </w:tblStylePr>
    <w:tblStylePr w:type="lastRow">
      <w:pPr>
        <w:spacing w:beforeLines="0" w:beforeAutospacing="0" w:afterLines="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11">
    <w:name w:val="Light Shading - Accent 1111"/>
    <w:basedOn w:val="TableNormal"/>
    <w:uiPriority w:val="99"/>
    <w:rsid w:val="002F1646"/>
    <w:rPr>
      <w:rFonts w:ascii="Calibri" w:eastAsia="Calibri" w:hAnsi="Calibri"/>
      <w:color w:val="365F91"/>
      <w:sz w:val="24"/>
      <w:szCs w:val="24"/>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Autospacing="0" w:afterLines="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numbering" w:customStyle="1" w:styleId="11111111">
    <w:name w:val="1 / 1.1 / 1.1.111"/>
    <w:basedOn w:val="NoList"/>
    <w:next w:val="111111"/>
    <w:uiPriority w:val="99"/>
    <w:semiHidden/>
    <w:unhideWhenUsed/>
    <w:rsid w:val="002F1646"/>
  </w:style>
  <w:style w:type="numbering" w:customStyle="1" w:styleId="NumberedHeads11">
    <w:name w:val="Numbered_Heads11"/>
    <w:rsid w:val="002F1646"/>
  </w:style>
  <w:style w:type="numbering" w:customStyle="1" w:styleId="Constraints21">
    <w:name w:val="Constraints21"/>
    <w:rsid w:val="002F1646"/>
  </w:style>
  <w:style w:type="numbering" w:customStyle="1" w:styleId="Constraints111">
    <w:name w:val="Constraints111"/>
    <w:rsid w:val="002F1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3404">
      <w:bodyDiv w:val="1"/>
      <w:marLeft w:val="0"/>
      <w:marRight w:val="0"/>
      <w:marTop w:val="0"/>
      <w:marBottom w:val="0"/>
      <w:divBdr>
        <w:top w:val="none" w:sz="0" w:space="0" w:color="auto"/>
        <w:left w:val="none" w:sz="0" w:space="0" w:color="auto"/>
        <w:bottom w:val="none" w:sz="0" w:space="0" w:color="auto"/>
        <w:right w:val="none" w:sz="0" w:space="0" w:color="auto"/>
      </w:divBdr>
    </w:div>
    <w:div w:id="144472360">
      <w:bodyDiv w:val="1"/>
      <w:marLeft w:val="0"/>
      <w:marRight w:val="0"/>
      <w:marTop w:val="0"/>
      <w:marBottom w:val="0"/>
      <w:divBdr>
        <w:top w:val="none" w:sz="0" w:space="0" w:color="auto"/>
        <w:left w:val="none" w:sz="0" w:space="0" w:color="auto"/>
        <w:bottom w:val="none" w:sz="0" w:space="0" w:color="auto"/>
        <w:right w:val="none" w:sz="0" w:space="0" w:color="auto"/>
      </w:divBdr>
    </w:div>
    <w:div w:id="317849853">
      <w:bodyDiv w:val="1"/>
      <w:marLeft w:val="0"/>
      <w:marRight w:val="0"/>
      <w:marTop w:val="0"/>
      <w:marBottom w:val="0"/>
      <w:divBdr>
        <w:top w:val="none" w:sz="0" w:space="0" w:color="auto"/>
        <w:left w:val="none" w:sz="0" w:space="0" w:color="auto"/>
        <w:bottom w:val="none" w:sz="0" w:space="0" w:color="auto"/>
        <w:right w:val="none" w:sz="0" w:space="0" w:color="auto"/>
      </w:divBdr>
    </w:div>
    <w:div w:id="689642488">
      <w:bodyDiv w:val="1"/>
      <w:marLeft w:val="0"/>
      <w:marRight w:val="0"/>
      <w:marTop w:val="0"/>
      <w:marBottom w:val="0"/>
      <w:divBdr>
        <w:top w:val="none" w:sz="0" w:space="0" w:color="auto"/>
        <w:left w:val="none" w:sz="0" w:space="0" w:color="auto"/>
        <w:bottom w:val="none" w:sz="0" w:space="0" w:color="auto"/>
        <w:right w:val="none" w:sz="0" w:space="0" w:color="auto"/>
      </w:divBdr>
    </w:div>
    <w:div w:id="1013872232">
      <w:bodyDiv w:val="1"/>
      <w:marLeft w:val="0"/>
      <w:marRight w:val="0"/>
      <w:marTop w:val="0"/>
      <w:marBottom w:val="0"/>
      <w:divBdr>
        <w:top w:val="none" w:sz="0" w:space="0" w:color="auto"/>
        <w:left w:val="none" w:sz="0" w:space="0" w:color="auto"/>
        <w:bottom w:val="none" w:sz="0" w:space="0" w:color="auto"/>
        <w:right w:val="none" w:sz="0" w:space="0" w:color="auto"/>
      </w:divBdr>
      <w:divsChild>
        <w:div w:id="1466508727">
          <w:marLeft w:val="0"/>
          <w:marRight w:val="0"/>
          <w:marTop w:val="0"/>
          <w:marBottom w:val="0"/>
          <w:divBdr>
            <w:top w:val="none" w:sz="0" w:space="0" w:color="auto"/>
            <w:left w:val="none" w:sz="0" w:space="0" w:color="auto"/>
            <w:bottom w:val="none" w:sz="0" w:space="0" w:color="auto"/>
            <w:right w:val="none" w:sz="0" w:space="0" w:color="auto"/>
          </w:divBdr>
        </w:div>
        <w:div w:id="2074424210">
          <w:marLeft w:val="0"/>
          <w:marRight w:val="0"/>
          <w:marTop w:val="0"/>
          <w:marBottom w:val="0"/>
          <w:divBdr>
            <w:top w:val="none" w:sz="0" w:space="0" w:color="auto"/>
            <w:left w:val="none" w:sz="0" w:space="0" w:color="auto"/>
            <w:bottom w:val="none" w:sz="0" w:space="0" w:color="auto"/>
            <w:right w:val="none" w:sz="0" w:space="0" w:color="auto"/>
          </w:divBdr>
        </w:div>
        <w:div w:id="2024894791">
          <w:marLeft w:val="0"/>
          <w:marRight w:val="0"/>
          <w:marTop w:val="0"/>
          <w:marBottom w:val="0"/>
          <w:divBdr>
            <w:top w:val="none" w:sz="0" w:space="0" w:color="auto"/>
            <w:left w:val="none" w:sz="0" w:space="0" w:color="auto"/>
            <w:bottom w:val="none" w:sz="0" w:space="0" w:color="auto"/>
            <w:right w:val="none" w:sz="0" w:space="0" w:color="auto"/>
          </w:divBdr>
        </w:div>
        <w:div w:id="1398672129">
          <w:marLeft w:val="0"/>
          <w:marRight w:val="0"/>
          <w:marTop w:val="0"/>
          <w:marBottom w:val="0"/>
          <w:divBdr>
            <w:top w:val="none" w:sz="0" w:space="0" w:color="auto"/>
            <w:left w:val="none" w:sz="0" w:space="0" w:color="auto"/>
            <w:bottom w:val="none" w:sz="0" w:space="0" w:color="auto"/>
            <w:right w:val="none" w:sz="0" w:space="0" w:color="auto"/>
          </w:divBdr>
        </w:div>
        <w:div w:id="636885420">
          <w:marLeft w:val="0"/>
          <w:marRight w:val="0"/>
          <w:marTop w:val="0"/>
          <w:marBottom w:val="0"/>
          <w:divBdr>
            <w:top w:val="none" w:sz="0" w:space="0" w:color="auto"/>
            <w:left w:val="none" w:sz="0" w:space="0" w:color="auto"/>
            <w:bottom w:val="none" w:sz="0" w:space="0" w:color="auto"/>
            <w:right w:val="none" w:sz="0" w:space="0" w:color="auto"/>
          </w:divBdr>
        </w:div>
        <w:div w:id="1510635966">
          <w:marLeft w:val="0"/>
          <w:marRight w:val="0"/>
          <w:marTop w:val="0"/>
          <w:marBottom w:val="0"/>
          <w:divBdr>
            <w:top w:val="none" w:sz="0" w:space="0" w:color="auto"/>
            <w:left w:val="none" w:sz="0" w:space="0" w:color="auto"/>
            <w:bottom w:val="none" w:sz="0" w:space="0" w:color="auto"/>
            <w:right w:val="none" w:sz="0" w:space="0" w:color="auto"/>
          </w:divBdr>
        </w:div>
        <w:div w:id="696931921">
          <w:marLeft w:val="0"/>
          <w:marRight w:val="0"/>
          <w:marTop w:val="0"/>
          <w:marBottom w:val="0"/>
          <w:divBdr>
            <w:top w:val="none" w:sz="0" w:space="0" w:color="auto"/>
            <w:left w:val="none" w:sz="0" w:space="0" w:color="auto"/>
            <w:bottom w:val="none" w:sz="0" w:space="0" w:color="auto"/>
            <w:right w:val="none" w:sz="0" w:space="0" w:color="auto"/>
          </w:divBdr>
        </w:div>
        <w:div w:id="2046564999">
          <w:marLeft w:val="0"/>
          <w:marRight w:val="0"/>
          <w:marTop w:val="0"/>
          <w:marBottom w:val="0"/>
          <w:divBdr>
            <w:top w:val="none" w:sz="0" w:space="0" w:color="auto"/>
            <w:left w:val="none" w:sz="0" w:space="0" w:color="auto"/>
            <w:bottom w:val="none" w:sz="0" w:space="0" w:color="auto"/>
            <w:right w:val="none" w:sz="0" w:space="0" w:color="auto"/>
          </w:divBdr>
        </w:div>
        <w:div w:id="715086261">
          <w:marLeft w:val="0"/>
          <w:marRight w:val="0"/>
          <w:marTop w:val="0"/>
          <w:marBottom w:val="0"/>
          <w:divBdr>
            <w:top w:val="none" w:sz="0" w:space="0" w:color="auto"/>
            <w:left w:val="none" w:sz="0" w:space="0" w:color="auto"/>
            <w:bottom w:val="none" w:sz="0" w:space="0" w:color="auto"/>
            <w:right w:val="none" w:sz="0" w:space="0" w:color="auto"/>
          </w:divBdr>
        </w:div>
        <w:div w:id="688336749">
          <w:marLeft w:val="0"/>
          <w:marRight w:val="0"/>
          <w:marTop w:val="0"/>
          <w:marBottom w:val="0"/>
          <w:divBdr>
            <w:top w:val="none" w:sz="0" w:space="0" w:color="auto"/>
            <w:left w:val="none" w:sz="0" w:space="0" w:color="auto"/>
            <w:bottom w:val="none" w:sz="0" w:space="0" w:color="auto"/>
            <w:right w:val="none" w:sz="0" w:space="0" w:color="auto"/>
          </w:divBdr>
        </w:div>
        <w:div w:id="250361423">
          <w:marLeft w:val="0"/>
          <w:marRight w:val="0"/>
          <w:marTop w:val="0"/>
          <w:marBottom w:val="0"/>
          <w:divBdr>
            <w:top w:val="none" w:sz="0" w:space="0" w:color="auto"/>
            <w:left w:val="none" w:sz="0" w:space="0" w:color="auto"/>
            <w:bottom w:val="none" w:sz="0" w:space="0" w:color="auto"/>
            <w:right w:val="none" w:sz="0" w:space="0" w:color="auto"/>
          </w:divBdr>
        </w:div>
        <w:div w:id="497308698">
          <w:marLeft w:val="0"/>
          <w:marRight w:val="0"/>
          <w:marTop w:val="0"/>
          <w:marBottom w:val="0"/>
          <w:divBdr>
            <w:top w:val="none" w:sz="0" w:space="0" w:color="auto"/>
            <w:left w:val="none" w:sz="0" w:space="0" w:color="auto"/>
            <w:bottom w:val="none" w:sz="0" w:space="0" w:color="auto"/>
            <w:right w:val="none" w:sz="0" w:space="0" w:color="auto"/>
          </w:divBdr>
        </w:div>
        <w:div w:id="199322059">
          <w:marLeft w:val="0"/>
          <w:marRight w:val="0"/>
          <w:marTop w:val="0"/>
          <w:marBottom w:val="0"/>
          <w:divBdr>
            <w:top w:val="none" w:sz="0" w:space="0" w:color="auto"/>
            <w:left w:val="none" w:sz="0" w:space="0" w:color="auto"/>
            <w:bottom w:val="none" w:sz="0" w:space="0" w:color="auto"/>
            <w:right w:val="none" w:sz="0" w:space="0" w:color="auto"/>
          </w:divBdr>
        </w:div>
        <w:div w:id="1154180566">
          <w:marLeft w:val="0"/>
          <w:marRight w:val="0"/>
          <w:marTop w:val="0"/>
          <w:marBottom w:val="0"/>
          <w:divBdr>
            <w:top w:val="none" w:sz="0" w:space="0" w:color="auto"/>
            <w:left w:val="none" w:sz="0" w:space="0" w:color="auto"/>
            <w:bottom w:val="none" w:sz="0" w:space="0" w:color="auto"/>
            <w:right w:val="none" w:sz="0" w:space="0" w:color="auto"/>
          </w:divBdr>
        </w:div>
        <w:div w:id="1594434568">
          <w:marLeft w:val="0"/>
          <w:marRight w:val="0"/>
          <w:marTop w:val="0"/>
          <w:marBottom w:val="0"/>
          <w:divBdr>
            <w:top w:val="none" w:sz="0" w:space="0" w:color="auto"/>
            <w:left w:val="none" w:sz="0" w:space="0" w:color="auto"/>
            <w:bottom w:val="none" w:sz="0" w:space="0" w:color="auto"/>
            <w:right w:val="none" w:sz="0" w:space="0" w:color="auto"/>
          </w:divBdr>
        </w:div>
        <w:div w:id="1311863904">
          <w:marLeft w:val="0"/>
          <w:marRight w:val="0"/>
          <w:marTop w:val="0"/>
          <w:marBottom w:val="0"/>
          <w:divBdr>
            <w:top w:val="none" w:sz="0" w:space="0" w:color="auto"/>
            <w:left w:val="none" w:sz="0" w:space="0" w:color="auto"/>
            <w:bottom w:val="none" w:sz="0" w:space="0" w:color="auto"/>
            <w:right w:val="none" w:sz="0" w:space="0" w:color="auto"/>
          </w:divBdr>
        </w:div>
      </w:divsChild>
    </w:div>
    <w:div w:id="1169563582">
      <w:bodyDiv w:val="1"/>
      <w:marLeft w:val="0"/>
      <w:marRight w:val="0"/>
      <w:marTop w:val="0"/>
      <w:marBottom w:val="0"/>
      <w:divBdr>
        <w:top w:val="none" w:sz="0" w:space="0" w:color="auto"/>
        <w:left w:val="none" w:sz="0" w:space="0" w:color="auto"/>
        <w:bottom w:val="none" w:sz="0" w:space="0" w:color="auto"/>
        <w:right w:val="none" w:sz="0" w:space="0" w:color="auto"/>
      </w:divBdr>
    </w:div>
    <w:div w:id="1296644145">
      <w:bodyDiv w:val="1"/>
      <w:marLeft w:val="0"/>
      <w:marRight w:val="0"/>
      <w:marTop w:val="0"/>
      <w:marBottom w:val="0"/>
      <w:divBdr>
        <w:top w:val="none" w:sz="0" w:space="0" w:color="auto"/>
        <w:left w:val="none" w:sz="0" w:space="0" w:color="auto"/>
        <w:bottom w:val="none" w:sz="0" w:space="0" w:color="auto"/>
        <w:right w:val="none" w:sz="0" w:space="0" w:color="auto"/>
      </w:divBdr>
    </w:div>
    <w:div w:id="1332752661">
      <w:bodyDiv w:val="1"/>
      <w:marLeft w:val="0"/>
      <w:marRight w:val="0"/>
      <w:marTop w:val="0"/>
      <w:marBottom w:val="0"/>
      <w:divBdr>
        <w:top w:val="none" w:sz="0" w:space="0" w:color="auto"/>
        <w:left w:val="none" w:sz="0" w:space="0" w:color="auto"/>
        <w:bottom w:val="none" w:sz="0" w:space="0" w:color="auto"/>
        <w:right w:val="none" w:sz="0" w:space="0" w:color="auto"/>
      </w:divBdr>
    </w:div>
    <w:div w:id="1476678602">
      <w:bodyDiv w:val="1"/>
      <w:marLeft w:val="0"/>
      <w:marRight w:val="0"/>
      <w:marTop w:val="0"/>
      <w:marBottom w:val="0"/>
      <w:divBdr>
        <w:top w:val="none" w:sz="0" w:space="0" w:color="auto"/>
        <w:left w:val="none" w:sz="0" w:space="0" w:color="auto"/>
        <w:bottom w:val="none" w:sz="0" w:space="0" w:color="auto"/>
        <w:right w:val="none" w:sz="0" w:space="0" w:color="auto"/>
      </w:divBdr>
      <w:divsChild>
        <w:div w:id="20058169">
          <w:marLeft w:val="0"/>
          <w:marRight w:val="0"/>
          <w:marTop w:val="0"/>
          <w:marBottom w:val="0"/>
          <w:divBdr>
            <w:top w:val="none" w:sz="0" w:space="0" w:color="auto"/>
            <w:left w:val="none" w:sz="0" w:space="0" w:color="auto"/>
            <w:bottom w:val="none" w:sz="0" w:space="0" w:color="auto"/>
            <w:right w:val="none" w:sz="0" w:space="0" w:color="auto"/>
          </w:divBdr>
        </w:div>
        <w:div w:id="103623483">
          <w:marLeft w:val="0"/>
          <w:marRight w:val="0"/>
          <w:marTop w:val="0"/>
          <w:marBottom w:val="0"/>
          <w:divBdr>
            <w:top w:val="none" w:sz="0" w:space="0" w:color="auto"/>
            <w:left w:val="none" w:sz="0" w:space="0" w:color="auto"/>
            <w:bottom w:val="none" w:sz="0" w:space="0" w:color="auto"/>
            <w:right w:val="none" w:sz="0" w:space="0" w:color="auto"/>
          </w:divBdr>
        </w:div>
        <w:div w:id="389310780">
          <w:marLeft w:val="0"/>
          <w:marRight w:val="0"/>
          <w:marTop w:val="0"/>
          <w:marBottom w:val="0"/>
          <w:divBdr>
            <w:top w:val="none" w:sz="0" w:space="0" w:color="auto"/>
            <w:left w:val="none" w:sz="0" w:space="0" w:color="auto"/>
            <w:bottom w:val="none" w:sz="0" w:space="0" w:color="auto"/>
            <w:right w:val="none" w:sz="0" w:space="0" w:color="auto"/>
          </w:divBdr>
        </w:div>
        <w:div w:id="423696388">
          <w:marLeft w:val="0"/>
          <w:marRight w:val="0"/>
          <w:marTop w:val="0"/>
          <w:marBottom w:val="0"/>
          <w:divBdr>
            <w:top w:val="none" w:sz="0" w:space="0" w:color="auto"/>
            <w:left w:val="none" w:sz="0" w:space="0" w:color="auto"/>
            <w:bottom w:val="none" w:sz="0" w:space="0" w:color="auto"/>
            <w:right w:val="none" w:sz="0" w:space="0" w:color="auto"/>
          </w:divBdr>
        </w:div>
        <w:div w:id="556284245">
          <w:marLeft w:val="0"/>
          <w:marRight w:val="0"/>
          <w:marTop w:val="0"/>
          <w:marBottom w:val="0"/>
          <w:divBdr>
            <w:top w:val="none" w:sz="0" w:space="0" w:color="auto"/>
            <w:left w:val="none" w:sz="0" w:space="0" w:color="auto"/>
            <w:bottom w:val="none" w:sz="0" w:space="0" w:color="auto"/>
            <w:right w:val="none" w:sz="0" w:space="0" w:color="auto"/>
          </w:divBdr>
        </w:div>
        <w:div w:id="614210859">
          <w:marLeft w:val="0"/>
          <w:marRight w:val="0"/>
          <w:marTop w:val="0"/>
          <w:marBottom w:val="0"/>
          <w:divBdr>
            <w:top w:val="none" w:sz="0" w:space="0" w:color="auto"/>
            <w:left w:val="none" w:sz="0" w:space="0" w:color="auto"/>
            <w:bottom w:val="none" w:sz="0" w:space="0" w:color="auto"/>
            <w:right w:val="none" w:sz="0" w:space="0" w:color="auto"/>
          </w:divBdr>
        </w:div>
        <w:div w:id="1340622428">
          <w:marLeft w:val="0"/>
          <w:marRight w:val="0"/>
          <w:marTop w:val="0"/>
          <w:marBottom w:val="0"/>
          <w:divBdr>
            <w:top w:val="none" w:sz="0" w:space="0" w:color="auto"/>
            <w:left w:val="none" w:sz="0" w:space="0" w:color="auto"/>
            <w:bottom w:val="none" w:sz="0" w:space="0" w:color="auto"/>
            <w:right w:val="none" w:sz="0" w:space="0" w:color="auto"/>
          </w:divBdr>
        </w:div>
        <w:div w:id="1380974797">
          <w:marLeft w:val="0"/>
          <w:marRight w:val="0"/>
          <w:marTop w:val="0"/>
          <w:marBottom w:val="0"/>
          <w:divBdr>
            <w:top w:val="none" w:sz="0" w:space="0" w:color="auto"/>
            <w:left w:val="none" w:sz="0" w:space="0" w:color="auto"/>
            <w:bottom w:val="none" w:sz="0" w:space="0" w:color="auto"/>
            <w:right w:val="none" w:sz="0" w:space="0" w:color="auto"/>
          </w:divBdr>
        </w:div>
        <w:div w:id="1391003681">
          <w:marLeft w:val="0"/>
          <w:marRight w:val="0"/>
          <w:marTop w:val="0"/>
          <w:marBottom w:val="0"/>
          <w:divBdr>
            <w:top w:val="none" w:sz="0" w:space="0" w:color="auto"/>
            <w:left w:val="none" w:sz="0" w:space="0" w:color="auto"/>
            <w:bottom w:val="none" w:sz="0" w:space="0" w:color="auto"/>
            <w:right w:val="none" w:sz="0" w:space="0" w:color="auto"/>
          </w:divBdr>
        </w:div>
        <w:div w:id="1492217190">
          <w:marLeft w:val="0"/>
          <w:marRight w:val="0"/>
          <w:marTop w:val="0"/>
          <w:marBottom w:val="0"/>
          <w:divBdr>
            <w:top w:val="none" w:sz="0" w:space="0" w:color="auto"/>
            <w:left w:val="none" w:sz="0" w:space="0" w:color="auto"/>
            <w:bottom w:val="none" w:sz="0" w:space="0" w:color="auto"/>
            <w:right w:val="none" w:sz="0" w:space="0" w:color="auto"/>
          </w:divBdr>
        </w:div>
        <w:div w:id="1563909598">
          <w:marLeft w:val="0"/>
          <w:marRight w:val="0"/>
          <w:marTop w:val="0"/>
          <w:marBottom w:val="0"/>
          <w:divBdr>
            <w:top w:val="none" w:sz="0" w:space="0" w:color="auto"/>
            <w:left w:val="none" w:sz="0" w:space="0" w:color="auto"/>
            <w:bottom w:val="none" w:sz="0" w:space="0" w:color="auto"/>
            <w:right w:val="none" w:sz="0" w:space="0" w:color="auto"/>
          </w:divBdr>
        </w:div>
        <w:div w:id="1687632887">
          <w:marLeft w:val="0"/>
          <w:marRight w:val="0"/>
          <w:marTop w:val="0"/>
          <w:marBottom w:val="0"/>
          <w:divBdr>
            <w:top w:val="none" w:sz="0" w:space="0" w:color="auto"/>
            <w:left w:val="none" w:sz="0" w:space="0" w:color="auto"/>
            <w:bottom w:val="none" w:sz="0" w:space="0" w:color="auto"/>
            <w:right w:val="none" w:sz="0" w:space="0" w:color="auto"/>
          </w:divBdr>
        </w:div>
        <w:div w:id="1738045127">
          <w:marLeft w:val="0"/>
          <w:marRight w:val="0"/>
          <w:marTop w:val="0"/>
          <w:marBottom w:val="0"/>
          <w:divBdr>
            <w:top w:val="none" w:sz="0" w:space="0" w:color="auto"/>
            <w:left w:val="none" w:sz="0" w:space="0" w:color="auto"/>
            <w:bottom w:val="none" w:sz="0" w:space="0" w:color="auto"/>
            <w:right w:val="none" w:sz="0" w:space="0" w:color="auto"/>
          </w:divBdr>
        </w:div>
        <w:div w:id="2021197587">
          <w:marLeft w:val="0"/>
          <w:marRight w:val="0"/>
          <w:marTop w:val="0"/>
          <w:marBottom w:val="0"/>
          <w:divBdr>
            <w:top w:val="none" w:sz="0" w:space="0" w:color="auto"/>
            <w:left w:val="none" w:sz="0" w:space="0" w:color="auto"/>
            <w:bottom w:val="none" w:sz="0" w:space="0" w:color="auto"/>
            <w:right w:val="none" w:sz="0" w:space="0" w:color="auto"/>
          </w:divBdr>
        </w:div>
      </w:divsChild>
    </w:div>
    <w:div w:id="1477533268">
      <w:bodyDiv w:val="1"/>
      <w:marLeft w:val="0"/>
      <w:marRight w:val="0"/>
      <w:marTop w:val="0"/>
      <w:marBottom w:val="0"/>
      <w:divBdr>
        <w:top w:val="none" w:sz="0" w:space="0" w:color="auto"/>
        <w:left w:val="none" w:sz="0" w:space="0" w:color="auto"/>
        <w:bottom w:val="none" w:sz="0" w:space="0" w:color="auto"/>
        <w:right w:val="none" w:sz="0" w:space="0" w:color="auto"/>
      </w:divBdr>
    </w:div>
    <w:div w:id="1567522533">
      <w:bodyDiv w:val="1"/>
      <w:marLeft w:val="0"/>
      <w:marRight w:val="0"/>
      <w:marTop w:val="0"/>
      <w:marBottom w:val="0"/>
      <w:divBdr>
        <w:top w:val="none" w:sz="0" w:space="0" w:color="auto"/>
        <w:left w:val="none" w:sz="0" w:space="0" w:color="auto"/>
        <w:bottom w:val="none" w:sz="0" w:space="0" w:color="auto"/>
        <w:right w:val="none" w:sz="0" w:space="0" w:color="auto"/>
      </w:divBdr>
    </w:div>
    <w:div w:id="1765686861">
      <w:bodyDiv w:val="1"/>
      <w:marLeft w:val="0"/>
      <w:marRight w:val="0"/>
      <w:marTop w:val="0"/>
      <w:marBottom w:val="0"/>
      <w:divBdr>
        <w:top w:val="none" w:sz="0" w:space="0" w:color="auto"/>
        <w:left w:val="none" w:sz="0" w:space="0" w:color="auto"/>
        <w:bottom w:val="none" w:sz="0" w:space="0" w:color="auto"/>
        <w:right w:val="none" w:sz="0" w:space="0" w:color="auto"/>
      </w:divBdr>
    </w:div>
    <w:div w:id="1942177083">
      <w:bodyDiv w:val="1"/>
      <w:marLeft w:val="0"/>
      <w:marRight w:val="0"/>
      <w:marTop w:val="0"/>
      <w:marBottom w:val="0"/>
      <w:divBdr>
        <w:top w:val="none" w:sz="0" w:space="0" w:color="auto"/>
        <w:left w:val="none" w:sz="0" w:space="0" w:color="auto"/>
        <w:bottom w:val="none" w:sz="0" w:space="0" w:color="auto"/>
        <w:right w:val="none" w:sz="0" w:space="0" w:color="auto"/>
      </w:divBdr>
      <w:divsChild>
        <w:div w:id="94328297">
          <w:marLeft w:val="0"/>
          <w:marRight w:val="0"/>
          <w:marTop w:val="0"/>
          <w:marBottom w:val="0"/>
          <w:divBdr>
            <w:top w:val="none" w:sz="0" w:space="0" w:color="auto"/>
            <w:left w:val="none" w:sz="0" w:space="0" w:color="auto"/>
            <w:bottom w:val="none" w:sz="0" w:space="0" w:color="auto"/>
            <w:right w:val="none" w:sz="0" w:space="0" w:color="auto"/>
          </w:divBdr>
        </w:div>
        <w:div w:id="131796107">
          <w:marLeft w:val="0"/>
          <w:marRight w:val="0"/>
          <w:marTop w:val="0"/>
          <w:marBottom w:val="0"/>
          <w:divBdr>
            <w:top w:val="none" w:sz="0" w:space="0" w:color="auto"/>
            <w:left w:val="none" w:sz="0" w:space="0" w:color="auto"/>
            <w:bottom w:val="none" w:sz="0" w:space="0" w:color="auto"/>
            <w:right w:val="none" w:sz="0" w:space="0" w:color="auto"/>
          </w:divBdr>
        </w:div>
        <w:div w:id="180365517">
          <w:marLeft w:val="0"/>
          <w:marRight w:val="0"/>
          <w:marTop w:val="0"/>
          <w:marBottom w:val="0"/>
          <w:divBdr>
            <w:top w:val="none" w:sz="0" w:space="0" w:color="auto"/>
            <w:left w:val="none" w:sz="0" w:space="0" w:color="auto"/>
            <w:bottom w:val="none" w:sz="0" w:space="0" w:color="auto"/>
            <w:right w:val="none" w:sz="0" w:space="0" w:color="auto"/>
          </w:divBdr>
        </w:div>
        <w:div w:id="407194279">
          <w:marLeft w:val="0"/>
          <w:marRight w:val="0"/>
          <w:marTop w:val="0"/>
          <w:marBottom w:val="0"/>
          <w:divBdr>
            <w:top w:val="none" w:sz="0" w:space="0" w:color="auto"/>
            <w:left w:val="none" w:sz="0" w:space="0" w:color="auto"/>
            <w:bottom w:val="none" w:sz="0" w:space="0" w:color="auto"/>
            <w:right w:val="none" w:sz="0" w:space="0" w:color="auto"/>
          </w:divBdr>
        </w:div>
        <w:div w:id="524682134">
          <w:marLeft w:val="0"/>
          <w:marRight w:val="0"/>
          <w:marTop w:val="0"/>
          <w:marBottom w:val="0"/>
          <w:divBdr>
            <w:top w:val="none" w:sz="0" w:space="0" w:color="auto"/>
            <w:left w:val="none" w:sz="0" w:space="0" w:color="auto"/>
            <w:bottom w:val="none" w:sz="0" w:space="0" w:color="auto"/>
            <w:right w:val="none" w:sz="0" w:space="0" w:color="auto"/>
          </w:divBdr>
        </w:div>
        <w:div w:id="741025980">
          <w:marLeft w:val="0"/>
          <w:marRight w:val="0"/>
          <w:marTop w:val="0"/>
          <w:marBottom w:val="0"/>
          <w:divBdr>
            <w:top w:val="none" w:sz="0" w:space="0" w:color="auto"/>
            <w:left w:val="none" w:sz="0" w:space="0" w:color="auto"/>
            <w:bottom w:val="none" w:sz="0" w:space="0" w:color="auto"/>
            <w:right w:val="none" w:sz="0" w:space="0" w:color="auto"/>
          </w:divBdr>
        </w:div>
        <w:div w:id="838618538">
          <w:marLeft w:val="0"/>
          <w:marRight w:val="0"/>
          <w:marTop w:val="0"/>
          <w:marBottom w:val="0"/>
          <w:divBdr>
            <w:top w:val="none" w:sz="0" w:space="0" w:color="auto"/>
            <w:left w:val="none" w:sz="0" w:space="0" w:color="auto"/>
            <w:bottom w:val="none" w:sz="0" w:space="0" w:color="auto"/>
            <w:right w:val="none" w:sz="0" w:space="0" w:color="auto"/>
          </w:divBdr>
        </w:div>
        <w:div w:id="1003556037">
          <w:marLeft w:val="0"/>
          <w:marRight w:val="0"/>
          <w:marTop w:val="0"/>
          <w:marBottom w:val="0"/>
          <w:divBdr>
            <w:top w:val="none" w:sz="0" w:space="0" w:color="auto"/>
            <w:left w:val="none" w:sz="0" w:space="0" w:color="auto"/>
            <w:bottom w:val="none" w:sz="0" w:space="0" w:color="auto"/>
            <w:right w:val="none" w:sz="0" w:space="0" w:color="auto"/>
          </w:divBdr>
        </w:div>
        <w:div w:id="1008097143">
          <w:marLeft w:val="0"/>
          <w:marRight w:val="0"/>
          <w:marTop w:val="0"/>
          <w:marBottom w:val="0"/>
          <w:divBdr>
            <w:top w:val="none" w:sz="0" w:space="0" w:color="auto"/>
            <w:left w:val="none" w:sz="0" w:space="0" w:color="auto"/>
            <w:bottom w:val="none" w:sz="0" w:space="0" w:color="auto"/>
            <w:right w:val="none" w:sz="0" w:space="0" w:color="auto"/>
          </w:divBdr>
        </w:div>
        <w:div w:id="1122070000">
          <w:marLeft w:val="0"/>
          <w:marRight w:val="0"/>
          <w:marTop w:val="0"/>
          <w:marBottom w:val="0"/>
          <w:divBdr>
            <w:top w:val="none" w:sz="0" w:space="0" w:color="auto"/>
            <w:left w:val="none" w:sz="0" w:space="0" w:color="auto"/>
            <w:bottom w:val="none" w:sz="0" w:space="0" w:color="auto"/>
            <w:right w:val="none" w:sz="0" w:space="0" w:color="auto"/>
          </w:divBdr>
        </w:div>
        <w:div w:id="1151218495">
          <w:marLeft w:val="0"/>
          <w:marRight w:val="0"/>
          <w:marTop w:val="0"/>
          <w:marBottom w:val="0"/>
          <w:divBdr>
            <w:top w:val="none" w:sz="0" w:space="0" w:color="auto"/>
            <w:left w:val="none" w:sz="0" w:space="0" w:color="auto"/>
            <w:bottom w:val="none" w:sz="0" w:space="0" w:color="auto"/>
            <w:right w:val="none" w:sz="0" w:space="0" w:color="auto"/>
          </w:divBdr>
        </w:div>
        <w:div w:id="1475490082">
          <w:marLeft w:val="0"/>
          <w:marRight w:val="0"/>
          <w:marTop w:val="0"/>
          <w:marBottom w:val="0"/>
          <w:divBdr>
            <w:top w:val="none" w:sz="0" w:space="0" w:color="auto"/>
            <w:left w:val="none" w:sz="0" w:space="0" w:color="auto"/>
            <w:bottom w:val="none" w:sz="0" w:space="0" w:color="auto"/>
            <w:right w:val="none" w:sz="0" w:space="0" w:color="auto"/>
          </w:divBdr>
        </w:div>
        <w:div w:id="1677732271">
          <w:marLeft w:val="0"/>
          <w:marRight w:val="0"/>
          <w:marTop w:val="0"/>
          <w:marBottom w:val="0"/>
          <w:divBdr>
            <w:top w:val="none" w:sz="0" w:space="0" w:color="auto"/>
            <w:left w:val="none" w:sz="0" w:space="0" w:color="auto"/>
            <w:bottom w:val="none" w:sz="0" w:space="0" w:color="auto"/>
            <w:right w:val="none" w:sz="0" w:space="0" w:color="auto"/>
          </w:divBdr>
        </w:div>
        <w:div w:id="2106613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customXml" Target="../customXml/item63.xml"/><Relationship Id="rId68" Type="http://schemas.openxmlformats.org/officeDocument/2006/relationships/customXml" Target="../customXml/item68.xml"/><Relationship Id="rId84" Type="http://schemas.openxmlformats.org/officeDocument/2006/relationships/footnotes" Target="footnotes.xml"/><Relationship Id="rId89" Type="http://schemas.openxmlformats.org/officeDocument/2006/relationships/hyperlink" Target="http://www.ihe.net/Domains/index.cfm" TargetMode="External"/><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07" Type="http://schemas.openxmlformats.org/officeDocument/2006/relationships/header" Target="header1.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customXml" Target="../customXml/item53.xml"/><Relationship Id="rId58" Type="http://schemas.openxmlformats.org/officeDocument/2006/relationships/customXml" Target="../customXml/item58.xml"/><Relationship Id="rId66" Type="http://schemas.openxmlformats.org/officeDocument/2006/relationships/customXml" Target="../customXml/item66.xml"/><Relationship Id="rId74" Type="http://schemas.openxmlformats.org/officeDocument/2006/relationships/customXml" Target="../customXml/item74.xml"/><Relationship Id="rId79" Type="http://schemas.openxmlformats.org/officeDocument/2006/relationships/numbering" Target="numbering.xml"/><Relationship Id="rId87" Type="http://schemas.openxmlformats.org/officeDocument/2006/relationships/hyperlink" Target="http://www.ihe.net/Technical_Framework/public_comment.cfm" TargetMode="External"/><Relationship Id="rId102" Type="http://schemas.openxmlformats.org/officeDocument/2006/relationships/oleObject" Target="embeddings/oleObject3.bin"/><Relationship Id="rId110" Type="http://schemas.openxmlformats.org/officeDocument/2006/relationships/footer" Target="footer3.xml"/><Relationship Id="rId5" Type="http://schemas.openxmlformats.org/officeDocument/2006/relationships/customXml" Target="../customXml/item5.xml"/><Relationship Id="rId61" Type="http://schemas.openxmlformats.org/officeDocument/2006/relationships/customXml" Target="../customXml/item61.xml"/><Relationship Id="rId82" Type="http://schemas.openxmlformats.org/officeDocument/2006/relationships/settings" Target="settings.xml"/><Relationship Id="rId90" Type="http://schemas.openxmlformats.org/officeDocument/2006/relationships/hyperlink" Target="http://www.ihe.net/About/process.cfm" TargetMode="External"/><Relationship Id="rId95" Type="http://schemas.openxmlformats.org/officeDocument/2006/relationships/hyperlink" Target="http://wiki.siframework.org/Structured+Data+Capture+Initiative"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customXml" Target="../customXml/item56.xml"/><Relationship Id="rId64" Type="http://schemas.openxmlformats.org/officeDocument/2006/relationships/customXml" Target="../customXml/item64.xml"/><Relationship Id="rId69" Type="http://schemas.openxmlformats.org/officeDocument/2006/relationships/customXml" Target="../customXml/item69.xml"/><Relationship Id="rId77" Type="http://schemas.openxmlformats.org/officeDocument/2006/relationships/customXml" Target="../customXml/item77.xml"/><Relationship Id="rId100" Type="http://schemas.openxmlformats.org/officeDocument/2006/relationships/oleObject" Target="embeddings/oleObject2.bin"/><Relationship Id="rId105" Type="http://schemas.openxmlformats.org/officeDocument/2006/relationships/hyperlink" Target="http://www.w3.org/2001/XMLSchema-instance" TargetMode="Externa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customXml" Target="../customXml/item72.xml"/><Relationship Id="rId80" Type="http://schemas.openxmlformats.org/officeDocument/2006/relationships/styles" Target="styles.xml"/><Relationship Id="rId85" Type="http://schemas.openxmlformats.org/officeDocument/2006/relationships/endnotes" Target="endnotes.xml"/><Relationship Id="rId93" Type="http://schemas.openxmlformats.org/officeDocument/2006/relationships/hyperlink" Target="http://ihe.net/ihetemplates.cfm" TargetMode="External"/><Relationship Id="rId98" Type="http://schemas.openxmlformats.org/officeDocument/2006/relationships/oleObject" Target="embeddings/oleObject1.bin"/><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customXml" Target="../customXml/item59.xml"/><Relationship Id="rId67" Type="http://schemas.openxmlformats.org/officeDocument/2006/relationships/customXml" Target="../customXml/item67.xml"/><Relationship Id="rId103" Type="http://schemas.openxmlformats.org/officeDocument/2006/relationships/image" Target="media/image5.emf"/><Relationship Id="rId108" Type="http://schemas.openxmlformats.org/officeDocument/2006/relationships/footer" Target="footer1.xm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customXml" Target="../customXml/item54.xml"/><Relationship Id="rId62" Type="http://schemas.openxmlformats.org/officeDocument/2006/relationships/customXml" Target="../customXml/item62.xml"/><Relationship Id="rId70" Type="http://schemas.openxmlformats.org/officeDocument/2006/relationships/customXml" Target="../customXml/item70.xml"/><Relationship Id="rId75" Type="http://schemas.openxmlformats.org/officeDocument/2006/relationships/customXml" Target="../customXml/item75.xml"/><Relationship Id="rId83" Type="http://schemas.openxmlformats.org/officeDocument/2006/relationships/webSettings" Target="webSettings.xml"/><Relationship Id="rId88" Type="http://schemas.openxmlformats.org/officeDocument/2006/relationships/hyperlink" Target="http://www.ihe.net" TargetMode="External"/><Relationship Id="rId91" Type="http://schemas.openxmlformats.org/officeDocument/2006/relationships/hyperlink" Target="http://www.ihe.net/profiles/index.cfm" TargetMode="External"/><Relationship Id="rId96" Type="http://schemas.openxmlformats.org/officeDocument/2006/relationships/hyperlink" Target="http://www.ihe.net/Technical_Framework/index.cfm" TargetMode="Externa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customXml" Target="../customXml/item57.xml"/><Relationship Id="rId106" Type="http://schemas.openxmlformats.org/officeDocument/2006/relationships/hyperlink" Target="http://www.weBeForms.com/1.2.3.4.5"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customXml" Target="../customXml/item52.xml"/><Relationship Id="rId60" Type="http://schemas.openxmlformats.org/officeDocument/2006/relationships/customXml" Target="../customXml/item60.xml"/><Relationship Id="rId65" Type="http://schemas.openxmlformats.org/officeDocument/2006/relationships/customXml" Target="../customXml/item65.xml"/><Relationship Id="rId73" Type="http://schemas.openxmlformats.org/officeDocument/2006/relationships/customXml" Target="../customXml/item73.xml"/><Relationship Id="rId78" Type="http://schemas.openxmlformats.org/officeDocument/2006/relationships/customXml" Target="../customXml/item78.xml"/><Relationship Id="rId81" Type="http://schemas.microsoft.com/office/2007/relationships/stylesWithEffects" Target="stylesWithEffects.xml"/><Relationship Id="rId86" Type="http://schemas.openxmlformats.org/officeDocument/2006/relationships/image" Target="media/image1.png"/><Relationship Id="rId94" Type="http://schemas.openxmlformats.org/officeDocument/2006/relationships/hyperlink" Target="http://wiki.siframework.org/Structured+Data+Capture+Initiative" TargetMode="External"/><Relationship Id="rId99" Type="http://schemas.openxmlformats.org/officeDocument/2006/relationships/image" Target="media/image3.emf"/><Relationship Id="rId101" Type="http://schemas.openxmlformats.org/officeDocument/2006/relationships/image" Target="media/image4.emf"/><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109" Type="http://schemas.openxmlformats.org/officeDocument/2006/relationships/footer" Target="footer2.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customXml" Target="../customXml/item55.xml"/><Relationship Id="rId76" Type="http://schemas.openxmlformats.org/officeDocument/2006/relationships/customXml" Target="../customXml/item76.xml"/><Relationship Id="rId97" Type="http://schemas.openxmlformats.org/officeDocument/2006/relationships/image" Target="media/image2.emf"/><Relationship Id="rId104" Type="http://schemas.openxmlformats.org/officeDocument/2006/relationships/oleObject" Target="embeddings/oleObject4.bin"/><Relationship Id="rId7" Type="http://schemas.openxmlformats.org/officeDocument/2006/relationships/customXml" Target="../customXml/item7.xml"/><Relationship Id="rId71" Type="http://schemas.openxmlformats.org/officeDocument/2006/relationships/customXml" Target="../customXml/item71.xml"/><Relationship Id="rId92" Type="http://schemas.openxmlformats.org/officeDocument/2006/relationships/hyperlink" Target="http://www.ihe.net/Technical_Framework/index.cf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p:properties xmlns:p="http://schemas.microsoft.com/office/2006/metadata/properties" xmlns:xsi="http://www.w3.org/2001/XMLSchema-instance" xmlns:pc="http://schemas.microsoft.com/office/infopath/2007/PartnerControls">
  <documentManagement/>
</p:properties>
</file>

<file path=customXml/item21.xml><?xml version="1.0" encoding="utf-8"?>
<ct:contentTypeSchema xmlns:ct="http://schemas.microsoft.com/office/2006/metadata/contentType" xmlns:ma="http://schemas.microsoft.com/office/2006/metadata/properties/metaAttributes" ct:_="" ma:_="" ma:contentTypeName="Document" ma:contentTypeID="0x010100D3F5E47D23D84240B5F10B8B4F54293E" ma:contentTypeVersion="0" ma:contentTypeDescription="Create a new document." ma:contentTypeScope="" ma:versionID="92cc0877ba3355f20c88ed19e88ac1b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82C4B-A56F-4D06-B2BC-5088A480F9FA}">
  <ds:schemaRefs>
    <ds:schemaRef ds:uri="http://schemas.microsoft.com/sharepoint/v3/contenttype/forms"/>
  </ds:schemaRefs>
</ds:datastoreItem>
</file>

<file path=customXml/itemProps10.xml><?xml version="1.0" encoding="utf-8"?>
<ds:datastoreItem xmlns:ds="http://schemas.openxmlformats.org/officeDocument/2006/customXml" ds:itemID="{26B88C5D-E221-4047-8A8C-9B8F9608DAE4}">
  <ds:schemaRefs>
    <ds:schemaRef ds:uri="http://schemas.openxmlformats.org/officeDocument/2006/bibliography"/>
  </ds:schemaRefs>
</ds:datastoreItem>
</file>

<file path=customXml/itemProps11.xml><?xml version="1.0" encoding="utf-8"?>
<ds:datastoreItem xmlns:ds="http://schemas.openxmlformats.org/officeDocument/2006/customXml" ds:itemID="{CE9E7A95-2FFA-472C-9B33-3E01A9B82343}">
  <ds:schemaRefs>
    <ds:schemaRef ds:uri="http://schemas.openxmlformats.org/officeDocument/2006/bibliography"/>
  </ds:schemaRefs>
</ds:datastoreItem>
</file>

<file path=customXml/itemProps12.xml><?xml version="1.0" encoding="utf-8"?>
<ds:datastoreItem xmlns:ds="http://schemas.openxmlformats.org/officeDocument/2006/customXml" ds:itemID="{86C3D4A3-ABAF-4777-8245-39FC299991F5}">
  <ds:schemaRefs>
    <ds:schemaRef ds:uri="http://schemas.openxmlformats.org/officeDocument/2006/bibliography"/>
  </ds:schemaRefs>
</ds:datastoreItem>
</file>

<file path=customXml/itemProps13.xml><?xml version="1.0" encoding="utf-8"?>
<ds:datastoreItem xmlns:ds="http://schemas.openxmlformats.org/officeDocument/2006/customXml" ds:itemID="{6B4BA27B-2F1D-4D4E-9570-A9E6F793B85B}">
  <ds:schemaRefs>
    <ds:schemaRef ds:uri="http://schemas.openxmlformats.org/officeDocument/2006/bibliography"/>
  </ds:schemaRefs>
</ds:datastoreItem>
</file>

<file path=customXml/itemProps14.xml><?xml version="1.0" encoding="utf-8"?>
<ds:datastoreItem xmlns:ds="http://schemas.openxmlformats.org/officeDocument/2006/customXml" ds:itemID="{2C6D1872-B591-44E8-A3E6-F597C694138F}">
  <ds:schemaRefs>
    <ds:schemaRef ds:uri="http://schemas.openxmlformats.org/officeDocument/2006/bibliography"/>
  </ds:schemaRefs>
</ds:datastoreItem>
</file>

<file path=customXml/itemProps15.xml><?xml version="1.0" encoding="utf-8"?>
<ds:datastoreItem xmlns:ds="http://schemas.openxmlformats.org/officeDocument/2006/customXml" ds:itemID="{5CE48CF0-0BEE-47A4-9B2D-4C5E0390F65B}">
  <ds:schemaRefs>
    <ds:schemaRef ds:uri="http://schemas.openxmlformats.org/officeDocument/2006/bibliography"/>
  </ds:schemaRefs>
</ds:datastoreItem>
</file>

<file path=customXml/itemProps16.xml><?xml version="1.0" encoding="utf-8"?>
<ds:datastoreItem xmlns:ds="http://schemas.openxmlformats.org/officeDocument/2006/customXml" ds:itemID="{FBD9F569-7D03-495B-9B27-B1973D824D34}">
  <ds:schemaRefs>
    <ds:schemaRef ds:uri="http://schemas.openxmlformats.org/officeDocument/2006/bibliography"/>
  </ds:schemaRefs>
</ds:datastoreItem>
</file>

<file path=customXml/itemProps17.xml><?xml version="1.0" encoding="utf-8"?>
<ds:datastoreItem xmlns:ds="http://schemas.openxmlformats.org/officeDocument/2006/customXml" ds:itemID="{AF0846AC-EAD8-49AE-8D74-DEFF51B35A67}">
  <ds:schemaRefs>
    <ds:schemaRef ds:uri="http://schemas.openxmlformats.org/officeDocument/2006/bibliography"/>
  </ds:schemaRefs>
</ds:datastoreItem>
</file>

<file path=customXml/itemProps18.xml><?xml version="1.0" encoding="utf-8"?>
<ds:datastoreItem xmlns:ds="http://schemas.openxmlformats.org/officeDocument/2006/customXml" ds:itemID="{993F65A0-66EC-4F55-891D-47A091646AD8}">
  <ds:schemaRefs>
    <ds:schemaRef ds:uri="http://schemas.openxmlformats.org/officeDocument/2006/bibliography"/>
  </ds:schemaRefs>
</ds:datastoreItem>
</file>

<file path=customXml/itemProps19.xml><?xml version="1.0" encoding="utf-8"?>
<ds:datastoreItem xmlns:ds="http://schemas.openxmlformats.org/officeDocument/2006/customXml" ds:itemID="{EB0FB983-E332-4CA6-84E8-256AFB2F601A}">
  <ds:schemaRefs>
    <ds:schemaRef ds:uri="http://schemas.openxmlformats.org/officeDocument/2006/bibliography"/>
  </ds:schemaRefs>
</ds:datastoreItem>
</file>

<file path=customXml/itemProps2.xml><?xml version="1.0" encoding="utf-8"?>
<ds:datastoreItem xmlns:ds="http://schemas.openxmlformats.org/officeDocument/2006/customXml" ds:itemID="{ED2FE53A-BF28-4090-842D-B69D65F7F331}">
  <ds:schemaRefs>
    <ds:schemaRef ds:uri="http://schemas.openxmlformats.org/officeDocument/2006/bibliography"/>
  </ds:schemaRefs>
</ds:datastoreItem>
</file>

<file path=customXml/itemProps20.xml><?xml version="1.0" encoding="utf-8"?>
<ds:datastoreItem xmlns:ds="http://schemas.openxmlformats.org/officeDocument/2006/customXml" ds:itemID="{A99618B3-757C-4340-9B66-A4B7B6A40CFB}">
  <ds:schemaRefs>
    <ds:schemaRef ds:uri="http://schemas.microsoft.com/office/2006/metadata/properties"/>
    <ds:schemaRef ds:uri="http://schemas.microsoft.com/office/infopath/2007/PartnerControls"/>
  </ds:schemaRefs>
</ds:datastoreItem>
</file>

<file path=customXml/itemProps21.xml><?xml version="1.0" encoding="utf-8"?>
<ds:datastoreItem xmlns:ds="http://schemas.openxmlformats.org/officeDocument/2006/customXml" ds:itemID="{C30F9675-B8D3-4DB4-91BA-5858475D7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2.xml><?xml version="1.0" encoding="utf-8"?>
<ds:datastoreItem xmlns:ds="http://schemas.openxmlformats.org/officeDocument/2006/customXml" ds:itemID="{9A5B89A0-99DF-42B1-AA66-DE63E7C5FF0D}">
  <ds:schemaRefs>
    <ds:schemaRef ds:uri="http://schemas.openxmlformats.org/officeDocument/2006/bibliography"/>
  </ds:schemaRefs>
</ds:datastoreItem>
</file>

<file path=customXml/itemProps23.xml><?xml version="1.0" encoding="utf-8"?>
<ds:datastoreItem xmlns:ds="http://schemas.openxmlformats.org/officeDocument/2006/customXml" ds:itemID="{56B5F06F-3BC6-4F67-B82B-D4B72DF6F2D2}">
  <ds:schemaRefs>
    <ds:schemaRef ds:uri="http://schemas.openxmlformats.org/officeDocument/2006/bibliography"/>
  </ds:schemaRefs>
</ds:datastoreItem>
</file>

<file path=customXml/itemProps24.xml><?xml version="1.0" encoding="utf-8"?>
<ds:datastoreItem xmlns:ds="http://schemas.openxmlformats.org/officeDocument/2006/customXml" ds:itemID="{FC39F1B4-891A-4390-92A6-D1482EB7A9D0}">
  <ds:schemaRefs>
    <ds:schemaRef ds:uri="http://schemas.openxmlformats.org/officeDocument/2006/bibliography"/>
  </ds:schemaRefs>
</ds:datastoreItem>
</file>

<file path=customXml/itemProps25.xml><?xml version="1.0" encoding="utf-8"?>
<ds:datastoreItem xmlns:ds="http://schemas.openxmlformats.org/officeDocument/2006/customXml" ds:itemID="{856A9253-EC63-4880-B8FB-E5140B7FBF9E}">
  <ds:schemaRefs>
    <ds:schemaRef ds:uri="http://schemas.openxmlformats.org/officeDocument/2006/bibliography"/>
  </ds:schemaRefs>
</ds:datastoreItem>
</file>

<file path=customXml/itemProps26.xml><?xml version="1.0" encoding="utf-8"?>
<ds:datastoreItem xmlns:ds="http://schemas.openxmlformats.org/officeDocument/2006/customXml" ds:itemID="{1FDE3C5F-C7E6-4638-9228-166FE6BA500D}">
  <ds:schemaRefs>
    <ds:schemaRef ds:uri="http://schemas.openxmlformats.org/officeDocument/2006/bibliography"/>
  </ds:schemaRefs>
</ds:datastoreItem>
</file>

<file path=customXml/itemProps27.xml><?xml version="1.0" encoding="utf-8"?>
<ds:datastoreItem xmlns:ds="http://schemas.openxmlformats.org/officeDocument/2006/customXml" ds:itemID="{A664FB78-779E-4615-9C9C-6D579B9AB30C}">
  <ds:schemaRefs>
    <ds:schemaRef ds:uri="http://schemas.openxmlformats.org/officeDocument/2006/bibliography"/>
  </ds:schemaRefs>
</ds:datastoreItem>
</file>

<file path=customXml/itemProps28.xml><?xml version="1.0" encoding="utf-8"?>
<ds:datastoreItem xmlns:ds="http://schemas.openxmlformats.org/officeDocument/2006/customXml" ds:itemID="{48A88CF7-442F-4B62-979D-43772DE3777D}">
  <ds:schemaRefs>
    <ds:schemaRef ds:uri="http://schemas.openxmlformats.org/officeDocument/2006/bibliography"/>
  </ds:schemaRefs>
</ds:datastoreItem>
</file>

<file path=customXml/itemProps29.xml><?xml version="1.0" encoding="utf-8"?>
<ds:datastoreItem xmlns:ds="http://schemas.openxmlformats.org/officeDocument/2006/customXml" ds:itemID="{55BB9645-1300-4D96-888D-9C23E7E87A3D}">
  <ds:schemaRefs>
    <ds:schemaRef ds:uri="http://schemas.openxmlformats.org/officeDocument/2006/bibliography"/>
  </ds:schemaRefs>
</ds:datastoreItem>
</file>

<file path=customXml/itemProps3.xml><?xml version="1.0" encoding="utf-8"?>
<ds:datastoreItem xmlns:ds="http://schemas.openxmlformats.org/officeDocument/2006/customXml" ds:itemID="{2693C15C-EB4D-4E57-90E5-EEE351F3C7A2}">
  <ds:schemaRefs>
    <ds:schemaRef ds:uri="http://schemas.openxmlformats.org/officeDocument/2006/bibliography"/>
  </ds:schemaRefs>
</ds:datastoreItem>
</file>

<file path=customXml/itemProps30.xml><?xml version="1.0" encoding="utf-8"?>
<ds:datastoreItem xmlns:ds="http://schemas.openxmlformats.org/officeDocument/2006/customXml" ds:itemID="{F1B3D4C3-4D4A-4058-B7AF-2F1AFEA1BA8C}">
  <ds:schemaRefs>
    <ds:schemaRef ds:uri="http://schemas.openxmlformats.org/officeDocument/2006/bibliography"/>
  </ds:schemaRefs>
</ds:datastoreItem>
</file>

<file path=customXml/itemProps31.xml><?xml version="1.0" encoding="utf-8"?>
<ds:datastoreItem xmlns:ds="http://schemas.openxmlformats.org/officeDocument/2006/customXml" ds:itemID="{C242C32C-F373-4B49-B097-030D49DCBA77}">
  <ds:schemaRefs>
    <ds:schemaRef ds:uri="http://schemas.openxmlformats.org/officeDocument/2006/bibliography"/>
  </ds:schemaRefs>
</ds:datastoreItem>
</file>

<file path=customXml/itemProps32.xml><?xml version="1.0" encoding="utf-8"?>
<ds:datastoreItem xmlns:ds="http://schemas.openxmlformats.org/officeDocument/2006/customXml" ds:itemID="{F8F4510E-8B2E-4A1F-91AB-13727F015AB0}">
  <ds:schemaRefs>
    <ds:schemaRef ds:uri="http://schemas.openxmlformats.org/officeDocument/2006/bibliography"/>
  </ds:schemaRefs>
</ds:datastoreItem>
</file>

<file path=customXml/itemProps33.xml><?xml version="1.0" encoding="utf-8"?>
<ds:datastoreItem xmlns:ds="http://schemas.openxmlformats.org/officeDocument/2006/customXml" ds:itemID="{B2C70D85-757D-444C-A30A-A5E23511EF27}">
  <ds:schemaRefs>
    <ds:schemaRef ds:uri="http://schemas.openxmlformats.org/officeDocument/2006/bibliography"/>
  </ds:schemaRefs>
</ds:datastoreItem>
</file>

<file path=customXml/itemProps34.xml><?xml version="1.0" encoding="utf-8"?>
<ds:datastoreItem xmlns:ds="http://schemas.openxmlformats.org/officeDocument/2006/customXml" ds:itemID="{525FD713-1786-4730-8594-4E62FC5DDBD2}">
  <ds:schemaRefs>
    <ds:schemaRef ds:uri="http://schemas.openxmlformats.org/officeDocument/2006/bibliography"/>
  </ds:schemaRefs>
</ds:datastoreItem>
</file>

<file path=customXml/itemProps35.xml><?xml version="1.0" encoding="utf-8"?>
<ds:datastoreItem xmlns:ds="http://schemas.openxmlformats.org/officeDocument/2006/customXml" ds:itemID="{6383B1AE-3859-42C2-9B9C-29FC535073B4}">
  <ds:schemaRefs>
    <ds:schemaRef ds:uri="http://schemas.openxmlformats.org/officeDocument/2006/bibliography"/>
  </ds:schemaRefs>
</ds:datastoreItem>
</file>

<file path=customXml/itemProps36.xml><?xml version="1.0" encoding="utf-8"?>
<ds:datastoreItem xmlns:ds="http://schemas.openxmlformats.org/officeDocument/2006/customXml" ds:itemID="{6797E1C0-2215-4072-89C7-51F1B5563CB7}">
  <ds:schemaRefs>
    <ds:schemaRef ds:uri="http://schemas.openxmlformats.org/officeDocument/2006/bibliography"/>
  </ds:schemaRefs>
</ds:datastoreItem>
</file>

<file path=customXml/itemProps37.xml><?xml version="1.0" encoding="utf-8"?>
<ds:datastoreItem xmlns:ds="http://schemas.openxmlformats.org/officeDocument/2006/customXml" ds:itemID="{679AAE9B-AA8A-4412-9664-3235EF253709}">
  <ds:schemaRefs>
    <ds:schemaRef ds:uri="http://schemas.openxmlformats.org/officeDocument/2006/bibliography"/>
  </ds:schemaRefs>
</ds:datastoreItem>
</file>

<file path=customXml/itemProps38.xml><?xml version="1.0" encoding="utf-8"?>
<ds:datastoreItem xmlns:ds="http://schemas.openxmlformats.org/officeDocument/2006/customXml" ds:itemID="{5E770993-97E0-47A2-AC32-37D26D1E23B4}">
  <ds:schemaRefs>
    <ds:schemaRef ds:uri="http://schemas.openxmlformats.org/officeDocument/2006/bibliography"/>
  </ds:schemaRefs>
</ds:datastoreItem>
</file>

<file path=customXml/itemProps39.xml><?xml version="1.0" encoding="utf-8"?>
<ds:datastoreItem xmlns:ds="http://schemas.openxmlformats.org/officeDocument/2006/customXml" ds:itemID="{C793C120-B096-409C-B1A4-7D5FABF15BF4}">
  <ds:schemaRefs>
    <ds:schemaRef ds:uri="http://schemas.openxmlformats.org/officeDocument/2006/bibliography"/>
  </ds:schemaRefs>
</ds:datastoreItem>
</file>

<file path=customXml/itemProps4.xml><?xml version="1.0" encoding="utf-8"?>
<ds:datastoreItem xmlns:ds="http://schemas.openxmlformats.org/officeDocument/2006/customXml" ds:itemID="{465358DE-8BE7-4F1F-A6B3-EF7B17F6A4BB}">
  <ds:schemaRefs>
    <ds:schemaRef ds:uri="http://schemas.openxmlformats.org/officeDocument/2006/bibliography"/>
  </ds:schemaRefs>
</ds:datastoreItem>
</file>

<file path=customXml/itemProps40.xml><?xml version="1.0" encoding="utf-8"?>
<ds:datastoreItem xmlns:ds="http://schemas.openxmlformats.org/officeDocument/2006/customXml" ds:itemID="{92A316B2-D9AF-493B-921E-AF4F51A639B8}">
  <ds:schemaRefs>
    <ds:schemaRef ds:uri="http://schemas.openxmlformats.org/officeDocument/2006/bibliography"/>
  </ds:schemaRefs>
</ds:datastoreItem>
</file>

<file path=customXml/itemProps41.xml><?xml version="1.0" encoding="utf-8"?>
<ds:datastoreItem xmlns:ds="http://schemas.openxmlformats.org/officeDocument/2006/customXml" ds:itemID="{E50E7BBD-3CB2-47D3-864B-403B7AEC73CD}">
  <ds:schemaRefs>
    <ds:schemaRef ds:uri="http://schemas.openxmlformats.org/officeDocument/2006/bibliography"/>
  </ds:schemaRefs>
</ds:datastoreItem>
</file>

<file path=customXml/itemProps42.xml><?xml version="1.0" encoding="utf-8"?>
<ds:datastoreItem xmlns:ds="http://schemas.openxmlformats.org/officeDocument/2006/customXml" ds:itemID="{084FCE86-7669-4C82-BD34-0832EEDBF00D}">
  <ds:schemaRefs>
    <ds:schemaRef ds:uri="http://schemas.openxmlformats.org/officeDocument/2006/bibliography"/>
  </ds:schemaRefs>
</ds:datastoreItem>
</file>

<file path=customXml/itemProps43.xml><?xml version="1.0" encoding="utf-8"?>
<ds:datastoreItem xmlns:ds="http://schemas.openxmlformats.org/officeDocument/2006/customXml" ds:itemID="{421D6522-0FFF-4CBA-B379-F78F4254E6DD}">
  <ds:schemaRefs>
    <ds:schemaRef ds:uri="http://schemas.openxmlformats.org/officeDocument/2006/bibliography"/>
  </ds:schemaRefs>
</ds:datastoreItem>
</file>

<file path=customXml/itemProps44.xml><?xml version="1.0" encoding="utf-8"?>
<ds:datastoreItem xmlns:ds="http://schemas.openxmlformats.org/officeDocument/2006/customXml" ds:itemID="{A9FEEC23-1B31-40D1-AF1F-8C2F9E329761}">
  <ds:schemaRefs>
    <ds:schemaRef ds:uri="http://schemas.openxmlformats.org/officeDocument/2006/bibliography"/>
  </ds:schemaRefs>
</ds:datastoreItem>
</file>

<file path=customXml/itemProps45.xml><?xml version="1.0" encoding="utf-8"?>
<ds:datastoreItem xmlns:ds="http://schemas.openxmlformats.org/officeDocument/2006/customXml" ds:itemID="{9EC458A1-2606-45CB-BCA4-0A7522D03761}">
  <ds:schemaRefs>
    <ds:schemaRef ds:uri="http://schemas.openxmlformats.org/officeDocument/2006/bibliography"/>
  </ds:schemaRefs>
</ds:datastoreItem>
</file>

<file path=customXml/itemProps46.xml><?xml version="1.0" encoding="utf-8"?>
<ds:datastoreItem xmlns:ds="http://schemas.openxmlformats.org/officeDocument/2006/customXml" ds:itemID="{3A8465B6-B416-4629-85E1-91ABDCA51CD4}">
  <ds:schemaRefs>
    <ds:schemaRef ds:uri="http://schemas.openxmlformats.org/officeDocument/2006/bibliography"/>
  </ds:schemaRefs>
</ds:datastoreItem>
</file>

<file path=customXml/itemProps47.xml><?xml version="1.0" encoding="utf-8"?>
<ds:datastoreItem xmlns:ds="http://schemas.openxmlformats.org/officeDocument/2006/customXml" ds:itemID="{6391B240-792E-493D-AC5A-2DCEC3AA3286}">
  <ds:schemaRefs>
    <ds:schemaRef ds:uri="http://schemas.openxmlformats.org/officeDocument/2006/bibliography"/>
  </ds:schemaRefs>
</ds:datastoreItem>
</file>

<file path=customXml/itemProps48.xml><?xml version="1.0" encoding="utf-8"?>
<ds:datastoreItem xmlns:ds="http://schemas.openxmlformats.org/officeDocument/2006/customXml" ds:itemID="{1F4E4AB7-C560-439D-923E-FAE79F53F0A2}">
  <ds:schemaRefs>
    <ds:schemaRef ds:uri="http://schemas.openxmlformats.org/officeDocument/2006/bibliography"/>
  </ds:schemaRefs>
</ds:datastoreItem>
</file>

<file path=customXml/itemProps49.xml><?xml version="1.0" encoding="utf-8"?>
<ds:datastoreItem xmlns:ds="http://schemas.openxmlformats.org/officeDocument/2006/customXml" ds:itemID="{6183808B-B230-4D9E-9AC7-ED05D9D4ED30}">
  <ds:schemaRefs>
    <ds:schemaRef ds:uri="http://schemas.openxmlformats.org/officeDocument/2006/bibliography"/>
  </ds:schemaRefs>
</ds:datastoreItem>
</file>

<file path=customXml/itemProps5.xml><?xml version="1.0" encoding="utf-8"?>
<ds:datastoreItem xmlns:ds="http://schemas.openxmlformats.org/officeDocument/2006/customXml" ds:itemID="{B16624C4-450B-4A3C-9A0A-93290F794F4E}">
  <ds:schemaRefs>
    <ds:schemaRef ds:uri="http://schemas.openxmlformats.org/officeDocument/2006/bibliography"/>
  </ds:schemaRefs>
</ds:datastoreItem>
</file>

<file path=customXml/itemProps50.xml><?xml version="1.0" encoding="utf-8"?>
<ds:datastoreItem xmlns:ds="http://schemas.openxmlformats.org/officeDocument/2006/customXml" ds:itemID="{007169AB-F6E9-4EA8-99E3-E3E9749721DE}">
  <ds:schemaRefs>
    <ds:schemaRef ds:uri="http://schemas.openxmlformats.org/officeDocument/2006/bibliography"/>
  </ds:schemaRefs>
</ds:datastoreItem>
</file>

<file path=customXml/itemProps51.xml><?xml version="1.0" encoding="utf-8"?>
<ds:datastoreItem xmlns:ds="http://schemas.openxmlformats.org/officeDocument/2006/customXml" ds:itemID="{6874A5FC-0A96-4093-B03D-9057AD8773F9}">
  <ds:schemaRefs>
    <ds:schemaRef ds:uri="http://schemas.openxmlformats.org/officeDocument/2006/bibliography"/>
  </ds:schemaRefs>
</ds:datastoreItem>
</file>

<file path=customXml/itemProps52.xml><?xml version="1.0" encoding="utf-8"?>
<ds:datastoreItem xmlns:ds="http://schemas.openxmlformats.org/officeDocument/2006/customXml" ds:itemID="{31B27013-C13D-4EA2-81F7-DD26E4BC3621}">
  <ds:schemaRefs>
    <ds:schemaRef ds:uri="http://schemas.openxmlformats.org/officeDocument/2006/bibliography"/>
  </ds:schemaRefs>
</ds:datastoreItem>
</file>

<file path=customXml/itemProps53.xml><?xml version="1.0" encoding="utf-8"?>
<ds:datastoreItem xmlns:ds="http://schemas.openxmlformats.org/officeDocument/2006/customXml" ds:itemID="{A26949C7-B8DB-4899-8A59-1C0D719CC704}">
  <ds:schemaRefs>
    <ds:schemaRef ds:uri="http://schemas.openxmlformats.org/officeDocument/2006/bibliography"/>
  </ds:schemaRefs>
</ds:datastoreItem>
</file>

<file path=customXml/itemProps54.xml><?xml version="1.0" encoding="utf-8"?>
<ds:datastoreItem xmlns:ds="http://schemas.openxmlformats.org/officeDocument/2006/customXml" ds:itemID="{C95E714A-309F-43EC-9F7F-AD58694BC753}">
  <ds:schemaRefs>
    <ds:schemaRef ds:uri="http://schemas.openxmlformats.org/officeDocument/2006/bibliography"/>
  </ds:schemaRefs>
</ds:datastoreItem>
</file>

<file path=customXml/itemProps55.xml><?xml version="1.0" encoding="utf-8"?>
<ds:datastoreItem xmlns:ds="http://schemas.openxmlformats.org/officeDocument/2006/customXml" ds:itemID="{BB37D2E3-8784-4C26-989F-FC0D54769B34}">
  <ds:schemaRefs>
    <ds:schemaRef ds:uri="http://schemas.openxmlformats.org/officeDocument/2006/bibliography"/>
  </ds:schemaRefs>
</ds:datastoreItem>
</file>

<file path=customXml/itemProps56.xml><?xml version="1.0" encoding="utf-8"?>
<ds:datastoreItem xmlns:ds="http://schemas.openxmlformats.org/officeDocument/2006/customXml" ds:itemID="{973DD157-3982-41EB-8879-138B1A91AC88}">
  <ds:schemaRefs>
    <ds:schemaRef ds:uri="http://schemas.openxmlformats.org/officeDocument/2006/bibliography"/>
  </ds:schemaRefs>
</ds:datastoreItem>
</file>

<file path=customXml/itemProps57.xml><?xml version="1.0" encoding="utf-8"?>
<ds:datastoreItem xmlns:ds="http://schemas.openxmlformats.org/officeDocument/2006/customXml" ds:itemID="{229A3BA4-ABFC-4AD9-A263-6478766071A5}">
  <ds:schemaRefs>
    <ds:schemaRef ds:uri="http://schemas.openxmlformats.org/officeDocument/2006/bibliography"/>
  </ds:schemaRefs>
</ds:datastoreItem>
</file>

<file path=customXml/itemProps58.xml><?xml version="1.0" encoding="utf-8"?>
<ds:datastoreItem xmlns:ds="http://schemas.openxmlformats.org/officeDocument/2006/customXml" ds:itemID="{D33DAA4B-D9E2-475F-B46B-371C1D19995E}">
  <ds:schemaRefs>
    <ds:schemaRef ds:uri="http://schemas.openxmlformats.org/officeDocument/2006/bibliography"/>
  </ds:schemaRefs>
</ds:datastoreItem>
</file>

<file path=customXml/itemProps59.xml><?xml version="1.0" encoding="utf-8"?>
<ds:datastoreItem xmlns:ds="http://schemas.openxmlformats.org/officeDocument/2006/customXml" ds:itemID="{3A0AF418-F04D-40E6-B396-BC261A8186EA}">
  <ds:schemaRefs>
    <ds:schemaRef ds:uri="http://schemas.openxmlformats.org/officeDocument/2006/bibliography"/>
  </ds:schemaRefs>
</ds:datastoreItem>
</file>

<file path=customXml/itemProps6.xml><?xml version="1.0" encoding="utf-8"?>
<ds:datastoreItem xmlns:ds="http://schemas.openxmlformats.org/officeDocument/2006/customXml" ds:itemID="{5EEAD796-DFFE-42C3-B43E-0BEC10A4578B}">
  <ds:schemaRefs>
    <ds:schemaRef ds:uri="http://schemas.openxmlformats.org/officeDocument/2006/bibliography"/>
  </ds:schemaRefs>
</ds:datastoreItem>
</file>

<file path=customXml/itemProps60.xml><?xml version="1.0" encoding="utf-8"?>
<ds:datastoreItem xmlns:ds="http://schemas.openxmlformats.org/officeDocument/2006/customXml" ds:itemID="{A55DA758-E4DB-45DF-B1A6-9EE3F657B788}">
  <ds:schemaRefs>
    <ds:schemaRef ds:uri="http://schemas.openxmlformats.org/officeDocument/2006/bibliography"/>
  </ds:schemaRefs>
</ds:datastoreItem>
</file>

<file path=customXml/itemProps61.xml><?xml version="1.0" encoding="utf-8"?>
<ds:datastoreItem xmlns:ds="http://schemas.openxmlformats.org/officeDocument/2006/customXml" ds:itemID="{E37C7A80-41DF-499B-93E9-23E6DDEBF4B1}">
  <ds:schemaRefs>
    <ds:schemaRef ds:uri="http://schemas.openxmlformats.org/officeDocument/2006/bibliography"/>
  </ds:schemaRefs>
</ds:datastoreItem>
</file>

<file path=customXml/itemProps62.xml><?xml version="1.0" encoding="utf-8"?>
<ds:datastoreItem xmlns:ds="http://schemas.openxmlformats.org/officeDocument/2006/customXml" ds:itemID="{F4FE5692-25B8-4D33-A1BF-359BF5F3402B}">
  <ds:schemaRefs>
    <ds:schemaRef ds:uri="http://schemas.openxmlformats.org/officeDocument/2006/bibliography"/>
  </ds:schemaRefs>
</ds:datastoreItem>
</file>

<file path=customXml/itemProps63.xml><?xml version="1.0" encoding="utf-8"?>
<ds:datastoreItem xmlns:ds="http://schemas.openxmlformats.org/officeDocument/2006/customXml" ds:itemID="{62F1590C-11A5-48A8-854A-19075350A6EC}">
  <ds:schemaRefs>
    <ds:schemaRef ds:uri="http://schemas.openxmlformats.org/officeDocument/2006/bibliography"/>
  </ds:schemaRefs>
</ds:datastoreItem>
</file>

<file path=customXml/itemProps64.xml><?xml version="1.0" encoding="utf-8"?>
<ds:datastoreItem xmlns:ds="http://schemas.openxmlformats.org/officeDocument/2006/customXml" ds:itemID="{D16DFF9F-322E-4155-A71F-B60C919208DF}">
  <ds:schemaRefs>
    <ds:schemaRef ds:uri="http://schemas.openxmlformats.org/officeDocument/2006/bibliography"/>
  </ds:schemaRefs>
</ds:datastoreItem>
</file>

<file path=customXml/itemProps65.xml><?xml version="1.0" encoding="utf-8"?>
<ds:datastoreItem xmlns:ds="http://schemas.openxmlformats.org/officeDocument/2006/customXml" ds:itemID="{CD4CD349-728C-4419-9580-268C46AED70D}">
  <ds:schemaRefs>
    <ds:schemaRef ds:uri="http://schemas.openxmlformats.org/officeDocument/2006/bibliography"/>
  </ds:schemaRefs>
</ds:datastoreItem>
</file>

<file path=customXml/itemProps66.xml><?xml version="1.0" encoding="utf-8"?>
<ds:datastoreItem xmlns:ds="http://schemas.openxmlformats.org/officeDocument/2006/customXml" ds:itemID="{FF3F3A8A-649B-45FA-ADBD-3441B80E1010}">
  <ds:schemaRefs>
    <ds:schemaRef ds:uri="http://schemas.openxmlformats.org/officeDocument/2006/bibliography"/>
  </ds:schemaRefs>
</ds:datastoreItem>
</file>

<file path=customXml/itemProps67.xml><?xml version="1.0" encoding="utf-8"?>
<ds:datastoreItem xmlns:ds="http://schemas.openxmlformats.org/officeDocument/2006/customXml" ds:itemID="{A4A3370E-BAB7-464A-8E86-8979AFEF69C0}">
  <ds:schemaRefs>
    <ds:schemaRef ds:uri="http://schemas.openxmlformats.org/officeDocument/2006/bibliography"/>
  </ds:schemaRefs>
</ds:datastoreItem>
</file>

<file path=customXml/itemProps68.xml><?xml version="1.0" encoding="utf-8"?>
<ds:datastoreItem xmlns:ds="http://schemas.openxmlformats.org/officeDocument/2006/customXml" ds:itemID="{1EEB1085-2333-4E2F-BB17-6D95854DF1A7}">
  <ds:schemaRefs>
    <ds:schemaRef ds:uri="http://schemas.openxmlformats.org/officeDocument/2006/bibliography"/>
  </ds:schemaRefs>
</ds:datastoreItem>
</file>

<file path=customXml/itemProps69.xml><?xml version="1.0" encoding="utf-8"?>
<ds:datastoreItem xmlns:ds="http://schemas.openxmlformats.org/officeDocument/2006/customXml" ds:itemID="{9A95344F-336F-418C-B3C5-4DFC61EF9784}">
  <ds:schemaRefs>
    <ds:schemaRef ds:uri="http://schemas.openxmlformats.org/officeDocument/2006/bibliography"/>
  </ds:schemaRefs>
</ds:datastoreItem>
</file>

<file path=customXml/itemProps7.xml><?xml version="1.0" encoding="utf-8"?>
<ds:datastoreItem xmlns:ds="http://schemas.openxmlformats.org/officeDocument/2006/customXml" ds:itemID="{D593BDDF-008B-4080-85C4-C50F77F8A4BA}">
  <ds:schemaRefs>
    <ds:schemaRef ds:uri="http://schemas.openxmlformats.org/officeDocument/2006/bibliography"/>
  </ds:schemaRefs>
</ds:datastoreItem>
</file>

<file path=customXml/itemProps70.xml><?xml version="1.0" encoding="utf-8"?>
<ds:datastoreItem xmlns:ds="http://schemas.openxmlformats.org/officeDocument/2006/customXml" ds:itemID="{135ECCB4-0B5A-484A-BD98-F653C4097D1B}">
  <ds:schemaRefs>
    <ds:schemaRef ds:uri="http://schemas.openxmlformats.org/officeDocument/2006/bibliography"/>
  </ds:schemaRefs>
</ds:datastoreItem>
</file>

<file path=customXml/itemProps71.xml><?xml version="1.0" encoding="utf-8"?>
<ds:datastoreItem xmlns:ds="http://schemas.openxmlformats.org/officeDocument/2006/customXml" ds:itemID="{61A6B959-5DC1-4203-A529-4480C88F1EE9}">
  <ds:schemaRefs>
    <ds:schemaRef ds:uri="http://schemas.openxmlformats.org/officeDocument/2006/bibliography"/>
  </ds:schemaRefs>
</ds:datastoreItem>
</file>

<file path=customXml/itemProps72.xml><?xml version="1.0" encoding="utf-8"?>
<ds:datastoreItem xmlns:ds="http://schemas.openxmlformats.org/officeDocument/2006/customXml" ds:itemID="{680AA4E0-27E0-4EA0-B3CA-7B737E448335}">
  <ds:schemaRefs>
    <ds:schemaRef ds:uri="http://schemas.openxmlformats.org/officeDocument/2006/bibliography"/>
  </ds:schemaRefs>
</ds:datastoreItem>
</file>

<file path=customXml/itemProps73.xml><?xml version="1.0" encoding="utf-8"?>
<ds:datastoreItem xmlns:ds="http://schemas.openxmlformats.org/officeDocument/2006/customXml" ds:itemID="{D7EB9AB0-6C73-4DED-9C8E-F3D397F868C3}">
  <ds:schemaRefs>
    <ds:schemaRef ds:uri="http://schemas.openxmlformats.org/officeDocument/2006/bibliography"/>
  </ds:schemaRefs>
</ds:datastoreItem>
</file>

<file path=customXml/itemProps74.xml><?xml version="1.0" encoding="utf-8"?>
<ds:datastoreItem xmlns:ds="http://schemas.openxmlformats.org/officeDocument/2006/customXml" ds:itemID="{0FDA20A7-F290-4F6A-B177-88781FDD2E29}">
  <ds:schemaRefs>
    <ds:schemaRef ds:uri="http://schemas.openxmlformats.org/officeDocument/2006/bibliography"/>
  </ds:schemaRefs>
</ds:datastoreItem>
</file>

<file path=customXml/itemProps75.xml><?xml version="1.0" encoding="utf-8"?>
<ds:datastoreItem xmlns:ds="http://schemas.openxmlformats.org/officeDocument/2006/customXml" ds:itemID="{60A16770-3751-4111-BB63-DBE2851851EC}">
  <ds:schemaRefs>
    <ds:schemaRef ds:uri="http://schemas.openxmlformats.org/officeDocument/2006/bibliography"/>
  </ds:schemaRefs>
</ds:datastoreItem>
</file>

<file path=customXml/itemProps76.xml><?xml version="1.0" encoding="utf-8"?>
<ds:datastoreItem xmlns:ds="http://schemas.openxmlformats.org/officeDocument/2006/customXml" ds:itemID="{0D863D45-4862-4D46-A3B9-41E36F9427A3}">
  <ds:schemaRefs>
    <ds:schemaRef ds:uri="http://schemas.openxmlformats.org/officeDocument/2006/bibliography"/>
  </ds:schemaRefs>
</ds:datastoreItem>
</file>

<file path=customXml/itemProps77.xml><?xml version="1.0" encoding="utf-8"?>
<ds:datastoreItem xmlns:ds="http://schemas.openxmlformats.org/officeDocument/2006/customXml" ds:itemID="{E57B47D6-318E-4C25-9014-4FB92703A93C}">
  <ds:schemaRefs>
    <ds:schemaRef ds:uri="http://schemas.openxmlformats.org/officeDocument/2006/bibliography"/>
  </ds:schemaRefs>
</ds:datastoreItem>
</file>

<file path=customXml/itemProps78.xml><?xml version="1.0" encoding="utf-8"?>
<ds:datastoreItem xmlns:ds="http://schemas.openxmlformats.org/officeDocument/2006/customXml" ds:itemID="{1A0A0FE1-F466-4421-8A12-470CDE5E9057}">
  <ds:schemaRefs>
    <ds:schemaRef ds:uri="http://schemas.openxmlformats.org/officeDocument/2006/bibliography"/>
  </ds:schemaRefs>
</ds:datastoreItem>
</file>

<file path=customXml/itemProps8.xml><?xml version="1.0" encoding="utf-8"?>
<ds:datastoreItem xmlns:ds="http://schemas.openxmlformats.org/officeDocument/2006/customXml" ds:itemID="{7F4E3E10-0465-47C5-9119-B971BAB934D8}">
  <ds:schemaRefs>
    <ds:schemaRef ds:uri="http://schemas.openxmlformats.org/officeDocument/2006/bibliography"/>
  </ds:schemaRefs>
</ds:datastoreItem>
</file>

<file path=customXml/itemProps9.xml><?xml version="1.0" encoding="utf-8"?>
<ds:datastoreItem xmlns:ds="http://schemas.openxmlformats.org/officeDocument/2006/customXml" ds:itemID="{4CCA8911-CA2C-4A45-8446-94BEAACC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55</Pages>
  <Words>14110</Words>
  <Characters>80433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94355</CharactersWithSpaces>
  <SharedDoc>false</SharedDoc>
  <HLinks>
    <vt:vector size="792" baseType="variant">
      <vt:variant>
        <vt:i4>1048652</vt:i4>
      </vt:variant>
      <vt:variant>
        <vt:i4>771</vt:i4>
      </vt:variant>
      <vt:variant>
        <vt:i4>0</vt:i4>
      </vt:variant>
      <vt:variant>
        <vt:i4>5</vt:i4>
      </vt:variant>
      <vt:variant>
        <vt:lpwstr>http://wiki.ihe.net/index.php?title=National_Extensions_Process</vt:lpwstr>
      </vt:variant>
      <vt:variant>
        <vt:lpwstr/>
      </vt:variant>
      <vt:variant>
        <vt:i4>3801176</vt:i4>
      </vt:variant>
      <vt:variant>
        <vt:i4>768</vt:i4>
      </vt:variant>
      <vt:variant>
        <vt:i4>0</vt:i4>
      </vt:variant>
      <vt:variant>
        <vt:i4>5</vt:i4>
      </vt:variant>
      <vt:variant>
        <vt:lpwstr/>
      </vt:variant>
      <vt:variant>
        <vt:lpwstr>_1.3.6.1.4.1.19376.1.4.1.5.4__Cardia</vt:lpwstr>
      </vt:variant>
      <vt:variant>
        <vt:i4>5636208</vt:i4>
      </vt:variant>
      <vt:variant>
        <vt:i4>747</vt:i4>
      </vt:variant>
      <vt:variant>
        <vt:i4>0</vt:i4>
      </vt:variant>
      <vt:variant>
        <vt:i4>5</vt:i4>
      </vt:variant>
      <vt:variant>
        <vt:lpwstr>http://www.ihe.net/Technical_Framework/index.cfm</vt:lpwstr>
      </vt:variant>
      <vt:variant>
        <vt:lpwstr/>
      </vt:variant>
      <vt:variant>
        <vt:i4>7995429</vt:i4>
      </vt:variant>
      <vt:variant>
        <vt:i4>744</vt:i4>
      </vt:variant>
      <vt:variant>
        <vt:i4>0</vt:i4>
      </vt:variant>
      <vt:variant>
        <vt:i4>5</vt:i4>
      </vt:variant>
      <vt:variant>
        <vt:lpwstr>http://wiki.siframework.org/Structured+Data+Capture+Initiative</vt:lpwstr>
      </vt:variant>
      <vt:variant>
        <vt:lpwstr/>
      </vt:variant>
      <vt:variant>
        <vt:i4>7995429</vt:i4>
      </vt:variant>
      <vt:variant>
        <vt:i4>741</vt:i4>
      </vt:variant>
      <vt:variant>
        <vt:i4>0</vt:i4>
      </vt:variant>
      <vt:variant>
        <vt:i4>5</vt:i4>
      </vt:variant>
      <vt:variant>
        <vt:lpwstr>http://wiki.siframework.org/Structured+Data+Capture+Initiative</vt:lpwstr>
      </vt:variant>
      <vt:variant>
        <vt:lpwstr/>
      </vt:variant>
      <vt:variant>
        <vt:i4>7995429</vt:i4>
      </vt:variant>
      <vt:variant>
        <vt:i4>738</vt:i4>
      </vt:variant>
      <vt:variant>
        <vt:i4>0</vt:i4>
      </vt:variant>
      <vt:variant>
        <vt:i4>5</vt:i4>
      </vt:variant>
      <vt:variant>
        <vt:lpwstr>http://wiki.siframework.org/Structured+Data+Capture+Initiative</vt:lpwstr>
      </vt:variant>
      <vt:variant>
        <vt:lpwstr/>
      </vt:variant>
      <vt:variant>
        <vt:i4>1376309</vt:i4>
      </vt:variant>
      <vt:variant>
        <vt:i4>731</vt:i4>
      </vt:variant>
      <vt:variant>
        <vt:i4>0</vt:i4>
      </vt:variant>
      <vt:variant>
        <vt:i4>5</vt:i4>
      </vt:variant>
      <vt:variant>
        <vt:lpwstr/>
      </vt:variant>
      <vt:variant>
        <vt:lpwstr>_Toc377562728</vt:lpwstr>
      </vt:variant>
      <vt:variant>
        <vt:i4>1376309</vt:i4>
      </vt:variant>
      <vt:variant>
        <vt:i4>725</vt:i4>
      </vt:variant>
      <vt:variant>
        <vt:i4>0</vt:i4>
      </vt:variant>
      <vt:variant>
        <vt:i4>5</vt:i4>
      </vt:variant>
      <vt:variant>
        <vt:lpwstr/>
      </vt:variant>
      <vt:variant>
        <vt:lpwstr>_Toc377562727</vt:lpwstr>
      </vt:variant>
      <vt:variant>
        <vt:i4>1376309</vt:i4>
      </vt:variant>
      <vt:variant>
        <vt:i4>719</vt:i4>
      </vt:variant>
      <vt:variant>
        <vt:i4>0</vt:i4>
      </vt:variant>
      <vt:variant>
        <vt:i4>5</vt:i4>
      </vt:variant>
      <vt:variant>
        <vt:lpwstr/>
      </vt:variant>
      <vt:variant>
        <vt:lpwstr>_Toc377562726</vt:lpwstr>
      </vt:variant>
      <vt:variant>
        <vt:i4>1376309</vt:i4>
      </vt:variant>
      <vt:variant>
        <vt:i4>713</vt:i4>
      </vt:variant>
      <vt:variant>
        <vt:i4>0</vt:i4>
      </vt:variant>
      <vt:variant>
        <vt:i4>5</vt:i4>
      </vt:variant>
      <vt:variant>
        <vt:lpwstr/>
      </vt:variant>
      <vt:variant>
        <vt:lpwstr>_Toc377562725</vt:lpwstr>
      </vt:variant>
      <vt:variant>
        <vt:i4>1376309</vt:i4>
      </vt:variant>
      <vt:variant>
        <vt:i4>707</vt:i4>
      </vt:variant>
      <vt:variant>
        <vt:i4>0</vt:i4>
      </vt:variant>
      <vt:variant>
        <vt:i4>5</vt:i4>
      </vt:variant>
      <vt:variant>
        <vt:lpwstr/>
      </vt:variant>
      <vt:variant>
        <vt:lpwstr>_Toc377562724</vt:lpwstr>
      </vt:variant>
      <vt:variant>
        <vt:i4>1376309</vt:i4>
      </vt:variant>
      <vt:variant>
        <vt:i4>701</vt:i4>
      </vt:variant>
      <vt:variant>
        <vt:i4>0</vt:i4>
      </vt:variant>
      <vt:variant>
        <vt:i4>5</vt:i4>
      </vt:variant>
      <vt:variant>
        <vt:lpwstr/>
      </vt:variant>
      <vt:variant>
        <vt:lpwstr>_Toc377562723</vt:lpwstr>
      </vt:variant>
      <vt:variant>
        <vt:i4>1376309</vt:i4>
      </vt:variant>
      <vt:variant>
        <vt:i4>695</vt:i4>
      </vt:variant>
      <vt:variant>
        <vt:i4>0</vt:i4>
      </vt:variant>
      <vt:variant>
        <vt:i4>5</vt:i4>
      </vt:variant>
      <vt:variant>
        <vt:lpwstr/>
      </vt:variant>
      <vt:variant>
        <vt:lpwstr>_Toc377562722</vt:lpwstr>
      </vt:variant>
      <vt:variant>
        <vt:i4>1376309</vt:i4>
      </vt:variant>
      <vt:variant>
        <vt:i4>689</vt:i4>
      </vt:variant>
      <vt:variant>
        <vt:i4>0</vt:i4>
      </vt:variant>
      <vt:variant>
        <vt:i4>5</vt:i4>
      </vt:variant>
      <vt:variant>
        <vt:lpwstr/>
      </vt:variant>
      <vt:variant>
        <vt:lpwstr>_Toc377562721</vt:lpwstr>
      </vt:variant>
      <vt:variant>
        <vt:i4>1376309</vt:i4>
      </vt:variant>
      <vt:variant>
        <vt:i4>683</vt:i4>
      </vt:variant>
      <vt:variant>
        <vt:i4>0</vt:i4>
      </vt:variant>
      <vt:variant>
        <vt:i4>5</vt:i4>
      </vt:variant>
      <vt:variant>
        <vt:lpwstr/>
      </vt:variant>
      <vt:variant>
        <vt:lpwstr>_Toc377562720</vt:lpwstr>
      </vt:variant>
      <vt:variant>
        <vt:i4>1441845</vt:i4>
      </vt:variant>
      <vt:variant>
        <vt:i4>677</vt:i4>
      </vt:variant>
      <vt:variant>
        <vt:i4>0</vt:i4>
      </vt:variant>
      <vt:variant>
        <vt:i4>5</vt:i4>
      </vt:variant>
      <vt:variant>
        <vt:lpwstr/>
      </vt:variant>
      <vt:variant>
        <vt:lpwstr>_Toc377562719</vt:lpwstr>
      </vt:variant>
      <vt:variant>
        <vt:i4>1441845</vt:i4>
      </vt:variant>
      <vt:variant>
        <vt:i4>671</vt:i4>
      </vt:variant>
      <vt:variant>
        <vt:i4>0</vt:i4>
      </vt:variant>
      <vt:variant>
        <vt:i4>5</vt:i4>
      </vt:variant>
      <vt:variant>
        <vt:lpwstr/>
      </vt:variant>
      <vt:variant>
        <vt:lpwstr>_Toc377562718</vt:lpwstr>
      </vt:variant>
      <vt:variant>
        <vt:i4>1441845</vt:i4>
      </vt:variant>
      <vt:variant>
        <vt:i4>665</vt:i4>
      </vt:variant>
      <vt:variant>
        <vt:i4>0</vt:i4>
      </vt:variant>
      <vt:variant>
        <vt:i4>5</vt:i4>
      </vt:variant>
      <vt:variant>
        <vt:lpwstr/>
      </vt:variant>
      <vt:variant>
        <vt:lpwstr>_Toc377562717</vt:lpwstr>
      </vt:variant>
      <vt:variant>
        <vt:i4>1441845</vt:i4>
      </vt:variant>
      <vt:variant>
        <vt:i4>659</vt:i4>
      </vt:variant>
      <vt:variant>
        <vt:i4>0</vt:i4>
      </vt:variant>
      <vt:variant>
        <vt:i4>5</vt:i4>
      </vt:variant>
      <vt:variant>
        <vt:lpwstr/>
      </vt:variant>
      <vt:variant>
        <vt:lpwstr>_Toc377562716</vt:lpwstr>
      </vt:variant>
      <vt:variant>
        <vt:i4>1441845</vt:i4>
      </vt:variant>
      <vt:variant>
        <vt:i4>653</vt:i4>
      </vt:variant>
      <vt:variant>
        <vt:i4>0</vt:i4>
      </vt:variant>
      <vt:variant>
        <vt:i4>5</vt:i4>
      </vt:variant>
      <vt:variant>
        <vt:lpwstr/>
      </vt:variant>
      <vt:variant>
        <vt:lpwstr>_Toc377562715</vt:lpwstr>
      </vt:variant>
      <vt:variant>
        <vt:i4>1441845</vt:i4>
      </vt:variant>
      <vt:variant>
        <vt:i4>647</vt:i4>
      </vt:variant>
      <vt:variant>
        <vt:i4>0</vt:i4>
      </vt:variant>
      <vt:variant>
        <vt:i4>5</vt:i4>
      </vt:variant>
      <vt:variant>
        <vt:lpwstr/>
      </vt:variant>
      <vt:variant>
        <vt:lpwstr>_Toc377562714</vt:lpwstr>
      </vt:variant>
      <vt:variant>
        <vt:i4>1441845</vt:i4>
      </vt:variant>
      <vt:variant>
        <vt:i4>641</vt:i4>
      </vt:variant>
      <vt:variant>
        <vt:i4>0</vt:i4>
      </vt:variant>
      <vt:variant>
        <vt:i4>5</vt:i4>
      </vt:variant>
      <vt:variant>
        <vt:lpwstr/>
      </vt:variant>
      <vt:variant>
        <vt:lpwstr>_Toc377562713</vt:lpwstr>
      </vt:variant>
      <vt:variant>
        <vt:i4>1441845</vt:i4>
      </vt:variant>
      <vt:variant>
        <vt:i4>635</vt:i4>
      </vt:variant>
      <vt:variant>
        <vt:i4>0</vt:i4>
      </vt:variant>
      <vt:variant>
        <vt:i4>5</vt:i4>
      </vt:variant>
      <vt:variant>
        <vt:lpwstr/>
      </vt:variant>
      <vt:variant>
        <vt:lpwstr>_Toc377562712</vt:lpwstr>
      </vt:variant>
      <vt:variant>
        <vt:i4>1441845</vt:i4>
      </vt:variant>
      <vt:variant>
        <vt:i4>629</vt:i4>
      </vt:variant>
      <vt:variant>
        <vt:i4>0</vt:i4>
      </vt:variant>
      <vt:variant>
        <vt:i4>5</vt:i4>
      </vt:variant>
      <vt:variant>
        <vt:lpwstr/>
      </vt:variant>
      <vt:variant>
        <vt:lpwstr>_Toc377562711</vt:lpwstr>
      </vt:variant>
      <vt:variant>
        <vt:i4>1441845</vt:i4>
      </vt:variant>
      <vt:variant>
        <vt:i4>623</vt:i4>
      </vt:variant>
      <vt:variant>
        <vt:i4>0</vt:i4>
      </vt:variant>
      <vt:variant>
        <vt:i4>5</vt:i4>
      </vt:variant>
      <vt:variant>
        <vt:lpwstr/>
      </vt:variant>
      <vt:variant>
        <vt:lpwstr>_Toc377562710</vt:lpwstr>
      </vt:variant>
      <vt:variant>
        <vt:i4>1507381</vt:i4>
      </vt:variant>
      <vt:variant>
        <vt:i4>617</vt:i4>
      </vt:variant>
      <vt:variant>
        <vt:i4>0</vt:i4>
      </vt:variant>
      <vt:variant>
        <vt:i4>5</vt:i4>
      </vt:variant>
      <vt:variant>
        <vt:lpwstr/>
      </vt:variant>
      <vt:variant>
        <vt:lpwstr>_Toc377562709</vt:lpwstr>
      </vt:variant>
      <vt:variant>
        <vt:i4>1507381</vt:i4>
      </vt:variant>
      <vt:variant>
        <vt:i4>611</vt:i4>
      </vt:variant>
      <vt:variant>
        <vt:i4>0</vt:i4>
      </vt:variant>
      <vt:variant>
        <vt:i4>5</vt:i4>
      </vt:variant>
      <vt:variant>
        <vt:lpwstr/>
      </vt:variant>
      <vt:variant>
        <vt:lpwstr>_Toc377562708</vt:lpwstr>
      </vt:variant>
      <vt:variant>
        <vt:i4>1507381</vt:i4>
      </vt:variant>
      <vt:variant>
        <vt:i4>605</vt:i4>
      </vt:variant>
      <vt:variant>
        <vt:i4>0</vt:i4>
      </vt:variant>
      <vt:variant>
        <vt:i4>5</vt:i4>
      </vt:variant>
      <vt:variant>
        <vt:lpwstr/>
      </vt:variant>
      <vt:variant>
        <vt:lpwstr>_Toc377562707</vt:lpwstr>
      </vt:variant>
      <vt:variant>
        <vt:i4>1507381</vt:i4>
      </vt:variant>
      <vt:variant>
        <vt:i4>599</vt:i4>
      </vt:variant>
      <vt:variant>
        <vt:i4>0</vt:i4>
      </vt:variant>
      <vt:variant>
        <vt:i4>5</vt:i4>
      </vt:variant>
      <vt:variant>
        <vt:lpwstr/>
      </vt:variant>
      <vt:variant>
        <vt:lpwstr>_Toc377562706</vt:lpwstr>
      </vt:variant>
      <vt:variant>
        <vt:i4>1507381</vt:i4>
      </vt:variant>
      <vt:variant>
        <vt:i4>593</vt:i4>
      </vt:variant>
      <vt:variant>
        <vt:i4>0</vt:i4>
      </vt:variant>
      <vt:variant>
        <vt:i4>5</vt:i4>
      </vt:variant>
      <vt:variant>
        <vt:lpwstr/>
      </vt:variant>
      <vt:variant>
        <vt:lpwstr>_Toc377562705</vt:lpwstr>
      </vt:variant>
      <vt:variant>
        <vt:i4>1507381</vt:i4>
      </vt:variant>
      <vt:variant>
        <vt:i4>587</vt:i4>
      </vt:variant>
      <vt:variant>
        <vt:i4>0</vt:i4>
      </vt:variant>
      <vt:variant>
        <vt:i4>5</vt:i4>
      </vt:variant>
      <vt:variant>
        <vt:lpwstr/>
      </vt:variant>
      <vt:variant>
        <vt:lpwstr>_Toc377562704</vt:lpwstr>
      </vt:variant>
      <vt:variant>
        <vt:i4>1507381</vt:i4>
      </vt:variant>
      <vt:variant>
        <vt:i4>581</vt:i4>
      </vt:variant>
      <vt:variant>
        <vt:i4>0</vt:i4>
      </vt:variant>
      <vt:variant>
        <vt:i4>5</vt:i4>
      </vt:variant>
      <vt:variant>
        <vt:lpwstr/>
      </vt:variant>
      <vt:variant>
        <vt:lpwstr>_Toc377562703</vt:lpwstr>
      </vt:variant>
      <vt:variant>
        <vt:i4>1507381</vt:i4>
      </vt:variant>
      <vt:variant>
        <vt:i4>575</vt:i4>
      </vt:variant>
      <vt:variant>
        <vt:i4>0</vt:i4>
      </vt:variant>
      <vt:variant>
        <vt:i4>5</vt:i4>
      </vt:variant>
      <vt:variant>
        <vt:lpwstr/>
      </vt:variant>
      <vt:variant>
        <vt:lpwstr>_Toc377562702</vt:lpwstr>
      </vt:variant>
      <vt:variant>
        <vt:i4>1507381</vt:i4>
      </vt:variant>
      <vt:variant>
        <vt:i4>569</vt:i4>
      </vt:variant>
      <vt:variant>
        <vt:i4>0</vt:i4>
      </vt:variant>
      <vt:variant>
        <vt:i4>5</vt:i4>
      </vt:variant>
      <vt:variant>
        <vt:lpwstr/>
      </vt:variant>
      <vt:variant>
        <vt:lpwstr>_Toc377562701</vt:lpwstr>
      </vt:variant>
      <vt:variant>
        <vt:i4>1507381</vt:i4>
      </vt:variant>
      <vt:variant>
        <vt:i4>563</vt:i4>
      </vt:variant>
      <vt:variant>
        <vt:i4>0</vt:i4>
      </vt:variant>
      <vt:variant>
        <vt:i4>5</vt:i4>
      </vt:variant>
      <vt:variant>
        <vt:lpwstr/>
      </vt:variant>
      <vt:variant>
        <vt:lpwstr>_Toc377562700</vt:lpwstr>
      </vt:variant>
      <vt:variant>
        <vt:i4>1966132</vt:i4>
      </vt:variant>
      <vt:variant>
        <vt:i4>557</vt:i4>
      </vt:variant>
      <vt:variant>
        <vt:i4>0</vt:i4>
      </vt:variant>
      <vt:variant>
        <vt:i4>5</vt:i4>
      </vt:variant>
      <vt:variant>
        <vt:lpwstr/>
      </vt:variant>
      <vt:variant>
        <vt:lpwstr>_Toc377562699</vt:lpwstr>
      </vt:variant>
      <vt:variant>
        <vt:i4>1966132</vt:i4>
      </vt:variant>
      <vt:variant>
        <vt:i4>551</vt:i4>
      </vt:variant>
      <vt:variant>
        <vt:i4>0</vt:i4>
      </vt:variant>
      <vt:variant>
        <vt:i4>5</vt:i4>
      </vt:variant>
      <vt:variant>
        <vt:lpwstr/>
      </vt:variant>
      <vt:variant>
        <vt:lpwstr>_Toc377562698</vt:lpwstr>
      </vt:variant>
      <vt:variant>
        <vt:i4>1966132</vt:i4>
      </vt:variant>
      <vt:variant>
        <vt:i4>545</vt:i4>
      </vt:variant>
      <vt:variant>
        <vt:i4>0</vt:i4>
      </vt:variant>
      <vt:variant>
        <vt:i4>5</vt:i4>
      </vt:variant>
      <vt:variant>
        <vt:lpwstr/>
      </vt:variant>
      <vt:variant>
        <vt:lpwstr>_Toc377562697</vt:lpwstr>
      </vt:variant>
      <vt:variant>
        <vt:i4>1966132</vt:i4>
      </vt:variant>
      <vt:variant>
        <vt:i4>539</vt:i4>
      </vt:variant>
      <vt:variant>
        <vt:i4>0</vt:i4>
      </vt:variant>
      <vt:variant>
        <vt:i4>5</vt:i4>
      </vt:variant>
      <vt:variant>
        <vt:lpwstr/>
      </vt:variant>
      <vt:variant>
        <vt:lpwstr>_Toc377562696</vt:lpwstr>
      </vt:variant>
      <vt:variant>
        <vt:i4>1966132</vt:i4>
      </vt:variant>
      <vt:variant>
        <vt:i4>533</vt:i4>
      </vt:variant>
      <vt:variant>
        <vt:i4>0</vt:i4>
      </vt:variant>
      <vt:variant>
        <vt:i4>5</vt:i4>
      </vt:variant>
      <vt:variant>
        <vt:lpwstr/>
      </vt:variant>
      <vt:variant>
        <vt:lpwstr>_Toc377562695</vt:lpwstr>
      </vt:variant>
      <vt:variant>
        <vt:i4>1966132</vt:i4>
      </vt:variant>
      <vt:variant>
        <vt:i4>527</vt:i4>
      </vt:variant>
      <vt:variant>
        <vt:i4>0</vt:i4>
      </vt:variant>
      <vt:variant>
        <vt:i4>5</vt:i4>
      </vt:variant>
      <vt:variant>
        <vt:lpwstr/>
      </vt:variant>
      <vt:variant>
        <vt:lpwstr>_Toc377562694</vt:lpwstr>
      </vt:variant>
      <vt:variant>
        <vt:i4>1966132</vt:i4>
      </vt:variant>
      <vt:variant>
        <vt:i4>521</vt:i4>
      </vt:variant>
      <vt:variant>
        <vt:i4>0</vt:i4>
      </vt:variant>
      <vt:variant>
        <vt:i4>5</vt:i4>
      </vt:variant>
      <vt:variant>
        <vt:lpwstr/>
      </vt:variant>
      <vt:variant>
        <vt:lpwstr>_Toc377562693</vt:lpwstr>
      </vt:variant>
      <vt:variant>
        <vt:i4>1966132</vt:i4>
      </vt:variant>
      <vt:variant>
        <vt:i4>515</vt:i4>
      </vt:variant>
      <vt:variant>
        <vt:i4>0</vt:i4>
      </vt:variant>
      <vt:variant>
        <vt:i4>5</vt:i4>
      </vt:variant>
      <vt:variant>
        <vt:lpwstr/>
      </vt:variant>
      <vt:variant>
        <vt:lpwstr>_Toc377562692</vt:lpwstr>
      </vt:variant>
      <vt:variant>
        <vt:i4>1966132</vt:i4>
      </vt:variant>
      <vt:variant>
        <vt:i4>509</vt:i4>
      </vt:variant>
      <vt:variant>
        <vt:i4>0</vt:i4>
      </vt:variant>
      <vt:variant>
        <vt:i4>5</vt:i4>
      </vt:variant>
      <vt:variant>
        <vt:lpwstr/>
      </vt:variant>
      <vt:variant>
        <vt:lpwstr>_Toc377562691</vt:lpwstr>
      </vt:variant>
      <vt:variant>
        <vt:i4>1966132</vt:i4>
      </vt:variant>
      <vt:variant>
        <vt:i4>503</vt:i4>
      </vt:variant>
      <vt:variant>
        <vt:i4>0</vt:i4>
      </vt:variant>
      <vt:variant>
        <vt:i4>5</vt:i4>
      </vt:variant>
      <vt:variant>
        <vt:lpwstr/>
      </vt:variant>
      <vt:variant>
        <vt:lpwstr>_Toc377562690</vt:lpwstr>
      </vt:variant>
      <vt:variant>
        <vt:i4>2031668</vt:i4>
      </vt:variant>
      <vt:variant>
        <vt:i4>497</vt:i4>
      </vt:variant>
      <vt:variant>
        <vt:i4>0</vt:i4>
      </vt:variant>
      <vt:variant>
        <vt:i4>5</vt:i4>
      </vt:variant>
      <vt:variant>
        <vt:lpwstr/>
      </vt:variant>
      <vt:variant>
        <vt:lpwstr>_Toc377562689</vt:lpwstr>
      </vt:variant>
      <vt:variant>
        <vt:i4>2031668</vt:i4>
      </vt:variant>
      <vt:variant>
        <vt:i4>491</vt:i4>
      </vt:variant>
      <vt:variant>
        <vt:i4>0</vt:i4>
      </vt:variant>
      <vt:variant>
        <vt:i4>5</vt:i4>
      </vt:variant>
      <vt:variant>
        <vt:lpwstr/>
      </vt:variant>
      <vt:variant>
        <vt:lpwstr>_Toc377562688</vt:lpwstr>
      </vt:variant>
      <vt:variant>
        <vt:i4>2031668</vt:i4>
      </vt:variant>
      <vt:variant>
        <vt:i4>485</vt:i4>
      </vt:variant>
      <vt:variant>
        <vt:i4>0</vt:i4>
      </vt:variant>
      <vt:variant>
        <vt:i4>5</vt:i4>
      </vt:variant>
      <vt:variant>
        <vt:lpwstr/>
      </vt:variant>
      <vt:variant>
        <vt:lpwstr>_Toc377562687</vt:lpwstr>
      </vt:variant>
      <vt:variant>
        <vt:i4>2031668</vt:i4>
      </vt:variant>
      <vt:variant>
        <vt:i4>479</vt:i4>
      </vt:variant>
      <vt:variant>
        <vt:i4>0</vt:i4>
      </vt:variant>
      <vt:variant>
        <vt:i4>5</vt:i4>
      </vt:variant>
      <vt:variant>
        <vt:lpwstr/>
      </vt:variant>
      <vt:variant>
        <vt:lpwstr>_Toc377562686</vt:lpwstr>
      </vt:variant>
      <vt:variant>
        <vt:i4>2031668</vt:i4>
      </vt:variant>
      <vt:variant>
        <vt:i4>473</vt:i4>
      </vt:variant>
      <vt:variant>
        <vt:i4>0</vt:i4>
      </vt:variant>
      <vt:variant>
        <vt:i4>5</vt:i4>
      </vt:variant>
      <vt:variant>
        <vt:lpwstr/>
      </vt:variant>
      <vt:variant>
        <vt:lpwstr>_Toc377562685</vt:lpwstr>
      </vt:variant>
      <vt:variant>
        <vt:i4>2031668</vt:i4>
      </vt:variant>
      <vt:variant>
        <vt:i4>467</vt:i4>
      </vt:variant>
      <vt:variant>
        <vt:i4>0</vt:i4>
      </vt:variant>
      <vt:variant>
        <vt:i4>5</vt:i4>
      </vt:variant>
      <vt:variant>
        <vt:lpwstr/>
      </vt:variant>
      <vt:variant>
        <vt:lpwstr>_Toc377562684</vt:lpwstr>
      </vt:variant>
      <vt:variant>
        <vt:i4>2031668</vt:i4>
      </vt:variant>
      <vt:variant>
        <vt:i4>461</vt:i4>
      </vt:variant>
      <vt:variant>
        <vt:i4>0</vt:i4>
      </vt:variant>
      <vt:variant>
        <vt:i4>5</vt:i4>
      </vt:variant>
      <vt:variant>
        <vt:lpwstr/>
      </vt:variant>
      <vt:variant>
        <vt:lpwstr>_Toc377562683</vt:lpwstr>
      </vt:variant>
      <vt:variant>
        <vt:i4>2031668</vt:i4>
      </vt:variant>
      <vt:variant>
        <vt:i4>455</vt:i4>
      </vt:variant>
      <vt:variant>
        <vt:i4>0</vt:i4>
      </vt:variant>
      <vt:variant>
        <vt:i4>5</vt:i4>
      </vt:variant>
      <vt:variant>
        <vt:lpwstr/>
      </vt:variant>
      <vt:variant>
        <vt:lpwstr>_Toc377562682</vt:lpwstr>
      </vt:variant>
      <vt:variant>
        <vt:i4>2031668</vt:i4>
      </vt:variant>
      <vt:variant>
        <vt:i4>449</vt:i4>
      </vt:variant>
      <vt:variant>
        <vt:i4>0</vt:i4>
      </vt:variant>
      <vt:variant>
        <vt:i4>5</vt:i4>
      </vt:variant>
      <vt:variant>
        <vt:lpwstr/>
      </vt:variant>
      <vt:variant>
        <vt:lpwstr>_Toc377562681</vt:lpwstr>
      </vt:variant>
      <vt:variant>
        <vt:i4>2031668</vt:i4>
      </vt:variant>
      <vt:variant>
        <vt:i4>443</vt:i4>
      </vt:variant>
      <vt:variant>
        <vt:i4>0</vt:i4>
      </vt:variant>
      <vt:variant>
        <vt:i4>5</vt:i4>
      </vt:variant>
      <vt:variant>
        <vt:lpwstr/>
      </vt:variant>
      <vt:variant>
        <vt:lpwstr>_Toc377562680</vt:lpwstr>
      </vt:variant>
      <vt:variant>
        <vt:i4>1048628</vt:i4>
      </vt:variant>
      <vt:variant>
        <vt:i4>437</vt:i4>
      </vt:variant>
      <vt:variant>
        <vt:i4>0</vt:i4>
      </vt:variant>
      <vt:variant>
        <vt:i4>5</vt:i4>
      </vt:variant>
      <vt:variant>
        <vt:lpwstr/>
      </vt:variant>
      <vt:variant>
        <vt:lpwstr>_Toc377562679</vt:lpwstr>
      </vt:variant>
      <vt:variant>
        <vt:i4>1048628</vt:i4>
      </vt:variant>
      <vt:variant>
        <vt:i4>431</vt:i4>
      </vt:variant>
      <vt:variant>
        <vt:i4>0</vt:i4>
      </vt:variant>
      <vt:variant>
        <vt:i4>5</vt:i4>
      </vt:variant>
      <vt:variant>
        <vt:lpwstr/>
      </vt:variant>
      <vt:variant>
        <vt:lpwstr>_Toc377562678</vt:lpwstr>
      </vt:variant>
      <vt:variant>
        <vt:i4>1048628</vt:i4>
      </vt:variant>
      <vt:variant>
        <vt:i4>425</vt:i4>
      </vt:variant>
      <vt:variant>
        <vt:i4>0</vt:i4>
      </vt:variant>
      <vt:variant>
        <vt:i4>5</vt:i4>
      </vt:variant>
      <vt:variant>
        <vt:lpwstr/>
      </vt:variant>
      <vt:variant>
        <vt:lpwstr>_Toc377562677</vt:lpwstr>
      </vt:variant>
      <vt:variant>
        <vt:i4>1048628</vt:i4>
      </vt:variant>
      <vt:variant>
        <vt:i4>419</vt:i4>
      </vt:variant>
      <vt:variant>
        <vt:i4>0</vt:i4>
      </vt:variant>
      <vt:variant>
        <vt:i4>5</vt:i4>
      </vt:variant>
      <vt:variant>
        <vt:lpwstr/>
      </vt:variant>
      <vt:variant>
        <vt:lpwstr>_Toc377562676</vt:lpwstr>
      </vt:variant>
      <vt:variant>
        <vt:i4>1048628</vt:i4>
      </vt:variant>
      <vt:variant>
        <vt:i4>413</vt:i4>
      </vt:variant>
      <vt:variant>
        <vt:i4>0</vt:i4>
      </vt:variant>
      <vt:variant>
        <vt:i4>5</vt:i4>
      </vt:variant>
      <vt:variant>
        <vt:lpwstr/>
      </vt:variant>
      <vt:variant>
        <vt:lpwstr>_Toc377562675</vt:lpwstr>
      </vt:variant>
      <vt:variant>
        <vt:i4>1048628</vt:i4>
      </vt:variant>
      <vt:variant>
        <vt:i4>407</vt:i4>
      </vt:variant>
      <vt:variant>
        <vt:i4>0</vt:i4>
      </vt:variant>
      <vt:variant>
        <vt:i4>5</vt:i4>
      </vt:variant>
      <vt:variant>
        <vt:lpwstr/>
      </vt:variant>
      <vt:variant>
        <vt:lpwstr>_Toc377562674</vt:lpwstr>
      </vt:variant>
      <vt:variant>
        <vt:i4>1048628</vt:i4>
      </vt:variant>
      <vt:variant>
        <vt:i4>401</vt:i4>
      </vt:variant>
      <vt:variant>
        <vt:i4>0</vt:i4>
      </vt:variant>
      <vt:variant>
        <vt:i4>5</vt:i4>
      </vt:variant>
      <vt:variant>
        <vt:lpwstr/>
      </vt:variant>
      <vt:variant>
        <vt:lpwstr>_Toc377562673</vt:lpwstr>
      </vt:variant>
      <vt:variant>
        <vt:i4>1048628</vt:i4>
      </vt:variant>
      <vt:variant>
        <vt:i4>395</vt:i4>
      </vt:variant>
      <vt:variant>
        <vt:i4>0</vt:i4>
      </vt:variant>
      <vt:variant>
        <vt:i4>5</vt:i4>
      </vt:variant>
      <vt:variant>
        <vt:lpwstr/>
      </vt:variant>
      <vt:variant>
        <vt:lpwstr>_Toc377562672</vt:lpwstr>
      </vt:variant>
      <vt:variant>
        <vt:i4>1048628</vt:i4>
      </vt:variant>
      <vt:variant>
        <vt:i4>389</vt:i4>
      </vt:variant>
      <vt:variant>
        <vt:i4>0</vt:i4>
      </vt:variant>
      <vt:variant>
        <vt:i4>5</vt:i4>
      </vt:variant>
      <vt:variant>
        <vt:lpwstr/>
      </vt:variant>
      <vt:variant>
        <vt:lpwstr>_Toc377562671</vt:lpwstr>
      </vt:variant>
      <vt:variant>
        <vt:i4>1048628</vt:i4>
      </vt:variant>
      <vt:variant>
        <vt:i4>383</vt:i4>
      </vt:variant>
      <vt:variant>
        <vt:i4>0</vt:i4>
      </vt:variant>
      <vt:variant>
        <vt:i4>5</vt:i4>
      </vt:variant>
      <vt:variant>
        <vt:lpwstr/>
      </vt:variant>
      <vt:variant>
        <vt:lpwstr>_Toc377562670</vt:lpwstr>
      </vt:variant>
      <vt:variant>
        <vt:i4>1114164</vt:i4>
      </vt:variant>
      <vt:variant>
        <vt:i4>377</vt:i4>
      </vt:variant>
      <vt:variant>
        <vt:i4>0</vt:i4>
      </vt:variant>
      <vt:variant>
        <vt:i4>5</vt:i4>
      </vt:variant>
      <vt:variant>
        <vt:lpwstr/>
      </vt:variant>
      <vt:variant>
        <vt:lpwstr>_Toc377562669</vt:lpwstr>
      </vt:variant>
      <vt:variant>
        <vt:i4>1114164</vt:i4>
      </vt:variant>
      <vt:variant>
        <vt:i4>371</vt:i4>
      </vt:variant>
      <vt:variant>
        <vt:i4>0</vt:i4>
      </vt:variant>
      <vt:variant>
        <vt:i4>5</vt:i4>
      </vt:variant>
      <vt:variant>
        <vt:lpwstr/>
      </vt:variant>
      <vt:variant>
        <vt:lpwstr>_Toc377562668</vt:lpwstr>
      </vt:variant>
      <vt:variant>
        <vt:i4>1114164</vt:i4>
      </vt:variant>
      <vt:variant>
        <vt:i4>365</vt:i4>
      </vt:variant>
      <vt:variant>
        <vt:i4>0</vt:i4>
      </vt:variant>
      <vt:variant>
        <vt:i4>5</vt:i4>
      </vt:variant>
      <vt:variant>
        <vt:lpwstr/>
      </vt:variant>
      <vt:variant>
        <vt:lpwstr>_Toc377562667</vt:lpwstr>
      </vt:variant>
      <vt:variant>
        <vt:i4>1114164</vt:i4>
      </vt:variant>
      <vt:variant>
        <vt:i4>359</vt:i4>
      </vt:variant>
      <vt:variant>
        <vt:i4>0</vt:i4>
      </vt:variant>
      <vt:variant>
        <vt:i4>5</vt:i4>
      </vt:variant>
      <vt:variant>
        <vt:lpwstr/>
      </vt:variant>
      <vt:variant>
        <vt:lpwstr>_Toc377562666</vt:lpwstr>
      </vt:variant>
      <vt:variant>
        <vt:i4>1114164</vt:i4>
      </vt:variant>
      <vt:variant>
        <vt:i4>353</vt:i4>
      </vt:variant>
      <vt:variant>
        <vt:i4>0</vt:i4>
      </vt:variant>
      <vt:variant>
        <vt:i4>5</vt:i4>
      </vt:variant>
      <vt:variant>
        <vt:lpwstr/>
      </vt:variant>
      <vt:variant>
        <vt:lpwstr>_Toc377562665</vt:lpwstr>
      </vt:variant>
      <vt:variant>
        <vt:i4>1114164</vt:i4>
      </vt:variant>
      <vt:variant>
        <vt:i4>347</vt:i4>
      </vt:variant>
      <vt:variant>
        <vt:i4>0</vt:i4>
      </vt:variant>
      <vt:variant>
        <vt:i4>5</vt:i4>
      </vt:variant>
      <vt:variant>
        <vt:lpwstr/>
      </vt:variant>
      <vt:variant>
        <vt:lpwstr>_Toc377562664</vt:lpwstr>
      </vt:variant>
      <vt:variant>
        <vt:i4>1114164</vt:i4>
      </vt:variant>
      <vt:variant>
        <vt:i4>341</vt:i4>
      </vt:variant>
      <vt:variant>
        <vt:i4>0</vt:i4>
      </vt:variant>
      <vt:variant>
        <vt:i4>5</vt:i4>
      </vt:variant>
      <vt:variant>
        <vt:lpwstr/>
      </vt:variant>
      <vt:variant>
        <vt:lpwstr>_Toc377562663</vt:lpwstr>
      </vt:variant>
      <vt:variant>
        <vt:i4>1114164</vt:i4>
      </vt:variant>
      <vt:variant>
        <vt:i4>335</vt:i4>
      </vt:variant>
      <vt:variant>
        <vt:i4>0</vt:i4>
      </vt:variant>
      <vt:variant>
        <vt:i4>5</vt:i4>
      </vt:variant>
      <vt:variant>
        <vt:lpwstr/>
      </vt:variant>
      <vt:variant>
        <vt:lpwstr>_Toc377562662</vt:lpwstr>
      </vt:variant>
      <vt:variant>
        <vt:i4>1114164</vt:i4>
      </vt:variant>
      <vt:variant>
        <vt:i4>329</vt:i4>
      </vt:variant>
      <vt:variant>
        <vt:i4>0</vt:i4>
      </vt:variant>
      <vt:variant>
        <vt:i4>5</vt:i4>
      </vt:variant>
      <vt:variant>
        <vt:lpwstr/>
      </vt:variant>
      <vt:variant>
        <vt:lpwstr>_Toc377562661</vt:lpwstr>
      </vt:variant>
      <vt:variant>
        <vt:i4>1114164</vt:i4>
      </vt:variant>
      <vt:variant>
        <vt:i4>323</vt:i4>
      </vt:variant>
      <vt:variant>
        <vt:i4>0</vt:i4>
      </vt:variant>
      <vt:variant>
        <vt:i4>5</vt:i4>
      </vt:variant>
      <vt:variant>
        <vt:lpwstr/>
      </vt:variant>
      <vt:variant>
        <vt:lpwstr>_Toc377562660</vt:lpwstr>
      </vt:variant>
      <vt:variant>
        <vt:i4>1179700</vt:i4>
      </vt:variant>
      <vt:variant>
        <vt:i4>317</vt:i4>
      </vt:variant>
      <vt:variant>
        <vt:i4>0</vt:i4>
      </vt:variant>
      <vt:variant>
        <vt:i4>5</vt:i4>
      </vt:variant>
      <vt:variant>
        <vt:lpwstr/>
      </vt:variant>
      <vt:variant>
        <vt:lpwstr>_Toc377562659</vt:lpwstr>
      </vt:variant>
      <vt:variant>
        <vt:i4>1179700</vt:i4>
      </vt:variant>
      <vt:variant>
        <vt:i4>311</vt:i4>
      </vt:variant>
      <vt:variant>
        <vt:i4>0</vt:i4>
      </vt:variant>
      <vt:variant>
        <vt:i4>5</vt:i4>
      </vt:variant>
      <vt:variant>
        <vt:lpwstr/>
      </vt:variant>
      <vt:variant>
        <vt:lpwstr>_Toc377562658</vt:lpwstr>
      </vt:variant>
      <vt:variant>
        <vt:i4>1179700</vt:i4>
      </vt:variant>
      <vt:variant>
        <vt:i4>305</vt:i4>
      </vt:variant>
      <vt:variant>
        <vt:i4>0</vt:i4>
      </vt:variant>
      <vt:variant>
        <vt:i4>5</vt:i4>
      </vt:variant>
      <vt:variant>
        <vt:lpwstr/>
      </vt:variant>
      <vt:variant>
        <vt:lpwstr>_Toc377562657</vt:lpwstr>
      </vt:variant>
      <vt:variant>
        <vt:i4>1179700</vt:i4>
      </vt:variant>
      <vt:variant>
        <vt:i4>299</vt:i4>
      </vt:variant>
      <vt:variant>
        <vt:i4>0</vt:i4>
      </vt:variant>
      <vt:variant>
        <vt:i4>5</vt:i4>
      </vt:variant>
      <vt:variant>
        <vt:lpwstr/>
      </vt:variant>
      <vt:variant>
        <vt:lpwstr>_Toc377562656</vt:lpwstr>
      </vt:variant>
      <vt:variant>
        <vt:i4>1179700</vt:i4>
      </vt:variant>
      <vt:variant>
        <vt:i4>293</vt:i4>
      </vt:variant>
      <vt:variant>
        <vt:i4>0</vt:i4>
      </vt:variant>
      <vt:variant>
        <vt:i4>5</vt:i4>
      </vt:variant>
      <vt:variant>
        <vt:lpwstr/>
      </vt:variant>
      <vt:variant>
        <vt:lpwstr>_Toc377562655</vt:lpwstr>
      </vt:variant>
      <vt:variant>
        <vt:i4>1179700</vt:i4>
      </vt:variant>
      <vt:variant>
        <vt:i4>287</vt:i4>
      </vt:variant>
      <vt:variant>
        <vt:i4>0</vt:i4>
      </vt:variant>
      <vt:variant>
        <vt:i4>5</vt:i4>
      </vt:variant>
      <vt:variant>
        <vt:lpwstr/>
      </vt:variant>
      <vt:variant>
        <vt:lpwstr>_Toc377562654</vt:lpwstr>
      </vt:variant>
      <vt:variant>
        <vt:i4>1179700</vt:i4>
      </vt:variant>
      <vt:variant>
        <vt:i4>281</vt:i4>
      </vt:variant>
      <vt:variant>
        <vt:i4>0</vt:i4>
      </vt:variant>
      <vt:variant>
        <vt:i4>5</vt:i4>
      </vt:variant>
      <vt:variant>
        <vt:lpwstr/>
      </vt:variant>
      <vt:variant>
        <vt:lpwstr>_Toc377562653</vt:lpwstr>
      </vt:variant>
      <vt:variant>
        <vt:i4>1179700</vt:i4>
      </vt:variant>
      <vt:variant>
        <vt:i4>275</vt:i4>
      </vt:variant>
      <vt:variant>
        <vt:i4>0</vt:i4>
      </vt:variant>
      <vt:variant>
        <vt:i4>5</vt:i4>
      </vt:variant>
      <vt:variant>
        <vt:lpwstr/>
      </vt:variant>
      <vt:variant>
        <vt:lpwstr>_Toc377562652</vt:lpwstr>
      </vt:variant>
      <vt:variant>
        <vt:i4>1179700</vt:i4>
      </vt:variant>
      <vt:variant>
        <vt:i4>269</vt:i4>
      </vt:variant>
      <vt:variant>
        <vt:i4>0</vt:i4>
      </vt:variant>
      <vt:variant>
        <vt:i4>5</vt:i4>
      </vt:variant>
      <vt:variant>
        <vt:lpwstr/>
      </vt:variant>
      <vt:variant>
        <vt:lpwstr>_Toc377562651</vt:lpwstr>
      </vt:variant>
      <vt:variant>
        <vt:i4>1179700</vt:i4>
      </vt:variant>
      <vt:variant>
        <vt:i4>263</vt:i4>
      </vt:variant>
      <vt:variant>
        <vt:i4>0</vt:i4>
      </vt:variant>
      <vt:variant>
        <vt:i4>5</vt:i4>
      </vt:variant>
      <vt:variant>
        <vt:lpwstr/>
      </vt:variant>
      <vt:variant>
        <vt:lpwstr>_Toc377562650</vt:lpwstr>
      </vt:variant>
      <vt:variant>
        <vt:i4>1245236</vt:i4>
      </vt:variant>
      <vt:variant>
        <vt:i4>257</vt:i4>
      </vt:variant>
      <vt:variant>
        <vt:i4>0</vt:i4>
      </vt:variant>
      <vt:variant>
        <vt:i4>5</vt:i4>
      </vt:variant>
      <vt:variant>
        <vt:lpwstr/>
      </vt:variant>
      <vt:variant>
        <vt:lpwstr>_Toc377562649</vt:lpwstr>
      </vt:variant>
      <vt:variant>
        <vt:i4>1245236</vt:i4>
      </vt:variant>
      <vt:variant>
        <vt:i4>251</vt:i4>
      </vt:variant>
      <vt:variant>
        <vt:i4>0</vt:i4>
      </vt:variant>
      <vt:variant>
        <vt:i4>5</vt:i4>
      </vt:variant>
      <vt:variant>
        <vt:lpwstr/>
      </vt:variant>
      <vt:variant>
        <vt:lpwstr>_Toc377562648</vt:lpwstr>
      </vt:variant>
      <vt:variant>
        <vt:i4>1245236</vt:i4>
      </vt:variant>
      <vt:variant>
        <vt:i4>245</vt:i4>
      </vt:variant>
      <vt:variant>
        <vt:i4>0</vt:i4>
      </vt:variant>
      <vt:variant>
        <vt:i4>5</vt:i4>
      </vt:variant>
      <vt:variant>
        <vt:lpwstr/>
      </vt:variant>
      <vt:variant>
        <vt:lpwstr>_Toc377562647</vt:lpwstr>
      </vt:variant>
      <vt:variant>
        <vt:i4>1245236</vt:i4>
      </vt:variant>
      <vt:variant>
        <vt:i4>239</vt:i4>
      </vt:variant>
      <vt:variant>
        <vt:i4>0</vt:i4>
      </vt:variant>
      <vt:variant>
        <vt:i4>5</vt:i4>
      </vt:variant>
      <vt:variant>
        <vt:lpwstr/>
      </vt:variant>
      <vt:variant>
        <vt:lpwstr>_Toc377562646</vt:lpwstr>
      </vt:variant>
      <vt:variant>
        <vt:i4>1245236</vt:i4>
      </vt:variant>
      <vt:variant>
        <vt:i4>233</vt:i4>
      </vt:variant>
      <vt:variant>
        <vt:i4>0</vt:i4>
      </vt:variant>
      <vt:variant>
        <vt:i4>5</vt:i4>
      </vt:variant>
      <vt:variant>
        <vt:lpwstr/>
      </vt:variant>
      <vt:variant>
        <vt:lpwstr>_Toc377562645</vt:lpwstr>
      </vt:variant>
      <vt:variant>
        <vt:i4>1245236</vt:i4>
      </vt:variant>
      <vt:variant>
        <vt:i4>227</vt:i4>
      </vt:variant>
      <vt:variant>
        <vt:i4>0</vt:i4>
      </vt:variant>
      <vt:variant>
        <vt:i4>5</vt:i4>
      </vt:variant>
      <vt:variant>
        <vt:lpwstr/>
      </vt:variant>
      <vt:variant>
        <vt:lpwstr>_Toc377562644</vt:lpwstr>
      </vt:variant>
      <vt:variant>
        <vt:i4>1245236</vt:i4>
      </vt:variant>
      <vt:variant>
        <vt:i4>221</vt:i4>
      </vt:variant>
      <vt:variant>
        <vt:i4>0</vt:i4>
      </vt:variant>
      <vt:variant>
        <vt:i4>5</vt:i4>
      </vt:variant>
      <vt:variant>
        <vt:lpwstr/>
      </vt:variant>
      <vt:variant>
        <vt:lpwstr>_Toc377562643</vt:lpwstr>
      </vt:variant>
      <vt:variant>
        <vt:i4>1245236</vt:i4>
      </vt:variant>
      <vt:variant>
        <vt:i4>215</vt:i4>
      </vt:variant>
      <vt:variant>
        <vt:i4>0</vt:i4>
      </vt:variant>
      <vt:variant>
        <vt:i4>5</vt:i4>
      </vt:variant>
      <vt:variant>
        <vt:lpwstr/>
      </vt:variant>
      <vt:variant>
        <vt:lpwstr>_Toc377562642</vt:lpwstr>
      </vt:variant>
      <vt:variant>
        <vt:i4>1245236</vt:i4>
      </vt:variant>
      <vt:variant>
        <vt:i4>209</vt:i4>
      </vt:variant>
      <vt:variant>
        <vt:i4>0</vt:i4>
      </vt:variant>
      <vt:variant>
        <vt:i4>5</vt:i4>
      </vt:variant>
      <vt:variant>
        <vt:lpwstr/>
      </vt:variant>
      <vt:variant>
        <vt:lpwstr>_Toc377562641</vt:lpwstr>
      </vt:variant>
      <vt:variant>
        <vt:i4>1245236</vt:i4>
      </vt:variant>
      <vt:variant>
        <vt:i4>203</vt:i4>
      </vt:variant>
      <vt:variant>
        <vt:i4>0</vt:i4>
      </vt:variant>
      <vt:variant>
        <vt:i4>5</vt:i4>
      </vt:variant>
      <vt:variant>
        <vt:lpwstr/>
      </vt:variant>
      <vt:variant>
        <vt:lpwstr>_Toc377562640</vt:lpwstr>
      </vt:variant>
      <vt:variant>
        <vt:i4>1310772</vt:i4>
      </vt:variant>
      <vt:variant>
        <vt:i4>197</vt:i4>
      </vt:variant>
      <vt:variant>
        <vt:i4>0</vt:i4>
      </vt:variant>
      <vt:variant>
        <vt:i4>5</vt:i4>
      </vt:variant>
      <vt:variant>
        <vt:lpwstr/>
      </vt:variant>
      <vt:variant>
        <vt:lpwstr>_Toc377562639</vt:lpwstr>
      </vt:variant>
      <vt:variant>
        <vt:i4>1310772</vt:i4>
      </vt:variant>
      <vt:variant>
        <vt:i4>191</vt:i4>
      </vt:variant>
      <vt:variant>
        <vt:i4>0</vt:i4>
      </vt:variant>
      <vt:variant>
        <vt:i4>5</vt:i4>
      </vt:variant>
      <vt:variant>
        <vt:lpwstr/>
      </vt:variant>
      <vt:variant>
        <vt:lpwstr>_Toc377562638</vt:lpwstr>
      </vt:variant>
      <vt:variant>
        <vt:i4>1310772</vt:i4>
      </vt:variant>
      <vt:variant>
        <vt:i4>185</vt:i4>
      </vt:variant>
      <vt:variant>
        <vt:i4>0</vt:i4>
      </vt:variant>
      <vt:variant>
        <vt:i4>5</vt:i4>
      </vt:variant>
      <vt:variant>
        <vt:lpwstr/>
      </vt:variant>
      <vt:variant>
        <vt:lpwstr>_Toc377562637</vt:lpwstr>
      </vt:variant>
      <vt:variant>
        <vt:i4>1310772</vt:i4>
      </vt:variant>
      <vt:variant>
        <vt:i4>179</vt:i4>
      </vt:variant>
      <vt:variant>
        <vt:i4>0</vt:i4>
      </vt:variant>
      <vt:variant>
        <vt:i4>5</vt:i4>
      </vt:variant>
      <vt:variant>
        <vt:lpwstr/>
      </vt:variant>
      <vt:variant>
        <vt:lpwstr>_Toc377562636</vt:lpwstr>
      </vt:variant>
      <vt:variant>
        <vt:i4>1310772</vt:i4>
      </vt:variant>
      <vt:variant>
        <vt:i4>173</vt:i4>
      </vt:variant>
      <vt:variant>
        <vt:i4>0</vt:i4>
      </vt:variant>
      <vt:variant>
        <vt:i4>5</vt:i4>
      </vt:variant>
      <vt:variant>
        <vt:lpwstr/>
      </vt:variant>
      <vt:variant>
        <vt:lpwstr>_Toc377562635</vt:lpwstr>
      </vt:variant>
      <vt:variant>
        <vt:i4>1310772</vt:i4>
      </vt:variant>
      <vt:variant>
        <vt:i4>167</vt:i4>
      </vt:variant>
      <vt:variant>
        <vt:i4>0</vt:i4>
      </vt:variant>
      <vt:variant>
        <vt:i4>5</vt:i4>
      </vt:variant>
      <vt:variant>
        <vt:lpwstr/>
      </vt:variant>
      <vt:variant>
        <vt:lpwstr>_Toc377562634</vt:lpwstr>
      </vt:variant>
      <vt:variant>
        <vt:i4>1310772</vt:i4>
      </vt:variant>
      <vt:variant>
        <vt:i4>161</vt:i4>
      </vt:variant>
      <vt:variant>
        <vt:i4>0</vt:i4>
      </vt:variant>
      <vt:variant>
        <vt:i4>5</vt:i4>
      </vt:variant>
      <vt:variant>
        <vt:lpwstr/>
      </vt:variant>
      <vt:variant>
        <vt:lpwstr>_Toc377562633</vt:lpwstr>
      </vt:variant>
      <vt:variant>
        <vt:i4>1310772</vt:i4>
      </vt:variant>
      <vt:variant>
        <vt:i4>155</vt:i4>
      </vt:variant>
      <vt:variant>
        <vt:i4>0</vt:i4>
      </vt:variant>
      <vt:variant>
        <vt:i4>5</vt:i4>
      </vt:variant>
      <vt:variant>
        <vt:lpwstr/>
      </vt:variant>
      <vt:variant>
        <vt:lpwstr>_Toc377562632</vt:lpwstr>
      </vt:variant>
      <vt:variant>
        <vt:i4>1310772</vt:i4>
      </vt:variant>
      <vt:variant>
        <vt:i4>149</vt:i4>
      </vt:variant>
      <vt:variant>
        <vt:i4>0</vt:i4>
      </vt:variant>
      <vt:variant>
        <vt:i4>5</vt:i4>
      </vt:variant>
      <vt:variant>
        <vt:lpwstr/>
      </vt:variant>
      <vt:variant>
        <vt:lpwstr>_Toc377562631</vt:lpwstr>
      </vt:variant>
      <vt:variant>
        <vt:i4>1310772</vt:i4>
      </vt:variant>
      <vt:variant>
        <vt:i4>143</vt:i4>
      </vt:variant>
      <vt:variant>
        <vt:i4>0</vt:i4>
      </vt:variant>
      <vt:variant>
        <vt:i4>5</vt:i4>
      </vt:variant>
      <vt:variant>
        <vt:lpwstr/>
      </vt:variant>
      <vt:variant>
        <vt:lpwstr>_Toc377562630</vt:lpwstr>
      </vt:variant>
      <vt:variant>
        <vt:i4>1376308</vt:i4>
      </vt:variant>
      <vt:variant>
        <vt:i4>137</vt:i4>
      </vt:variant>
      <vt:variant>
        <vt:i4>0</vt:i4>
      </vt:variant>
      <vt:variant>
        <vt:i4>5</vt:i4>
      </vt:variant>
      <vt:variant>
        <vt:lpwstr/>
      </vt:variant>
      <vt:variant>
        <vt:lpwstr>_Toc377562629</vt:lpwstr>
      </vt:variant>
      <vt:variant>
        <vt:i4>1376308</vt:i4>
      </vt:variant>
      <vt:variant>
        <vt:i4>131</vt:i4>
      </vt:variant>
      <vt:variant>
        <vt:i4>0</vt:i4>
      </vt:variant>
      <vt:variant>
        <vt:i4>5</vt:i4>
      </vt:variant>
      <vt:variant>
        <vt:lpwstr/>
      </vt:variant>
      <vt:variant>
        <vt:lpwstr>_Toc377562628</vt:lpwstr>
      </vt:variant>
      <vt:variant>
        <vt:i4>1376308</vt:i4>
      </vt:variant>
      <vt:variant>
        <vt:i4>125</vt:i4>
      </vt:variant>
      <vt:variant>
        <vt:i4>0</vt:i4>
      </vt:variant>
      <vt:variant>
        <vt:i4>5</vt:i4>
      </vt:variant>
      <vt:variant>
        <vt:lpwstr/>
      </vt:variant>
      <vt:variant>
        <vt:lpwstr>_Toc377562627</vt:lpwstr>
      </vt:variant>
      <vt:variant>
        <vt:i4>1376308</vt:i4>
      </vt:variant>
      <vt:variant>
        <vt:i4>119</vt:i4>
      </vt:variant>
      <vt:variant>
        <vt:i4>0</vt:i4>
      </vt:variant>
      <vt:variant>
        <vt:i4>5</vt:i4>
      </vt:variant>
      <vt:variant>
        <vt:lpwstr/>
      </vt:variant>
      <vt:variant>
        <vt:lpwstr>_Toc377562626</vt:lpwstr>
      </vt:variant>
      <vt:variant>
        <vt:i4>1376308</vt:i4>
      </vt:variant>
      <vt:variant>
        <vt:i4>113</vt:i4>
      </vt:variant>
      <vt:variant>
        <vt:i4>0</vt:i4>
      </vt:variant>
      <vt:variant>
        <vt:i4>5</vt:i4>
      </vt:variant>
      <vt:variant>
        <vt:lpwstr/>
      </vt:variant>
      <vt:variant>
        <vt:lpwstr>_Toc377562625</vt:lpwstr>
      </vt:variant>
      <vt:variant>
        <vt:i4>1376308</vt:i4>
      </vt:variant>
      <vt:variant>
        <vt:i4>107</vt:i4>
      </vt:variant>
      <vt:variant>
        <vt:i4>0</vt:i4>
      </vt:variant>
      <vt:variant>
        <vt:i4>5</vt:i4>
      </vt:variant>
      <vt:variant>
        <vt:lpwstr/>
      </vt:variant>
      <vt:variant>
        <vt:lpwstr>_Toc377562624</vt:lpwstr>
      </vt:variant>
      <vt:variant>
        <vt:i4>1376308</vt:i4>
      </vt:variant>
      <vt:variant>
        <vt:i4>101</vt:i4>
      </vt:variant>
      <vt:variant>
        <vt:i4>0</vt:i4>
      </vt:variant>
      <vt:variant>
        <vt:i4>5</vt:i4>
      </vt:variant>
      <vt:variant>
        <vt:lpwstr/>
      </vt:variant>
      <vt:variant>
        <vt:lpwstr>_Toc377562623</vt:lpwstr>
      </vt:variant>
      <vt:variant>
        <vt:i4>1376308</vt:i4>
      </vt:variant>
      <vt:variant>
        <vt:i4>95</vt:i4>
      </vt:variant>
      <vt:variant>
        <vt:i4>0</vt:i4>
      </vt:variant>
      <vt:variant>
        <vt:i4>5</vt:i4>
      </vt:variant>
      <vt:variant>
        <vt:lpwstr/>
      </vt:variant>
      <vt:variant>
        <vt:lpwstr>_Toc377562622</vt:lpwstr>
      </vt:variant>
      <vt:variant>
        <vt:i4>1376308</vt:i4>
      </vt:variant>
      <vt:variant>
        <vt:i4>89</vt:i4>
      </vt:variant>
      <vt:variant>
        <vt:i4>0</vt:i4>
      </vt:variant>
      <vt:variant>
        <vt:i4>5</vt:i4>
      </vt:variant>
      <vt:variant>
        <vt:lpwstr/>
      </vt:variant>
      <vt:variant>
        <vt:lpwstr>_Toc377562621</vt:lpwstr>
      </vt:variant>
      <vt:variant>
        <vt:i4>1376308</vt:i4>
      </vt:variant>
      <vt:variant>
        <vt:i4>83</vt:i4>
      </vt:variant>
      <vt:variant>
        <vt:i4>0</vt:i4>
      </vt:variant>
      <vt:variant>
        <vt:i4>5</vt:i4>
      </vt:variant>
      <vt:variant>
        <vt:lpwstr/>
      </vt:variant>
      <vt:variant>
        <vt:lpwstr>_Toc377562620</vt:lpwstr>
      </vt:variant>
      <vt:variant>
        <vt:i4>1441844</vt:i4>
      </vt:variant>
      <vt:variant>
        <vt:i4>77</vt:i4>
      </vt:variant>
      <vt:variant>
        <vt:i4>0</vt:i4>
      </vt:variant>
      <vt:variant>
        <vt:i4>5</vt:i4>
      </vt:variant>
      <vt:variant>
        <vt:lpwstr/>
      </vt:variant>
      <vt:variant>
        <vt:lpwstr>_Toc377562619</vt:lpwstr>
      </vt:variant>
      <vt:variant>
        <vt:i4>1441844</vt:i4>
      </vt:variant>
      <vt:variant>
        <vt:i4>71</vt:i4>
      </vt:variant>
      <vt:variant>
        <vt:i4>0</vt:i4>
      </vt:variant>
      <vt:variant>
        <vt:i4>5</vt:i4>
      </vt:variant>
      <vt:variant>
        <vt:lpwstr/>
      </vt:variant>
      <vt:variant>
        <vt:lpwstr>_Toc377562618</vt:lpwstr>
      </vt:variant>
      <vt:variant>
        <vt:i4>1441844</vt:i4>
      </vt:variant>
      <vt:variant>
        <vt:i4>65</vt:i4>
      </vt:variant>
      <vt:variant>
        <vt:i4>0</vt:i4>
      </vt:variant>
      <vt:variant>
        <vt:i4>5</vt:i4>
      </vt:variant>
      <vt:variant>
        <vt:lpwstr/>
      </vt:variant>
      <vt:variant>
        <vt:lpwstr>_Toc377562617</vt:lpwstr>
      </vt:variant>
      <vt:variant>
        <vt:i4>1441844</vt:i4>
      </vt:variant>
      <vt:variant>
        <vt:i4>59</vt:i4>
      </vt:variant>
      <vt:variant>
        <vt:i4>0</vt:i4>
      </vt:variant>
      <vt:variant>
        <vt:i4>5</vt:i4>
      </vt:variant>
      <vt:variant>
        <vt:lpwstr/>
      </vt:variant>
      <vt:variant>
        <vt:lpwstr>_Toc377562616</vt:lpwstr>
      </vt:variant>
      <vt:variant>
        <vt:i4>1441844</vt:i4>
      </vt:variant>
      <vt:variant>
        <vt:i4>53</vt:i4>
      </vt:variant>
      <vt:variant>
        <vt:i4>0</vt:i4>
      </vt:variant>
      <vt:variant>
        <vt:i4>5</vt:i4>
      </vt:variant>
      <vt:variant>
        <vt:lpwstr/>
      </vt:variant>
      <vt:variant>
        <vt:lpwstr>_Toc377562615</vt:lpwstr>
      </vt:variant>
      <vt:variant>
        <vt:i4>1441844</vt:i4>
      </vt:variant>
      <vt:variant>
        <vt:i4>47</vt:i4>
      </vt:variant>
      <vt:variant>
        <vt:i4>0</vt:i4>
      </vt:variant>
      <vt:variant>
        <vt:i4>5</vt:i4>
      </vt:variant>
      <vt:variant>
        <vt:lpwstr/>
      </vt:variant>
      <vt:variant>
        <vt:lpwstr>_Toc377562614</vt:lpwstr>
      </vt:variant>
      <vt:variant>
        <vt:i4>1441844</vt:i4>
      </vt:variant>
      <vt:variant>
        <vt:i4>41</vt:i4>
      </vt:variant>
      <vt:variant>
        <vt:i4>0</vt:i4>
      </vt:variant>
      <vt:variant>
        <vt:i4>5</vt:i4>
      </vt:variant>
      <vt:variant>
        <vt:lpwstr/>
      </vt:variant>
      <vt:variant>
        <vt:lpwstr>_Toc377562613</vt:lpwstr>
      </vt:variant>
      <vt:variant>
        <vt:i4>1441844</vt:i4>
      </vt:variant>
      <vt:variant>
        <vt:i4>35</vt:i4>
      </vt:variant>
      <vt:variant>
        <vt:i4>0</vt:i4>
      </vt:variant>
      <vt:variant>
        <vt:i4>5</vt:i4>
      </vt:variant>
      <vt:variant>
        <vt:lpwstr/>
      </vt:variant>
      <vt:variant>
        <vt:lpwstr>_Toc377562612</vt:lpwstr>
      </vt:variant>
      <vt:variant>
        <vt:i4>1441844</vt:i4>
      </vt:variant>
      <vt:variant>
        <vt:i4>29</vt:i4>
      </vt:variant>
      <vt:variant>
        <vt:i4>0</vt:i4>
      </vt:variant>
      <vt:variant>
        <vt:i4>5</vt:i4>
      </vt:variant>
      <vt:variant>
        <vt:lpwstr/>
      </vt:variant>
      <vt:variant>
        <vt:lpwstr>_Toc377562611</vt:lpwstr>
      </vt:variant>
      <vt:variant>
        <vt:i4>1441844</vt:i4>
      </vt:variant>
      <vt:variant>
        <vt:i4>23</vt:i4>
      </vt:variant>
      <vt:variant>
        <vt:i4>0</vt:i4>
      </vt:variant>
      <vt:variant>
        <vt:i4>5</vt:i4>
      </vt:variant>
      <vt:variant>
        <vt:lpwstr/>
      </vt:variant>
      <vt:variant>
        <vt:lpwstr>_Toc377562610</vt:lpwstr>
      </vt:variant>
      <vt:variant>
        <vt:i4>6815868</vt:i4>
      </vt:variant>
      <vt:variant>
        <vt:i4>18</vt:i4>
      </vt:variant>
      <vt:variant>
        <vt:i4>0</vt:i4>
      </vt:variant>
      <vt:variant>
        <vt:i4>5</vt:i4>
      </vt:variant>
      <vt:variant>
        <vt:lpwstr>http://ihe.net/ihetemplates.cfm</vt:lpwstr>
      </vt:variant>
      <vt:variant>
        <vt:lpwstr/>
      </vt:variant>
      <vt:variant>
        <vt:i4>5636208</vt:i4>
      </vt:variant>
      <vt:variant>
        <vt:i4>15</vt:i4>
      </vt:variant>
      <vt:variant>
        <vt:i4>0</vt:i4>
      </vt:variant>
      <vt:variant>
        <vt:i4>5</vt:i4>
      </vt:variant>
      <vt:variant>
        <vt:lpwstr>http://www.ihe.net/Technical_Framework/index.cfm</vt:lpwstr>
      </vt:variant>
      <vt:variant>
        <vt:lpwstr/>
      </vt:variant>
      <vt:variant>
        <vt:i4>4325441</vt:i4>
      </vt:variant>
      <vt:variant>
        <vt:i4>12</vt:i4>
      </vt:variant>
      <vt:variant>
        <vt:i4>0</vt:i4>
      </vt:variant>
      <vt:variant>
        <vt:i4>5</vt:i4>
      </vt:variant>
      <vt:variant>
        <vt:lpwstr>http://www.ihe.net/profiles/index.cfm</vt:lpwstr>
      </vt:variant>
      <vt:variant>
        <vt:lpwstr/>
      </vt:variant>
      <vt:variant>
        <vt:i4>4194382</vt:i4>
      </vt:variant>
      <vt:variant>
        <vt:i4>9</vt:i4>
      </vt:variant>
      <vt:variant>
        <vt:i4>0</vt:i4>
      </vt:variant>
      <vt:variant>
        <vt:i4>5</vt:i4>
      </vt:variant>
      <vt:variant>
        <vt:lpwstr>http://www.ihe.net/About/process.cfm</vt:lpwstr>
      </vt:variant>
      <vt:variant>
        <vt:lpwstr/>
      </vt:variant>
      <vt:variant>
        <vt:i4>5570640</vt:i4>
      </vt:variant>
      <vt:variant>
        <vt:i4>6</vt:i4>
      </vt:variant>
      <vt:variant>
        <vt:i4>0</vt:i4>
      </vt:variant>
      <vt:variant>
        <vt:i4>5</vt:i4>
      </vt:variant>
      <vt:variant>
        <vt:lpwstr>http://www.ihe.net/Domains/index.cfm</vt:lpwstr>
      </vt:variant>
      <vt:variant>
        <vt:lpwstr/>
      </vt:variant>
      <vt:variant>
        <vt:i4>3997811</vt:i4>
      </vt:variant>
      <vt:variant>
        <vt:i4>3</vt:i4>
      </vt:variant>
      <vt:variant>
        <vt:i4>0</vt:i4>
      </vt:variant>
      <vt:variant>
        <vt:i4>5</vt:i4>
      </vt:variant>
      <vt:variant>
        <vt:lpwstr>http://www.ihe.net/</vt:lpwstr>
      </vt:variant>
      <vt:variant>
        <vt:lpwstr/>
      </vt:variant>
      <vt:variant>
        <vt:i4>2949173</vt:i4>
      </vt:variant>
      <vt:variant>
        <vt:i4>0</vt:i4>
      </vt:variant>
      <vt:variant>
        <vt:i4>0</vt:i4>
      </vt:variant>
      <vt:variant>
        <vt:i4>5</vt:i4>
      </vt:variant>
      <vt:variant>
        <vt:lpwstr>http://www.ihe.net/Technical_Framework/public_comment.cfm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Vijay Shah</cp:lastModifiedBy>
  <cp:revision>8</cp:revision>
  <cp:lastPrinted>2014-01-15T23:16:00Z</cp:lastPrinted>
  <dcterms:created xsi:type="dcterms:W3CDTF">2014-05-06T23:58:00Z</dcterms:created>
  <dcterms:modified xsi:type="dcterms:W3CDTF">2014-05-06T23:58:00Z</dcterms:modified>
  <cp:category>IHE Supplement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0x010100D3F5E47D23D84240B5F10B8B4F54293E</vt:lpwstr>
  </property>
</Properties>
</file>