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假设有五个作业A</w:t>
      </w:r>
      <w:r>
        <w:t>BCDE</w:t>
      </w:r>
      <w:r>
        <w:rPr>
          <w:rFonts w:hint="eastAsia"/>
        </w:rPr>
        <w:t>，它们到达系统的时间分别是</w:t>
      </w:r>
      <w:r>
        <w:t>0</w:t>
      </w:r>
      <w:r>
        <w:rPr>
          <w:rFonts w:hint="eastAsia"/>
        </w:rPr>
        <w:t>、1、2、3、4，服务时间分别是4、3、5、2、4，计算五个作业的周转时间，带权周转时间，平均周转时间和平均带权周转时间，并对F</w:t>
      </w:r>
      <w:r>
        <w:t>CFS</w:t>
      </w:r>
      <w:r>
        <w:rPr>
          <w:rFonts w:hint="eastAsia"/>
        </w:rPr>
        <w:t>、S</w:t>
      </w:r>
      <w:r>
        <w:t>JF</w:t>
      </w:r>
      <w:r>
        <w:rPr>
          <w:rFonts w:hint="eastAsia"/>
        </w:rPr>
        <w:t>、H</w:t>
      </w:r>
      <w:r>
        <w:t>RRN</w:t>
      </w:r>
      <w:r>
        <w:rPr>
          <w:rFonts w:hint="eastAsia"/>
        </w:rPr>
        <w:t>三种调度算法的性能进行比较。</w:t>
      </w:r>
    </w:p>
    <w:p/>
    <w:p>
      <w:pPr>
        <w:rPr>
          <w:rFonts w:hint="eastAsia"/>
        </w:rPr>
      </w:pPr>
      <w:r>
        <w:rPr>
          <w:rFonts w:hint="eastAsia"/>
        </w:rPr>
        <w:t>解答：</w:t>
      </w:r>
    </w:p>
    <w:tbl>
      <w:tblPr>
        <w:tblStyle w:val="6"/>
        <w:tblW w:w="829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709"/>
        <w:gridCol w:w="708"/>
        <w:gridCol w:w="709"/>
        <w:gridCol w:w="709"/>
        <w:gridCol w:w="709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127" w:type="dxa"/>
            <w:vMerge w:val="restart"/>
            <w:tcBorders>
              <w:tl2br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作业情况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调度算法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  <w:vMerge w:val="restart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CFS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（先来先服务）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t>SJF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（短作业优先）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t>HRRN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（最高响应比优先）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bidi w:val="0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67960" cy="1260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533" cy="12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</w:t>
      </w:r>
      <w:r>
        <w:t>JF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73040" cy="17938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312" cy="18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</w:t>
      </w:r>
      <w:r>
        <w:t>RRN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74310" cy="2851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综上来看：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平均周转时间：FCFS&gt;HRRN&gt;SJF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平均带权周转时间：FCFS&gt;HRRN&gt;SJF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在FCFS算法中，短作业D的带权周转时间为5.5，而长作业C的带权周转时间为2，结合先来先服务算法的特性，可见该算法有利于长作业，不利于短作业。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在SJF算法中，虽然长作业C的周转时间从10增至16，带权周转时间从2增至3.2，但总体性能是三种算法中最优的，因为没有较长作业处于后备队列中，不会导致长作业长期不被调度的结果。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RRN算法中，短作业D的带权周转时间为3，长作业C的带权周转时间为2.4，与FCFS算法相比，所有作业平均带权周转时间有所下降。在作业调度方面，最高响应比优先算法既照顾了短作业，又考虑了作业到达的先后次序，不会使长作业长期得不到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可见，在该作业调度中，SJF算法效率最高，FCF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S算法效率最低。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1"/>
    <w:rsid w:val="002E5E63"/>
    <w:rsid w:val="003E6667"/>
    <w:rsid w:val="007663B1"/>
    <w:rsid w:val="007C4BD9"/>
    <w:rsid w:val="008E0FD8"/>
    <w:rsid w:val="00932B68"/>
    <w:rsid w:val="00BF0C29"/>
    <w:rsid w:val="00E53289"/>
    <w:rsid w:val="00EA6B42"/>
    <w:rsid w:val="00F401B7"/>
    <w:rsid w:val="07EC46FF"/>
    <w:rsid w:val="08813B51"/>
    <w:rsid w:val="24D50917"/>
    <w:rsid w:val="3A286109"/>
    <w:rsid w:val="4DC91335"/>
    <w:rsid w:val="67793F13"/>
    <w:rsid w:val="7B3E312F"/>
    <w:rsid w:val="7D2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B41A9-8D8B-46DA-9BA9-6C4F4564C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416</Characters>
  <Lines>3</Lines>
  <Paragraphs>1</Paragraphs>
  <TotalTime>14</TotalTime>
  <ScaleCrop>false</ScaleCrop>
  <LinksUpToDate>false</LinksUpToDate>
  <CharactersWithSpaces>487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2020-06-09T00:14:00Z</dcterms:created>
  <dc:creator>颖倩 朱</dc:creator>
  <cp:lastModifiedBy>zyq38</cp:lastModifiedBy>
  <dcterms:modified xsi:type="dcterms:W3CDTF">2020-06-10T08:06:33Z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