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5ECE" w14:textId="1C7267CF" w:rsidR="00E52BF6" w:rsidRDefault="00E52BF6" w:rsidP="00E52BF6">
      <w:pPr>
        <w:rPr>
          <w:rFonts w:ascii="楷体" w:eastAsia="楷体" w:hAnsi="楷体"/>
          <w:color w:val="FF0000"/>
          <w:sz w:val="24"/>
          <w:szCs w:val="28"/>
        </w:rPr>
      </w:pPr>
      <w:r w:rsidRPr="00E52BF6">
        <w:rPr>
          <w:rFonts w:ascii="楷体" w:eastAsia="楷体" w:hAnsi="楷体" w:hint="eastAsia"/>
          <w:color w:val="FF0000"/>
          <w:sz w:val="24"/>
          <w:szCs w:val="28"/>
        </w:rPr>
        <w:t>假设有五个作业</w:t>
      </w:r>
      <w:r w:rsidRPr="00E52BF6">
        <w:rPr>
          <w:rFonts w:ascii="楷体" w:eastAsia="楷体" w:hAnsi="楷体"/>
          <w:color w:val="FF0000"/>
          <w:sz w:val="24"/>
          <w:szCs w:val="28"/>
        </w:rPr>
        <w:t>A,B,C,D,E，到达系统的时间分别为0,1,2,3,4, 请采用先来先服务、短作业优先和最高响应比算法进行调度，计算相应完成时间、周转时间、平均周转时间、</w:t>
      </w:r>
      <w:proofErr w:type="gramStart"/>
      <w:r w:rsidRPr="00E52BF6">
        <w:rPr>
          <w:rFonts w:ascii="楷体" w:eastAsia="楷体" w:hAnsi="楷体"/>
          <w:color w:val="FF0000"/>
          <w:sz w:val="24"/>
          <w:szCs w:val="28"/>
        </w:rPr>
        <w:t>带权周转时间</w:t>
      </w:r>
      <w:proofErr w:type="gramEnd"/>
      <w:r w:rsidRPr="00E52BF6">
        <w:rPr>
          <w:rFonts w:ascii="楷体" w:eastAsia="楷体" w:hAnsi="楷体"/>
          <w:color w:val="FF0000"/>
          <w:sz w:val="24"/>
          <w:szCs w:val="28"/>
        </w:rPr>
        <w:t>、</w:t>
      </w:r>
      <w:proofErr w:type="gramStart"/>
      <w:r w:rsidRPr="00E52BF6">
        <w:rPr>
          <w:rFonts w:ascii="楷体" w:eastAsia="楷体" w:hAnsi="楷体"/>
          <w:color w:val="FF0000"/>
          <w:sz w:val="24"/>
          <w:szCs w:val="28"/>
        </w:rPr>
        <w:t>平均带权周转时间</w:t>
      </w:r>
      <w:proofErr w:type="gramEnd"/>
      <w:r w:rsidRPr="00E52BF6">
        <w:rPr>
          <w:rFonts w:ascii="楷体" w:eastAsia="楷体" w:hAnsi="楷体"/>
          <w:color w:val="FF0000"/>
          <w:sz w:val="24"/>
          <w:szCs w:val="28"/>
        </w:rPr>
        <w:t>，并进一步比较说明各个算法的性能。</w:t>
      </w:r>
    </w:p>
    <w:p w14:paraId="6C0532E2" w14:textId="77777777" w:rsidR="00E52BF6" w:rsidRPr="00E52BF6" w:rsidRDefault="00E52BF6" w:rsidP="00E52BF6">
      <w:pPr>
        <w:rPr>
          <w:rFonts w:ascii="楷体" w:eastAsia="楷体" w:hAnsi="楷体" w:hint="eastAsia"/>
          <w:color w:val="FF0000"/>
          <w:szCs w:val="21"/>
        </w:rPr>
      </w:pP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271"/>
        <w:gridCol w:w="2119"/>
        <w:gridCol w:w="993"/>
        <w:gridCol w:w="991"/>
        <w:gridCol w:w="1135"/>
        <w:gridCol w:w="1134"/>
        <w:gridCol w:w="1134"/>
      </w:tblGrid>
      <w:tr w:rsidR="00600184" w:rsidRPr="00E52BF6" w14:paraId="11D54DDE" w14:textId="77777777" w:rsidTr="00600184">
        <w:tc>
          <w:tcPr>
            <w:tcW w:w="1271" w:type="dxa"/>
            <w:vMerge w:val="restart"/>
          </w:tcPr>
          <w:p w14:paraId="665D223C" w14:textId="4A0903C9" w:rsidR="00600184" w:rsidRPr="00E52BF6" w:rsidRDefault="00600184" w:rsidP="00E52BF6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作业</w:t>
            </w:r>
          </w:p>
        </w:tc>
        <w:tc>
          <w:tcPr>
            <w:tcW w:w="2119" w:type="dxa"/>
          </w:tcPr>
          <w:p w14:paraId="1DF74F16" w14:textId="6C6304D0" w:rsidR="00600184" w:rsidRPr="00E52BF6" w:rsidRDefault="00600184" w:rsidP="00E52BF6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作业名</w:t>
            </w:r>
          </w:p>
        </w:tc>
        <w:tc>
          <w:tcPr>
            <w:tcW w:w="993" w:type="dxa"/>
          </w:tcPr>
          <w:p w14:paraId="33A1B910" w14:textId="07E69AA1" w:rsidR="00600184" w:rsidRPr="00E52BF6" w:rsidRDefault="00600184" w:rsidP="00E52BF6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A</w:t>
            </w:r>
          </w:p>
        </w:tc>
        <w:tc>
          <w:tcPr>
            <w:tcW w:w="991" w:type="dxa"/>
          </w:tcPr>
          <w:p w14:paraId="5E456BE2" w14:textId="34C6D95F" w:rsidR="00600184" w:rsidRPr="00E52BF6" w:rsidRDefault="00600184" w:rsidP="00E52BF6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135" w:type="dxa"/>
          </w:tcPr>
          <w:p w14:paraId="2848AB79" w14:textId="4B8DE4E8" w:rsidR="00600184" w:rsidRPr="00E52BF6" w:rsidRDefault="00600184" w:rsidP="00E52BF6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C</w:t>
            </w:r>
          </w:p>
        </w:tc>
        <w:tc>
          <w:tcPr>
            <w:tcW w:w="1134" w:type="dxa"/>
          </w:tcPr>
          <w:p w14:paraId="06E709CB" w14:textId="1D93787E" w:rsidR="00600184" w:rsidRPr="00E52BF6" w:rsidRDefault="00600184" w:rsidP="00E52BF6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686F5323" w14:textId="3D8235F1" w:rsidR="00600184" w:rsidRPr="00E52BF6" w:rsidRDefault="00600184" w:rsidP="00E52BF6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E</w:t>
            </w:r>
          </w:p>
        </w:tc>
      </w:tr>
      <w:tr w:rsidR="00600184" w:rsidRPr="00E52BF6" w14:paraId="56351DB6" w14:textId="77777777" w:rsidTr="00600184">
        <w:tc>
          <w:tcPr>
            <w:tcW w:w="1271" w:type="dxa"/>
            <w:vMerge/>
          </w:tcPr>
          <w:p w14:paraId="2DEFA7DC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</w:p>
        </w:tc>
        <w:tc>
          <w:tcPr>
            <w:tcW w:w="2119" w:type="dxa"/>
          </w:tcPr>
          <w:p w14:paraId="5E07781D" w14:textId="78501B98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到达时间</w:t>
            </w:r>
          </w:p>
        </w:tc>
        <w:tc>
          <w:tcPr>
            <w:tcW w:w="993" w:type="dxa"/>
          </w:tcPr>
          <w:p w14:paraId="5F97DE87" w14:textId="20F2F2DE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0</w:t>
            </w:r>
          </w:p>
        </w:tc>
        <w:tc>
          <w:tcPr>
            <w:tcW w:w="991" w:type="dxa"/>
          </w:tcPr>
          <w:p w14:paraId="6040D3C2" w14:textId="235BE593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</w:p>
        </w:tc>
        <w:tc>
          <w:tcPr>
            <w:tcW w:w="1135" w:type="dxa"/>
          </w:tcPr>
          <w:p w14:paraId="320896D7" w14:textId="1782F15A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</w:p>
        </w:tc>
        <w:tc>
          <w:tcPr>
            <w:tcW w:w="1134" w:type="dxa"/>
          </w:tcPr>
          <w:p w14:paraId="0E8F7606" w14:textId="1571BEF9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</w:p>
        </w:tc>
        <w:tc>
          <w:tcPr>
            <w:tcW w:w="1134" w:type="dxa"/>
          </w:tcPr>
          <w:p w14:paraId="30AF7555" w14:textId="47B80F8D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</w:p>
        </w:tc>
      </w:tr>
      <w:tr w:rsidR="00600184" w:rsidRPr="00E52BF6" w14:paraId="17A4E648" w14:textId="77777777" w:rsidTr="00600184">
        <w:tc>
          <w:tcPr>
            <w:tcW w:w="1271" w:type="dxa"/>
            <w:vMerge/>
          </w:tcPr>
          <w:p w14:paraId="5D736CB4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</w:p>
        </w:tc>
        <w:tc>
          <w:tcPr>
            <w:tcW w:w="2119" w:type="dxa"/>
          </w:tcPr>
          <w:p w14:paraId="301E2722" w14:textId="037B0171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服务时间</w:t>
            </w:r>
          </w:p>
        </w:tc>
        <w:tc>
          <w:tcPr>
            <w:tcW w:w="993" w:type="dxa"/>
          </w:tcPr>
          <w:p w14:paraId="0FD012DB" w14:textId="4331683F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</w:p>
        </w:tc>
        <w:tc>
          <w:tcPr>
            <w:tcW w:w="991" w:type="dxa"/>
          </w:tcPr>
          <w:p w14:paraId="3C700452" w14:textId="11CAFE09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</w:p>
        </w:tc>
        <w:tc>
          <w:tcPr>
            <w:tcW w:w="1135" w:type="dxa"/>
          </w:tcPr>
          <w:p w14:paraId="30629070" w14:textId="5C49A2B0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5</w:t>
            </w:r>
          </w:p>
        </w:tc>
        <w:tc>
          <w:tcPr>
            <w:tcW w:w="1134" w:type="dxa"/>
          </w:tcPr>
          <w:p w14:paraId="504BD993" w14:textId="679BD253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</w:p>
        </w:tc>
        <w:tc>
          <w:tcPr>
            <w:tcW w:w="1134" w:type="dxa"/>
          </w:tcPr>
          <w:p w14:paraId="08E6C1C9" w14:textId="7B397DCB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</w:p>
        </w:tc>
      </w:tr>
      <w:tr w:rsidR="00600184" w:rsidRPr="00E52BF6" w14:paraId="0D298F3D" w14:textId="77777777" w:rsidTr="00600184">
        <w:tc>
          <w:tcPr>
            <w:tcW w:w="1271" w:type="dxa"/>
            <w:vMerge w:val="restart"/>
          </w:tcPr>
          <w:p w14:paraId="54C22147" w14:textId="7700D8FC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F</w:t>
            </w:r>
            <w:r>
              <w:rPr>
                <w:rFonts w:ascii="楷体" w:eastAsia="楷体" w:hAnsi="楷体"/>
                <w:color w:val="000000"/>
                <w:szCs w:val="21"/>
              </w:rPr>
              <w:t>CFS</w:t>
            </w:r>
          </w:p>
        </w:tc>
        <w:tc>
          <w:tcPr>
            <w:tcW w:w="2119" w:type="dxa"/>
          </w:tcPr>
          <w:p w14:paraId="14CF5510" w14:textId="1E58EE7E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/>
                <w:color w:val="000000"/>
                <w:sz w:val="21"/>
                <w:szCs w:val="21"/>
              </w:rPr>
              <w:t>完成时间</w:t>
            </w:r>
          </w:p>
        </w:tc>
        <w:tc>
          <w:tcPr>
            <w:tcW w:w="993" w:type="dxa"/>
          </w:tcPr>
          <w:p w14:paraId="70FEF1AB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91" w:type="dxa"/>
          </w:tcPr>
          <w:p w14:paraId="7F8A296C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135" w:type="dxa"/>
          </w:tcPr>
          <w:p w14:paraId="7264219F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34" w:type="dxa"/>
          </w:tcPr>
          <w:p w14:paraId="066AC7AD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34" w:type="dxa"/>
          </w:tcPr>
          <w:p w14:paraId="497AF583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18</w:t>
            </w:r>
          </w:p>
        </w:tc>
      </w:tr>
      <w:tr w:rsidR="00600184" w:rsidRPr="00E52BF6" w14:paraId="05A8B3EA" w14:textId="77777777" w:rsidTr="00600184">
        <w:tc>
          <w:tcPr>
            <w:tcW w:w="1271" w:type="dxa"/>
            <w:vMerge/>
          </w:tcPr>
          <w:p w14:paraId="6E1B3DFA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119" w:type="dxa"/>
          </w:tcPr>
          <w:p w14:paraId="0E68D92D" w14:textId="368381E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sz w:val="21"/>
                <w:szCs w:val="21"/>
              </w:rPr>
              <w:t>周转时间</w:t>
            </w:r>
          </w:p>
        </w:tc>
        <w:tc>
          <w:tcPr>
            <w:tcW w:w="993" w:type="dxa"/>
          </w:tcPr>
          <w:p w14:paraId="676047CC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91" w:type="dxa"/>
          </w:tcPr>
          <w:p w14:paraId="73AF3CA4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35" w:type="dxa"/>
          </w:tcPr>
          <w:p w14:paraId="24B6501F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34" w:type="dxa"/>
          </w:tcPr>
          <w:p w14:paraId="012C8883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34" w:type="dxa"/>
          </w:tcPr>
          <w:p w14:paraId="247DB580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14</w:t>
            </w:r>
          </w:p>
        </w:tc>
      </w:tr>
      <w:tr w:rsidR="00600184" w:rsidRPr="00E52BF6" w14:paraId="5E06A65D" w14:textId="77777777" w:rsidTr="00600184">
        <w:tc>
          <w:tcPr>
            <w:tcW w:w="1271" w:type="dxa"/>
            <w:vMerge/>
          </w:tcPr>
          <w:p w14:paraId="2AF43E0C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119" w:type="dxa"/>
          </w:tcPr>
          <w:p w14:paraId="76FD0FF3" w14:textId="7DCBBF45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平均</w:t>
            </w:r>
            <w:r w:rsidRPr="00E52BF6">
              <w:rPr>
                <w:rFonts w:ascii="楷体" w:eastAsia="楷体" w:hAnsi="楷体" w:hint="eastAsia"/>
                <w:sz w:val="21"/>
                <w:szCs w:val="21"/>
              </w:rPr>
              <w:t>周转时间</w:t>
            </w:r>
          </w:p>
        </w:tc>
        <w:tc>
          <w:tcPr>
            <w:tcW w:w="5387" w:type="dxa"/>
            <w:gridSpan w:val="5"/>
          </w:tcPr>
          <w:p w14:paraId="54911CB1" w14:textId="7D39C494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9</w:t>
            </w:r>
          </w:p>
        </w:tc>
      </w:tr>
      <w:tr w:rsidR="00600184" w:rsidRPr="00E52BF6" w14:paraId="2A0186EF" w14:textId="77777777" w:rsidTr="00600184">
        <w:tc>
          <w:tcPr>
            <w:tcW w:w="1271" w:type="dxa"/>
            <w:vMerge/>
          </w:tcPr>
          <w:p w14:paraId="09FD9496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119" w:type="dxa"/>
          </w:tcPr>
          <w:p w14:paraId="340AD0C4" w14:textId="26258F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proofErr w:type="gramStart"/>
            <w:r w:rsidRPr="00E52BF6">
              <w:rPr>
                <w:rFonts w:ascii="楷体" w:eastAsia="楷体" w:hAnsi="楷体" w:hint="eastAsia"/>
                <w:sz w:val="21"/>
                <w:szCs w:val="21"/>
              </w:rPr>
              <w:t>带权周转时间</w:t>
            </w:r>
            <w:proofErr w:type="gramEnd"/>
          </w:p>
        </w:tc>
        <w:tc>
          <w:tcPr>
            <w:tcW w:w="993" w:type="dxa"/>
          </w:tcPr>
          <w:p w14:paraId="1DF7CC9B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1" w:type="dxa"/>
          </w:tcPr>
          <w:p w14:paraId="46710686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35" w:type="dxa"/>
          </w:tcPr>
          <w:p w14:paraId="79142B50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15CEA27D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5.5</w:t>
            </w:r>
          </w:p>
        </w:tc>
        <w:tc>
          <w:tcPr>
            <w:tcW w:w="1134" w:type="dxa"/>
          </w:tcPr>
          <w:p w14:paraId="333C43CB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3.5</w:t>
            </w:r>
          </w:p>
        </w:tc>
      </w:tr>
      <w:tr w:rsidR="00600184" w:rsidRPr="00E52BF6" w14:paraId="69CF297A" w14:textId="77777777" w:rsidTr="000E15DE">
        <w:tc>
          <w:tcPr>
            <w:tcW w:w="1271" w:type="dxa"/>
            <w:vMerge/>
          </w:tcPr>
          <w:p w14:paraId="15E70C87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szCs w:val="21"/>
              </w:rPr>
            </w:pPr>
          </w:p>
        </w:tc>
        <w:tc>
          <w:tcPr>
            <w:tcW w:w="2119" w:type="dxa"/>
          </w:tcPr>
          <w:p w14:paraId="5BD854A2" w14:textId="1B891050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szCs w:val="21"/>
              </w:rPr>
            </w:pPr>
            <w:proofErr w:type="gramStart"/>
            <w:r>
              <w:rPr>
                <w:rFonts w:ascii="楷体" w:eastAsia="楷体" w:hAnsi="楷体" w:hint="eastAsia"/>
                <w:szCs w:val="21"/>
              </w:rPr>
              <w:t>平均</w:t>
            </w:r>
            <w:r w:rsidRPr="00E52BF6">
              <w:rPr>
                <w:rFonts w:ascii="楷体" w:eastAsia="楷体" w:hAnsi="楷体" w:hint="eastAsia"/>
                <w:sz w:val="21"/>
                <w:szCs w:val="21"/>
              </w:rPr>
              <w:t>带权周转时间</w:t>
            </w:r>
            <w:proofErr w:type="gramEnd"/>
          </w:p>
        </w:tc>
        <w:tc>
          <w:tcPr>
            <w:tcW w:w="5387" w:type="dxa"/>
            <w:gridSpan w:val="5"/>
          </w:tcPr>
          <w:p w14:paraId="54A8C660" w14:textId="070E5E94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>
              <w:rPr>
                <w:rFonts w:ascii="楷体" w:eastAsia="楷体" w:hAnsi="楷体"/>
                <w:color w:val="000000"/>
                <w:szCs w:val="21"/>
              </w:rPr>
              <w:t>.8</w:t>
            </w:r>
          </w:p>
        </w:tc>
      </w:tr>
      <w:tr w:rsidR="00600184" w:rsidRPr="00E52BF6" w14:paraId="0E0138EC" w14:textId="77777777" w:rsidTr="00600184">
        <w:tblPrEx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1271" w:type="dxa"/>
            <w:vMerge w:val="restart"/>
          </w:tcPr>
          <w:p w14:paraId="26C36EFA" w14:textId="7603DECD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Cs w:val="24"/>
              </w:rPr>
              <w:t>S</w:t>
            </w:r>
            <w:r>
              <w:rPr>
                <w:rFonts w:ascii="楷体" w:eastAsia="楷体" w:hAnsi="楷体"/>
                <w:color w:val="000000"/>
                <w:szCs w:val="24"/>
              </w:rPr>
              <w:t>JF</w:t>
            </w:r>
          </w:p>
        </w:tc>
        <w:tc>
          <w:tcPr>
            <w:tcW w:w="2119" w:type="dxa"/>
          </w:tcPr>
          <w:p w14:paraId="3ABF44AB" w14:textId="49ED1174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/>
                <w:color w:val="000000"/>
                <w:sz w:val="21"/>
                <w:szCs w:val="24"/>
              </w:rPr>
              <w:t>完成时间</w:t>
            </w:r>
          </w:p>
        </w:tc>
        <w:tc>
          <w:tcPr>
            <w:tcW w:w="993" w:type="dxa"/>
          </w:tcPr>
          <w:p w14:paraId="56BA1C33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991" w:type="dxa"/>
          </w:tcPr>
          <w:p w14:paraId="3CD8C6B1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9</w:t>
            </w:r>
          </w:p>
        </w:tc>
        <w:tc>
          <w:tcPr>
            <w:tcW w:w="1135" w:type="dxa"/>
          </w:tcPr>
          <w:p w14:paraId="634B38EF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18</w:t>
            </w:r>
          </w:p>
        </w:tc>
        <w:tc>
          <w:tcPr>
            <w:tcW w:w="1134" w:type="dxa"/>
          </w:tcPr>
          <w:p w14:paraId="57D41159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1134" w:type="dxa"/>
          </w:tcPr>
          <w:p w14:paraId="7DAA6C14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13</w:t>
            </w:r>
          </w:p>
        </w:tc>
      </w:tr>
      <w:tr w:rsidR="00600184" w:rsidRPr="00E52BF6" w14:paraId="5863DF04" w14:textId="77777777" w:rsidTr="00600184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3A096034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5FF180BC" w14:textId="32852C83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</w:rPr>
              <w:t>周转时间</w:t>
            </w:r>
          </w:p>
        </w:tc>
        <w:tc>
          <w:tcPr>
            <w:tcW w:w="993" w:type="dxa"/>
          </w:tcPr>
          <w:p w14:paraId="4EE4A5AE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991" w:type="dxa"/>
          </w:tcPr>
          <w:p w14:paraId="34B4E7F1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8</w:t>
            </w:r>
          </w:p>
        </w:tc>
        <w:tc>
          <w:tcPr>
            <w:tcW w:w="1135" w:type="dxa"/>
          </w:tcPr>
          <w:p w14:paraId="1B32D953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16</w:t>
            </w:r>
          </w:p>
        </w:tc>
        <w:tc>
          <w:tcPr>
            <w:tcW w:w="1134" w:type="dxa"/>
          </w:tcPr>
          <w:p w14:paraId="08C817A7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3</w:t>
            </w:r>
          </w:p>
        </w:tc>
        <w:tc>
          <w:tcPr>
            <w:tcW w:w="1134" w:type="dxa"/>
          </w:tcPr>
          <w:p w14:paraId="7F40149E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9</w:t>
            </w:r>
          </w:p>
        </w:tc>
      </w:tr>
      <w:tr w:rsidR="00600184" w:rsidRPr="00E52BF6" w14:paraId="75CD6B88" w14:textId="77777777" w:rsidTr="006F4768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764CEEB4" w14:textId="77777777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006E670E" w14:textId="62276D1B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  <w:szCs w:val="21"/>
              </w:rPr>
              <w:t>平均</w:t>
            </w:r>
            <w:r w:rsidRPr="00E52BF6">
              <w:rPr>
                <w:rFonts w:ascii="楷体" w:eastAsia="楷体" w:hAnsi="楷体" w:hint="eastAsia"/>
                <w:sz w:val="21"/>
                <w:szCs w:val="21"/>
              </w:rPr>
              <w:t>周转时间</w:t>
            </w:r>
          </w:p>
        </w:tc>
        <w:tc>
          <w:tcPr>
            <w:tcW w:w="5387" w:type="dxa"/>
            <w:gridSpan w:val="5"/>
          </w:tcPr>
          <w:p w14:paraId="372DDEE9" w14:textId="28F02E09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  <w:color w:val="000000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Cs w:val="24"/>
              </w:rPr>
              <w:t>8</w:t>
            </w:r>
          </w:p>
        </w:tc>
      </w:tr>
      <w:tr w:rsidR="00600184" w:rsidRPr="00E52BF6" w14:paraId="2FE31078" w14:textId="77777777" w:rsidTr="00600184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1C3D4E23" w14:textId="77777777" w:rsidR="00600184" w:rsidRPr="00E52BF6" w:rsidRDefault="00600184" w:rsidP="004B546B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0A6F92C5" w14:textId="14BC70BA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proofErr w:type="gramStart"/>
            <w:r w:rsidRPr="00E52BF6">
              <w:rPr>
                <w:rFonts w:ascii="楷体" w:eastAsia="楷体" w:hAnsi="楷体" w:hint="eastAsia"/>
              </w:rPr>
              <w:t>带权周转时间</w:t>
            </w:r>
            <w:proofErr w:type="gramEnd"/>
          </w:p>
        </w:tc>
        <w:tc>
          <w:tcPr>
            <w:tcW w:w="993" w:type="dxa"/>
          </w:tcPr>
          <w:p w14:paraId="755E3BC5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991" w:type="dxa"/>
          </w:tcPr>
          <w:p w14:paraId="3B27FB37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8/3</w:t>
            </w:r>
          </w:p>
        </w:tc>
        <w:tc>
          <w:tcPr>
            <w:tcW w:w="1135" w:type="dxa"/>
          </w:tcPr>
          <w:p w14:paraId="07DD3032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3.2</w:t>
            </w:r>
          </w:p>
        </w:tc>
        <w:tc>
          <w:tcPr>
            <w:tcW w:w="1134" w:type="dxa"/>
          </w:tcPr>
          <w:p w14:paraId="4B8E9F04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1.5</w:t>
            </w:r>
          </w:p>
        </w:tc>
        <w:tc>
          <w:tcPr>
            <w:tcW w:w="1134" w:type="dxa"/>
          </w:tcPr>
          <w:p w14:paraId="397746C7" w14:textId="77777777" w:rsidR="00600184" w:rsidRPr="00E52BF6" w:rsidRDefault="00600184" w:rsidP="004B546B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2.25</w:t>
            </w:r>
          </w:p>
        </w:tc>
      </w:tr>
      <w:tr w:rsidR="00600184" w:rsidRPr="00E52BF6" w14:paraId="7D088C30" w14:textId="77777777" w:rsidTr="00FE7385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673C9AF3" w14:textId="77777777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1B113B5D" w14:textId="1B0A15B4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  <w:proofErr w:type="gramStart"/>
            <w:r>
              <w:rPr>
                <w:rFonts w:ascii="楷体" w:eastAsia="楷体" w:hAnsi="楷体" w:hint="eastAsia"/>
                <w:szCs w:val="21"/>
              </w:rPr>
              <w:t>平均</w:t>
            </w:r>
            <w:r w:rsidRPr="00E52BF6">
              <w:rPr>
                <w:rFonts w:ascii="楷体" w:eastAsia="楷体" w:hAnsi="楷体" w:hint="eastAsia"/>
                <w:sz w:val="21"/>
                <w:szCs w:val="21"/>
              </w:rPr>
              <w:t>带权周转时间</w:t>
            </w:r>
            <w:proofErr w:type="gramEnd"/>
          </w:p>
        </w:tc>
        <w:tc>
          <w:tcPr>
            <w:tcW w:w="5387" w:type="dxa"/>
            <w:gridSpan w:val="5"/>
          </w:tcPr>
          <w:p w14:paraId="30A9CC1F" w14:textId="4D874578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  <w:color w:val="000000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>
              <w:rPr>
                <w:rFonts w:ascii="楷体" w:eastAsia="楷体" w:hAnsi="楷体"/>
                <w:color w:val="000000"/>
                <w:szCs w:val="21"/>
              </w:rPr>
              <w:t>.</w:t>
            </w:r>
            <w:r>
              <w:rPr>
                <w:rFonts w:ascii="楷体" w:eastAsia="楷体" w:hAnsi="楷体"/>
                <w:color w:val="000000"/>
                <w:szCs w:val="21"/>
              </w:rPr>
              <w:t>12</w:t>
            </w:r>
          </w:p>
        </w:tc>
      </w:tr>
      <w:tr w:rsidR="00600184" w:rsidRPr="00E52BF6" w14:paraId="35A089EB" w14:textId="77777777" w:rsidTr="00600184">
        <w:tblPrEx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1271" w:type="dxa"/>
            <w:vMerge w:val="restart"/>
          </w:tcPr>
          <w:p w14:paraId="30D141FA" w14:textId="090D933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Cs w:val="24"/>
              </w:rPr>
              <w:t>H</w:t>
            </w:r>
            <w:r>
              <w:rPr>
                <w:rFonts w:ascii="楷体" w:eastAsia="楷体" w:hAnsi="楷体"/>
                <w:color w:val="000000"/>
                <w:szCs w:val="24"/>
              </w:rPr>
              <w:t>RRN</w:t>
            </w:r>
          </w:p>
        </w:tc>
        <w:tc>
          <w:tcPr>
            <w:tcW w:w="2119" w:type="dxa"/>
          </w:tcPr>
          <w:p w14:paraId="16ED17E4" w14:textId="7AC348EA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/>
                <w:color w:val="000000"/>
                <w:sz w:val="21"/>
                <w:szCs w:val="24"/>
              </w:rPr>
              <w:t>完成时间</w:t>
            </w:r>
          </w:p>
        </w:tc>
        <w:tc>
          <w:tcPr>
            <w:tcW w:w="993" w:type="dxa"/>
          </w:tcPr>
          <w:p w14:paraId="20BA3DF4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991" w:type="dxa"/>
          </w:tcPr>
          <w:p w14:paraId="23E76EFE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7</w:t>
            </w:r>
          </w:p>
        </w:tc>
        <w:tc>
          <w:tcPr>
            <w:tcW w:w="1135" w:type="dxa"/>
          </w:tcPr>
          <w:p w14:paraId="0099C657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14</w:t>
            </w:r>
          </w:p>
        </w:tc>
        <w:tc>
          <w:tcPr>
            <w:tcW w:w="1134" w:type="dxa"/>
          </w:tcPr>
          <w:p w14:paraId="265AB6B2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9</w:t>
            </w:r>
          </w:p>
        </w:tc>
        <w:tc>
          <w:tcPr>
            <w:tcW w:w="1134" w:type="dxa"/>
          </w:tcPr>
          <w:p w14:paraId="011FA243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18</w:t>
            </w:r>
          </w:p>
        </w:tc>
      </w:tr>
      <w:tr w:rsidR="00600184" w:rsidRPr="00E52BF6" w14:paraId="7FD89906" w14:textId="77777777" w:rsidTr="00600184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44CFBB7B" w14:textId="77777777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6AD7C696" w14:textId="66DCEF28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</w:rPr>
              <w:t>周转时间</w:t>
            </w:r>
          </w:p>
        </w:tc>
        <w:tc>
          <w:tcPr>
            <w:tcW w:w="993" w:type="dxa"/>
          </w:tcPr>
          <w:p w14:paraId="72EA5DC1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991" w:type="dxa"/>
          </w:tcPr>
          <w:p w14:paraId="241B994B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1135" w:type="dxa"/>
          </w:tcPr>
          <w:p w14:paraId="51D4A68A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12</w:t>
            </w:r>
          </w:p>
        </w:tc>
        <w:tc>
          <w:tcPr>
            <w:tcW w:w="1134" w:type="dxa"/>
          </w:tcPr>
          <w:p w14:paraId="6605E33B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1134" w:type="dxa"/>
          </w:tcPr>
          <w:p w14:paraId="0AEB4C3E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14</w:t>
            </w:r>
          </w:p>
        </w:tc>
      </w:tr>
      <w:tr w:rsidR="008A493A" w:rsidRPr="00E52BF6" w14:paraId="23124F2F" w14:textId="77777777" w:rsidTr="00626873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7853A200" w14:textId="77777777" w:rsidR="008A493A" w:rsidRPr="00E52BF6" w:rsidRDefault="008A493A" w:rsidP="008A493A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3B7ACE70" w14:textId="5E7BAEF9" w:rsidR="008A493A" w:rsidRPr="00E52BF6" w:rsidRDefault="008A493A" w:rsidP="008A493A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  <w:szCs w:val="21"/>
              </w:rPr>
              <w:t>平均</w:t>
            </w:r>
            <w:r w:rsidRPr="00E52BF6">
              <w:rPr>
                <w:rFonts w:ascii="楷体" w:eastAsia="楷体" w:hAnsi="楷体" w:hint="eastAsia"/>
                <w:sz w:val="21"/>
                <w:szCs w:val="21"/>
              </w:rPr>
              <w:t>周转时间</w:t>
            </w:r>
          </w:p>
        </w:tc>
        <w:tc>
          <w:tcPr>
            <w:tcW w:w="5387" w:type="dxa"/>
            <w:gridSpan w:val="5"/>
          </w:tcPr>
          <w:p w14:paraId="2CC8813A" w14:textId="1C27D2FF" w:rsidR="008A493A" w:rsidRPr="00E52BF6" w:rsidRDefault="008A493A" w:rsidP="008A493A">
            <w:pPr>
              <w:jc w:val="center"/>
              <w:rPr>
                <w:rFonts w:ascii="楷体" w:eastAsia="楷体" w:hAnsi="楷体" w:hint="eastAsia"/>
                <w:color w:val="000000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Cs w:val="24"/>
              </w:rPr>
              <w:t>8</w:t>
            </w:r>
            <w:r>
              <w:rPr>
                <w:rFonts w:ascii="楷体" w:eastAsia="楷体" w:hAnsi="楷体"/>
                <w:color w:val="000000"/>
                <w:szCs w:val="24"/>
              </w:rPr>
              <w:t>.4</w:t>
            </w:r>
          </w:p>
        </w:tc>
      </w:tr>
      <w:tr w:rsidR="00600184" w:rsidRPr="00E52BF6" w14:paraId="26DB0A0E" w14:textId="77777777" w:rsidTr="00600184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026B2BF6" w14:textId="77777777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3373655B" w14:textId="70583160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proofErr w:type="gramStart"/>
            <w:r w:rsidRPr="00E52BF6">
              <w:rPr>
                <w:rFonts w:ascii="楷体" w:eastAsia="楷体" w:hAnsi="楷体" w:hint="eastAsia"/>
              </w:rPr>
              <w:t>带权周转时间</w:t>
            </w:r>
            <w:proofErr w:type="gramEnd"/>
          </w:p>
        </w:tc>
        <w:tc>
          <w:tcPr>
            <w:tcW w:w="993" w:type="dxa"/>
          </w:tcPr>
          <w:p w14:paraId="6D04165E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991" w:type="dxa"/>
          </w:tcPr>
          <w:p w14:paraId="50DB0AD6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1135" w:type="dxa"/>
          </w:tcPr>
          <w:p w14:paraId="7E3B82CA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2.4</w:t>
            </w:r>
          </w:p>
        </w:tc>
        <w:tc>
          <w:tcPr>
            <w:tcW w:w="1134" w:type="dxa"/>
          </w:tcPr>
          <w:p w14:paraId="4C15716C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3</w:t>
            </w:r>
          </w:p>
        </w:tc>
        <w:tc>
          <w:tcPr>
            <w:tcW w:w="1134" w:type="dxa"/>
          </w:tcPr>
          <w:p w14:paraId="6DAD27C1" w14:textId="77777777" w:rsidR="00600184" w:rsidRPr="00E52BF6" w:rsidRDefault="00600184" w:rsidP="00600184">
            <w:pPr>
              <w:jc w:val="center"/>
              <w:rPr>
                <w:rFonts w:ascii="楷体" w:eastAsia="楷体" w:hAnsi="楷体"/>
                <w:color w:val="000000"/>
                <w:sz w:val="21"/>
                <w:szCs w:val="24"/>
              </w:rPr>
            </w:pPr>
            <w:r w:rsidRPr="00E52BF6">
              <w:rPr>
                <w:rFonts w:ascii="楷体" w:eastAsia="楷体" w:hAnsi="楷体" w:hint="eastAsia"/>
                <w:color w:val="000000"/>
                <w:sz w:val="21"/>
                <w:szCs w:val="24"/>
              </w:rPr>
              <w:t>3.5</w:t>
            </w:r>
          </w:p>
        </w:tc>
      </w:tr>
      <w:tr w:rsidR="00600184" w:rsidRPr="00E52BF6" w14:paraId="6789920C" w14:textId="77777777" w:rsidTr="008B22EC">
        <w:tblPrEx>
          <w:tblLook w:val="04A0" w:firstRow="1" w:lastRow="0" w:firstColumn="1" w:lastColumn="0" w:noHBand="0" w:noVBand="1"/>
        </w:tblPrEx>
        <w:tc>
          <w:tcPr>
            <w:tcW w:w="1271" w:type="dxa"/>
            <w:vMerge/>
          </w:tcPr>
          <w:p w14:paraId="202048F4" w14:textId="77777777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</w:p>
        </w:tc>
        <w:tc>
          <w:tcPr>
            <w:tcW w:w="2119" w:type="dxa"/>
          </w:tcPr>
          <w:p w14:paraId="119B7928" w14:textId="67B4F183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</w:rPr>
            </w:pPr>
            <w:proofErr w:type="gramStart"/>
            <w:r>
              <w:rPr>
                <w:rFonts w:ascii="楷体" w:eastAsia="楷体" w:hAnsi="楷体" w:hint="eastAsia"/>
                <w:szCs w:val="21"/>
              </w:rPr>
              <w:t>平均</w:t>
            </w:r>
            <w:r w:rsidRPr="00E52BF6">
              <w:rPr>
                <w:rFonts w:ascii="楷体" w:eastAsia="楷体" w:hAnsi="楷体" w:hint="eastAsia"/>
                <w:sz w:val="21"/>
                <w:szCs w:val="21"/>
              </w:rPr>
              <w:t>带权周转时间</w:t>
            </w:r>
            <w:proofErr w:type="gramEnd"/>
          </w:p>
        </w:tc>
        <w:tc>
          <w:tcPr>
            <w:tcW w:w="5387" w:type="dxa"/>
            <w:gridSpan w:val="5"/>
          </w:tcPr>
          <w:p w14:paraId="1D8A8E80" w14:textId="1B49A8B4" w:rsidR="00600184" w:rsidRPr="00E52BF6" w:rsidRDefault="00600184" w:rsidP="00600184">
            <w:pPr>
              <w:jc w:val="center"/>
              <w:rPr>
                <w:rFonts w:ascii="楷体" w:eastAsia="楷体" w:hAnsi="楷体" w:hint="eastAsia"/>
                <w:color w:val="000000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>
              <w:rPr>
                <w:rFonts w:ascii="楷体" w:eastAsia="楷体" w:hAnsi="楷体"/>
                <w:color w:val="000000"/>
                <w:szCs w:val="21"/>
              </w:rPr>
              <w:t>.</w:t>
            </w:r>
            <w:r>
              <w:rPr>
                <w:rFonts w:ascii="楷体" w:eastAsia="楷体" w:hAnsi="楷体"/>
                <w:color w:val="000000"/>
                <w:szCs w:val="21"/>
              </w:rPr>
              <w:t>3</w:t>
            </w:r>
            <w:r>
              <w:rPr>
                <w:rFonts w:ascii="楷体" w:eastAsia="楷体" w:hAnsi="楷体"/>
                <w:color w:val="000000"/>
                <w:szCs w:val="21"/>
              </w:rPr>
              <w:t>8</w:t>
            </w:r>
          </w:p>
        </w:tc>
      </w:tr>
    </w:tbl>
    <w:p w14:paraId="68C104F9" w14:textId="70322DB7" w:rsidR="00E52BF6" w:rsidRPr="00E52BF6" w:rsidRDefault="00E52BF6" w:rsidP="00E52BF6">
      <w:pPr>
        <w:rPr>
          <w:rFonts w:ascii="楷体" w:eastAsia="楷体" w:hAnsi="楷体"/>
        </w:rPr>
      </w:pPr>
      <w:r w:rsidRPr="00E52BF6">
        <w:rPr>
          <w:rFonts w:ascii="楷体" w:eastAsia="楷体" w:hAnsi="楷体" w:hint="eastAsia"/>
        </w:rPr>
        <w:t>从上表可以看出，</w:t>
      </w:r>
      <w:r w:rsidRPr="00E52BF6">
        <w:rPr>
          <w:rFonts w:ascii="楷体" w:eastAsia="楷体" w:hAnsi="楷体"/>
        </w:rPr>
        <w:t>SJF算法的平均周转时间和</w:t>
      </w:r>
      <w:proofErr w:type="gramStart"/>
      <w:r w:rsidRPr="00E52BF6">
        <w:rPr>
          <w:rFonts w:ascii="楷体" w:eastAsia="楷体" w:hAnsi="楷体"/>
        </w:rPr>
        <w:t>平均带权周转时间</w:t>
      </w:r>
      <w:proofErr w:type="gramEnd"/>
      <w:r w:rsidRPr="00E52BF6">
        <w:rPr>
          <w:rFonts w:ascii="楷体" w:eastAsia="楷体" w:hAnsi="楷体"/>
        </w:rPr>
        <w:t>最小，HRRN算法的平均周转时间和</w:t>
      </w:r>
      <w:proofErr w:type="gramStart"/>
      <w:r w:rsidRPr="00E52BF6">
        <w:rPr>
          <w:rFonts w:ascii="楷体" w:eastAsia="楷体" w:hAnsi="楷体"/>
        </w:rPr>
        <w:t>平均带权周转时间</w:t>
      </w:r>
      <w:proofErr w:type="gramEnd"/>
      <w:r w:rsidRPr="00E52BF6">
        <w:rPr>
          <w:rFonts w:ascii="楷体" w:eastAsia="楷体" w:hAnsi="楷体"/>
        </w:rPr>
        <w:t>居中，FCFS算法的平均周转时间和</w:t>
      </w:r>
      <w:proofErr w:type="gramStart"/>
      <w:r w:rsidRPr="00E52BF6">
        <w:rPr>
          <w:rFonts w:ascii="楷体" w:eastAsia="楷体" w:hAnsi="楷体"/>
        </w:rPr>
        <w:t>平均带权周转时间</w:t>
      </w:r>
      <w:proofErr w:type="gramEnd"/>
      <w:r w:rsidRPr="00E52BF6">
        <w:rPr>
          <w:rFonts w:ascii="楷体" w:eastAsia="楷体" w:hAnsi="楷体"/>
        </w:rPr>
        <w:t>最大。</w:t>
      </w:r>
      <w:r w:rsidR="008A493A">
        <w:rPr>
          <w:rFonts w:ascii="楷体" w:eastAsia="楷体" w:hAnsi="楷体" w:hint="eastAsia"/>
        </w:rPr>
        <w:t>但</w:t>
      </w:r>
      <w:r w:rsidR="008A493A" w:rsidRPr="008A493A">
        <w:rPr>
          <w:rFonts w:ascii="楷体" w:eastAsia="楷体" w:hAnsi="楷体"/>
        </w:rPr>
        <w:t>SJF算法的情况下，长作业等待的时间很长</w:t>
      </w:r>
      <w:r w:rsidR="008A493A">
        <w:rPr>
          <w:rFonts w:ascii="楷体" w:eastAsia="楷体" w:hAnsi="楷体" w:hint="eastAsia"/>
        </w:rPr>
        <w:t>，</w:t>
      </w:r>
      <w:r w:rsidR="008A493A" w:rsidRPr="008A493A">
        <w:rPr>
          <w:rFonts w:ascii="楷体" w:eastAsia="楷体" w:hAnsi="楷体" w:hint="eastAsia"/>
        </w:rPr>
        <w:t>在没有紧迫程度的要求且短作业居多的情况下，</w:t>
      </w:r>
      <w:r w:rsidR="008A493A" w:rsidRPr="008A493A">
        <w:rPr>
          <w:rFonts w:ascii="楷体" w:eastAsia="楷体" w:hAnsi="楷体"/>
        </w:rPr>
        <w:t>SJF算法</w:t>
      </w:r>
      <w:r w:rsidR="008A493A">
        <w:rPr>
          <w:rFonts w:ascii="楷体" w:eastAsia="楷体" w:hAnsi="楷体" w:hint="eastAsia"/>
        </w:rPr>
        <w:t>比较合适</w:t>
      </w:r>
      <w:r w:rsidR="008A493A" w:rsidRPr="008A493A">
        <w:rPr>
          <w:rFonts w:ascii="楷体" w:eastAsia="楷体" w:hAnsi="楷体"/>
        </w:rPr>
        <w:t>。</w:t>
      </w:r>
    </w:p>
    <w:p w14:paraId="36945014" w14:textId="1B1FDDAE" w:rsidR="00940F16" w:rsidRPr="00E52BF6" w:rsidRDefault="00940F16" w:rsidP="00E52BF6">
      <w:pPr>
        <w:rPr>
          <w:rFonts w:ascii="楷体" w:eastAsia="楷体" w:hAnsi="楷体"/>
        </w:rPr>
      </w:pPr>
    </w:p>
    <w:sectPr w:rsidR="00940F16" w:rsidRPr="00E52BF6" w:rsidSect="004C145D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6"/>
    <w:rsid w:val="00056F68"/>
    <w:rsid w:val="004C145D"/>
    <w:rsid w:val="00600184"/>
    <w:rsid w:val="008A493A"/>
    <w:rsid w:val="00940F16"/>
    <w:rsid w:val="00E5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B864"/>
  <w15:chartTrackingRefBased/>
  <w15:docId w15:val="{A4F22294-E9E6-4792-8C97-B72C3D3F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52BF6"/>
    <w:pPr>
      <w:spacing w:line="240" w:lineRule="auto"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taomengyao</dc:creator>
  <cp:keywords/>
  <dc:description/>
  <cp:lastModifiedBy>taomengyao</cp:lastModifiedBy>
  <cp:revision>1</cp:revision>
  <dcterms:created xsi:type="dcterms:W3CDTF">2020-07-04T12:25:00Z</dcterms:created>
  <dcterms:modified xsi:type="dcterms:W3CDTF">2020-07-04T12:52:00Z</dcterms:modified>
</cp:coreProperties>
</file>