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python与数据挖掘学习规划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研究方向：</w:t>
      </w:r>
      <w:bookmarkStart w:id="0" w:name="_GoBack"/>
      <w:bookmarkEnd w:id="0"/>
      <w:r>
        <w:rPr>
          <w:rFonts w:hint="eastAsia"/>
          <w:lang w:val="en-US" w:eastAsia="zh-CN"/>
        </w:rPr>
        <w:t>推荐系统（图神经网络、知识图谱+推荐）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学习目标：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（1）熟悉python编程语言，基本掌握pycharm编译工具的使用方法。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（2）在python语言中掌握像其它语言一样的面向对象思想以及方便、常用的设计模式。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（3）熟练使用python语言完成针对小问题的程序编写。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（4）提高对应研究方向的代码阅读能力。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（5）学习课上老师要求掌握的科研期间常用的技术。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（1）pycharm基础教学。</w:t>
      </w:r>
    </w:p>
    <w:p>
      <w:pPr>
        <w:jc w:val="both"/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（2）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python中的数据类型大致可分为6类：</w:t>
      </w:r>
    </w:p>
    <w:p>
      <w:pPr>
        <w:jc w:val="both"/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</w:pP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①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 xml:space="preserve">Number(数字) </w:t>
      </w: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②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 xml:space="preserve">String(字符串) </w:t>
      </w: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③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 xml:space="preserve">Tuple (元组) </w:t>
      </w: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④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List(列表)</w:t>
      </w:r>
    </w:p>
    <w:p>
      <w:pPr>
        <w:jc w:val="both"/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</w:pP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⑤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 xml:space="preserve">Dictionary (字典) </w:t>
      </w: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⑥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 xml:space="preserve">Set(集合) </w:t>
      </w:r>
    </w:p>
    <w:p>
      <w:pPr>
        <w:jc w:val="both"/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</w:pP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（bool布尔类型、int整型、float浮点型、complex复数等都归为Number数字类型）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这6种数据类型中不可变类型为</w:t>
      </w:r>
      <w:r>
        <w:rPr>
          <w:rFonts w:hint="eastAsia" w:cs="仿宋"/>
          <w:spacing w:val="11"/>
          <w:w w:val="90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number、string、tuple</w:t>
      </w:r>
    </w:p>
    <w:p>
      <w:pPr>
        <w:ind w:firstLine="2192" w:firstLineChars="800"/>
        <w:jc w:val="both"/>
        <w:rPr>
          <w:rFonts w:hint="eastAsia"/>
          <w:lang w:val="en-US" w:eastAsia="zh-CN"/>
        </w:rPr>
      </w:pPr>
      <w:r>
        <w:rPr>
          <w:rFonts w:hint="eastAsia" w:cs="仿宋" w:asciiTheme="minorHAnsi" w:hAnsiTheme="minorHAnsi" w:eastAsiaTheme="minorEastAsia"/>
          <w:spacing w:val="11"/>
          <w:w w:val="90"/>
          <w:kern w:val="2"/>
          <w:sz w:val="28"/>
          <w:szCs w:val="28"/>
          <w:lang w:val="en-US" w:eastAsia="zh-CN" w:bidi="ar-SA"/>
        </w:rPr>
        <w:t>可变类型为：list、dict、set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（3）*args和**kwargs的使用，传参时这两种可变值参数比较万能。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（4）采用类工厂模式进行随机数生成的类封装，各个实现的类分别写在不同的py文件里，通过模块调用（import...）的方式使用其它模块内的方法，实现python的类工厂设计模式。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学习了函数修饰器与类修饰器，了解到类修饰器相较于函数修饰器可以作为接口使用，功能优于函数修饰器。此外还实现了修饰器ACC（正确率统计）和MCC（马修相关系数计算），使其能够分别修饰不同参数类型函数的数据，使得最终获取到经修饰器修饰后的结果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学习了XML可扩展标记语言，使用lxml第三方库，实现大型XML文件解析修饰类，同时编写此类的调用演示，例如天气数据，其中使用修饰类修饰做一个XML元素处理的函数，这个函数能够打印每一个元素的子树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kMTJmMDk3OTY5ZWExZmE1N2FmYTkxNzdlMzY2YTgifQ=="/>
  </w:docVars>
  <w:rsids>
    <w:rsidRoot w:val="00000000"/>
    <w:rsid w:val="061E2C49"/>
    <w:rsid w:val="09E53B0F"/>
    <w:rsid w:val="0D9F081A"/>
    <w:rsid w:val="108C3ED8"/>
    <w:rsid w:val="2D1D43B1"/>
    <w:rsid w:val="30DF2C8E"/>
    <w:rsid w:val="31782D32"/>
    <w:rsid w:val="36A149B1"/>
    <w:rsid w:val="3A9C596E"/>
    <w:rsid w:val="4C144144"/>
    <w:rsid w:val="52792A65"/>
    <w:rsid w:val="59820A00"/>
    <w:rsid w:val="5C8D172D"/>
    <w:rsid w:val="69A55029"/>
    <w:rsid w:val="6DB34702"/>
    <w:rsid w:val="7F0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HAnsi" w:hAnsiTheme="minorHAnsi" w:eastAsiaTheme="minorEastAsia"/>
      <w:spacing w:val="11"/>
      <w:w w:val="90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608</Words>
  <Characters>757</Characters>
  <Lines>0</Lines>
  <Paragraphs>0</Paragraphs>
  <TotalTime>7</TotalTime>
  <ScaleCrop>false</ScaleCrop>
  <LinksUpToDate>false</LinksUpToDate>
  <CharactersWithSpaces>764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2022-04-11T13:23:00Z</dcterms:created>
  <dc:creator>刘国豪</dc:creator>
  <cp:lastModifiedBy>寂静欢乐。</cp:lastModifiedBy>
  <dcterms:modified xsi:type="dcterms:W3CDTF">2022-06-01T10:22:24Z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910B755544704882B1090452D4EA614D</vt:lpwstr>
  </property>
</Properties>
</file>