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19F2C">
      <w:pPr>
        <w:spacing w:before="199" w:after="199"/>
        <w:ind w:left="120"/>
        <w:jc w:val="center"/>
        <w:rPr>
          <w:rFonts w:hint="eastAsia" w:ascii="Noto Sans SC" w:hAnsi="Noto Sans SC" w:eastAsia="Noto Sans SC" w:cs="Noto Sans SC"/>
          <w:lang w:val="en-US" w:eastAsia="zh-CN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32"/>
          <w:szCs w:val="28"/>
        </w:rPr>
        <w:t>项目文档</w:t>
      </w:r>
      <w:r>
        <w:rPr>
          <w:rFonts w:hint="eastAsia" w:cs="Noto Sans SC"/>
          <w:b/>
          <w:i w:val="0"/>
          <w:color w:val="000000"/>
          <w:sz w:val="32"/>
          <w:szCs w:val="28"/>
          <w:lang w:val="en-US" w:eastAsia="zh-CN"/>
        </w:rPr>
        <w:t>说明</w:t>
      </w:r>
    </w:p>
    <w:p w14:paraId="098A7136"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项目目标</w:t>
      </w:r>
    </w:p>
    <w:p w14:paraId="25107ECC"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实现一个</w:t>
      </w: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两阶段弱监督时序动作定位（WS-TAL）系统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，仅使用视频级标签训练模型，实现：</w:t>
      </w:r>
    </w:p>
    <w:p w14:paraId="5E67D51B">
      <w:pPr>
        <w:numPr>
          <w:ilvl w:val="0"/>
          <w:numId w:val="1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动作片段识别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（定位动作发生的时间区间）</w:t>
      </w:r>
    </w:p>
    <w:p w14:paraId="78EA5C1B">
      <w:pPr>
        <w:numPr>
          <w:ilvl w:val="0"/>
          <w:numId w:val="1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动作分类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（识别动作类别）</w:t>
      </w:r>
    </w:p>
    <w:p w14:paraId="30256A48">
      <w:pPr>
        <w:numPr>
          <w:ilvl w:val="0"/>
          <w:numId w:val="1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边界优化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（精确调整动作边界）</w:t>
      </w:r>
    </w:p>
    <w:p w14:paraId="024C7735">
      <w:pPr>
        <w:spacing w:before="269" w:after="269"/>
        <w:ind w:left="120"/>
        <w:jc w:val="left"/>
        <w:rPr>
          <w:rFonts w:ascii="Noto Sans SC" w:hAnsi="Noto Sans SC" w:eastAsia="Noto Sans SC" w:cs="Noto Sans SC"/>
          <w:b/>
          <w:i w:val="0"/>
          <w:color w:val="000000"/>
          <w:sz w:val="22"/>
        </w:rPr>
      </w:pPr>
    </w:p>
    <w:p w14:paraId="5675A33A"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8"/>
          <w:szCs w:val="28"/>
        </w:rPr>
        <w:t>核心思路与模块</w:t>
      </w:r>
    </w:p>
    <w:p w14:paraId="1E768696">
      <w:pPr>
        <w:spacing w:before="360" w:after="360"/>
        <w:ind w:left="120"/>
        <w:jc w:val="left"/>
        <w:rPr>
          <w:rFonts w:ascii="Noto Sans SC" w:hAnsi="Noto Sans SC" w:eastAsia="Noto Sans SC" w:cs="Noto Sans SC"/>
          <w:sz w:val="36"/>
          <w:szCs w:val="36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4"/>
          <w:szCs w:val="36"/>
        </w:rPr>
        <w:t>阶段1：S_Model</w:t>
      </w:r>
    </w:p>
    <w:p w14:paraId="53A0A3D6"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目标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：生成初始动作候选片段（proposals）和可靠性评估</w:t>
      </w:r>
    </w:p>
    <w:p w14:paraId="78A3B641"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核心组件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：</w:t>
      </w:r>
    </w:p>
    <w:p w14:paraId="07834E62">
      <w:pPr>
        <w:numPr>
          <w:ilvl w:val="0"/>
          <w:numId w:val="2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Reliable_Memory：类原型记忆库</w:t>
      </w:r>
    </w:p>
    <w:p w14:paraId="27619E06">
      <w:pPr>
        <w:numPr>
          <w:ilvl w:val="0"/>
          <w:numId w:val="2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Reliabilty_Aware_Block：可靠性感知特征增强模块</w:t>
      </w:r>
    </w:p>
    <w:p w14:paraId="0B9229CB">
      <w:pPr>
        <w:numPr>
          <w:ilvl w:val="0"/>
          <w:numId w:val="2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Encoder：特征编码器</w:t>
      </w:r>
    </w:p>
    <w:p w14:paraId="59FF92BC"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工作流程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：</w:t>
      </w:r>
    </w:p>
    <w:p w14:paraId="35E650ED">
      <w:pPr>
        <w:numPr>
          <w:ilvl w:val="0"/>
          <w:numId w:val="3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特征增强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：通过可靠性感知块增强视频特征。</w:t>
      </w:r>
    </w:p>
    <w:p w14:paraId="357423A8">
      <w:pPr>
        <w:numPr>
          <w:ilvl w:val="0"/>
          <w:numId w:val="3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类别激活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：生成帧级类别激活序列。</w:t>
      </w:r>
    </w:p>
    <w:p w14:paraId="0B7E45BB">
      <w:pPr>
        <w:numPr>
          <w:ilvl w:val="0"/>
          <w:numId w:val="3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对比学习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 xml:space="preserve">： </w:t>
      </w:r>
    </w:p>
    <w:p w14:paraId="5F772126">
      <w:pPr>
        <w:numPr>
          <w:ilvl w:val="1"/>
          <w:numId w:val="3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使用记忆库存储类原型特征。</w:t>
      </w:r>
    </w:p>
    <w:p w14:paraId="3B7640E4">
      <w:pPr>
        <w:numPr>
          <w:ilvl w:val="1"/>
          <w:numId w:val="3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拉近动作特征与类原型的距离。</w:t>
      </w:r>
    </w:p>
    <w:p w14:paraId="0E9747D5">
      <w:pPr>
        <w:numPr>
          <w:ilvl w:val="1"/>
          <w:numId w:val="3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推远动作特征与背景特征的距离。</w:t>
      </w:r>
    </w:p>
    <w:p w14:paraId="61A1DDBA">
      <w:pPr>
        <w:numPr>
          <w:ilvl w:val="0"/>
          <w:numId w:val="3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损失函数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 xml:space="preserve">： </w:t>
      </w:r>
    </w:p>
    <w:p w14:paraId="36A62B50">
      <w:pPr>
        <w:numPr>
          <w:ilvl w:val="1"/>
          <w:numId w:val="4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视频级分类损失。</w:t>
      </w:r>
    </w:p>
    <w:p w14:paraId="49506DA2">
      <w:pPr>
        <w:numPr>
          <w:ilvl w:val="1"/>
          <w:numId w:val="4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帧级动作/背景分类损失。</w:t>
      </w:r>
    </w:p>
    <w:p w14:paraId="02586C5F">
      <w:pPr>
        <w:numPr>
          <w:ilvl w:val="1"/>
          <w:numId w:val="4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特征对比损失。</w:t>
      </w:r>
    </w:p>
    <w:p w14:paraId="3D708538"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输出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：可靠的动作候选片段及置信度评分。</w:t>
      </w:r>
    </w:p>
    <w:p w14:paraId="52F9E649">
      <w:pPr>
        <w:spacing w:before="360" w:after="360"/>
        <w:ind w:left="120"/>
        <w:jc w:val="left"/>
        <w:rPr>
          <w:rFonts w:ascii="Noto Sans SC" w:hAnsi="Noto Sans SC" w:eastAsia="Noto Sans SC" w:cs="Noto Sans SC"/>
          <w:b/>
          <w:i w:val="0"/>
          <w:color w:val="000000"/>
          <w:sz w:val="18"/>
        </w:rPr>
      </w:pPr>
    </w:p>
    <w:p w14:paraId="60BC32DF">
      <w:pPr>
        <w:spacing w:before="360" w:after="360"/>
        <w:ind w:left="120"/>
        <w:jc w:val="left"/>
        <w:rPr>
          <w:rFonts w:ascii="Noto Sans SC" w:hAnsi="Noto Sans SC" w:eastAsia="Noto Sans SC" w:cs="Noto Sans SC"/>
          <w:b/>
          <w:i w:val="0"/>
          <w:color w:val="000000"/>
          <w:sz w:val="18"/>
        </w:rPr>
      </w:pPr>
      <w:bookmarkStart w:id="0" w:name="_GoBack"/>
      <w:bookmarkEnd w:id="0"/>
    </w:p>
    <w:p w14:paraId="08E63613">
      <w:pPr>
        <w:spacing w:before="360" w:after="360"/>
        <w:ind w:left="120"/>
        <w:jc w:val="left"/>
        <w:rPr>
          <w:rFonts w:ascii="Noto Sans SC" w:hAnsi="Noto Sans SC" w:eastAsia="Noto Sans SC" w:cs="Noto Sans SC"/>
          <w:sz w:val="28"/>
          <w:szCs w:val="28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4"/>
          <w:szCs w:val="36"/>
        </w:rPr>
        <w:t>阶段2：I_Model</w:t>
      </w:r>
    </w:p>
    <w:p w14:paraId="0F32DEDD"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目标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：精细化调整动作边界并评估完整性</w:t>
      </w:r>
    </w:p>
    <w:p w14:paraId="38C49047"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核心组件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：</w:t>
      </w:r>
    </w:p>
    <w:p w14:paraId="6470F16D">
      <w:pPr>
        <w:numPr>
          <w:ilvl w:val="0"/>
          <w:numId w:val="5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Boundary_Completeness_Regressor：边界完整性回归器</w:t>
      </w:r>
    </w:p>
    <w:p w14:paraId="241EC5C6"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工作流程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：</w:t>
      </w:r>
    </w:p>
    <w:p w14:paraId="67199298">
      <w:pPr>
        <w:numPr>
          <w:ilvl w:val="0"/>
          <w:numId w:val="6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特征提取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：从候选片段中提取ROI特征。</w:t>
      </w:r>
    </w:p>
    <w:p w14:paraId="0F965974">
      <w:pPr>
        <w:numPr>
          <w:ilvl w:val="0"/>
          <w:numId w:val="6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边界回归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 xml:space="preserve">： </w:t>
      </w:r>
    </w:p>
    <w:p w14:paraId="67271885">
      <w:pPr>
        <w:numPr>
          <w:ilvl w:val="1"/>
          <w:numId w:val="6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预测开始/结束位置的偏移量。</w:t>
      </w:r>
    </w:p>
    <w:p w14:paraId="3B87DDEA">
      <w:pPr>
        <w:numPr>
          <w:ilvl w:val="1"/>
          <w:numId w:val="6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计算片段完整性得分（IoU）。</w:t>
      </w:r>
    </w:p>
    <w:p w14:paraId="591199CB">
      <w:pPr>
        <w:numPr>
          <w:ilvl w:val="0"/>
          <w:numId w:val="6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动态优化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 xml:space="preserve">： </w:t>
      </w:r>
    </w:p>
    <w:p w14:paraId="16FA801F">
      <w:pPr>
        <w:numPr>
          <w:ilvl w:val="1"/>
          <w:numId w:val="7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refine_proposals_se()：边界调整算法。</w:t>
      </w:r>
    </w:p>
    <w:p w14:paraId="769D1BBE">
      <w:pPr>
        <w:numPr>
          <w:ilvl w:val="0"/>
          <w:numId w:val="6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损失函数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 xml:space="preserve">： </w:t>
      </w:r>
    </w:p>
    <w:p w14:paraId="25D49DF8">
      <w:pPr>
        <w:numPr>
          <w:ilvl w:val="1"/>
          <w:numId w:val="8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边界偏移平滑L1损失。</w:t>
      </w:r>
    </w:p>
    <w:p w14:paraId="3089FA48">
      <w:pPr>
        <w:numPr>
          <w:ilvl w:val="1"/>
          <w:numId w:val="8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完整性得分回归损失。</w:t>
      </w:r>
    </w:p>
    <w:p w14:paraId="41B6D9D1"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输出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：精细化调整后的动作片段及完整性评分。</w:t>
      </w:r>
    </w:p>
    <w:p w14:paraId="7FCD94CF">
      <w:pPr>
        <w:spacing w:before="269" w:after="269"/>
        <w:ind w:left="120"/>
        <w:jc w:val="left"/>
        <w:rPr>
          <w:rFonts w:ascii="Noto Sans SC" w:hAnsi="Noto Sans SC" w:eastAsia="Noto Sans SC" w:cs="Noto Sans SC"/>
          <w:b/>
          <w:i w:val="0"/>
          <w:color w:val="000000"/>
          <w:sz w:val="22"/>
        </w:rPr>
      </w:pPr>
    </w:p>
    <w:p w14:paraId="4CBA735B"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训练流程（main.py）</w:t>
      </w:r>
    </w:p>
    <w:p w14:paraId="518AA3C2">
      <w:pPr>
        <w:numPr>
          <w:ilvl w:val="0"/>
          <w:numId w:val="9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阶段1训练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：</w:t>
      </w:r>
    </w:p>
    <w:p w14:paraId="59C6DE34">
      <w:pPr>
        <w:numPr>
          <w:ilvl w:val="1"/>
          <w:numId w:val="9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初始化记忆库（memory.init()）。</w:t>
      </w:r>
    </w:p>
    <w:p w14:paraId="4AB25AEB">
      <w:pPr>
        <w:numPr>
          <w:ilvl w:val="1"/>
          <w:numId w:val="9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 xml:space="preserve">交替进行： </w:t>
      </w:r>
    </w:p>
    <w:p w14:paraId="3BC8DEC2">
      <w:pPr>
        <w:numPr>
          <w:ilvl w:val="2"/>
          <w:numId w:val="9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特征增强与分类训练（S_train()）。</w:t>
      </w:r>
    </w:p>
    <w:p w14:paraId="1F8BE3EB">
      <w:pPr>
        <w:numPr>
          <w:ilvl w:val="2"/>
          <w:numId w:val="9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可靠性评估测试（S_test()）。</w:t>
      </w:r>
    </w:p>
    <w:p w14:paraId="2EE8BEC1">
      <w:pPr>
        <w:numPr>
          <w:ilvl w:val="1"/>
          <w:numId w:val="9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保存最优模型。</w:t>
      </w:r>
    </w:p>
    <w:p w14:paraId="710D81AE">
      <w:pPr>
        <w:numPr>
          <w:ilvl w:val="0"/>
          <w:numId w:val="9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阶段2训练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：</w:t>
      </w:r>
    </w:p>
    <w:p w14:paraId="5192C80A">
      <w:pPr>
        <w:numPr>
          <w:ilvl w:val="1"/>
          <w:numId w:val="10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加载阶段1生成的可靠候选片段。</w:t>
      </w:r>
    </w:p>
    <w:p w14:paraId="0CECA06B">
      <w:pPr>
        <w:numPr>
          <w:ilvl w:val="1"/>
          <w:numId w:val="10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边界回归训练（I_train()）。</w:t>
      </w:r>
    </w:p>
    <w:p w14:paraId="5D67053D">
      <w:pPr>
        <w:numPr>
          <w:ilvl w:val="1"/>
          <w:numId w:val="10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完整性评估测试（I_test()）。</w:t>
      </w:r>
    </w:p>
    <w:p w14:paraId="4C812BE3"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关键创新点</w:t>
      </w:r>
    </w:p>
    <w:p w14:paraId="4E135DC8">
      <w:pPr>
        <w:numPr>
          <w:ilvl w:val="0"/>
          <w:numId w:val="11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双阶段弱监督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：</w:t>
      </w:r>
    </w:p>
    <w:p w14:paraId="4E53A1CD">
      <w:pPr>
        <w:numPr>
          <w:ilvl w:val="1"/>
          <w:numId w:val="11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阶段1：粗粒度动作定位。</w:t>
      </w:r>
    </w:p>
    <w:p w14:paraId="43DD2775">
      <w:pPr>
        <w:numPr>
          <w:ilvl w:val="1"/>
          <w:numId w:val="11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阶段2：细粒度边界优化。</w:t>
      </w:r>
    </w:p>
    <w:p w14:paraId="6C680D56">
      <w:pPr>
        <w:numPr>
          <w:ilvl w:val="0"/>
          <w:numId w:val="11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原型记忆库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（Reliable_Memory）：</w:t>
      </w:r>
    </w:p>
    <w:p w14:paraId="05C9A34D">
      <w:pPr>
        <w:numPr>
          <w:ilvl w:val="1"/>
          <w:numId w:val="12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动态更新类原型特征。</w:t>
      </w:r>
    </w:p>
    <w:p w14:paraId="7D961D76">
      <w:pPr>
        <w:numPr>
          <w:ilvl w:val="1"/>
          <w:numId w:val="12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解决弱监督中特征漂移问题。</w:t>
      </w:r>
    </w:p>
    <w:p w14:paraId="7320F9CB">
      <w:pPr>
        <w:numPr>
          <w:ilvl w:val="0"/>
          <w:numId w:val="11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边界-完整性联合优化</w:t>
      </w: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：</w:t>
      </w:r>
    </w:p>
    <w:p w14:paraId="1319AD3E">
      <w:pPr>
        <w:numPr>
          <w:ilvl w:val="1"/>
          <w:numId w:val="13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同步优化边界位置和完整性得分。</w:t>
      </w:r>
    </w:p>
    <w:p w14:paraId="7E58A2A7">
      <w:pPr>
        <w:numPr>
          <w:ilvl w:val="1"/>
          <w:numId w:val="13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 xml:space="preserve">公式： </w:t>
      </w:r>
    </w:p>
    <w:p w14:paraId="7EF27AB4">
      <w:pPr>
        <w:spacing w:before="240" w:after="240"/>
        <w:ind w:left="156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0"/>
          <w:i w:val="0"/>
          <w:color w:val="000000"/>
          <w:sz w:val="22"/>
        </w:rPr>
        <w:t>loss_total = weight_loss_reg * reg_loss + weight_loss_score * iou_loss</w:t>
      </w:r>
      <w:r>
        <w:rPr>
          <w:rFonts w:ascii="Noto Sans SC" w:hAnsi="Noto Sans SC" w:eastAsia="Noto Sans SC" w:cs="Noto Sans SC"/>
        </w:rPr>
        <w:br w:type="textWrapping"/>
      </w:r>
    </w:p>
    <w:p w14:paraId="693004A8"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0"/>
          <w:color w:val="000000"/>
          <w:sz w:val="22"/>
        </w:rPr>
        <w:t>文件结构说明</w:t>
      </w:r>
    </w:p>
    <w:tbl>
      <w:tblPr>
        <w:tblStyle w:val="11"/>
        <w:tblW w:w="0" w:type="auto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2"/>
        <w:gridCol w:w="5455"/>
      </w:tblGrid>
      <w:tr w14:paraId="4C60FE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tblCellSpacing w:w="0" w:type="dxa"/>
        </w:trPr>
        <w:tc>
          <w:tcPr>
            <w:tcW w:w="364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1A39D">
            <w:pPr>
              <w:spacing w:before="0" w:after="0"/>
              <w:ind w:left="0"/>
              <w:jc w:val="center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文件</w:t>
            </w:r>
          </w:p>
        </w:tc>
        <w:tc>
          <w:tcPr>
            <w:tcW w:w="5455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EC9BF">
            <w:pPr>
              <w:spacing w:before="0" w:after="0"/>
              <w:ind w:left="0"/>
              <w:jc w:val="center"/>
            </w:pPr>
            <w:r>
              <w:rPr>
                <w:rFonts w:ascii="Times New Roman" w:hAnsi="Times New Roman"/>
                <w:b/>
                <w:i w:val="0"/>
                <w:color w:val="000000"/>
                <w:sz w:val="22"/>
              </w:rPr>
              <w:t>功能描述</w:t>
            </w:r>
          </w:p>
        </w:tc>
      </w:tr>
      <w:tr w14:paraId="39A16A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CellSpacing w:w="0" w:type="dxa"/>
        </w:trPr>
        <w:tc>
          <w:tcPr>
            <w:tcW w:w="364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7A0DE">
            <w:pPr>
              <w:spacing w:before="0" w:after="0"/>
              <w:ind w:left="0"/>
              <w:jc w:val="center"/>
            </w:pPr>
            <w:r>
              <w:rPr>
                <w:rFonts w:ascii="Courier New" w:hAnsi="Courier New"/>
                <w:b w:val="0"/>
                <w:i w:val="0"/>
                <w:color w:val="000000"/>
                <w:sz w:val="22"/>
              </w:rPr>
              <w:t>main.py</w:t>
            </w:r>
          </w:p>
        </w:tc>
        <w:tc>
          <w:tcPr>
            <w:tcW w:w="5455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9A8B9">
            <w:pPr>
              <w:spacing w:before="0"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主训练/测试流程控制器</w:t>
            </w:r>
          </w:p>
        </w:tc>
      </w:tr>
      <w:tr w14:paraId="546962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CellSpacing w:w="0" w:type="dxa"/>
        </w:trPr>
        <w:tc>
          <w:tcPr>
            <w:tcW w:w="364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683EB">
            <w:pPr>
              <w:spacing w:before="0" w:after="0"/>
              <w:ind w:left="0"/>
              <w:jc w:val="center"/>
            </w:pPr>
            <w:r>
              <w:rPr>
                <w:rFonts w:ascii="Courier New" w:hAnsi="Courier New"/>
                <w:b w:val="0"/>
                <w:i w:val="0"/>
                <w:color w:val="000000"/>
                <w:sz w:val="22"/>
              </w:rPr>
              <w:t>model_S.py</w:t>
            </w:r>
          </w:p>
        </w:tc>
        <w:tc>
          <w:tcPr>
            <w:tcW w:w="5455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56882">
            <w:pPr>
              <w:spacing w:before="0"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阶段1模型</w:t>
            </w:r>
          </w:p>
        </w:tc>
      </w:tr>
      <w:tr w14:paraId="3A3120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CellSpacing w:w="0" w:type="dxa"/>
        </w:trPr>
        <w:tc>
          <w:tcPr>
            <w:tcW w:w="364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84EC9">
            <w:pPr>
              <w:spacing w:before="0" w:after="0"/>
              <w:ind w:left="0"/>
              <w:jc w:val="center"/>
            </w:pPr>
            <w:r>
              <w:rPr>
                <w:rFonts w:ascii="Courier New" w:hAnsi="Courier New"/>
                <w:b w:val="0"/>
                <w:i w:val="0"/>
                <w:color w:val="000000"/>
                <w:sz w:val="22"/>
              </w:rPr>
              <w:t>model_I.py</w:t>
            </w:r>
          </w:p>
        </w:tc>
        <w:tc>
          <w:tcPr>
            <w:tcW w:w="5455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09A84">
            <w:pPr>
              <w:spacing w:before="0"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阶段2模型</w:t>
            </w:r>
          </w:p>
        </w:tc>
      </w:tr>
    </w:tbl>
    <w:p w14:paraId="77D1E3F2">
      <w:pPr>
        <w:numPr>
          <w:ilvl w:val="0"/>
          <w:numId w:val="0"/>
        </w:numPr>
        <w:spacing w:before="0" w:after="0"/>
        <w:jc w:val="left"/>
        <w:rPr>
          <w:rFonts w:ascii="Noto Sans SC" w:hAnsi="Noto Sans SC" w:eastAsia="Noto Sans SC" w:cs="Noto Sans SC"/>
        </w:rPr>
      </w:pPr>
    </w:p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">
    <w:nsid w:val="CF092B84"/>
    <w:multiLevelType w:val="singleLevel"/>
    <w:tmpl w:val="CF092B84"/>
    <w:lvl w:ilvl="0" w:tentative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nsid w:val="0053208E"/>
    <w:multiLevelType w:val="singleLevel"/>
    <w:tmpl w:val="0053208E"/>
    <w:lvl w:ilvl="0" w:tentative="0">
      <w:start w:val="1"/>
      <w:numFmt w:val="decimal"/>
      <w:lvlText w:val="%1."/>
      <w:lvlJc w:val="left"/>
      <w:pPr>
        <w:ind w:left="960" w:hanging="360"/>
      </w:pPr>
    </w:lvl>
  </w:abstractNum>
  <w:abstractNum w:abstractNumId="3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960" w:hanging="360"/>
      </w:pPr>
    </w:lvl>
    <w:lvl w:ilvl="1" w:tentative="0">
      <w:start w:val="1"/>
      <w:numFmt w:val="bullet"/>
      <w:lvlText w:val=""/>
      <w:lvlJc w:val="left"/>
      <w:pPr>
        <w:ind w:left="156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960" w:hanging="360"/>
      </w:pPr>
    </w:lvl>
    <w:lvl w:ilvl="1" w:tentative="0">
      <w:start w:val="1"/>
      <w:numFmt w:val="bullet"/>
      <w:lvlText w:val=""/>
      <w:lvlJc w:val="left"/>
      <w:pPr>
        <w:ind w:left="1560" w:hanging="360"/>
      </w:pPr>
      <w:rPr>
        <w:rFonts w:hint="default" w:ascii="Symbol" w:hAnsi="Symbol"/>
      </w:rPr>
    </w:lvl>
  </w:abstractNum>
  <w:abstractNum w:abstractNumId="5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960" w:hanging="360"/>
      </w:pPr>
    </w:lvl>
    <w:lvl w:ilvl="1" w:tentative="0">
      <w:start w:val="1"/>
      <w:numFmt w:val="bullet"/>
      <w:lvlText w:val=""/>
      <w:lvlJc w:val="left"/>
      <w:pPr>
        <w:ind w:left="1560" w:hanging="360"/>
      </w:pPr>
      <w:rPr>
        <w:rFonts w:hint="default" w:ascii="Symbol" w:hAnsi="Symbol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60" w:hanging="360"/>
      </w:pPr>
    </w:lvl>
    <w:lvl w:ilvl="1" w:tentative="0">
      <w:start w:val="1"/>
      <w:numFmt w:val="bullet"/>
      <w:lvlText w:val=""/>
      <w:lvlJc w:val="left"/>
      <w:pPr>
        <w:ind w:left="15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6"/>
    <w:lvlOverride w:ilvl="1">
      <w:startOverride w:val="0"/>
      <w:lvl w:ilvl="1" w:tentative="1">
        <w:start w:val="0"/>
        <w:numFmt w:val="bullet"/>
        <w:lvlText w:val=""/>
        <w:lvlJc w:val="left"/>
        <w:pPr>
          <w:ind w:left="1560" w:hanging="360"/>
        </w:pPr>
        <w:rPr>
          <w:rFonts w:hint="default" w:ascii="Symbol" w:hAnsi="Symbol"/>
        </w:rPr>
      </w:lvl>
    </w:lvlOverride>
  </w:num>
  <w:num w:numId="5">
    <w:abstractNumId w:val="0"/>
  </w:num>
  <w:num w:numId="6">
    <w:abstractNumId w:val="4"/>
  </w:num>
  <w:num w:numId="7">
    <w:abstractNumId w:val="4"/>
    <w:lvlOverride w:ilvl="1">
      <w:startOverride w:val="0"/>
      <w:lvl w:ilvl="1" w:tentative="1">
        <w:start w:val="0"/>
        <w:numFmt w:val="bullet"/>
        <w:lvlText w:val=""/>
        <w:lvlJc w:val="left"/>
        <w:pPr>
          <w:ind w:left="1560" w:hanging="360"/>
        </w:pPr>
        <w:rPr>
          <w:rFonts w:hint="default" w:ascii="Symbol" w:hAnsi="Symbol"/>
        </w:rPr>
      </w:lvl>
    </w:lvlOverride>
  </w:num>
  <w:num w:numId="8">
    <w:abstractNumId w:val="4"/>
    <w:lvlOverride w:ilvl="1">
      <w:startOverride w:val="0"/>
      <w:lvl w:ilvl="1" w:tentative="1">
        <w:start w:val="0"/>
        <w:numFmt w:val="bullet"/>
        <w:lvlText w:val=""/>
        <w:lvlJc w:val="left"/>
        <w:pPr>
          <w:ind w:left="1560" w:hanging="360"/>
        </w:pPr>
        <w:rPr>
          <w:rFonts w:hint="default" w:ascii="Symbol" w:hAnsi="Symbol"/>
        </w:rPr>
      </w:lvl>
    </w:lvlOverride>
  </w:num>
  <w:num w:numId="9">
    <w:abstractNumId w:val="3"/>
  </w:num>
  <w:num w:numId="10">
    <w:abstractNumId w:val="3"/>
    <w:lvlOverride w:ilvl="1">
      <w:startOverride w:val="0"/>
      <w:lvl w:ilvl="1" w:tentative="1">
        <w:start w:val="0"/>
        <w:numFmt w:val="bullet"/>
        <w:lvlText w:val=""/>
        <w:lvlJc w:val="left"/>
        <w:pPr>
          <w:ind w:left="1560" w:hanging="360"/>
        </w:pPr>
        <w:rPr>
          <w:rFonts w:hint="default" w:ascii="Symbol" w:hAnsi="Symbol"/>
        </w:rPr>
      </w:lvl>
    </w:lvlOverride>
  </w:num>
  <w:num w:numId="11">
    <w:abstractNumId w:val="5"/>
  </w:num>
  <w:num w:numId="12">
    <w:abstractNumId w:val="5"/>
    <w:lvlOverride w:ilvl="1">
      <w:startOverride w:val="0"/>
      <w:lvl w:ilvl="1" w:tentative="1">
        <w:start w:val="0"/>
        <w:numFmt w:val="bullet"/>
        <w:lvlText w:val=""/>
        <w:lvlJc w:val="left"/>
        <w:pPr>
          <w:ind w:left="1560" w:hanging="360"/>
        </w:pPr>
        <w:rPr>
          <w:rFonts w:hint="default" w:ascii="Symbol" w:hAnsi="Symbol"/>
        </w:rPr>
      </w:lvl>
    </w:lvlOverride>
  </w:num>
  <w:num w:numId="13">
    <w:abstractNumId w:val="5"/>
    <w:lvlOverride w:ilvl="1">
      <w:startOverride w:val="0"/>
      <w:lvl w:ilvl="1" w:tentative="1">
        <w:start w:val="0"/>
        <w:numFmt w:val="bullet"/>
        <w:lvlText w:val=""/>
        <w:lvlJc w:val="left"/>
        <w:pPr>
          <w:ind w:left="1560" w:hanging="360"/>
        </w:pPr>
        <w:rPr>
          <w:rFonts w:hint="default" w:ascii="Symbol" w:hAnsi="Symbo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651F4"/>
    <w:rsid w:val="21C338C6"/>
    <w:rsid w:val="339E4EFE"/>
    <w:rsid w:val="34930017"/>
    <w:rsid w:val="34CE05D4"/>
    <w:rsid w:val="4EC93D5A"/>
    <w:rsid w:val="5C0F16C7"/>
    <w:rsid w:val="672371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Noto Sans SC" w:hAnsi="Noto Sans SC" w:eastAsia="Noto Sans SC" w:cs="Noto Sans SC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Noto Sans SC" w:hAnsi="Noto Sans SC" w:eastAsia="Noto Sans SC" w:cs="Noto Sans SC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Header Char"/>
    <w:basedOn w:val="13"/>
    <w:link w:val="8"/>
    <w:qFormat/>
    <w:uiPriority w:val="99"/>
  </w:style>
  <w:style w:type="character" w:customStyle="1" w:styleId="17">
    <w:name w:val="Heading 1 Char"/>
    <w:basedOn w:val="1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8">
    <w:name w:val="Heading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Heading 3 Char"/>
    <w:basedOn w:val="1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0">
    <w:name w:val="Heading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Subtitle Char"/>
    <w:basedOn w:val="13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2">
    <w:name w:val="Title Char"/>
    <w:basedOn w:val="13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699</Words>
  <Characters>963</Characters>
  <TotalTime>6</TotalTime>
  <ScaleCrop>false</ScaleCrop>
  <LinksUpToDate>false</LinksUpToDate>
  <CharactersWithSpaces>980</CharactersWithSpaces>
  <Application>WPS Office_12.1.0.21541_F1E327BC-269C-435d-A152-05C5408002CA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2025-06-21T06:01:00Z</dcterms:created>
  <dc:creator>wq</dc:creator>
  <cp:lastModifiedBy>wq</cp:lastModifiedBy>
  <dcterms:modified xsi:type="dcterms:W3CDTF">2025-06-21T06:09:55Z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eyJoZGlkIjoiODE3YmRkOTc2ZWVmYTI3NmM5YThiYTllNDExZWViOTIifQ==</vt:lpwstr>
  </property>
  <property fmtid="{D5CDD505-2E9C-101B-9397-08002B2CF9AE}" pid="3" name="KSOProductBuildVer">
    <vt:lpwstr>2052-12.1.0.21541</vt:lpwstr>
  </property>
  <property fmtid="{D5CDD505-2E9C-101B-9397-08002B2CF9AE}" pid="4" name="ICV">
    <vt:lpwstr>4A1DAE9BA85E45E28EC43A5FA28A9410_12</vt:lpwstr>
  </property>
</Properties>
</file>