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D01D" w14:textId="77777777" w:rsidR="009069EE" w:rsidRPr="009069EE" w:rsidRDefault="009069EE" w:rsidP="009069EE">
      <w:r w:rsidRPr="009069EE">
        <w:rPr>
          <w:b/>
          <w:bCs/>
        </w:rPr>
        <w:t>Assumptions Made in the SQL Query:</w:t>
      </w:r>
    </w:p>
    <w:p w14:paraId="7D25A599" w14:textId="77777777" w:rsidR="009069EE" w:rsidRPr="009069EE" w:rsidRDefault="009069EE" w:rsidP="009069EE">
      <w:pPr>
        <w:numPr>
          <w:ilvl w:val="0"/>
          <w:numId w:val="1"/>
        </w:numPr>
      </w:pPr>
      <w:r w:rsidRPr="009069EE">
        <w:rPr>
          <w:b/>
          <w:bCs/>
        </w:rPr>
        <w:t>Diagnosis of Pancreatitis</w:t>
      </w:r>
      <w:r w:rsidRPr="009069EE">
        <w:t>: The assumption is that patients with either ICD-9 code '5770' or ICD-10 codes that start with 'K85%' are considered to have acute pancreatitis.</w:t>
      </w:r>
    </w:p>
    <w:p w14:paraId="284EE036" w14:textId="77777777" w:rsidR="009069EE" w:rsidRPr="009069EE" w:rsidRDefault="009069EE" w:rsidP="009069EE">
      <w:pPr>
        <w:numPr>
          <w:ilvl w:val="0"/>
          <w:numId w:val="1"/>
        </w:numPr>
      </w:pPr>
      <w:r w:rsidRPr="009069EE">
        <w:rPr>
          <w:b/>
          <w:bCs/>
        </w:rPr>
        <w:t>ICU Length of Stay (LOS)</w:t>
      </w:r>
      <w:r w:rsidRPr="009069EE">
        <w:t>: The query assumes that only patients with an ICU length of stay (los_hospital) greater than 1 day should be included, filtering out patients with shorter ICU stays.</w:t>
      </w:r>
    </w:p>
    <w:p w14:paraId="74FC3462" w14:textId="77777777" w:rsidR="009069EE" w:rsidRPr="009069EE" w:rsidRDefault="009069EE" w:rsidP="009069EE">
      <w:pPr>
        <w:numPr>
          <w:ilvl w:val="0"/>
          <w:numId w:val="1"/>
        </w:numPr>
      </w:pPr>
      <w:r w:rsidRPr="009069EE">
        <w:rPr>
          <w:b/>
          <w:bCs/>
        </w:rPr>
        <w:t>Creatinine AKI Criteria</w:t>
      </w:r>
      <w:r w:rsidRPr="009069EE">
        <w:t>: For acute kidney injury (AKI) detection, the assumption is that AKI is defined by creatinine level changes as specified in the KDIGO guidelines, where an increase of ≥50% from the baseline or an increase of ≥0.3 mg/dL within a 48-hour period indicates AKI.</w:t>
      </w:r>
    </w:p>
    <w:p w14:paraId="0A72795C" w14:textId="77777777" w:rsidR="009069EE" w:rsidRPr="009069EE" w:rsidRDefault="009069EE" w:rsidP="009069EE">
      <w:pPr>
        <w:numPr>
          <w:ilvl w:val="0"/>
          <w:numId w:val="1"/>
        </w:numPr>
      </w:pPr>
      <w:r w:rsidRPr="009069EE">
        <w:rPr>
          <w:b/>
          <w:bCs/>
        </w:rPr>
        <w:t>Urine Output AKI Criteria</w:t>
      </w:r>
      <w:r w:rsidRPr="009069EE">
        <w:t>: The AKI diagnosis also assumes that if the urine output in a 6-hour period is less than 0.5 mL/kg, the patient meets the criteria for AKI.</w:t>
      </w:r>
    </w:p>
    <w:p w14:paraId="44B6C01B" w14:textId="60926F64" w:rsidR="009069EE" w:rsidRPr="00F47F2A" w:rsidRDefault="009069EE" w:rsidP="00F47F2A">
      <w:pPr>
        <w:numPr>
          <w:ilvl w:val="0"/>
          <w:numId w:val="1"/>
        </w:numPr>
      </w:pPr>
      <w:r w:rsidRPr="009069EE">
        <w:rPr>
          <w:b/>
          <w:bCs/>
        </w:rPr>
        <w:t>Baseline Creatinine</w:t>
      </w:r>
      <w:r w:rsidRPr="009069EE">
        <w:t>: The baseline creatinine value is taken from the creatinine_baseline table, assuming it represents the most reliable baseline for determining changes in kidney function.</w:t>
      </w:r>
    </w:p>
    <w:sectPr w:rsidR="009069EE" w:rsidRPr="00F47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83B9D"/>
    <w:multiLevelType w:val="multilevel"/>
    <w:tmpl w:val="628A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F451F"/>
    <w:multiLevelType w:val="multilevel"/>
    <w:tmpl w:val="F0FA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90179">
    <w:abstractNumId w:val="0"/>
  </w:num>
  <w:num w:numId="2" w16cid:durableId="15450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E"/>
    <w:rsid w:val="00782B16"/>
    <w:rsid w:val="009069EE"/>
    <w:rsid w:val="00A31378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0622"/>
  <w15:chartTrackingRefBased/>
  <w15:docId w15:val="{808DE357-6242-457F-968F-8B918758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9069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6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ASAD - 23988</dc:creator>
  <cp:keywords/>
  <dc:description/>
  <cp:lastModifiedBy>MubashirMujtaba.31518</cp:lastModifiedBy>
  <cp:revision>2</cp:revision>
  <dcterms:created xsi:type="dcterms:W3CDTF">2024-11-23T14:41:00Z</dcterms:created>
  <dcterms:modified xsi:type="dcterms:W3CDTF">2024-11-24T07:49:00Z</dcterms:modified>
</cp:coreProperties>
</file>