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9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669"/>
        <w:gridCol w:w="3824"/>
        <w:gridCol w:w="27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6" w:hRule="atLeast"/>
        </w:trPr>
        <w:tc>
          <w:tcPr>
            <w:tcW w:w="1539"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669"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3824"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能力等级</w:t>
            </w:r>
          </w:p>
        </w:tc>
        <w:tc>
          <w:tcPr>
            <w:tcW w:w="276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qyczx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leftChars="0" w:right="122" w:rightChars="0"/>
              <w:jc w:val="both"/>
              <w:rPr>
                <w:rFonts w:hint="eastAsia" w:ascii="宋体" w:hAnsi="宋体" w:eastAsia="宋体" w:cs="宋体"/>
                <w:color w:val="333333"/>
                <w:kern w:val="2"/>
                <w:sz w:val="18"/>
                <w:szCs w:val="18"/>
                <w:lang w:eastAsia="zh-CN" w:bidi="zh-CN"/>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34"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qyzczc</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qyyl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qyylkcx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qyssgx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both"/>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qysfqd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both"/>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qyzcsy</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qyzchb</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both"/>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qyzbbz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both"/>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qyzyywjkd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both"/>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qyzcjjjkd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both"/>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12"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both"/>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qyrjcn</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both"/>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qyrjcs</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both"/>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qyhknl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both"/>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45"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qydbnl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both"/>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通过分析企业抵质押 出质及企业类型等经营行为后的结果。主要反映企业在外部担保合作的能力，供判断担保合作可行性</w:t>
            </w:r>
          </w:p>
        </w:tc>
      </w:tr>
    </w:tbl>
    <w:p>
      <w:pPr>
        <w:pStyle w:val="4"/>
        <w:rPr>
          <w:rFonts w:hint="eastAsia"/>
          <w:b/>
          <w:bCs/>
          <w:lang w:val="en-US" w:eastAsia="zh-Hans"/>
        </w:rPr>
      </w:pPr>
    </w:p>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right="0" w:rightChars="0"/>
        <w:jc w:val="left"/>
        <w:rPr>
          <w:rFonts w:hint="eastAsia"/>
          <w:sz w:val="36"/>
          <w:lang w:val="en-US" w:eastAsia="zh-Hans"/>
        </w:rPr>
      </w:pPr>
    </w:p>
    <w:p>
      <w:pPr>
        <w:pStyle w:val="2"/>
        <w:numPr>
          <w:ilvl w:val="0"/>
          <w:numId w:val="15"/>
        </w:numPr>
        <w:tabs>
          <w:tab w:val="left" w:pos="404"/>
        </w:tabs>
        <w:spacing w:before="0" w:after="45" w:line="577" w:lineRule="exact"/>
        <w:ind w:left="403" w:right="0" w:hanging="302"/>
        <w:jc w:val="left"/>
      </w:pPr>
      <w:r>
        <w:rPr>
          <w:rFonts w:hint="eastAsia"/>
          <w:lang w:val="en-US" w:eastAsia="zh-Hans"/>
        </w:rPr>
        <w:t>利润表</w:t>
      </w:r>
    </w:p>
    <w:p>
      <w:r>
        <w:t>${lrb_year1}</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${lrb_projectName1}</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${lrb_sequence</w:t>
            </w:r>
            <w:r>
              <w:rPr>
                <w:rFonts w:hint="default" w:eastAsia="宋体"/>
                <w:sz w:val="19"/>
                <w:lang w:eastAsia="zh-CN"/>
              </w:rPr>
              <w:t>1</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${lrb_currentYearAccumulativeAmount</w:t>
            </w:r>
            <w:r>
              <w:rPr>
                <w:rFonts w:hint="default" w:eastAsia="宋体"/>
                <w:sz w:val="19"/>
                <w:lang w:eastAsia="zh-CN"/>
              </w:rPr>
              <w:t>1</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${lrb_lastYearAccumulativeAmount</w:t>
            </w:r>
            <w:r>
              <w:rPr>
                <w:rFonts w:hint="default" w:eastAsia="宋体"/>
                <w:sz w:val="19"/>
                <w:lang w:eastAsia="zh-CN"/>
              </w:rPr>
              <w:t>1</w:t>
            </w:r>
            <w:r>
              <w:rPr>
                <w:rFonts w:hint="default" w:eastAsia="宋体"/>
                <w:sz w:val="19"/>
                <w:lang w:eastAsia="zh-CN"/>
              </w:rPr>
              <w:t>}</w:t>
            </w:r>
          </w:p>
        </w:tc>
      </w:tr>
    </w:tbl>
    <w:p/>
    <w:p>
      <w:r>
        <w:t>${lrb_year</w:t>
      </w:r>
      <w:r>
        <w:t>2</w:t>
      </w:r>
      <w:r>
        <w:t>}</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${lrb_projectName</w:t>
            </w:r>
            <w:r>
              <w:rPr>
                <w:rFonts w:hint="default" w:eastAsia="宋体"/>
                <w:sz w:val="19"/>
                <w:lang w:eastAsia="zh-CN"/>
              </w:rPr>
              <w:t>2</w:t>
            </w:r>
            <w:r>
              <w:rPr>
                <w:rFonts w:hint="default" w:eastAsia="宋体"/>
                <w:sz w:val="19"/>
                <w:lang w:eastAsia="zh-CN"/>
              </w:rPr>
              <w:t>}</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${lrb_sequence</w:t>
            </w:r>
            <w:r>
              <w:rPr>
                <w:rFonts w:hint="default" w:eastAsia="宋体"/>
                <w:sz w:val="19"/>
                <w:lang w:eastAsia="zh-CN"/>
              </w:rPr>
              <w:t>2</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${lrb_currentYearAccumulativeAmount</w:t>
            </w:r>
            <w:r>
              <w:rPr>
                <w:rFonts w:hint="default" w:eastAsia="宋体"/>
                <w:sz w:val="19"/>
                <w:lang w:eastAsia="zh-CN"/>
              </w:rPr>
              <w:t>2</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${lrb_lastYearAccumulativeAmount</w:t>
            </w:r>
            <w:r>
              <w:rPr>
                <w:rFonts w:hint="default" w:eastAsia="宋体"/>
                <w:sz w:val="19"/>
                <w:lang w:eastAsia="zh-CN"/>
              </w:rPr>
              <w:t>2</w:t>
            </w:r>
            <w:r>
              <w:rPr>
                <w:rFonts w:hint="default" w:eastAsia="宋体"/>
                <w:sz w:val="19"/>
                <w:lang w:eastAsia="zh-CN"/>
              </w:rPr>
              <w:t>}</w:t>
            </w:r>
          </w:p>
        </w:tc>
      </w:tr>
    </w:tbl>
    <w:p>
      <w:pPr>
        <w:pStyle w:val="9"/>
        <w:numPr>
          <w:ilvl w:val="0"/>
          <w:numId w:val="0"/>
        </w:numPr>
        <w:tabs>
          <w:tab w:val="left" w:pos="404"/>
        </w:tabs>
        <w:spacing w:before="204" w:after="0" w:line="240" w:lineRule="auto"/>
        <w:ind w:left="101" w:leftChars="0" w:right="0" w:rightChars="0"/>
        <w:jc w:val="both"/>
        <w:rPr>
          <w:rFonts w:hint="eastAsia"/>
          <w:b/>
          <w:bCs/>
          <w:sz w:val="36"/>
          <w:lang w:val="en-US" w:eastAsia="zh-Hans"/>
        </w:rPr>
      </w:pPr>
    </w:p>
    <w:p>
      <w:pPr>
        <w:pStyle w:val="2"/>
        <w:numPr>
          <w:ilvl w:val="0"/>
          <w:numId w:val="15"/>
        </w:numPr>
        <w:tabs>
          <w:tab w:val="left" w:pos="404"/>
        </w:tabs>
        <w:spacing w:before="0" w:after="45" w:line="577" w:lineRule="exact"/>
        <w:ind w:left="403" w:right="0" w:hanging="302"/>
        <w:jc w:val="both"/>
        <w:rPr>
          <w:rFonts w:hint="eastAsia"/>
          <w:sz w:val="36"/>
          <w:lang w:val="en-US" w:eastAsia="zh-Hans"/>
        </w:rPr>
      </w:pPr>
      <w:r>
        <w:rPr>
          <w:rFonts w:hint="eastAsia"/>
          <w:lang w:val="en-US" w:eastAsia="zh-Hans"/>
        </w:rPr>
        <w:t>资产负债表</w:t>
      </w:r>
    </w:p>
    <w:p>
      <w:pPr>
        <w:rPr>
          <w:rFonts w:hint="eastAsia"/>
          <w:lang w:eastAsia="zh-Hans"/>
        </w:rPr>
      </w:pPr>
      <w:r>
        <w:rPr>
          <w:rFonts w:hint="default"/>
          <w:lang w:eastAsia="zh-Hans"/>
        </w:rPr>
        <w:t>${zcfzb_year1}</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w:t>
            </w:r>
            <w:r>
              <w:rPr>
                <w:rFonts w:hint="default" w:eastAsia="宋体"/>
                <w:sz w:val="19"/>
                <w:lang w:eastAsia="zh-CN"/>
              </w:rPr>
              <w:t>zcfz</w:t>
            </w:r>
            <w:r>
              <w:rPr>
                <w:rFonts w:hint="default" w:eastAsia="宋体"/>
                <w:sz w:val="19"/>
                <w:lang w:eastAsia="zh-CN"/>
              </w:rPr>
              <w:t>b_projectName</w:t>
            </w:r>
            <w:r>
              <w:rPr>
                <w:rFonts w:hint="default" w:eastAsia="宋体"/>
                <w:sz w:val="19"/>
                <w:lang w:eastAsia="zh-CN"/>
              </w:rPr>
              <w:t>1</w:t>
            </w:r>
            <w:r>
              <w:rPr>
                <w:rFonts w:hint="default" w:eastAsia="宋体"/>
                <w:sz w:val="19"/>
                <w:lang w:eastAsia="zh-CN"/>
              </w:rPr>
              <w:t>}</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${zcfzb_columnSequence</w:t>
            </w:r>
            <w:r>
              <w:rPr>
                <w:rFonts w:hint="default" w:eastAsia="宋体"/>
                <w:sz w:val="19"/>
                <w:lang w:eastAsia="zh-CN"/>
              </w:rPr>
              <w:t>1</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${zcfzb_endingBalance</w:t>
            </w:r>
            <w:r>
              <w:rPr>
                <w:rFonts w:hint="default" w:eastAsia="宋体"/>
                <w:sz w:val="19"/>
                <w:lang w:eastAsia="zh-CN"/>
              </w:rPr>
              <w:t>1</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${zcfzb_initialBalance</w:t>
            </w:r>
            <w:r>
              <w:rPr>
                <w:rFonts w:hint="default" w:eastAsia="宋体"/>
                <w:sz w:val="19"/>
                <w:lang w:eastAsia="zh-CN"/>
              </w:rPr>
              <w:t>1</w:t>
            </w:r>
            <w:r>
              <w:rPr>
                <w:rFonts w:hint="default" w:eastAsia="宋体"/>
                <w:sz w:val="19"/>
                <w:lang w:eastAsia="zh-CN"/>
              </w:rPr>
              <w:t>}</w:t>
            </w:r>
          </w:p>
        </w:tc>
      </w:tr>
    </w:tbl>
    <w:p>
      <w:pPr>
        <w:rPr>
          <w:rFonts w:hint="default"/>
          <w:lang w:eastAsia="zh-Hans"/>
        </w:rPr>
      </w:pPr>
    </w:p>
    <w:p>
      <w:pPr>
        <w:rPr>
          <w:rFonts w:hint="eastAsia"/>
          <w:lang w:eastAsia="zh-Hans"/>
        </w:rPr>
      </w:pPr>
      <w:r>
        <w:rPr>
          <w:rFonts w:hint="default"/>
          <w:lang w:eastAsia="zh-Hans"/>
        </w:rPr>
        <w:t>${zcfzb_year</w:t>
      </w:r>
      <w:r>
        <w:rPr>
          <w:rFonts w:hint="default"/>
          <w:lang w:eastAsia="zh-Hans"/>
        </w:rPr>
        <w:t>2</w:t>
      </w:r>
      <w:r>
        <w:rPr>
          <w:rFonts w:hint="default"/>
          <w:lang w:eastAsia="zh-Hans"/>
        </w:rPr>
        <w:t>}</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${zcfzb_projectName</w:t>
            </w:r>
            <w:r>
              <w:rPr>
                <w:rFonts w:hint="default" w:eastAsia="宋体"/>
                <w:sz w:val="19"/>
                <w:lang w:eastAsia="zh-CN"/>
              </w:rPr>
              <w:t>2</w:t>
            </w:r>
            <w:r>
              <w:rPr>
                <w:rFonts w:hint="default" w:eastAsia="宋体"/>
                <w:sz w:val="19"/>
                <w:lang w:eastAsia="zh-CN"/>
              </w:rPr>
              <w:t>}</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${zcfzb_columnSequence</w:t>
            </w:r>
            <w:r>
              <w:rPr>
                <w:rFonts w:hint="default" w:eastAsia="宋体"/>
                <w:sz w:val="19"/>
                <w:lang w:eastAsia="zh-CN"/>
              </w:rPr>
              <w:t>2</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${zcfzb_endingBalance</w:t>
            </w:r>
            <w:r>
              <w:rPr>
                <w:rFonts w:hint="default" w:eastAsia="宋体"/>
                <w:sz w:val="19"/>
                <w:lang w:eastAsia="zh-CN"/>
              </w:rPr>
              <w:t>2</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${zcfzb_initialBalance</w:t>
            </w:r>
            <w:r>
              <w:rPr>
                <w:rFonts w:hint="default" w:eastAsia="宋体"/>
                <w:sz w:val="19"/>
                <w:lang w:eastAsia="zh-CN"/>
              </w:rPr>
              <w:t>2</w:t>
            </w:r>
            <w:bookmarkStart w:id="0" w:name="_GoBack"/>
            <w:bookmarkEnd w:id="0"/>
            <w:r>
              <w:rPr>
                <w:rFonts w:hint="default" w:eastAsia="宋体"/>
                <w:sz w:val="19"/>
                <w:lang w:eastAsia="zh-CN"/>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7B6BB8"/>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573DE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DFF43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DFFE9D"/>
    <w:rsid w:val="FEFC09FC"/>
    <w:rsid w:val="FEFF068F"/>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DF7BFA"/>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2020-10-01T08:58:00Z</dcterms:created>
  <dc:creator>wanghan</dc:creator>
  <cp:lastModifiedBy>wanghan</cp:lastModifiedBy>
  <dcterms:modified xsi:type="dcterms:W3CDTF">2021-09-06T11:46:59Z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