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6FA65" w14:textId="77777777" w:rsidR="008421C0" w:rsidRDefault="00DF54F7">
      <w:pPr>
        <w:tabs>
          <w:tab w:val="left" w:pos="9070"/>
        </w:tabs>
        <w:wordWrap w:val="0"/>
        <w:jc w:val="right"/>
        <w:rPr>
          <w:rFonts w:ascii="微软雅黑" w:eastAsia="微软雅黑" w:hAnsi="微软雅黑"/>
          <w:sz w:val="22"/>
        </w:rPr>
      </w:pPr>
      <w:r>
        <w:rPr>
          <w:rFonts w:ascii="微软雅黑" w:eastAsia="微软雅黑" w:hAnsi="微软雅黑" w:hint="eastAsia"/>
          <w:sz w:val="22"/>
        </w:rPr>
        <w:t>合同编号：</w:t>
      </w:r>
      <w:r>
        <w:rPr>
          <w:rFonts w:ascii="微软雅黑" w:eastAsia="微软雅黑" w:hAnsi="微软雅黑"/>
          <w:sz w:val="22"/>
          <w:u w:val="single"/>
        </w:rPr>
        <w:t xml:space="preserve">             </w:t>
      </w:r>
      <w:r>
        <w:rPr>
          <w:rFonts w:ascii="微软雅黑" w:eastAsia="微软雅黑" w:hAnsi="微软雅黑" w:hint="eastAsia"/>
          <w:sz w:val="22"/>
          <w:u w:val="single"/>
        </w:rPr>
        <w:t xml:space="preserve">      </w:t>
      </w:r>
      <w:r>
        <w:rPr>
          <w:rFonts w:ascii="微软雅黑" w:eastAsia="微软雅黑" w:hAnsi="微软雅黑"/>
          <w:sz w:val="22"/>
          <w:u w:val="single"/>
        </w:rPr>
        <w:t xml:space="preserve">         </w:t>
      </w:r>
      <w:r>
        <w:rPr>
          <w:rFonts w:ascii="微软雅黑" w:eastAsia="微软雅黑" w:hAnsi="微软雅黑" w:hint="eastAsia"/>
          <w:sz w:val="22"/>
          <w:u w:val="single"/>
        </w:rPr>
        <w:t xml:space="preserve"> </w:t>
      </w:r>
    </w:p>
    <w:p w14:paraId="0D20E6A9" w14:textId="77777777" w:rsidR="008421C0" w:rsidRDefault="008421C0">
      <w:pPr>
        <w:tabs>
          <w:tab w:val="left" w:pos="9070"/>
        </w:tabs>
        <w:wordWrap w:val="0"/>
        <w:jc w:val="right"/>
        <w:rPr>
          <w:rFonts w:ascii="微软雅黑" w:eastAsia="微软雅黑" w:hAnsi="微软雅黑"/>
          <w:b/>
          <w:sz w:val="22"/>
        </w:rPr>
      </w:pPr>
    </w:p>
    <w:p w14:paraId="423D9F6F" w14:textId="77777777" w:rsidR="008421C0" w:rsidRDefault="008421C0">
      <w:pPr>
        <w:ind w:right="1080"/>
        <w:jc w:val="left"/>
        <w:rPr>
          <w:rFonts w:ascii="黑体" w:eastAsia="黑体" w:hAnsi="黑体"/>
          <w:b/>
          <w:sz w:val="36"/>
          <w:szCs w:val="36"/>
        </w:rPr>
      </w:pPr>
    </w:p>
    <w:p w14:paraId="511A4E73" w14:textId="77777777" w:rsidR="008421C0" w:rsidRDefault="008421C0">
      <w:pPr>
        <w:ind w:right="1080"/>
        <w:jc w:val="left"/>
        <w:rPr>
          <w:rFonts w:ascii="黑体" w:eastAsia="黑体" w:hAnsi="黑体"/>
          <w:b/>
          <w:sz w:val="36"/>
          <w:szCs w:val="36"/>
        </w:rPr>
      </w:pPr>
    </w:p>
    <w:p w14:paraId="7940658B" w14:textId="77777777" w:rsidR="008421C0" w:rsidRDefault="008421C0">
      <w:pPr>
        <w:ind w:right="1080"/>
        <w:jc w:val="left"/>
        <w:rPr>
          <w:rFonts w:ascii="黑体" w:eastAsia="黑体" w:hAnsi="黑体"/>
          <w:b/>
          <w:sz w:val="36"/>
          <w:szCs w:val="36"/>
        </w:rPr>
      </w:pPr>
    </w:p>
    <w:p w14:paraId="3684888C" w14:textId="77777777" w:rsidR="008421C0" w:rsidRDefault="008421C0">
      <w:pPr>
        <w:ind w:right="1080"/>
        <w:jc w:val="left"/>
        <w:rPr>
          <w:rFonts w:ascii="黑体" w:eastAsia="黑体" w:hAnsi="黑体"/>
          <w:b/>
          <w:sz w:val="36"/>
          <w:szCs w:val="36"/>
        </w:rPr>
      </w:pPr>
    </w:p>
    <w:p w14:paraId="157730DD" w14:textId="77777777" w:rsidR="008421C0" w:rsidRDefault="008421C0">
      <w:pPr>
        <w:ind w:right="1080"/>
        <w:jc w:val="left"/>
        <w:rPr>
          <w:rFonts w:ascii="黑体" w:eastAsia="黑体" w:hAnsi="黑体"/>
          <w:b/>
          <w:sz w:val="36"/>
          <w:szCs w:val="36"/>
        </w:rPr>
      </w:pPr>
    </w:p>
    <w:p w14:paraId="189A4523" w14:textId="77777777" w:rsidR="008421C0" w:rsidRDefault="00DF54F7">
      <w:pPr>
        <w:rPr>
          <w:rFonts w:ascii="微软雅黑" w:eastAsia="微软雅黑" w:hAnsi="微软雅黑"/>
          <w:b/>
          <w:sz w:val="56"/>
          <w:szCs w:val="56"/>
        </w:rPr>
      </w:pPr>
      <w:r>
        <w:rPr>
          <w:rFonts w:ascii="微软雅黑" w:eastAsia="微软雅黑" w:hAnsi="微软雅黑" w:hint="eastAsia"/>
          <w:b/>
          <w:sz w:val="56"/>
          <w:szCs w:val="56"/>
        </w:rPr>
        <w:t xml:space="preserve">         </w:t>
      </w:r>
      <w:r>
        <w:rPr>
          <w:rFonts w:ascii="微软雅黑" w:eastAsia="微软雅黑" w:hAnsi="微软雅黑"/>
          <w:b/>
          <w:sz w:val="56"/>
          <w:szCs w:val="56"/>
        </w:rPr>
        <w:t xml:space="preserve"> </w:t>
      </w:r>
      <w:r>
        <w:rPr>
          <w:rFonts w:ascii="微软雅黑" w:eastAsia="微软雅黑" w:hAnsi="微软雅黑" w:hint="eastAsia"/>
          <w:b/>
          <w:sz w:val="56"/>
          <w:szCs w:val="56"/>
        </w:rPr>
        <w:t xml:space="preserve"> </w:t>
      </w:r>
      <w:r>
        <w:rPr>
          <w:rFonts w:ascii="微软雅黑" w:eastAsia="微软雅黑" w:hAnsi="微软雅黑"/>
          <w:b/>
          <w:sz w:val="32"/>
          <w:szCs w:val="32"/>
        </w:rPr>
        <w:t xml:space="preserve"> </w:t>
      </w:r>
      <w:r>
        <w:rPr>
          <w:rFonts w:ascii="微软雅黑" w:eastAsia="微软雅黑" w:hAnsi="微软雅黑" w:hint="eastAsia"/>
          <w:b/>
          <w:noProof/>
          <w:sz w:val="56"/>
          <w:szCs w:val="56"/>
        </w:rPr>
        <w:drawing>
          <wp:inline distT="0" distB="0" distL="0" distR="0" wp14:anchorId="4C7F80BB" wp14:editId="527A70EE">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14:paraId="715B01B0" w14:textId="77777777" w:rsidR="008421C0" w:rsidRDefault="00DF54F7">
      <w:pPr>
        <w:jc w:val="center"/>
        <w:rPr>
          <w:rFonts w:ascii="微软雅黑" w:eastAsia="微软雅黑" w:hAnsi="微软雅黑"/>
          <w:sz w:val="60"/>
          <w:szCs w:val="60"/>
        </w:rPr>
      </w:pPr>
      <w:r>
        <w:rPr>
          <w:rFonts w:ascii="微软雅黑" w:eastAsia="微软雅黑" w:hAnsi="微软雅黑" w:hint="eastAsia"/>
          <w:sz w:val="60"/>
          <w:szCs w:val="60"/>
        </w:rPr>
        <w:t>企业设立登记住所管理协议</w:t>
      </w:r>
    </w:p>
    <w:p w14:paraId="4B5CC30F" w14:textId="77777777" w:rsidR="008421C0" w:rsidRDefault="008421C0">
      <w:pPr>
        <w:ind w:right="1080"/>
        <w:jc w:val="left"/>
        <w:rPr>
          <w:rFonts w:ascii="黑体" w:eastAsia="黑体" w:hAnsi="黑体"/>
          <w:b/>
          <w:sz w:val="36"/>
          <w:szCs w:val="36"/>
        </w:rPr>
      </w:pPr>
    </w:p>
    <w:p w14:paraId="40B3F5AF" w14:textId="77777777" w:rsidR="008421C0" w:rsidRDefault="008421C0">
      <w:pPr>
        <w:jc w:val="center"/>
        <w:rPr>
          <w:rFonts w:ascii="黑体" w:eastAsia="黑体" w:hAnsi="黑体"/>
          <w:b/>
          <w:sz w:val="36"/>
          <w:szCs w:val="36"/>
        </w:rPr>
      </w:pPr>
    </w:p>
    <w:p w14:paraId="52E50F3E" w14:textId="77777777" w:rsidR="008421C0" w:rsidRDefault="008421C0">
      <w:pPr>
        <w:jc w:val="center"/>
        <w:rPr>
          <w:rFonts w:ascii="黑体" w:eastAsia="黑体" w:hAnsi="黑体"/>
          <w:b/>
          <w:sz w:val="36"/>
          <w:szCs w:val="36"/>
        </w:rPr>
      </w:pPr>
    </w:p>
    <w:p w14:paraId="3886A11B" w14:textId="77777777" w:rsidR="008421C0" w:rsidRDefault="008421C0">
      <w:pPr>
        <w:rPr>
          <w:rFonts w:ascii="黑体" w:eastAsia="黑体" w:hAnsi="黑体"/>
          <w:b/>
          <w:sz w:val="36"/>
          <w:szCs w:val="36"/>
        </w:rPr>
      </w:pPr>
    </w:p>
    <w:p w14:paraId="1FDF4BA6" w14:textId="77777777" w:rsidR="008421C0" w:rsidRDefault="008421C0">
      <w:pPr>
        <w:rPr>
          <w:rFonts w:ascii="黑体" w:eastAsia="黑体" w:hAnsi="黑体"/>
          <w:b/>
          <w:sz w:val="36"/>
          <w:szCs w:val="36"/>
        </w:rPr>
      </w:pPr>
    </w:p>
    <w:p w14:paraId="5465D3AE" w14:textId="77777777" w:rsidR="008421C0" w:rsidRDefault="00DF54F7">
      <w:pPr>
        <w:snapToGrid w:val="0"/>
        <w:jc w:val="center"/>
        <w:rPr>
          <w:rFonts w:ascii="微软雅黑" w:eastAsia="微软雅黑" w:hAnsi="微软雅黑"/>
          <w:sz w:val="30"/>
          <w:szCs w:val="30"/>
        </w:rPr>
      </w:pPr>
      <w:r>
        <w:rPr>
          <w:rFonts w:ascii="微软雅黑" w:eastAsia="微软雅黑" w:hAnsi="微软雅黑" w:hint="eastAsia"/>
          <w:sz w:val="30"/>
          <w:szCs w:val="30"/>
        </w:rPr>
        <w:t>民族文化创意产业孵化基地有限公司</w:t>
      </w:r>
    </w:p>
    <w:p w14:paraId="617692C6" w14:textId="77777777" w:rsidR="008421C0" w:rsidRDefault="00DF54F7">
      <w:pPr>
        <w:snapToGrid w:val="0"/>
        <w:jc w:val="center"/>
        <w:outlineLvl w:val="0"/>
        <w:rPr>
          <w:rFonts w:ascii="微软雅黑" w:eastAsia="微软雅黑" w:hAnsi="微软雅黑"/>
          <w:sz w:val="22"/>
        </w:rPr>
      </w:pPr>
      <w:r>
        <w:rPr>
          <w:rFonts w:ascii="微软雅黑" w:eastAsia="微软雅黑" w:hAnsi="微软雅黑"/>
          <w:sz w:val="22"/>
        </w:rPr>
        <w:t xml:space="preserve">National Cultural and Creative Industries Incubation Base </w:t>
      </w:r>
      <w:proofErr w:type="spellStart"/>
      <w:proofErr w:type="gramStart"/>
      <w:r>
        <w:rPr>
          <w:rFonts w:ascii="微软雅黑" w:eastAsia="微软雅黑" w:hAnsi="微软雅黑"/>
          <w:sz w:val="22"/>
        </w:rPr>
        <w:t>Co.,LTD</w:t>
      </w:r>
      <w:proofErr w:type="spellEnd"/>
      <w:proofErr w:type="gramEnd"/>
    </w:p>
    <w:p w14:paraId="1CE9AA98" w14:textId="77777777" w:rsidR="008421C0" w:rsidRDefault="00DF54F7">
      <w:pPr>
        <w:rPr>
          <w:rFonts w:ascii="微软雅黑" w:eastAsia="微软雅黑" w:hAnsi="微软雅黑"/>
          <w:sz w:val="22"/>
        </w:rPr>
      </w:pPr>
      <w:r>
        <w:rPr>
          <w:rFonts w:ascii="微软雅黑" w:eastAsia="微软雅黑" w:hAnsi="微软雅黑"/>
          <w:sz w:val="22"/>
        </w:rPr>
        <w:br w:type="page"/>
      </w:r>
    </w:p>
    <w:p w14:paraId="4B425BF0" w14:textId="77777777" w:rsidR="008421C0" w:rsidRDefault="008421C0">
      <w:pPr>
        <w:rPr>
          <w:rFonts w:ascii="微软雅黑" w:eastAsia="微软雅黑" w:hAnsi="微软雅黑"/>
          <w:sz w:val="22"/>
        </w:rPr>
      </w:pPr>
    </w:p>
    <w:p w14:paraId="4BCDF468" w14:textId="77777777" w:rsidR="008421C0" w:rsidRDefault="008421C0">
      <w:pPr>
        <w:snapToGrid w:val="0"/>
        <w:jc w:val="center"/>
        <w:outlineLvl w:val="0"/>
        <w:rPr>
          <w:rFonts w:ascii="微软雅黑" w:eastAsia="微软雅黑" w:hAnsi="微软雅黑"/>
          <w:sz w:val="22"/>
        </w:rPr>
      </w:pPr>
    </w:p>
    <w:p w14:paraId="37261B0A" w14:textId="77777777" w:rsidR="008421C0" w:rsidRDefault="008421C0">
      <w:pPr>
        <w:snapToGrid w:val="0"/>
        <w:outlineLvl w:val="0"/>
        <w:rPr>
          <w:rFonts w:ascii="微软雅黑" w:eastAsia="微软雅黑" w:hAnsi="微软雅黑"/>
          <w:b/>
          <w:sz w:val="16"/>
          <w:szCs w:val="16"/>
        </w:rPr>
      </w:pPr>
    </w:p>
    <w:p w14:paraId="4BE81FA1" w14:textId="77777777" w:rsidR="008421C0" w:rsidRDefault="00DF54F7">
      <w:pPr>
        <w:spacing w:line="480" w:lineRule="auto"/>
        <w:jc w:val="center"/>
        <w:rPr>
          <w:rFonts w:ascii="微软雅黑" w:eastAsia="微软雅黑" w:hAnsi="微软雅黑"/>
          <w:sz w:val="36"/>
          <w:szCs w:val="36"/>
        </w:rPr>
      </w:pPr>
      <w:r>
        <w:rPr>
          <w:rFonts w:ascii="微软雅黑" w:eastAsia="微软雅黑" w:hAnsi="微软雅黑" w:hint="eastAsia"/>
          <w:sz w:val="36"/>
          <w:szCs w:val="36"/>
        </w:rPr>
        <w:t>企业设立登记住所管理协议</w:t>
      </w:r>
    </w:p>
    <w:p w14:paraId="23124AE4" w14:textId="77777777" w:rsidR="008421C0" w:rsidRDefault="00DF54F7">
      <w:pPr>
        <w:spacing w:beforeLines="100" w:before="312"/>
        <w:rPr>
          <w:rFonts w:ascii="微软雅黑" w:eastAsia="微软雅黑" w:hAnsi="微软雅黑"/>
          <w:b/>
          <w:sz w:val="24"/>
          <w:szCs w:val="24"/>
        </w:rPr>
      </w:pPr>
      <w:r>
        <w:rPr>
          <w:rFonts w:ascii="微软雅黑" w:eastAsia="微软雅黑" w:hAnsi="微软雅黑" w:hint="eastAsia"/>
          <w:sz w:val="24"/>
          <w:szCs w:val="24"/>
        </w:rPr>
        <w:t>甲</w:t>
      </w:r>
      <w:r>
        <w:rPr>
          <w:rFonts w:ascii="微软雅黑" w:eastAsia="微软雅黑" w:hAnsi="微软雅黑" w:hint="eastAsia"/>
          <w:sz w:val="24"/>
          <w:szCs w:val="24"/>
        </w:rPr>
        <w:t xml:space="preserve"> </w:t>
      </w:r>
      <w:r>
        <w:rPr>
          <w:rFonts w:ascii="微软雅黑" w:eastAsia="微软雅黑" w:hAnsi="微软雅黑" w:hint="eastAsia"/>
          <w:sz w:val="24"/>
          <w:szCs w:val="24"/>
        </w:rPr>
        <w:t>方：</w:t>
      </w:r>
      <w:r>
        <w:rPr>
          <w:rFonts w:ascii="微软雅黑" w:eastAsia="微软雅黑" w:hAnsi="微软雅黑"/>
          <w:b/>
          <w:sz w:val="24"/>
          <w:szCs w:val="24"/>
          <w:u w:val="single"/>
        </w:rPr>
        <w:t xml:space="preserve"> </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民族文化创意产业孵化基地有限公司</w:t>
      </w:r>
      <w:r>
        <w:rPr>
          <w:rFonts w:ascii="微软雅黑" w:eastAsia="微软雅黑" w:hAnsi="微软雅黑" w:hint="eastAsia"/>
          <w:sz w:val="24"/>
          <w:szCs w:val="24"/>
          <w:u w:val="single"/>
        </w:rPr>
        <w:t xml:space="preserve">  </w:t>
      </w:r>
      <w:r>
        <w:rPr>
          <w:rFonts w:ascii="微软雅黑" w:eastAsia="微软雅黑" w:hAnsi="微软雅黑" w:hint="eastAsia"/>
          <w:b/>
          <w:sz w:val="24"/>
          <w:szCs w:val="24"/>
          <w:u w:val="single"/>
        </w:rPr>
        <w:t xml:space="preserve"> </w:t>
      </w:r>
    </w:p>
    <w:p w14:paraId="0FCFD9C8" w14:textId="77777777" w:rsidR="008421C0" w:rsidRDefault="00DF54F7">
      <w:pPr>
        <w:rPr>
          <w:rFonts w:asciiTheme="minorEastAsia" w:hAnsiTheme="minorEastAsia"/>
          <w:sz w:val="24"/>
          <w:szCs w:val="24"/>
        </w:rPr>
      </w:pPr>
      <w:r>
        <w:rPr>
          <w:rFonts w:ascii="微软雅黑" w:eastAsia="微软雅黑" w:hAnsi="微软雅黑" w:hint="eastAsia"/>
          <w:sz w:val="24"/>
          <w:szCs w:val="24"/>
        </w:rPr>
        <w:t>乙</w:t>
      </w:r>
      <w:r>
        <w:rPr>
          <w:rFonts w:ascii="微软雅黑" w:eastAsia="微软雅黑" w:hAnsi="微软雅黑" w:hint="eastAsia"/>
          <w:sz w:val="24"/>
          <w:szCs w:val="24"/>
        </w:rPr>
        <w:t xml:space="preserve"> </w:t>
      </w:r>
      <w:r>
        <w:rPr>
          <w:rFonts w:ascii="微软雅黑" w:eastAsia="微软雅黑" w:hAnsi="微软雅黑" w:hint="eastAsia"/>
          <w:sz w:val="24"/>
          <w:szCs w:val="24"/>
        </w:rPr>
        <w:t>方：</w:t>
      </w:r>
      <w:r>
        <w:rPr>
          <w:rFonts w:ascii="微软雅黑" w:eastAsia="微软雅黑" w:hAnsi="微软雅黑" w:hint="eastAsia"/>
          <w:sz w:val="24"/>
          <w:szCs w:val="24"/>
          <w:u w:val="single"/>
        </w:rPr>
        <w:t xml:space="preserve">   </w:t>
      </w:r>
      <w:r>
        <w:rPr>
          <w:rFonts w:ascii="微软雅黑" w:eastAsia="微软雅黑" w:hAnsi="微软雅黑"/>
          <w:sz w:val="24"/>
          <w:szCs w:val="24"/>
          <w:u w:val="single"/>
        </w:rPr>
        <w:t>${</w:t>
      </w:r>
      <w:proofErr w:type="spellStart"/>
      <w:r>
        <w:rPr>
          <w:rFonts w:ascii="微软雅黑" w:eastAsia="微软雅黑" w:hAnsi="微软雅黑"/>
          <w:sz w:val="24"/>
          <w:szCs w:val="24"/>
          <w:u w:val="single"/>
        </w:rPr>
        <w:t>entName</w:t>
      </w:r>
      <w:proofErr w:type="spellEnd"/>
      <w:r>
        <w:rPr>
          <w:rFonts w:ascii="微软雅黑" w:eastAsia="微软雅黑" w:hAnsi="微软雅黑"/>
          <w:sz w:val="24"/>
          <w:szCs w:val="24"/>
          <w:u w:val="single"/>
        </w:rPr>
        <w:t>}</w:t>
      </w:r>
      <w:r>
        <w:rPr>
          <w:rFonts w:ascii="微软雅黑" w:eastAsia="微软雅黑" w:hAnsi="微软雅黑" w:hint="eastAsia"/>
          <w:sz w:val="24"/>
          <w:szCs w:val="24"/>
          <w:u w:val="single"/>
        </w:rPr>
        <w:t xml:space="preserve">   </w:t>
      </w:r>
    </w:p>
    <w:p w14:paraId="33E2960A" w14:textId="77777777" w:rsidR="008421C0" w:rsidRDefault="008421C0">
      <w:pPr>
        <w:rPr>
          <w:rFonts w:asciiTheme="minorEastAsia" w:hAnsiTheme="minorEastAsia"/>
          <w:b/>
          <w:sz w:val="24"/>
          <w:szCs w:val="24"/>
        </w:rPr>
      </w:pPr>
    </w:p>
    <w:p w14:paraId="16A2C2F2"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14:paraId="7D1D7210" w14:textId="77777777" w:rsidR="008421C0" w:rsidRDefault="00DF54F7">
      <w:pPr>
        <w:pStyle w:val="1"/>
        <w:numPr>
          <w:ilvl w:val="0"/>
          <w:numId w:val="1"/>
        </w:numPr>
        <w:snapToGrid w:val="0"/>
        <w:spacing w:beforeLines="70" w:before="218"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乙方所属情况</w:t>
      </w:r>
    </w:p>
    <w:p w14:paraId="6DADB9D5" w14:textId="77777777" w:rsidR="008421C0" w:rsidRDefault="00DF54F7">
      <w:pPr>
        <w:pStyle w:val="1"/>
        <w:snapToGrid w:val="0"/>
        <w:spacing w:beforeLines="70" w:before="218" w:line="288" w:lineRule="auto"/>
        <w:ind w:left="403" w:firstLineChars="0" w:firstLine="0"/>
        <w:rPr>
          <w:rFonts w:ascii="微软雅黑" w:eastAsia="微软雅黑" w:hAnsi="微软雅黑"/>
          <w:sz w:val="20"/>
          <w:szCs w:val="20"/>
        </w:rPr>
      </w:pPr>
      <w:r>
        <w:rPr>
          <w:rFonts w:asciiTheme="minorEastAsia" w:hAnsiTheme="minorEastAsia" w:hint="eastAsia"/>
          <w:sz w:val="20"/>
          <w:szCs w:val="20"/>
        </w:rPr>
        <w:t>乙方在北京中华民族园有限公司所属物业内登记设立经营企业并开展经营。</w:t>
      </w:r>
    </w:p>
    <w:p w14:paraId="3CBF217B" w14:textId="77777777" w:rsidR="008421C0" w:rsidRDefault="00DF54F7">
      <w:pPr>
        <w:pStyle w:val="1"/>
        <w:numPr>
          <w:ilvl w:val="0"/>
          <w:numId w:val="1"/>
        </w:numPr>
        <w:snapToGrid w:val="0"/>
        <w:spacing w:beforeLines="70" w:before="218"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企业住所概况</w:t>
      </w:r>
    </w:p>
    <w:p w14:paraId="0B744454"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Pr>
          <w:rFonts w:asciiTheme="minorEastAsia" w:hAnsiTheme="minorEastAsia" w:hint="eastAsia"/>
          <w:sz w:val="20"/>
          <w:szCs w:val="20"/>
        </w:rPr>
        <w:t>住所房屋（场所）坐落：</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entAddr</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，住所用途：</w:t>
      </w:r>
      <w:r>
        <w:rPr>
          <w:rFonts w:asciiTheme="minorEastAsia" w:hAnsiTheme="minorEastAsia" w:hint="eastAsia"/>
          <w:sz w:val="20"/>
          <w:szCs w:val="20"/>
          <w:u w:val="single"/>
        </w:rPr>
        <w:t xml:space="preserve">   </w:t>
      </w:r>
      <w:r>
        <w:rPr>
          <w:rFonts w:asciiTheme="minorEastAsia" w:hAnsiTheme="minorEastAsia" w:hint="eastAsia"/>
          <w:sz w:val="20"/>
          <w:szCs w:val="20"/>
          <w:u w:val="single"/>
          <w:lang w:eastAsia="zh-Hans"/>
        </w:rPr>
        <w:t>商业</w:t>
      </w:r>
      <w:r>
        <w:rPr>
          <w:rFonts w:asciiTheme="minorEastAsia" w:hAnsiTheme="minorEastAsia" w:hint="eastAsia"/>
          <w:sz w:val="20"/>
          <w:szCs w:val="20"/>
          <w:u w:val="single"/>
        </w:rPr>
        <w:t xml:space="preserve">   </w:t>
      </w:r>
      <w:r>
        <w:rPr>
          <w:rFonts w:asciiTheme="minorEastAsia" w:hAnsiTheme="minorEastAsia" w:hint="eastAsia"/>
          <w:sz w:val="20"/>
          <w:szCs w:val="20"/>
        </w:rPr>
        <w:t>；</w:t>
      </w:r>
    </w:p>
    <w:p w14:paraId="066DF96D"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Pr>
          <w:rFonts w:asciiTheme="minorEastAsia" w:hAnsiTheme="minorEastAsia" w:hint="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w:instrText>
      </w:r>
      <w:r>
        <w:rPr>
          <w:rFonts w:asciiTheme="minorEastAsia" w:hAnsiTheme="minorEastAsia"/>
          <w:sz w:val="20"/>
          <w:szCs w:val="20"/>
          <w:u w:val="single"/>
        </w:rPr>
        <w:instrText xml:space="preserve">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商务服务业</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金融业</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科技服务业</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高端生活性服务业</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文化创意产业</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新一代信息技术</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医疗健康</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高端装备制造业</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新材料</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节能环保</w:t>
      </w:r>
      <w:r>
        <w:rPr>
          <w:rFonts w:asciiTheme="minorEastAsia" w:hAnsiTheme="minorEastAsia"/>
          <w:sz w:val="20"/>
          <w:szCs w:val="20"/>
          <w:u w:val="single"/>
        </w:rPr>
        <w:t>；</w:t>
      </w:r>
      <w:r>
        <w:rPr>
          <w:rFonts w:asciiTheme="minorEastAsia" w:hAnsiTheme="minorEastAsia" w:hint="eastAsia"/>
          <w:sz w:val="20"/>
          <w:szCs w:val="20"/>
          <w:u w:val="single"/>
        </w:rPr>
        <w:t>□</w:t>
      </w:r>
      <w:r>
        <w:rPr>
          <w:rFonts w:asciiTheme="minorEastAsia" w:hAnsiTheme="minorEastAsia" w:hint="eastAsia"/>
          <w:sz w:val="20"/>
          <w:szCs w:val="20"/>
          <w:u w:val="single"/>
          <w:lang w:eastAsia="zh-Hans"/>
        </w:rPr>
        <w:t>其他</w:t>
      </w:r>
      <w:r>
        <w:rPr>
          <w:rFonts w:asciiTheme="minorEastAsia" w:hAnsiTheme="minorEastAsia"/>
          <w:sz w:val="20"/>
          <w:szCs w:val="20"/>
          <w:u w:val="single"/>
        </w:rPr>
        <w:t>；</w:t>
      </w:r>
      <w:r>
        <w:rPr>
          <w:rFonts w:asciiTheme="minorEastAsia" w:hAnsiTheme="minorEastAsia"/>
          <w:sz w:val="20"/>
          <w:szCs w:val="20"/>
          <w:u w:val="single"/>
        </w:rPr>
        <w:t xml:space="preserve"> </w:t>
      </w:r>
    </w:p>
    <w:p w14:paraId="440672D6"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Pr>
          <w:rFonts w:asciiTheme="minorEastAsia" w:hAnsiTheme="minorEastAsia" w:hint="eastAsia"/>
          <w:sz w:val="20"/>
          <w:szCs w:val="20"/>
        </w:rPr>
        <w:t>拟注册资本：</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regMoney</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万元；注册类型：</w:t>
      </w:r>
      <w:r>
        <w:rPr>
          <w:rFonts w:asciiTheme="minorEastAsia" w:hAnsiTheme="minorEastAsia" w:hint="eastAsia"/>
          <w:sz w:val="20"/>
          <w:szCs w:val="20"/>
          <w:u w:val="single"/>
        </w:rPr>
        <w:t>□新成立企业</w:t>
      </w:r>
      <w:r>
        <w:rPr>
          <w:rFonts w:asciiTheme="minorEastAsia" w:hAnsiTheme="minorEastAsia" w:hint="eastAsia"/>
          <w:sz w:val="20"/>
          <w:szCs w:val="20"/>
          <w:u w:val="single"/>
        </w:rPr>
        <w:t xml:space="preserve">     </w:t>
      </w:r>
      <w:r>
        <w:rPr>
          <w:rFonts w:asciiTheme="minorEastAsia" w:hAnsiTheme="minorEastAsia" w:hint="eastAsia"/>
          <w:sz w:val="20"/>
          <w:szCs w:val="20"/>
          <w:u w:val="single"/>
        </w:rPr>
        <w:t>□地址变更（外迁）企业</w:t>
      </w:r>
      <w:r>
        <w:rPr>
          <w:rFonts w:asciiTheme="minorEastAsia" w:hAnsiTheme="minorEastAsia" w:hint="eastAsia"/>
          <w:sz w:val="20"/>
          <w:szCs w:val="20"/>
        </w:rPr>
        <w:t>；</w:t>
      </w:r>
    </w:p>
    <w:p w14:paraId="467043F9"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乙方使用此住所设立公司名称为</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entName</w:t>
      </w:r>
      <w:proofErr w:type="spellEnd"/>
      <w:r>
        <w:rPr>
          <w:rFonts w:asciiTheme="minorEastAsia" w:hAnsiTheme="minorEastAsia"/>
          <w:sz w:val="20"/>
          <w:szCs w:val="20"/>
          <w:u w:val="single"/>
        </w:rPr>
        <w:t xml:space="preserve">} </w:t>
      </w:r>
      <w:r>
        <w:rPr>
          <w:rFonts w:asciiTheme="minorEastAsia" w:hAnsiTheme="minorEastAsia" w:hint="eastAsia"/>
          <w:sz w:val="20"/>
          <w:szCs w:val="20"/>
          <w:u w:val="single"/>
        </w:rPr>
        <w:t xml:space="preserve">   </w:t>
      </w:r>
      <w:r>
        <w:rPr>
          <w:rFonts w:asciiTheme="minorEastAsia" w:hAnsiTheme="minorEastAsia" w:hint="eastAsia"/>
          <w:sz w:val="20"/>
          <w:szCs w:val="20"/>
        </w:rPr>
        <w:t>，</w:t>
      </w:r>
    </w:p>
    <w:p w14:paraId="5BEC8531"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 xml:space="preserve">  </w:t>
      </w:r>
      <w:r>
        <w:rPr>
          <w:rFonts w:asciiTheme="minorEastAsia" w:hAnsiTheme="minorEastAsia" w:hint="eastAsia"/>
          <w:sz w:val="20"/>
          <w:szCs w:val="20"/>
        </w:rPr>
        <w:t>统一社会信用代码为</w:t>
      </w:r>
      <w:r>
        <w:rPr>
          <w:rFonts w:asciiTheme="minorEastAsia" w:hAnsiTheme="minorEastAsia" w:hint="eastAsia"/>
          <w:sz w:val="20"/>
          <w:szCs w:val="20"/>
          <w:u w:val="single"/>
        </w:rPr>
        <w:t xml:space="preserve"> </w:t>
      </w:r>
      <w:r>
        <w:rPr>
          <w:rFonts w:asciiTheme="minorEastAsia" w:hAnsiTheme="minorEastAsia"/>
          <w:sz w:val="20"/>
          <w:szCs w:val="20"/>
          <w:u w:val="single"/>
        </w:rPr>
        <w:t xml:space="preserve">   ${code}    </w:t>
      </w:r>
      <w:r>
        <w:rPr>
          <w:rFonts w:asciiTheme="minorEastAsia" w:hAnsiTheme="minorEastAsia" w:hint="eastAsia"/>
          <w:sz w:val="20"/>
          <w:szCs w:val="20"/>
        </w:rPr>
        <w:t>；</w:t>
      </w:r>
    </w:p>
    <w:p w14:paraId="1BBE8B8F"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 xml:space="preserve">  </w:t>
      </w:r>
      <w:r>
        <w:rPr>
          <w:rFonts w:asciiTheme="minorEastAsia" w:hAnsiTheme="minorEastAsia" w:hint="eastAsia"/>
          <w:sz w:val="20"/>
          <w:szCs w:val="20"/>
        </w:rPr>
        <w:t>公司法定代表人：</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fr</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 xml:space="preserve"> </w:t>
      </w:r>
      <w:r>
        <w:rPr>
          <w:rFonts w:asciiTheme="minorEastAsia" w:hAnsiTheme="minorEastAsia" w:hint="eastAsia"/>
          <w:sz w:val="20"/>
          <w:szCs w:val="20"/>
        </w:rPr>
        <w:t>，身份证号：</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proofErr w:type="gramStart"/>
      <w:r>
        <w:rPr>
          <w:rFonts w:asciiTheme="minorEastAsia" w:hAnsiTheme="minorEastAsia"/>
          <w:sz w:val="20"/>
          <w:szCs w:val="20"/>
          <w:u w:val="single"/>
        </w:rPr>
        <w:t>frCode</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proofErr w:type="gramEnd"/>
      <w:r>
        <w:rPr>
          <w:rFonts w:asciiTheme="minorEastAsia" w:hAnsiTheme="minorEastAsia" w:hint="eastAsia"/>
          <w:sz w:val="20"/>
          <w:szCs w:val="20"/>
          <w:u w:val="single"/>
        </w:rPr>
        <w:t xml:space="preserve"> </w:t>
      </w:r>
      <w:r>
        <w:rPr>
          <w:rFonts w:asciiTheme="minorEastAsia" w:hAnsiTheme="minorEastAsia" w:hint="eastAsia"/>
          <w:sz w:val="20"/>
          <w:szCs w:val="20"/>
        </w:rPr>
        <w:t>,</w:t>
      </w:r>
    </w:p>
    <w:p w14:paraId="77FCAFDB"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 xml:space="preserve">  </w:t>
      </w:r>
      <w:r>
        <w:rPr>
          <w:rFonts w:asciiTheme="minorEastAsia" w:hAnsiTheme="minorEastAsia" w:hint="eastAsia"/>
          <w:sz w:val="20"/>
          <w:szCs w:val="20"/>
        </w:rPr>
        <w:t>居住地：</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frAddr</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sz w:val="20"/>
          <w:szCs w:val="20"/>
        </w:rPr>
        <w:t>,</w:t>
      </w:r>
      <w:r>
        <w:rPr>
          <w:rFonts w:asciiTheme="minorEastAsia" w:hAnsiTheme="minorEastAsia" w:hint="eastAsia"/>
          <w:sz w:val="20"/>
          <w:szCs w:val="20"/>
        </w:rPr>
        <w:t>法人联系电话：</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frPhone</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w:t>
      </w:r>
    </w:p>
    <w:p w14:paraId="33F36CA1"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5</w:t>
      </w:r>
      <w:r>
        <w:rPr>
          <w:rFonts w:asciiTheme="minorEastAsia" w:hAnsiTheme="minorEastAsia"/>
          <w:sz w:val="20"/>
          <w:szCs w:val="20"/>
        </w:rPr>
        <w:t>.</w:t>
      </w:r>
      <w:r>
        <w:rPr>
          <w:rFonts w:asciiTheme="minorEastAsia" w:hAnsiTheme="minorEastAsia" w:hint="eastAsia"/>
          <w:sz w:val="20"/>
          <w:szCs w:val="20"/>
        </w:rPr>
        <w:t>使用期限为</w:t>
      </w:r>
      <w:r>
        <w:rPr>
          <w:rFonts w:asciiTheme="minorEastAsia" w:hAnsiTheme="minorEastAsia" w:hint="eastAsia"/>
          <w:sz w:val="20"/>
          <w:szCs w:val="20"/>
          <w:u w:val="single"/>
        </w:rPr>
        <w:t xml:space="preserve"> 1 </w:t>
      </w:r>
      <w:r>
        <w:rPr>
          <w:rFonts w:asciiTheme="minorEastAsia" w:hAnsiTheme="minorEastAsia" w:hint="eastAsia"/>
          <w:sz w:val="20"/>
          <w:szCs w:val="20"/>
        </w:rPr>
        <w:t>年，从</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sYear</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年</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sMon</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月</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sDay</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日至</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eYear</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年</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eMon</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月</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eDay</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日。</w:t>
      </w:r>
    </w:p>
    <w:p w14:paraId="1C9B30EF" w14:textId="77777777" w:rsidR="008421C0" w:rsidRDefault="00DF54F7">
      <w:pPr>
        <w:pStyle w:val="1"/>
        <w:numPr>
          <w:ilvl w:val="0"/>
          <w:numId w:val="1"/>
        </w:numPr>
        <w:snapToGrid w:val="0"/>
        <w:spacing w:beforeLines="70" w:before="218"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管理费用、保证金及支付方式</w:t>
      </w:r>
    </w:p>
    <w:p w14:paraId="08B10F81"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经营企业：住所管理费为</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finalPrice</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元</w:t>
      </w:r>
      <w:r>
        <w:rPr>
          <w:rFonts w:asciiTheme="minorEastAsia" w:hAnsiTheme="minorEastAsia"/>
          <w:sz w:val="20"/>
          <w:szCs w:val="20"/>
        </w:rPr>
        <w:t>/</w:t>
      </w:r>
      <w:r>
        <w:rPr>
          <w:rFonts w:asciiTheme="minorEastAsia" w:hAnsiTheme="minorEastAsia" w:hint="eastAsia"/>
          <w:sz w:val="20"/>
          <w:szCs w:val="20"/>
        </w:rPr>
        <w:t>年，</w:t>
      </w:r>
      <w:r>
        <w:rPr>
          <w:rFonts w:asciiTheme="minorEastAsia" w:hAnsiTheme="minorEastAsia" w:hint="eastAsia"/>
          <w:sz w:val="20"/>
          <w:szCs w:val="20"/>
          <w:u w:val="single"/>
        </w:rPr>
        <w:t xml:space="preserve">  </w:t>
      </w:r>
      <w:r>
        <w:rPr>
          <w:rFonts w:asciiTheme="minorEastAsia" w:hAnsiTheme="minorEastAsia"/>
          <w:sz w:val="20"/>
          <w:szCs w:val="20"/>
          <w:u w:val="single"/>
        </w:rPr>
        <w:t>${</w:t>
      </w:r>
      <w:proofErr w:type="spellStart"/>
      <w:r>
        <w:rPr>
          <w:rFonts w:asciiTheme="minorEastAsia" w:hAnsiTheme="minorEastAsia"/>
          <w:sz w:val="20"/>
          <w:szCs w:val="20"/>
          <w:u w:val="single"/>
        </w:rPr>
        <w:t>finalPriceChinese</w:t>
      </w:r>
      <w:proofErr w:type="spellEnd"/>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（大写），保证金为</w:t>
      </w:r>
    </w:p>
    <w:p w14:paraId="0BAC70B4" w14:textId="77777777" w:rsidR="008421C0" w:rsidRDefault="00DF54F7">
      <w:pPr>
        <w:snapToGrid w:val="0"/>
        <w:spacing w:beforeLines="70" w:before="218" w:line="288" w:lineRule="auto"/>
        <w:rPr>
          <w:rFonts w:asciiTheme="minorEastAsia" w:hAnsiTheme="minorEastAsia"/>
          <w:sz w:val="20"/>
          <w:szCs w:val="20"/>
        </w:rPr>
      </w:pPr>
      <w:r>
        <w:rPr>
          <w:rFonts w:asciiTheme="minorEastAsia" w:hAnsiTheme="minorEastAsia" w:hint="eastAsia"/>
          <w:sz w:val="20"/>
          <w:szCs w:val="20"/>
          <w:u w:val="single"/>
        </w:rPr>
        <w:t xml:space="preserve">      </w:t>
      </w:r>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元</w:t>
      </w:r>
      <w:r>
        <w:rPr>
          <w:rFonts w:asciiTheme="minorEastAsia" w:hAnsiTheme="minorEastAsia"/>
          <w:sz w:val="20"/>
          <w:szCs w:val="20"/>
        </w:rPr>
        <w:t>/</w:t>
      </w:r>
      <w:r>
        <w:rPr>
          <w:rFonts w:asciiTheme="minorEastAsia" w:hAnsiTheme="minorEastAsia" w:hint="eastAsia"/>
          <w:sz w:val="20"/>
          <w:szCs w:val="20"/>
        </w:rPr>
        <w:t>年，</w:t>
      </w:r>
      <w:r>
        <w:rPr>
          <w:rFonts w:asciiTheme="minorEastAsia" w:hAnsiTheme="minorEastAsia" w:hint="eastAsia"/>
          <w:sz w:val="20"/>
          <w:szCs w:val="20"/>
          <w:u w:val="single"/>
        </w:rPr>
        <w:t xml:space="preserve">            </w:t>
      </w:r>
      <w:r>
        <w:rPr>
          <w:rFonts w:asciiTheme="minorEastAsia" w:hAnsiTheme="minorEastAsia"/>
          <w:sz w:val="20"/>
          <w:szCs w:val="20"/>
          <w:u w:val="single"/>
        </w:rPr>
        <w:t>/</w:t>
      </w:r>
      <w:r>
        <w:rPr>
          <w:rFonts w:asciiTheme="minorEastAsia" w:hAnsiTheme="minorEastAsia" w:hint="eastAsia"/>
          <w:sz w:val="20"/>
          <w:szCs w:val="20"/>
          <w:u w:val="single"/>
        </w:rPr>
        <w:t xml:space="preserve">          </w:t>
      </w:r>
      <w:r>
        <w:rPr>
          <w:rFonts w:asciiTheme="minorEastAsia" w:hAnsiTheme="minorEastAsia" w:hint="eastAsia"/>
          <w:sz w:val="20"/>
          <w:szCs w:val="20"/>
        </w:rPr>
        <w:t>（大写），乙方应于本协议签订后五日内向甲方一次性支付。乙方</w:t>
      </w:r>
      <w:r>
        <w:rPr>
          <w:rFonts w:asciiTheme="minorEastAsia" w:hAnsiTheme="minorEastAsia"/>
          <w:sz w:val="20"/>
          <w:szCs w:val="20"/>
        </w:rPr>
        <w:t>到期不再续</w:t>
      </w:r>
      <w:r>
        <w:rPr>
          <w:rFonts w:asciiTheme="minorEastAsia" w:hAnsiTheme="minorEastAsia" w:hint="eastAsia"/>
          <w:sz w:val="20"/>
          <w:szCs w:val="20"/>
        </w:rPr>
        <w:t>约</w:t>
      </w:r>
      <w:proofErr w:type="gramStart"/>
      <w:r>
        <w:rPr>
          <w:rFonts w:asciiTheme="minorEastAsia" w:hAnsiTheme="minorEastAsia"/>
          <w:sz w:val="20"/>
          <w:szCs w:val="20"/>
        </w:rPr>
        <w:t>的</w:t>
      </w:r>
      <w:r>
        <w:rPr>
          <w:rFonts w:asciiTheme="minorEastAsia" w:hAnsiTheme="minorEastAsia" w:hint="eastAsia"/>
          <w:sz w:val="20"/>
          <w:szCs w:val="20"/>
        </w:rPr>
        <w:t>须</w:t>
      </w:r>
      <w:r>
        <w:rPr>
          <w:rFonts w:asciiTheme="minorEastAsia" w:hAnsiTheme="minorEastAsia"/>
          <w:sz w:val="20"/>
          <w:szCs w:val="20"/>
        </w:rPr>
        <w:t>期</w:t>
      </w:r>
      <w:r>
        <w:rPr>
          <w:rFonts w:asciiTheme="minorEastAsia" w:hAnsiTheme="minorEastAsia" w:hint="eastAsia"/>
          <w:sz w:val="20"/>
          <w:szCs w:val="20"/>
        </w:rPr>
        <w:t>后</w:t>
      </w:r>
      <w:proofErr w:type="gramEnd"/>
      <w:r>
        <w:rPr>
          <w:rFonts w:asciiTheme="minorEastAsia" w:hAnsiTheme="minorEastAsia"/>
          <w:sz w:val="20"/>
          <w:szCs w:val="20"/>
        </w:rPr>
        <w:t>十五日内办理</w:t>
      </w:r>
      <w:r>
        <w:rPr>
          <w:rFonts w:asciiTheme="minorEastAsia" w:hAnsiTheme="minorEastAsia" w:hint="eastAsia"/>
          <w:sz w:val="20"/>
          <w:szCs w:val="20"/>
        </w:rPr>
        <w:t>企业</w:t>
      </w:r>
      <w:r>
        <w:rPr>
          <w:rFonts w:asciiTheme="minorEastAsia" w:hAnsiTheme="minorEastAsia"/>
          <w:sz w:val="20"/>
          <w:szCs w:val="20"/>
        </w:rPr>
        <w:t>注销或迁</w:t>
      </w:r>
      <w:r>
        <w:rPr>
          <w:rFonts w:asciiTheme="minorEastAsia" w:hAnsiTheme="minorEastAsia" w:hint="eastAsia"/>
          <w:sz w:val="20"/>
          <w:szCs w:val="20"/>
        </w:rPr>
        <w:t>址</w:t>
      </w:r>
      <w:r>
        <w:rPr>
          <w:rFonts w:asciiTheme="minorEastAsia" w:hAnsiTheme="minorEastAsia"/>
          <w:sz w:val="20"/>
          <w:szCs w:val="20"/>
        </w:rPr>
        <w:t>手续</w:t>
      </w:r>
      <w:r>
        <w:rPr>
          <w:rFonts w:asciiTheme="minorEastAsia" w:hAnsiTheme="minorEastAsia" w:hint="eastAsia"/>
          <w:sz w:val="20"/>
          <w:szCs w:val="20"/>
        </w:rPr>
        <w:t>，</w:t>
      </w:r>
      <w:r>
        <w:rPr>
          <w:rFonts w:asciiTheme="minorEastAsia" w:hAnsiTheme="minorEastAsia"/>
          <w:sz w:val="20"/>
          <w:szCs w:val="20"/>
        </w:rPr>
        <w:t>办理完毕</w:t>
      </w:r>
      <w:r>
        <w:rPr>
          <w:rFonts w:asciiTheme="minorEastAsia" w:hAnsiTheme="minorEastAsia" w:hint="eastAsia"/>
          <w:sz w:val="20"/>
          <w:szCs w:val="20"/>
        </w:rPr>
        <w:t>后乙方</w:t>
      </w:r>
      <w:r>
        <w:rPr>
          <w:rFonts w:asciiTheme="minorEastAsia" w:hAnsiTheme="minorEastAsia"/>
          <w:sz w:val="20"/>
          <w:szCs w:val="20"/>
        </w:rPr>
        <w:t>凭保证金收据和注销或</w:t>
      </w:r>
      <w:r>
        <w:rPr>
          <w:rFonts w:asciiTheme="minorEastAsia" w:hAnsiTheme="minorEastAsia" w:hint="eastAsia"/>
          <w:sz w:val="20"/>
          <w:szCs w:val="20"/>
        </w:rPr>
        <w:t>已</w:t>
      </w:r>
      <w:r>
        <w:rPr>
          <w:rFonts w:asciiTheme="minorEastAsia" w:hAnsiTheme="minorEastAsia"/>
          <w:sz w:val="20"/>
          <w:szCs w:val="20"/>
        </w:rPr>
        <w:t>迁</w:t>
      </w:r>
      <w:proofErr w:type="gramStart"/>
      <w:r>
        <w:rPr>
          <w:rFonts w:asciiTheme="minorEastAsia" w:hAnsiTheme="minorEastAsia" w:hint="eastAsia"/>
          <w:sz w:val="20"/>
          <w:szCs w:val="20"/>
        </w:rPr>
        <w:t>址企业</w:t>
      </w:r>
      <w:proofErr w:type="gramEnd"/>
      <w:r>
        <w:rPr>
          <w:rFonts w:asciiTheme="minorEastAsia" w:hAnsiTheme="minorEastAsia"/>
          <w:sz w:val="20"/>
          <w:szCs w:val="20"/>
        </w:rPr>
        <w:t>凭</w:t>
      </w:r>
      <w:r>
        <w:rPr>
          <w:rFonts w:asciiTheme="minorEastAsia" w:hAnsiTheme="minorEastAsia" w:hint="eastAsia"/>
          <w:sz w:val="20"/>
          <w:szCs w:val="20"/>
        </w:rPr>
        <w:t>证，甲方</w:t>
      </w:r>
      <w:r>
        <w:rPr>
          <w:rFonts w:asciiTheme="minorEastAsia" w:hAnsiTheme="minorEastAsia"/>
          <w:sz w:val="20"/>
          <w:szCs w:val="20"/>
        </w:rPr>
        <w:t>退还保证金</w:t>
      </w:r>
      <w:r>
        <w:rPr>
          <w:rFonts w:asciiTheme="minorEastAsia" w:hAnsiTheme="minorEastAsia" w:hint="eastAsia"/>
          <w:sz w:val="20"/>
          <w:szCs w:val="20"/>
        </w:rPr>
        <w:t>；乙方超过</w:t>
      </w:r>
      <w:r>
        <w:rPr>
          <w:rFonts w:asciiTheme="minorEastAsia" w:hAnsiTheme="minorEastAsia" w:hint="eastAsia"/>
          <w:sz w:val="20"/>
          <w:szCs w:val="20"/>
        </w:rPr>
        <w:t>50</w:t>
      </w:r>
      <w:r>
        <w:rPr>
          <w:rFonts w:asciiTheme="minorEastAsia" w:hAnsiTheme="minorEastAsia" w:hint="eastAsia"/>
          <w:sz w:val="20"/>
          <w:szCs w:val="20"/>
        </w:rPr>
        <w:t>日未办理，甲方</w:t>
      </w:r>
      <w:r>
        <w:rPr>
          <w:rFonts w:asciiTheme="minorEastAsia" w:hAnsiTheme="minorEastAsia"/>
          <w:sz w:val="20"/>
          <w:szCs w:val="20"/>
        </w:rPr>
        <w:t>不再退还保证金</w:t>
      </w:r>
      <w:r>
        <w:rPr>
          <w:rFonts w:asciiTheme="minorEastAsia" w:hAnsiTheme="minorEastAsia" w:hint="eastAsia"/>
          <w:sz w:val="20"/>
          <w:szCs w:val="20"/>
        </w:rPr>
        <w:t>。</w:t>
      </w:r>
    </w:p>
    <w:p w14:paraId="716C5CA4" w14:textId="77777777" w:rsidR="008421C0" w:rsidRDefault="00DF54F7">
      <w:pPr>
        <w:pStyle w:val="1"/>
        <w:numPr>
          <w:ilvl w:val="0"/>
          <w:numId w:val="1"/>
        </w:numPr>
        <w:snapToGrid w:val="0"/>
        <w:spacing w:beforeLines="70" w:before="218"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甲方权利和义务</w:t>
      </w:r>
    </w:p>
    <w:p w14:paraId="652AE2B5"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Pr>
          <w:rFonts w:asciiTheme="minorEastAsia" w:hAnsiTheme="minorEastAsia" w:hint="eastAsia"/>
          <w:sz w:val="20"/>
          <w:szCs w:val="20"/>
        </w:rPr>
        <w:t>甲方为乙方出据“住所证明”及协助提供办理企业设立登记所需其它相关手续；</w:t>
      </w:r>
    </w:p>
    <w:p w14:paraId="39481F95"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lastRenderedPageBreak/>
        <w:t>2</w:t>
      </w:r>
      <w:r>
        <w:rPr>
          <w:rFonts w:asciiTheme="minorEastAsia" w:hAnsiTheme="minorEastAsia"/>
          <w:sz w:val="20"/>
          <w:szCs w:val="20"/>
        </w:rPr>
        <w:t>.</w:t>
      </w:r>
      <w:r>
        <w:rPr>
          <w:rFonts w:asciiTheme="minorEastAsia" w:hAnsiTheme="minorEastAsia" w:hint="eastAsia"/>
          <w:sz w:val="20"/>
          <w:szCs w:val="20"/>
        </w:rPr>
        <w:t>甲方负责向住所证明管理平台上传住所信息并负责乙方设立经营企业相关档案资料的备案、归档及管理工作；</w:t>
      </w:r>
    </w:p>
    <w:p w14:paraId="1EF06B33"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Pr>
          <w:rFonts w:asciiTheme="minorEastAsia" w:hAnsiTheme="minorEastAsia" w:hint="eastAsia"/>
          <w:sz w:val="20"/>
          <w:szCs w:val="20"/>
        </w:rPr>
        <w:t>在协议签订后未收到乙方应付相关费用，甲方有权拒绝履行本条第一款、第二款约定之义务，并不承担违约责任；</w:t>
      </w:r>
    </w:p>
    <w:p w14:paraId="084D55BA"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若</w:t>
      </w:r>
      <w:r>
        <w:rPr>
          <w:rFonts w:asciiTheme="minorEastAsia" w:hAnsiTheme="minorEastAsia"/>
          <w:sz w:val="20"/>
          <w:szCs w:val="20"/>
        </w:rPr>
        <w:t>乙方到期不再续</w:t>
      </w:r>
      <w:r>
        <w:rPr>
          <w:rFonts w:asciiTheme="minorEastAsia" w:hAnsiTheme="minorEastAsia" w:hint="eastAsia"/>
          <w:sz w:val="20"/>
          <w:szCs w:val="20"/>
        </w:rPr>
        <w:t>约</w:t>
      </w:r>
      <w:r>
        <w:rPr>
          <w:rFonts w:asciiTheme="minorEastAsia" w:hAnsiTheme="minorEastAsia"/>
          <w:sz w:val="20"/>
          <w:szCs w:val="20"/>
        </w:rPr>
        <w:t>，应</w:t>
      </w:r>
      <w:r>
        <w:rPr>
          <w:rFonts w:asciiTheme="minorEastAsia" w:hAnsiTheme="minorEastAsia" w:hint="eastAsia"/>
          <w:sz w:val="20"/>
          <w:szCs w:val="20"/>
        </w:rPr>
        <w:t>于本协议约定使用期届满前</w:t>
      </w:r>
      <w:r>
        <w:rPr>
          <w:rFonts w:asciiTheme="minorEastAsia" w:hAnsiTheme="minorEastAsia"/>
          <w:sz w:val="20"/>
          <w:szCs w:val="20"/>
        </w:rPr>
        <w:t>三个月通知甲方，并</w:t>
      </w:r>
      <w:r>
        <w:rPr>
          <w:rFonts w:asciiTheme="minorEastAsia" w:hAnsiTheme="minorEastAsia" w:hint="eastAsia"/>
          <w:sz w:val="20"/>
          <w:szCs w:val="20"/>
        </w:rPr>
        <w:t>于</w:t>
      </w:r>
      <w:r>
        <w:rPr>
          <w:rFonts w:asciiTheme="minorEastAsia" w:hAnsiTheme="minorEastAsia"/>
          <w:sz w:val="20"/>
          <w:szCs w:val="20"/>
        </w:rPr>
        <w:t>到期</w:t>
      </w:r>
      <w:r>
        <w:rPr>
          <w:rFonts w:asciiTheme="minorEastAsia" w:hAnsiTheme="minorEastAsia" w:hint="eastAsia"/>
          <w:sz w:val="20"/>
          <w:szCs w:val="20"/>
        </w:rPr>
        <w:t>后</w:t>
      </w:r>
      <w:r>
        <w:rPr>
          <w:rFonts w:asciiTheme="minorEastAsia" w:hAnsiTheme="minorEastAsia"/>
          <w:sz w:val="20"/>
          <w:szCs w:val="20"/>
        </w:rPr>
        <w:t>十五日内</w:t>
      </w:r>
      <w:r>
        <w:rPr>
          <w:rFonts w:asciiTheme="minorEastAsia" w:hAnsiTheme="minorEastAsia" w:hint="eastAsia"/>
          <w:sz w:val="20"/>
          <w:szCs w:val="20"/>
        </w:rPr>
        <w:t>将企业登记地址</w:t>
      </w:r>
      <w:r>
        <w:rPr>
          <w:rFonts w:asciiTheme="minorEastAsia" w:hAnsiTheme="minorEastAsia"/>
          <w:sz w:val="20"/>
          <w:szCs w:val="20"/>
        </w:rPr>
        <w:t>迁出</w:t>
      </w:r>
      <w:r>
        <w:rPr>
          <w:rFonts w:asciiTheme="minorEastAsia" w:hAnsiTheme="minorEastAsia" w:hint="eastAsia"/>
          <w:sz w:val="20"/>
          <w:szCs w:val="20"/>
        </w:rPr>
        <w:t>；若乙方到期不续约且不按时</w:t>
      </w:r>
      <w:r>
        <w:rPr>
          <w:rFonts w:asciiTheme="minorEastAsia" w:hAnsiTheme="minorEastAsia"/>
          <w:sz w:val="20"/>
          <w:szCs w:val="20"/>
        </w:rPr>
        <w:t>迁出，甲方可行使以下权力：</w:t>
      </w:r>
      <w:r>
        <w:rPr>
          <w:rFonts w:asciiTheme="minorEastAsia" w:hAnsiTheme="minorEastAsia"/>
          <w:sz w:val="20"/>
          <w:szCs w:val="20"/>
        </w:rPr>
        <w:t>(1)</w:t>
      </w:r>
      <w:r>
        <w:rPr>
          <w:rFonts w:asciiTheme="minorEastAsia" w:hAnsiTheme="minorEastAsia"/>
          <w:sz w:val="20"/>
          <w:szCs w:val="20"/>
        </w:rPr>
        <w:t>向市场监督管理部门做出乙方已丧失注册场所的违约报告；</w:t>
      </w:r>
      <w:r>
        <w:rPr>
          <w:rFonts w:asciiTheme="minorEastAsia" w:hAnsiTheme="minorEastAsia"/>
          <w:sz w:val="20"/>
          <w:szCs w:val="20"/>
        </w:rPr>
        <w:t>(2)</w:t>
      </w:r>
      <w:r>
        <w:rPr>
          <w:rFonts w:asciiTheme="minorEastAsia" w:hAnsiTheme="minorEastAsia"/>
          <w:sz w:val="20"/>
          <w:szCs w:val="20"/>
        </w:rPr>
        <w:t>告知乙方的开户银行和全市所有的银行分行乙方已丧失注册场所的情况；</w:t>
      </w:r>
      <w:r>
        <w:rPr>
          <w:rFonts w:asciiTheme="minorEastAsia" w:hAnsiTheme="minorEastAsia"/>
          <w:sz w:val="20"/>
          <w:szCs w:val="20"/>
        </w:rPr>
        <w:t>(3)</w:t>
      </w:r>
      <w:r>
        <w:rPr>
          <w:rFonts w:asciiTheme="minorEastAsia" w:hAnsiTheme="minorEastAsia"/>
          <w:sz w:val="20"/>
          <w:szCs w:val="20"/>
        </w:rPr>
        <w:t>通过本园区的信用管理</w:t>
      </w:r>
      <w:r>
        <w:rPr>
          <w:rFonts w:asciiTheme="minorEastAsia" w:hAnsiTheme="minorEastAsia"/>
          <w:sz w:val="20"/>
          <w:szCs w:val="20"/>
        </w:rPr>
        <w:t>平台向社会公示乙方的违约情况</w:t>
      </w:r>
      <w:r>
        <w:rPr>
          <w:rFonts w:asciiTheme="minorEastAsia" w:hAnsiTheme="minorEastAsia" w:hint="eastAsia"/>
          <w:sz w:val="20"/>
          <w:szCs w:val="20"/>
        </w:rPr>
        <w:t>。</w:t>
      </w:r>
    </w:p>
    <w:p w14:paraId="19DE7E04"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5</w:t>
      </w:r>
      <w:r>
        <w:rPr>
          <w:rFonts w:asciiTheme="minorEastAsia" w:hAnsiTheme="minorEastAsia"/>
          <w:sz w:val="20"/>
          <w:szCs w:val="20"/>
        </w:rPr>
        <w:t>.</w:t>
      </w:r>
      <w:r>
        <w:rPr>
          <w:rFonts w:asciiTheme="minorEastAsia" w:hAnsiTheme="minorEastAsia"/>
          <w:sz w:val="20"/>
          <w:szCs w:val="20"/>
        </w:rPr>
        <w:t>乙方连续不使用承租的房屋超过一个月的，应向甲方说明情况，不说明情况的甲方可以行使以下权力：</w:t>
      </w:r>
      <w:r>
        <w:rPr>
          <w:rFonts w:asciiTheme="minorEastAsia" w:hAnsiTheme="minorEastAsia"/>
          <w:sz w:val="20"/>
          <w:szCs w:val="20"/>
        </w:rPr>
        <w:t>(1)</w:t>
      </w:r>
      <w:r>
        <w:rPr>
          <w:rFonts w:asciiTheme="minorEastAsia" w:hAnsiTheme="minorEastAsia"/>
          <w:sz w:val="20"/>
          <w:szCs w:val="20"/>
        </w:rPr>
        <w:t>向市场监督管理部门做出乙方暂时查无下落的报告；</w:t>
      </w:r>
      <w:r>
        <w:rPr>
          <w:rFonts w:asciiTheme="minorEastAsia" w:hAnsiTheme="minorEastAsia"/>
          <w:sz w:val="20"/>
          <w:szCs w:val="20"/>
        </w:rPr>
        <w:t>(2)</w:t>
      </w:r>
      <w:r>
        <w:rPr>
          <w:rFonts w:asciiTheme="minorEastAsia" w:hAnsiTheme="minorEastAsia"/>
          <w:sz w:val="20"/>
          <w:szCs w:val="20"/>
        </w:rPr>
        <w:t>告知乙方的开户银行和全市所有的银行分行乙方已丧失注册场所的情况；</w:t>
      </w:r>
      <w:r>
        <w:rPr>
          <w:rFonts w:asciiTheme="minorEastAsia" w:hAnsiTheme="minorEastAsia"/>
          <w:sz w:val="20"/>
          <w:szCs w:val="20"/>
        </w:rPr>
        <w:t>(3)</w:t>
      </w:r>
      <w:r>
        <w:rPr>
          <w:rFonts w:asciiTheme="minorEastAsia" w:hAnsiTheme="minorEastAsia"/>
          <w:sz w:val="20"/>
          <w:szCs w:val="20"/>
        </w:rPr>
        <w:t>通过本园区的信用管理平台向社会公示乙方的违约情况</w:t>
      </w:r>
      <w:r>
        <w:rPr>
          <w:rFonts w:asciiTheme="minorEastAsia" w:hAnsiTheme="minorEastAsia"/>
          <w:sz w:val="20"/>
          <w:szCs w:val="20"/>
        </w:rPr>
        <w:t>;(4)</w:t>
      </w:r>
      <w:r>
        <w:rPr>
          <w:rFonts w:asciiTheme="minorEastAsia" w:hAnsiTheme="minorEastAsia"/>
          <w:sz w:val="20"/>
          <w:szCs w:val="20"/>
        </w:rPr>
        <w:t>向税务部门做出报告。</w:t>
      </w:r>
    </w:p>
    <w:p w14:paraId="079510D6" w14:textId="77777777" w:rsidR="008421C0" w:rsidRDefault="00DF54F7">
      <w:pPr>
        <w:pStyle w:val="1"/>
        <w:numPr>
          <w:ilvl w:val="0"/>
          <w:numId w:val="1"/>
        </w:numPr>
        <w:snapToGrid w:val="0"/>
        <w:spacing w:beforeLines="70" w:before="218"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乙方权利和义务</w:t>
      </w:r>
    </w:p>
    <w:p w14:paraId="7CB389C0"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Pr>
          <w:rFonts w:asciiTheme="minorEastAsia" w:hAnsiTheme="minorEastAsia" w:hint="eastAsia"/>
          <w:sz w:val="20"/>
          <w:szCs w:val="20"/>
        </w:rPr>
        <w:t>乙方公司经营期间，应严格遵守甲方管理规定及各项规章制度，因乙方经济纠纷或实施违法行为造成的一切后果及法律责任与甲方无关，若因乙方上述行为造成甲方损失，乙方承担赔</w:t>
      </w:r>
      <w:r>
        <w:rPr>
          <w:rFonts w:asciiTheme="minorEastAsia" w:hAnsiTheme="minorEastAsia" w:hint="eastAsia"/>
          <w:sz w:val="20"/>
          <w:szCs w:val="20"/>
        </w:rPr>
        <w:t>偿责任；</w:t>
      </w:r>
    </w:p>
    <w:p w14:paraId="0EB88ACE"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Pr>
          <w:rFonts w:asciiTheme="minorEastAsia" w:hAnsiTheme="minorEastAsia" w:hint="eastAsia"/>
          <w:sz w:val="20"/>
          <w:szCs w:val="20"/>
        </w:rPr>
        <w:t>乙方应在协议规定期限内缴清应付的各项费用，中途违约，甲方不退还已交费用及保证金；</w:t>
      </w:r>
    </w:p>
    <w:p w14:paraId="58B1C4A5"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Pr>
          <w:rFonts w:asciiTheme="minorEastAsia" w:hAnsiTheme="minorEastAsia" w:hint="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14:paraId="36D1D68B"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乙方不得将所使用的企业登记住所地址转让、转租或分租于第三方，否则甲方有权立即终止本协议，且不退还已缴纳的费用及保证金。</w:t>
      </w:r>
    </w:p>
    <w:p w14:paraId="2B205BDA" w14:textId="77777777" w:rsidR="008421C0" w:rsidRDefault="00DF54F7">
      <w:pPr>
        <w:pStyle w:val="1"/>
        <w:numPr>
          <w:ilvl w:val="0"/>
          <w:numId w:val="1"/>
        </w:numPr>
        <w:snapToGrid w:val="0"/>
        <w:spacing w:beforeLines="70" w:before="218" w:afterLines="10" w:after="31"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协议终止及续约</w:t>
      </w:r>
    </w:p>
    <w:p w14:paraId="13708D5E" w14:textId="77777777" w:rsidR="008421C0" w:rsidRDefault="00DF54F7">
      <w:pPr>
        <w:snapToGrid w:val="0"/>
        <w:spacing w:beforeLines="70" w:before="218"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Pr>
          <w:rFonts w:asciiTheme="minorEastAsia" w:hAnsiTheme="minorEastAsia" w:hint="eastAsia"/>
          <w:sz w:val="20"/>
          <w:szCs w:val="20"/>
        </w:rPr>
        <w:t>如乙方未按本协议约定时间缴纳保证金及管理费用并超过</w:t>
      </w:r>
      <w:r>
        <w:rPr>
          <w:rFonts w:asciiTheme="minorEastAsia" w:hAnsiTheme="minorEastAsia" w:hint="eastAsia"/>
          <w:sz w:val="20"/>
          <w:szCs w:val="20"/>
        </w:rPr>
        <w:t>5</w:t>
      </w:r>
      <w:r>
        <w:rPr>
          <w:rFonts w:asciiTheme="minorEastAsia" w:hAnsiTheme="minorEastAsia" w:hint="eastAsia"/>
          <w:sz w:val="20"/>
          <w:szCs w:val="20"/>
        </w:rPr>
        <w:t>个工作日，甲方有权终止协议；</w:t>
      </w:r>
    </w:p>
    <w:p w14:paraId="5FEC1A73" w14:textId="77777777" w:rsidR="008421C0" w:rsidRDefault="00DF54F7">
      <w:pPr>
        <w:snapToGrid w:val="0"/>
        <w:spacing w:beforeLines="70" w:before="218"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Pr>
          <w:rFonts w:asciiTheme="minorEastAsia" w:hAnsiTheme="minorEastAsia" w:hint="eastAsia"/>
          <w:sz w:val="20"/>
          <w:szCs w:val="20"/>
        </w:rPr>
        <w:t>协议履行期间，任何一方提出终止合同，需提前</w:t>
      </w:r>
      <w:r>
        <w:rPr>
          <w:rFonts w:asciiTheme="minorEastAsia" w:hAnsiTheme="minorEastAsia" w:hint="eastAsia"/>
          <w:sz w:val="20"/>
          <w:szCs w:val="20"/>
        </w:rPr>
        <w:t>15</w:t>
      </w:r>
      <w:r>
        <w:rPr>
          <w:rFonts w:asciiTheme="minorEastAsia" w:hAnsiTheme="minorEastAsia" w:hint="eastAsia"/>
          <w:sz w:val="20"/>
          <w:szCs w:val="20"/>
        </w:rPr>
        <w:t>个工作日书面通知对方，经双方协调后签订终止合同书，在终止合同书生效前，本合同仍有效；</w:t>
      </w:r>
    </w:p>
    <w:p w14:paraId="7FBF9CAB" w14:textId="77777777" w:rsidR="008421C0" w:rsidRDefault="00DF54F7">
      <w:pPr>
        <w:snapToGrid w:val="0"/>
        <w:spacing w:beforeLines="70" w:before="218"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Pr>
          <w:rFonts w:asciiTheme="minorEastAsia" w:hAnsiTheme="minorEastAsia" w:hint="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asciiTheme="minorEastAsia" w:hAnsiTheme="minorEastAsia" w:hint="eastAsia"/>
          <w:sz w:val="20"/>
          <w:szCs w:val="20"/>
        </w:rPr>
        <w:t>于</w:t>
      </w:r>
      <w:r>
        <w:rPr>
          <w:rFonts w:asciiTheme="minorEastAsia" w:hAnsiTheme="minorEastAsia"/>
          <w:sz w:val="20"/>
          <w:szCs w:val="20"/>
        </w:rPr>
        <w:t>在</w:t>
      </w:r>
      <w:r>
        <w:rPr>
          <w:rFonts w:asciiTheme="minorEastAsia" w:hAnsiTheme="minorEastAsia" w:hint="eastAsia"/>
          <w:sz w:val="20"/>
          <w:szCs w:val="20"/>
        </w:rPr>
        <w:t>协议期</w:t>
      </w:r>
      <w:r>
        <w:rPr>
          <w:rFonts w:asciiTheme="minorEastAsia" w:hAnsiTheme="minorEastAsia"/>
          <w:sz w:val="20"/>
          <w:szCs w:val="20"/>
        </w:rPr>
        <w:t>满前三个月通知甲方</w:t>
      </w:r>
      <w:r>
        <w:rPr>
          <w:rFonts w:asciiTheme="minorEastAsia" w:hAnsiTheme="minorEastAsia" w:hint="eastAsia"/>
          <w:sz w:val="20"/>
          <w:szCs w:val="20"/>
        </w:rPr>
        <w:t>。</w:t>
      </w:r>
    </w:p>
    <w:p w14:paraId="74EA45BA" w14:textId="77777777" w:rsidR="008421C0" w:rsidRDefault="00DF54F7">
      <w:pPr>
        <w:pStyle w:val="1"/>
        <w:numPr>
          <w:ilvl w:val="0"/>
          <w:numId w:val="1"/>
        </w:numPr>
        <w:snapToGrid w:val="0"/>
        <w:spacing w:beforeLines="70" w:before="218" w:afterLines="10" w:after="31"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违约</w:t>
      </w:r>
    </w:p>
    <w:p w14:paraId="5A81E947" w14:textId="77777777" w:rsidR="008421C0" w:rsidRDefault="00DF54F7">
      <w:pPr>
        <w:snapToGrid w:val="0"/>
        <w:spacing w:beforeLines="70" w:before="218" w:afterLines="10" w:after="31" w:line="288" w:lineRule="auto"/>
        <w:ind w:firstLineChars="200" w:firstLine="400"/>
        <w:rPr>
          <w:rFonts w:asciiTheme="minorEastAsia" w:hAnsiTheme="minorEastAsia"/>
          <w:sz w:val="20"/>
          <w:szCs w:val="20"/>
        </w:rPr>
      </w:pPr>
      <w:r>
        <w:rPr>
          <w:rFonts w:asciiTheme="minorEastAsia" w:hAnsiTheme="minorEastAsia"/>
          <w:sz w:val="20"/>
          <w:szCs w:val="20"/>
        </w:rPr>
        <w:t xml:space="preserve">1. </w:t>
      </w:r>
      <w:r>
        <w:rPr>
          <w:rFonts w:asciiTheme="minorEastAsia" w:hAnsiTheme="minorEastAsia" w:hint="eastAsia"/>
          <w:sz w:val="20"/>
          <w:szCs w:val="20"/>
        </w:rPr>
        <w:t>使用期满如乙方不续约，应</w:t>
      </w:r>
      <w:r>
        <w:rPr>
          <w:rFonts w:asciiTheme="minorEastAsia" w:hAnsiTheme="minorEastAsia"/>
          <w:sz w:val="20"/>
          <w:szCs w:val="20"/>
        </w:rPr>
        <w:t>在到</w:t>
      </w:r>
      <w:r>
        <w:rPr>
          <w:rFonts w:asciiTheme="minorEastAsia" w:hAnsiTheme="minorEastAsia" w:hint="eastAsia"/>
          <w:sz w:val="20"/>
          <w:szCs w:val="20"/>
        </w:rPr>
        <w:t>本协议约定的使用期到期后</w:t>
      </w:r>
      <w:r>
        <w:rPr>
          <w:rFonts w:asciiTheme="minorEastAsia" w:hAnsiTheme="minorEastAsia"/>
          <w:sz w:val="20"/>
          <w:szCs w:val="20"/>
        </w:rPr>
        <w:t>十五日内</w:t>
      </w:r>
      <w:r>
        <w:rPr>
          <w:rFonts w:asciiTheme="minorEastAsia" w:hAnsiTheme="minorEastAsia" w:hint="eastAsia"/>
          <w:sz w:val="20"/>
          <w:szCs w:val="20"/>
        </w:rPr>
        <w:t>将企业登记地址</w:t>
      </w:r>
      <w:r>
        <w:rPr>
          <w:rFonts w:asciiTheme="minorEastAsia" w:hAnsiTheme="minorEastAsia"/>
          <w:sz w:val="20"/>
          <w:szCs w:val="20"/>
        </w:rPr>
        <w:t>迁出，</w:t>
      </w:r>
      <w:r>
        <w:rPr>
          <w:rFonts w:asciiTheme="minorEastAsia" w:hAnsiTheme="minorEastAsia" w:hint="eastAsia"/>
          <w:sz w:val="20"/>
          <w:szCs w:val="20"/>
        </w:rPr>
        <w:t>如未按期迁出，甲方有权采取如下措施：</w:t>
      </w:r>
    </w:p>
    <w:p w14:paraId="44DF3A9C" w14:textId="77777777" w:rsidR="008421C0" w:rsidRDefault="00DF54F7">
      <w:pPr>
        <w:snapToGrid w:val="0"/>
        <w:spacing w:beforeLines="70" w:before="218"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w:t>
      </w:r>
      <w:r>
        <w:rPr>
          <w:rFonts w:asciiTheme="minorEastAsia" w:hAnsiTheme="minorEastAsia" w:hint="eastAsia"/>
          <w:sz w:val="20"/>
          <w:szCs w:val="20"/>
        </w:rPr>
        <w:t>1</w:t>
      </w:r>
      <w:r>
        <w:rPr>
          <w:rFonts w:asciiTheme="minorEastAsia" w:hAnsiTheme="minorEastAsia" w:hint="eastAsia"/>
          <w:sz w:val="20"/>
          <w:szCs w:val="20"/>
        </w:rPr>
        <w:t>）终止乙方住所登记地址使用权限；</w:t>
      </w:r>
    </w:p>
    <w:p w14:paraId="42D84924" w14:textId="77777777" w:rsidR="008421C0" w:rsidRDefault="00DF54F7">
      <w:pPr>
        <w:snapToGrid w:val="0"/>
        <w:spacing w:beforeLines="70" w:before="218"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w:t>
      </w:r>
      <w:r>
        <w:rPr>
          <w:rFonts w:asciiTheme="minorEastAsia" w:hAnsiTheme="minorEastAsia" w:hint="eastAsia"/>
          <w:sz w:val="20"/>
          <w:szCs w:val="20"/>
        </w:rPr>
        <w:t>2</w:t>
      </w:r>
      <w:r>
        <w:rPr>
          <w:rFonts w:asciiTheme="minorEastAsia" w:hAnsiTheme="minorEastAsia" w:hint="eastAsia"/>
          <w:sz w:val="20"/>
          <w:szCs w:val="20"/>
        </w:rPr>
        <w:t>）上报市场监督管理局并将乙方在该地址注册的企业列入经营异常名录，由此造成的一切后果由乙方自行承担，与甲方无关；</w:t>
      </w:r>
    </w:p>
    <w:p w14:paraId="7E7AB514" w14:textId="77777777" w:rsidR="008421C0" w:rsidRDefault="00DF54F7">
      <w:pPr>
        <w:snapToGrid w:val="0"/>
        <w:spacing w:beforeLines="70" w:before="218" w:afterLines="10" w:after="31" w:line="288" w:lineRule="auto"/>
        <w:ind w:firstLineChars="200" w:firstLine="400"/>
        <w:rPr>
          <w:rFonts w:asciiTheme="minorEastAsia" w:hAnsiTheme="minorEastAsia"/>
          <w:sz w:val="20"/>
          <w:szCs w:val="20"/>
        </w:rPr>
      </w:pPr>
      <w:r>
        <w:rPr>
          <w:rFonts w:asciiTheme="minorEastAsia" w:hAnsiTheme="minorEastAsia"/>
          <w:sz w:val="20"/>
          <w:szCs w:val="20"/>
        </w:rPr>
        <w:t xml:space="preserve">2. </w:t>
      </w:r>
      <w:r>
        <w:rPr>
          <w:rFonts w:asciiTheme="minorEastAsia" w:hAnsiTheme="minorEastAsia" w:hint="eastAsia"/>
          <w:sz w:val="20"/>
          <w:szCs w:val="20"/>
        </w:rPr>
        <w:t>乙方未按本协议约定时间迁出注册地址，则每迟延一天，应向甲方交付违约金人民币</w:t>
      </w:r>
      <w:r>
        <w:rPr>
          <w:rFonts w:asciiTheme="minorEastAsia" w:hAnsiTheme="minorEastAsia" w:hint="eastAsia"/>
          <w:sz w:val="20"/>
          <w:szCs w:val="20"/>
        </w:rPr>
        <w:t>100</w:t>
      </w:r>
      <w:r>
        <w:rPr>
          <w:rFonts w:asciiTheme="minorEastAsia" w:hAnsiTheme="minorEastAsia" w:hint="eastAsia"/>
          <w:sz w:val="20"/>
          <w:szCs w:val="20"/>
        </w:rPr>
        <w:t>元（大写：壹佰元整）／天，乙方认可该笔违约金的支付方式为：（</w:t>
      </w:r>
      <w:r>
        <w:rPr>
          <w:rFonts w:asciiTheme="minorEastAsia" w:hAnsiTheme="minorEastAsia" w:hint="eastAsia"/>
          <w:sz w:val="20"/>
          <w:szCs w:val="20"/>
        </w:rPr>
        <w:t>1</w:t>
      </w:r>
      <w:r>
        <w:rPr>
          <w:rFonts w:asciiTheme="minorEastAsia" w:hAnsiTheme="minorEastAsia" w:hint="eastAsia"/>
          <w:sz w:val="20"/>
          <w:szCs w:val="20"/>
        </w:rPr>
        <w:t>）违约期限短于</w:t>
      </w:r>
      <w:r>
        <w:rPr>
          <w:rFonts w:asciiTheme="minorEastAsia" w:hAnsiTheme="minorEastAsia" w:hint="eastAsia"/>
          <w:sz w:val="20"/>
          <w:szCs w:val="20"/>
        </w:rPr>
        <w:t>5</w:t>
      </w:r>
      <w:r>
        <w:rPr>
          <w:rFonts w:asciiTheme="minorEastAsia" w:hAnsiTheme="minorEastAsia"/>
          <w:sz w:val="20"/>
          <w:szCs w:val="20"/>
        </w:rPr>
        <w:t>0</w:t>
      </w:r>
      <w:r>
        <w:rPr>
          <w:rFonts w:asciiTheme="minorEastAsia" w:hAnsiTheme="minorEastAsia" w:hint="eastAsia"/>
          <w:sz w:val="20"/>
          <w:szCs w:val="20"/>
        </w:rPr>
        <w:t>日形成的违约金，甲方</w:t>
      </w:r>
      <w:r>
        <w:rPr>
          <w:rFonts w:asciiTheme="minorEastAsia" w:hAnsiTheme="minorEastAsia" w:hint="eastAsia"/>
          <w:sz w:val="20"/>
          <w:szCs w:val="20"/>
        </w:rPr>
        <w:lastRenderedPageBreak/>
        <w:t>可直接从乙方缴纳的保证金中划扣，并按本协议第三条约定退还剩余保证金，若保证金无法覆盖全部违约责任，乙方应继续支付；（</w:t>
      </w:r>
      <w:r>
        <w:rPr>
          <w:rFonts w:asciiTheme="minorEastAsia" w:hAnsiTheme="minorEastAsia" w:hint="eastAsia"/>
          <w:sz w:val="20"/>
          <w:szCs w:val="20"/>
        </w:rPr>
        <w:t>2</w:t>
      </w:r>
      <w:r>
        <w:rPr>
          <w:rFonts w:asciiTheme="minorEastAsia" w:hAnsiTheme="minorEastAsia" w:hint="eastAsia"/>
          <w:sz w:val="20"/>
          <w:szCs w:val="20"/>
        </w:rPr>
        <w:t>）违约期限超过</w:t>
      </w:r>
      <w:r>
        <w:rPr>
          <w:rFonts w:asciiTheme="minorEastAsia" w:hAnsiTheme="minorEastAsia" w:hint="eastAsia"/>
          <w:sz w:val="20"/>
          <w:szCs w:val="20"/>
        </w:rPr>
        <w:t>5</w:t>
      </w:r>
      <w:r>
        <w:rPr>
          <w:rFonts w:asciiTheme="minorEastAsia" w:hAnsiTheme="minorEastAsia"/>
          <w:sz w:val="20"/>
          <w:szCs w:val="20"/>
        </w:rPr>
        <w:t>0</w:t>
      </w:r>
      <w:r>
        <w:rPr>
          <w:rFonts w:asciiTheme="minorEastAsia" w:hAnsiTheme="minorEastAsia" w:hint="eastAsia"/>
          <w:sz w:val="20"/>
          <w:szCs w:val="20"/>
        </w:rPr>
        <w:t>日，乙方</w:t>
      </w:r>
      <w:proofErr w:type="gramStart"/>
      <w:r>
        <w:rPr>
          <w:rFonts w:asciiTheme="minorEastAsia" w:hAnsiTheme="minorEastAsia" w:hint="eastAsia"/>
          <w:sz w:val="20"/>
          <w:szCs w:val="20"/>
        </w:rPr>
        <w:t>应承担自违约</w:t>
      </w:r>
      <w:proofErr w:type="gramEnd"/>
      <w:r>
        <w:rPr>
          <w:rFonts w:asciiTheme="minorEastAsia" w:hAnsiTheme="minorEastAsia" w:hint="eastAsia"/>
          <w:sz w:val="20"/>
          <w:szCs w:val="20"/>
        </w:rPr>
        <w:t>之日起至迁出之日止的违约金，保证金的支付仍按本协议第三条约定处理。</w:t>
      </w:r>
    </w:p>
    <w:p w14:paraId="4481B9A6" w14:textId="77777777" w:rsidR="008421C0" w:rsidRDefault="00DF54F7">
      <w:pPr>
        <w:snapToGrid w:val="0"/>
        <w:spacing w:beforeLines="70" w:before="218" w:afterLines="10" w:after="31" w:line="288" w:lineRule="auto"/>
        <w:ind w:firstLineChars="200" w:firstLine="400"/>
        <w:rPr>
          <w:rFonts w:asciiTheme="minorEastAsia" w:hAnsiTheme="minorEastAsia"/>
          <w:sz w:val="20"/>
          <w:szCs w:val="20"/>
        </w:rPr>
      </w:pPr>
      <w:r>
        <w:rPr>
          <w:rFonts w:asciiTheme="minorEastAsia" w:hAnsiTheme="minorEastAsia"/>
          <w:sz w:val="20"/>
          <w:szCs w:val="20"/>
        </w:rPr>
        <w:t xml:space="preserve">3. </w:t>
      </w:r>
      <w:r>
        <w:rPr>
          <w:rFonts w:asciiTheme="minorEastAsia" w:hAnsiTheme="minorEastAsia" w:hint="eastAsia"/>
          <w:sz w:val="20"/>
          <w:szCs w:val="20"/>
        </w:rPr>
        <w:t>甲方向乙方主张本协议约定责任所发生的全部支出（包括但不限于律师费、诉讼费、交通费等）均由乙方承担。</w:t>
      </w:r>
    </w:p>
    <w:p w14:paraId="3FBBF909" w14:textId="77777777" w:rsidR="008421C0" w:rsidRDefault="00DF54F7">
      <w:pPr>
        <w:pStyle w:val="1"/>
        <w:numPr>
          <w:ilvl w:val="0"/>
          <w:numId w:val="1"/>
        </w:numPr>
        <w:snapToGrid w:val="0"/>
        <w:spacing w:beforeLines="70" w:before="218" w:afterLines="10" w:after="31"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附则</w:t>
      </w:r>
    </w:p>
    <w:p w14:paraId="294D9F0B"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Pr>
          <w:rFonts w:asciiTheme="minorEastAsia" w:hAnsiTheme="minorEastAsia" w:hint="eastAsia"/>
          <w:sz w:val="20"/>
          <w:szCs w:val="20"/>
        </w:rPr>
        <w:t>在本协议履行期间，如遇国家征用土地或拆迁，甲方应提前一个月或自知道征地、拆迁信息之日起十五日内告知乙方，本协议自动终止；</w:t>
      </w:r>
    </w:p>
    <w:p w14:paraId="21DB3B7F"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Pr>
          <w:rFonts w:asciiTheme="minorEastAsia" w:hAnsiTheme="minorEastAsia" w:hint="eastAsia"/>
          <w:sz w:val="20"/>
          <w:szCs w:val="20"/>
        </w:rPr>
        <w:t>就本协议履行所生纠纷，双方应协商解决，如意见不能统一，可到有关部门申诉，亦可提交甲方住所地有管辖权的法院处理；</w:t>
      </w:r>
    </w:p>
    <w:p w14:paraId="72862A16" w14:textId="77777777" w:rsidR="008421C0" w:rsidRDefault="00DF54F7">
      <w:pPr>
        <w:tabs>
          <w:tab w:val="left" w:pos="709"/>
        </w:tabs>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Pr>
          <w:rFonts w:asciiTheme="minorEastAsia" w:hAnsiTheme="minorEastAsia" w:hint="eastAsia"/>
          <w:sz w:val="20"/>
          <w:szCs w:val="20"/>
        </w:rPr>
        <w:t>本协议未尽事项，双方可签订补充协议，补充协议与本协议具有同等法律</w:t>
      </w:r>
      <w:r>
        <w:rPr>
          <w:rFonts w:asciiTheme="minorEastAsia" w:hAnsiTheme="minorEastAsia" w:hint="eastAsia"/>
          <w:sz w:val="20"/>
          <w:szCs w:val="20"/>
        </w:rPr>
        <w:t>效力；</w:t>
      </w:r>
    </w:p>
    <w:p w14:paraId="20097B9D" w14:textId="77777777" w:rsidR="008421C0" w:rsidRDefault="00DF54F7">
      <w:pPr>
        <w:snapToGrid w:val="0"/>
        <w:spacing w:beforeLines="70" w:before="218" w:line="288" w:lineRule="auto"/>
        <w:ind w:firstLineChars="200" w:firstLine="400"/>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本协议一式两份，甲、乙双方签字</w:t>
      </w:r>
      <w:r>
        <w:rPr>
          <w:rFonts w:asciiTheme="minorEastAsia" w:hAnsiTheme="minorEastAsia" w:hint="eastAsia"/>
          <w:sz w:val="20"/>
          <w:szCs w:val="20"/>
        </w:rPr>
        <w:t>(</w:t>
      </w:r>
      <w:r>
        <w:rPr>
          <w:rFonts w:asciiTheme="minorEastAsia" w:hAnsiTheme="minorEastAsia" w:hint="eastAsia"/>
          <w:sz w:val="20"/>
          <w:szCs w:val="20"/>
        </w:rPr>
        <w:t>盖章</w:t>
      </w:r>
      <w:r>
        <w:rPr>
          <w:rFonts w:asciiTheme="minorEastAsia" w:hAnsiTheme="minorEastAsia" w:hint="eastAsia"/>
          <w:sz w:val="20"/>
          <w:szCs w:val="20"/>
        </w:rPr>
        <w:t>)</w:t>
      </w:r>
      <w:r>
        <w:rPr>
          <w:rFonts w:asciiTheme="minorEastAsia" w:hAnsiTheme="minorEastAsia" w:hint="eastAsia"/>
          <w:sz w:val="20"/>
          <w:szCs w:val="20"/>
        </w:rPr>
        <w:t>后生效，双方各执一份。</w:t>
      </w:r>
    </w:p>
    <w:p w14:paraId="26D805FC" w14:textId="77777777" w:rsidR="008421C0" w:rsidRDefault="008421C0">
      <w:pPr>
        <w:snapToGrid w:val="0"/>
        <w:spacing w:beforeLines="10" w:before="31" w:line="288" w:lineRule="auto"/>
        <w:ind w:firstLineChars="200" w:firstLine="400"/>
        <w:jc w:val="left"/>
        <w:rPr>
          <w:rFonts w:asciiTheme="minorEastAsia" w:hAnsiTheme="minorEastAsia"/>
          <w:sz w:val="20"/>
          <w:szCs w:val="20"/>
        </w:rPr>
      </w:pPr>
    </w:p>
    <w:p w14:paraId="486A671E" w14:textId="77777777" w:rsidR="008421C0" w:rsidRDefault="00DF54F7">
      <w:pPr>
        <w:ind w:firstLineChars="100" w:firstLine="210"/>
        <w:jc w:val="left"/>
      </w:pPr>
      <w:r>
        <w:t>${</w:t>
      </w:r>
      <w:proofErr w:type="spellStart"/>
      <w:r>
        <w:t>zhang</w:t>
      </w:r>
      <w:proofErr w:type="spellEnd"/>
      <w:r>
        <w:t>}</w:t>
      </w:r>
    </w:p>
    <w:p w14:paraId="3502CA2F" w14:textId="77777777" w:rsidR="008421C0" w:rsidRDefault="00DF54F7">
      <w:pPr>
        <w:spacing w:beforeLines="70" w:before="218"/>
        <w:ind w:firstLine="420"/>
        <w:rPr>
          <w:sz w:val="18"/>
          <w:szCs w:val="18"/>
          <w:lang w:eastAsia="zh-Hans"/>
        </w:rPr>
      </w:pPr>
      <w:r>
        <w:rPr>
          <w:rFonts w:hint="eastAsia"/>
          <w:sz w:val="18"/>
          <w:szCs w:val="18"/>
          <w:lang w:eastAsia="zh-Hans"/>
        </w:rPr>
        <w:t>乙方</w:t>
      </w:r>
      <w:r>
        <w:rPr>
          <w:sz w:val="18"/>
          <w:szCs w:val="18"/>
          <w:lang w:eastAsia="zh-Hans"/>
        </w:rPr>
        <w:t>（</w:t>
      </w:r>
      <w:r>
        <w:rPr>
          <w:rFonts w:hint="eastAsia"/>
          <w:sz w:val="18"/>
          <w:szCs w:val="18"/>
          <w:lang w:eastAsia="zh-Hans"/>
        </w:rPr>
        <w:t>盖章</w:t>
      </w:r>
      <w:r>
        <w:rPr>
          <w:sz w:val="18"/>
          <w:szCs w:val="18"/>
          <w:lang w:eastAsia="zh-Hans"/>
        </w:rPr>
        <w:t>）：</w:t>
      </w:r>
      <w:r>
        <w:rPr>
          <w:sz w:val="18"/>
          <w:szCs w:val="18"/>
          <w:lang w:eastAsia="zh-Hans"/>
        </w:rPr>
        <w:t xml:space="preserve">    ${</w:t>
      </w:r>
      <w:proofErr w:type="spellStart"/>
      <w:r>
        <w:rPr>
          <w:sz w:val="18"/>
          <w:szCs w:val="18"/>
          <w:lang w:eastAsia="zh-Hans"/>
        </w:rPr>
        <w:t>entName</w:t>
      </w:r>
      <w:proofErr w:type="spellEnd"/>
      <w:r>
        <w:rPr>
          <w:sz w:val="18"/>
          <w:szCs w:val="18"/>
          <w:lang w:eastAsia="zh-Hans"/>
        </w:rPr>
        <w:t>}</w:t>
      </w:r>
    </w:p>
    <w:p w14:paraId="47133036" w14:textId="77777777" w:rsidR="008421C0" w:rsidRDefault="00DF54F7">
      <w:pPr>
        <w:spacing w:beforeLines="150" w:before="468"/>
        <w:ind w:firstLine="420"/>
        <w:rPr>
          <w:sz w:val="18"/>
          <w:szCs w:val="18"/>
          <w:lang w:eastAsia="zh-Hans"/>
        </w:rPr>
      </w:pPr>
      <w:r>
        <w:rPr>
          <w:rFonts w:hint="eastAsia"/>
          <w:sz w:val="18"/>
          <w:szCs w:val="18"/>
          <w:lang w:eastAsia="zh-Hans"/>
        </w:rPr>
        <w:t>法定代表人或代表人</w:t>
      </w:r>
      <w:r>
        <w:rPr>
          <w:sz w:val="18"/>
          <w:szCs w:val="18"/>
          <w:lang w:eastAsia="zh-Hans"/>
        </w:rPr>
        <w:t>：</w:t>
      </w:r>
      <w:r>
        <w:rPr>
          <w:sz w:val="18"/>
          <w:szCs w:val="18"/>
          <w:lang w:eastAsia="zh-Hans"/>
        </w:rPr>
        <w:t xml:space="preserve">    ${</w:t>
      </w:r>
      <w:proofErr w:type="spellStart"/>
      <w:r>
        <w:rPr>
          <w:sz w:val="18"/>
          <w:szCs w:val="18"/>
          <w:lang w:eastAsia="zh-Hans"/>
        </w:rPr>
        <w:t>fr</w:t>
      </w:r>
      <w:proofErr w:type="spellEnd"/>
      <w:r>
        <w:rPr>
          <w:sz w:val="18"/>
          <w:szCs w:val="18"/>
          <w:lang w:eastAsia="zh-Hans"/>
        </w:rPr>
        <w:t>}</w:t>
      </w:r>
    </w:p>
    <w:p w14:paraId="462D57DE" w14:textId="77777777" w:rsidR="008421C0" w:rsidRDefault="00DF54F7">
      <w:pPr>
        <w:spacing w:beforeLines="30" w:before="93"/>
        <w:ind w:firstLine="420"/>
        <w:rPr>
          <w:sz w:val="18"/>
          <w:szCs w:val="18"/>
          <w:lang w:eastAsia="zh-Hans"/>
        </w:rPr>
      </w:pPr>
      <w:r>
        <w:rPr>
          <w:rFonts w:hint="eastAsia"/>
          <w:sz w:val="18"/>
          <w:szCs w:val="18"/>
          <w:lang w:eastAsia="zh-Hans"/>
        </w:rPr>
        <w:t>电话</w:t>
      </w:r>
      <w:r>
        <w:rPr>
          <w:sz w:val="18"/>
          <w:szCs w:val="18"/>
          <w:lang w:eastAsia="zh-Hans"/>
        </w:rPr>
        <w:t>：</w:t>
      </w:r>
      <w:r>
        <w:rPr>
          <w:sz w:val="18"/>
          <w:szCs w:val="18"/>
          <w:lang w:eastAsia="zh-Hans"/>
        </w:rPr>
        <w:t xml:space="preserve">    ${</w:t>
      </w:r>
      <w:proofErr w:type="spellStart"/>
      <w:r>
        <w:rPr>
          <w:sz w:val="18"/>
          <w:szCs w:val="18"/>
          <w:lang w:eastAsia="zh-Hans"/>
        </w:rPr>
        <w:t>frPhone</w:t>
      </w:r>
      <w:proofErr w:type="spellEnd"/>
      <w:r>
        <w:rPr>
          <w:sz w:val="18"/>
          <w:szCs w:val="18"/>
          <w:lang w:eastAsia="zh-Hans"/>
        </w:rPr>
        <w:t>}</w:t>
      </w:r>
    </w:p>
    <w:p w14:paraId="5490A7BB" w14:textId="77777777" w:rsidR="008421C0" w:rsidRDefault="00DF54F7">
      <w:pPr>
        <w:spacing w:beforeLines="30" w:before="93"/>
        <w:ind w:firstLine="420"/>
      </w:pPr>
      <w:r>
        <w:rPr>
          <w:rFonts w:hint="eastAsia"/>
          <w:sz w:val="18"/>
          <w:szCs w:val="18"/>
          <w:lang w:eastAsia="zh-Hans"/>
        </w:rPr>
        <w:t>签订日期</w:t>
      </w:r>
      <w:r>
        <w:rPr>
          <w:sz w:val="18"/>
          <w:szCs w:val="18"/>
          <w:lang w:eastAsia="zh-Hans"/>
        </w:rPr>
        <w:t>：</w:t>
      </w:r>
      <w:r>
        <w:rPr>
          <w:sz w:val="18"/>
          <w:szCs w:val="18"/>
          <w:lang w:eastAsia="zh-Hans"/>
        </w:rPr>
        <w:t xml:space="preserve">     </w:t>
      </w:r>
      <w:r>
        <w:rPr>
          <w:rFonts w:hint="eastAsia"/>
          <w:sz w:val="18"/>
          <w:szCs w:val="18"/>
          <w:lang w:eastAsia="zh-Hans"/>
        </w:rPr>
        <w:t>年</w:t>
      </w:r>
      <w:r>
        <w:rPr>
          <w:sz w:val="18"/>
          <w:szCs w:val="18"/>
          <w:lang w:eastAsia="zh-Hans"/>
        </w:rPr>
        <w:t xml:space="preserve">   </w:t>
      </w:r>
      <w:r>
        <w:rPr>
          <w:rFonts w:hint="eastAsia"/>
          <w:sz w:val="18"/>
          <w:szCs w:val="18"/>
          <w:lang w:eastAsia="zh-Hans"/>
        </w:rPr>
        <w:t>月</w:t>
      </w:r>
      <w:r>
        <w:rPr>
          <w:sz w:val="18"/>
          <w:szCs w:val="18"/>
          <w:lang w:eastAsia="zh-Hans"/>
        </w:rPr>
        <w:t xml:space="preserve">   </w:t>
      </w:r>
      <w:r>
        <w:rPr>
          <w:rFonts w:hint="eastAsia"/>
          <w:sz w:val="18"/>
          <w:szCs w:val="18"/>
          <w:lang w:eastAsia="zh-Hans"/>
        </w:rPr>
        <w:t>日</w:t>
      </w:r>
      <w:r>
        <w:rPr>
          <w:noProof/>
        </w:rPr>
        <mc:AlternateContent>
          <mc:Choice Requires="wps">
            <w:drawing>
              <wp:anchor distT="0" distB="0" distL="114300" distR="114300" simplePos="0" relativeHeight="251659264" behindDoc="0" locked="0" layoutInCell="1" allowOverlap="1" wp14:anchorId="3E4B42FD" wp14:editId="6855A64B">
                <wp:simplePos x="0" y="0"/>
                <wp:positionH relativeFrom="column">
                  <wp:posOffset>2514600</wp:posOffset>
                </wp:positionH>
                <wp:positionV relativeFrom="paragraph">
                  <wp:posOffset>4262120</wp:posOffset>
                </wp:positionV>
                <wp:extent cx="800100" cy="325120"/>
                <wp:effectExtent l="0" t="0" r="12700" b="5080"/>
                <wp:wrapThrough wrapText="bothSides">
                  <wp:wrapPolygon edited="0">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F414249" w14:textId="77777777" w:rsidR="008421C0" w:rsidRDefault="008421C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4B42FD" id="矩形 1" o:spid="_x0000_s1026" style="position:absolute;left:0;text-align:left;margin-left:198pt;margin-top:335.6pt;width:63pt;height:2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AbcwIAADwFAAAOAAAAZHJzL2Uyb0RvYy54bWysVM1uEzEQviPxDpbvdJO0hRJ1U0WtipAq&#10;qCiIs+O1E0u2x4ydbMLLIHHjIXgcxGsw9m62ASpVQlx2Zzz/3/ycX2ydZRuF0YCv+fhoxJnyEhrj&#10;lzX/8P762RlnMQnfCAte1XynIr+YPX1y3oapmsAKbKOQkRMfp22o+SqlMK2qKFfKiXgEQXkSakAn&#10;ErG4rBoULXl3tpqMRs+rFrAJCFLFSK9XnZDPin+tlUxvtY4qMVtzyi2VL5bvIn+r2bmYLlGElZF9&#10;GuIfsnDCeAo6uLoSSbA1mr9cOSMRIuh0JMFVoLWRqtRA1YxHf1RztxJBlVoInBgGmOL/cyvfbG6R&#10;mYZ6x5kXjlr088u3H9+/snHGpg1xSip34RZ7LhKZC91qdPlPJbBtwXM34Km2iUl6PBtRTYS6JNHx&#10;5HQ8KXhX98YBY3qlwLFM1BypXQVFsbmJiQKS6l4lx4pgTXNtrC1MHhF1aZFtBDV3sSwJk8VvWtZn&#10;XQ/ZqnPYvagyG32UXGVXV6HSzqpsZf07pQkbqmRc0ipTeR9SSKl82oct2tlMU6jB8Phxw14/m3ZZ&#10;DcaTx40HixIZfBqMnfGADzmwQ8q60yecD+rOZNoutn2/F9DsaEIQutWJQV4bataNiOlWIO0K9Zf2&#10;P72lj7bQ1hx6irMV4OeH3rM+jTBJOWtp92oeP60FKs7sa0/D/XJ8cpKXtTAnpy9obhgeShaHEr92&#10;l0ATQANM2RUy6ye7JzWC+0hnYp6jkkh4SbFrLhPumcvU3QQ6NFLN50WNFjSIdOPvgtwPgIf5OoE2&#10;ZTYzUB06PYC0omVk+3OSb8AhX7Tuj97sFwAAAP//AwBQSwMEFAAGAAgAAAAhAFSBy9fiAAAACwEA&#10;AA8AAABkcnMvZG93bnJldi54bWxMj8FOwzAQRO9I/IO1SNyoU0PTEuJUUIkDAqTScuC4jd0kIl6H&#10;2E1Tvp7lBMfZGc2+yZeja8Vg+9B40jCdJCAsld40VGl43z5eLUCEiGSw9WQ1nGyAZXF+lmNm/JHe&#10;7LCJleASChlqqGPsMilDWVuHYeI7S+ztfe8wsuwraXo8crlrpUqSVDpsiD/U2NlVbcvPzcFpeHh5&#10;fR7W9GX249Ns/R39CvHjpPXlxXh/ByLaMf6F4Ref0aFgpp0/kAmi1XB9m/KWqCGdTxUITsyU4stO&#10;w1ypG5BFLv9vKH4AAAD//wMAUEsBAi0AFAAGAAgAAAAhALaDOJL+AAAA4QEAABMAAAAAAAAAAAAA&#10;AAAAAAAAAFtDb250ZW50X1R5cGVzXS54bWxQSwECLQAUAAYACAAAACEAOP0h/9YAAACUAQAACwAA&#10;AAAAAAAAAAAAAAAvAQAAX3JlbHMvLnJlbHNQSwECLQAUAAYACAAAACEA4egQG3MCAAA8BQAADgAA&#10;AAAAAAAAAAAAAAAuAgAAZHJzL2Uyb0RvYy54bWxQSwECLQAUAAYACAAAACEAVIHL1+IAAAALAQAA&#10;DwAAAAAAAAAAAAAAAADNBAAAZHJzL2Rvd25yZXYueG1sUEsFBgAAAAAEAAQA8wAAANwFAAAAAA==&#10;" fillcolor="white [3212]" stroked="f">
                <v:textbox>
                  <w:txbxContent>
                    <w:p w14:paraId="1F414249" w14:textId="77777777" w:rsidR="008421C0" w:rsidRDefault="008421C0">
                      <w:pPr>
                        <w:jc w:val="center"/>
                      </w:pPr>
                    </w:p>
                  </w:txbxContent>
                </v:textbox>
                <w10:wrap type="through"/>
              </v:rect>
            </w:pict>
          </mc:Fallback>
        </mc:AlternateContent>
      </w:r>
    </w:p>
    <w:sectPr w:rsidR="008421C0">
      <w:headerReference w:type="default" r:id="rId9"/>
      <w:footerReference w:type="default" r:id="rId10"/>
      <w:footerReference w:type="first" r:id="rId11"/>
      <w:pgSz w:w="11900" w:h="16840"/>
      <w:pgMar w:top="798" w:right="1418" w:bottom="702" w:left="1418" w:header="851" w:footer="35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95FE0" w14:textId="77777777" w:rsidR="00DF54F7" w:rsidRDefault="00DF54F7">
      <w:r>
        <w:separator/>
      </w:r>
    </w:p>
  </w:endnote>
  <w:endnote w:type="continuationSeparator" w:id="0">
    <w:p w14:paraId="5221EE51" w14:textId="77777777" w:rsidR="00DF54F7" w:rsidRDefault="00DF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Heiti SC Light">
    <w:charset w:val="50"/>
    <w:family w:val="auto"/>
    <w:pitch w:val="default"/>
    <w:sig w:usb0="8000002F" w:usb1="0800004A" w:usb2="00000000" w:usb3="00000000" w:csb0="203E0000"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D3CB" w14:textId="77777777" w:rsidR="008421C0" w:rsidRDefault="00DF54F7">
    <w:pPr>
      <w:pStyle w:val="a5"/>
    </w:pPr>
    <w:r>
      <w:rPr>
        <w:noProof/>
      </w:rPr>
      <mc:AlternateContent>
        <mc:Choice Requires="wps">
          <w:drawing>
            <wp:anchor distT="0" distB="0" distL="114300" distR="114300" simplePos="0" relativeHeight="251656704" behindDoc="0" locked="0" layoutInCell="1" allowOverlap="1" wp14:anchorId="1D579A66" wp14:editId="44CAFF8A">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954C0F" w14:textId="77777777" w:rsidR="008421C0" w:rsidRDefault="00DF54F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579A66" id="_x0000_t202" coordsize="21600,21600" o:spt="202" path="m,l,21600r21600,l21600,xe">
              <v:stroke joinstyle="miter"/>
              <v:path gradientshapeok="t" o:connecttype="rect"/>
            </v:shapetype>
            <v:shape id="文本框 12" o:spid="_x0000_s1027"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rUYgIAAAw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jflzAmLHt1//3b/4+f93VeGOxDU+TgH7toDmfrX1AM83kdc5rp7HWz+oiIGPaje7ulV&#10;fWIyG82ms9kEKgnd+AP/1YO5DzG9UWRZFmoe0L9Cq9hcxDRAR0iO5ui8Nab00DjW1fzo5atJMdhr&#10;4Nw4xMhFDMkWKW2Nyh6Me6806i8554syeerUBLYRmBkhpXKplFs8AZ1RGmGfYrjDZ1NVpvIpxnuL&#10;Eplc2hvb1lEo9T5Ku/k8pqwH/MjAUHemIPWrftfcFTVb9DbQsB7Ry/MW/F+ImK5EwD6gZ9jxdIlD&#10;GwLPtJM4W1P48rf7jMeYQstZh/2qucMDwJl56zC+eRVHIYzCahTcrT0lkH+It8PLIsIgJDOKOpD9&#10;hMVf5hhQCScRqeZpFE/TsON4OKRaLgsIC+dFunDXXmbXpdl+eZswQ2W0MikDEzuysHJlOHfPQ97p&#10;3/8L6uERW/wC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E7DrUYgIAAAwFAAAOAAAAAAAAAAAAAAAAAC4CAABkcnMvZTJvRG9jLnht&#10;bFBLAQItABQABgAIAAAAIQBxqtG51wAAAAUBAAAPAAAAAAAAAAAAAAAAALwEAABkcnMvZG93bnJl&#10;di54bWxQSwUGAAAAAAQABADzAAAAwAUAAAAA&#10;" filled="f" stroked="f" strokeweight=".5pt">
              <v:textbox style="mso-fit-shape-to-text:t" inset="0,0,0,0">
                <w:txbxContent>
                  <w:p w14:paraId="6A954C0F" w14:textId="77777777" w:rsidR="008421C0" w:rsidRDefault="00DF54F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B7A68" w14:textId="77777777" w:rsidR="008421C0" w:rsidRDefault="00DF54F7">
    <w:pPr>
      <w:pStyle w:val="a5"/>
    </w:pPr>
    <w:r>
      <w:rPr>
        <w:noProof/>
      </w:rPr>
      <mc:AlternateContent>
        <mc:Choice Requires="wps">
          <w:drawing>
            <wp:anchor distT="0" distB="0" distL="114300" distR="114300" simplePos="0" relativeHeight="251657728" behindDoc="0" locked="0" layoutInCell="1" allowOverlap="1" wp14:anchorId="3ABA2BB9" wp14:editId="132C22D7">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13697" w14:textId="77777777" w:rsidR="008421C0" w:rsidRDefault="00DF54F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BA2BB9" id="_x0000_t202" coordsize="21600,21600" o:spt="202" path="m,l,21600r21600,l21600,xe">
              <v:stroke joinstyle="miter"/>
              <v:path gradientshapeok="t" o:connecttype="rect"/>
            </v:shapetype>
            <v:shape id="文本框 13" o:spid="_x0000_s1028"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xM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dD4sZcrarZocaBhS6KXFy3acCliuhYBa4HWYdXT&#10;FQ5tCHTTTuJsTeHz3+4zHtMKLWcd1qzmDu8AZ+aNwxTnjRyFMAqrUXB39ozQg0M8IV4WEQYhmVHU&#10;gexH7P8yx4BKOIlINU+jeJaGVcf7IdVyWUDYOy/SpbvxMrsuPffLu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Ku6xMZQIAABMFAAAOAAAAAAAAAAAAAAAAAC4CAABkcnMvZTJvRG9j&#10;LnhtbFBLAQItABQABgAIAAAAIQBxqtG51wAAAAUBAAAPAAAAAAAAAAAAAAAAAL8EAABkcnMvZG93&#10;bnJldi54bWxQSwUGAAAAAAQABADzAAAAwwUAAAAA&#10;" filled="f" stroked="f" strokeweight=".5pt">
              <v:textbox style="mso-fit-shape-to-text:t" inset="0,0,0,0">
                <w:txbxContent>
                  <w:p w14:paraId="35813697" w14:textId="77777777" w:rsidR="008421C0" w:rsidRDefault="00DF54F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B3FAE" w14:textId="77777777" w:rsidR="00DF54F7" w:rsidRDefault="00DF54F7">
      <w:r>
        <w:separator/>
      </w:r>
    </w:p>
  </w:footnote>
  <w:footnote w:type="continuationSeparator" w:id="0">
    <w:p w14:paraId="01E1B6DB" w14:textId="77777777" w:rsidR="00DF54F7" w:rsidRDefault="00DF5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8FA9F" w14:textId="77777777" w:rsidR="008421C0" w:rsidRDefault="00DF54F7">
    <w:pPr>
      <w:pStyle w:val="a7"/>
      <w:pBdr>
        <w:bottom w:val="none" w:sz="0" w:space="1" w:color="auto"/>
      </w:pBdr>
      <w:tabs>
        <w:tab w:val="clear" w:pos="4153"/>
        <w:tab w:val="left" w:pos="2885"/>
      </w:tabs>
      <w:jc w:val="both"/>
    </w:pPr>
    <w:r>
      <w:pict w14:anchorId="279F17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750" o:spid="_x0000_s2051" type="#_x0000_t136" style="position:absolute;left:0;text-align:left;margin-left:0;margin-top:0;width:435.1pt;height:152.15pt;rotation:-45;z-index:-251657728;mso-position-horizontal:center;mso-position-horizontal-relative:margin;mso-position-vertical:center;mso-position-vertical-relative:margin;mso-width-relative:page;mso-height-relative:page" fillcolor="silver" stroked="f">
          <v:fill opacity=".5"/>
          <v:textpath style="font-family:&quot;宋体-简&quot;" trim="t" fitpath="t" string="民孵企服"/>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90E5D"/>
    <w:multiLevelType w:val="multilevel"/>
    <w:tmpl w:val="68D90E5D"/>
    <w:lvl w:ilvl="0">
      <w:start w:val="1"/>
      <w:numFmt w:val="japaneseCounting"/>
      <w:lvlText w:val="%1、"/>
      <w:lvlJc w:val="left"/>
      <w:pPr>
        <w:ind w:left="400" w:hanging="40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98"/>
    <w:rsid w:val="9DFDCAE5"/>
    <w:rsid w:val="9FAEB3F5"/>
    <w:rsid w:val="AFFA0194"/>
    <w:rsid w:val="BF4F2DC8"/>
    <w:rsid w:val="BF79F46F"/>
    <w:rsid w:val="CF7ADB0A"/>
    <w:rsid w:val="CFABA911"/>
    <w:rsid w:val="DFDD32EE"/>
    <w:rsid w:val="E5F3F9FF"/>
    <w:rsid w:val="FE7BB415"/>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04232"/>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21C0"/>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DF54F7"/>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3D66F7F"/>
    <w:rsid w:val="1C3BDA84"/>
    <w:rsid w:val="333E2E6C"/>
    <w:rsid w:val="36B66939"/>
    <w:rsid w:val="391FF299"/>
    <w:rsid w:val="3D8076A4"/>
    <w:rsid w:val="45BE871C"/>
    <w:rsid w:val="5B78EF34"/>
    <w:rsid w:val="644437EA"/>
    <w:rsid w:val="66EB547F"/>
    <w:rsid w:val="67FFBF6E"/>
    <w:rsid w:val="6BF8FAC0"/>
    <w:rsid w:val="714B6A5B"/>
    <w:rsid w:val="74DFE4F0"/>
    <w:rsid w:val="7D5F460D"/>
    <w:rsid w:val="7EBBC5B6"/>
    <w:rsid w:val="7F78B7BE"/>
    <w:rsid w:val="7F8E8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color="white">
      <v:fill color="white"/>
    </o:shapedefaults>
    <o:shapelayout v:ext="edit">
      <o:idmap v:ext="edit" data="1"/>
    </o:shapelayout>
  </w:shapeDefaults>
  <w:decimalSymbol w:val="."/>
  <w:listSeparator w:val=","/>
  <w14:docId w14:val="62ADA183"/>
  <w14:defaultImageDpi w14:val="300"/>
  <w15:docId w15:val="{7CD5F4EE-F6EC-4303-B18C-8646BC85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Heiti SC Light" w:eastAsia="Heiti SC Light"/>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uiPriority w:val="99"/>
    <w:unhideWhenUsed/>
    <w:qFormat/>
  </w:style>
  <w:style w:type="character" w:customStyle="1" w:styleId="a4">
    <w:name w:val="批注框文本 字符"/>
    <w:basedOn w:val="a0"/>
    <w:link w:val="a3"/>
    <w:uiPriority w:val="99"/>
    <w:semiHidden/>
    <w:qFormat/>
    <w:rPr>
      <w:rFonts w:ascii="Heiti SC Light" w:eastAsia="Heiti SC Light"/>
      <w:sz w:val="18"/>
      <w:szCs w:val="18"/>
    </w:rPr>
  </w:style>
  <w:style w:type="paragraph" w:customStyle="1" w:styleId="1">
    <w:name w:val="列表段落1"/>
    <w:basedOn w:val="a"/>
    <w:uiPriority w:val="34"/>
    <w:qFormat/>
    <w:pPr>
      <w:ind w:firstLineChars="200" w:firstLine="420"/>
    </w:pPr>
  </w:style>
  <w:style w:type="character" w:customStyle="1" w:styleId="a6">
    <w:name w:val="页脚 字符"/>
    <w:basedOn w:val="a0"/>
    <w:link w:val="a5"/>
    <w:uiPriority w:val="99"/>
    <w:qFormat/>
    <w:rPr>
      <w:sz w:val="18"/>
      <w:szCs w:val="18"/>
    </w:rPr>
  </w:style>
  <w:style w:type="character" w:customStyle="1" w:styleId="a8">
    <w:name w:val="页眉 字符"/>
    <w:basedOn w:val="a0"/>
    <w:link w:val="a7"/>
    <w:uiPriority w:val="99"/>
    <w:qFormat/>
    <w:rPr>
      <w:sz w:val="18"/>
      <w:szCs w:val="18"/>
    </w:rPr>
  </w:style>
  <w:style w:type="paragraph" w:customStyle="1" w:styleId="Aa">
    <w:name w:val="正文 A"/>
    <w:qFormat/>
    <w:pPr>
      <w:widowControl w:val="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ni</dc:creator>
  <cp:lastModifiedBy>original_alps</cp:lastModifiedBy>
  <cp:revision>2</cp:revision>
  <cp:lastPrinted>2020-05-19T11:18:00Z</cp:lastPrinted>
  <dcterms:created xsi:type="dcterms:W3CDTF">2021-01-14T06:02:00Z</dcterms:created>
  <dcterms:modified xsi:type="dcterms:W3CDTF">2021-01-14T06:02:00Z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