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黑体" w:hAnsi="黑体" w:eastAsia="黑体"/>
          <w:b/>
          <w:sz w:val="40"/>
        </w:rPr>
        <w:t>颐养云端养老院护理服务合同</w:t>
      </w:r>
    </w:p>
    <w:p>
      <w:pPr>
        <w:spacing w:after="200"/>
        <w:jc w:val="center"/>
      </w:pPr>
      <w:r>
        <w:rPr>
          <w:rFonts w:ascii="黑体" w:hAnsi="黑体" w:eastAsia="黑体"/>
          <w:b/>
          <w:sz w:val="26"/>
        </w:rPr>
        <w:t>（护理服务模板）</w:t>
      </w:r>
    </w:p>
    <w:p>
      <w:pPr>
        <w:spacing w:line="324" w:lineRule="auto" w:after="160"/>
        <w:jc w:val="right"/>
      </w:pPr>
      <w:r>
        <w:rPr>
          <w:rFonts w:ascii="宋体" w:hAnsi="宋体" w:eastAsia="宋体"/>
          <w:b w:val="0"/>
          <w:sz w:val="21"/>
        </w:rPr>
        <w:t>合同编号：YYYD-HL-2026-________</w:t>
      </w:r>
    </w:p>
    <w:p>
      <w:pPr>
        <w:spacing w:line="324" w:lineRule="auto" w:after="200"/>
        <w:jc w:val="right"/>
      </w:pPr>
      <w:r>
        <w:rPr>
          <w:rFonts w:ascii="宋体" w:hAnsi="宋体" w:eastAsia="宋体"/>
          <w:b w:val="0"/>
          <w:sz w:val="21"/>
        </w:rPr>
        <w:t>签署地点：________________________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信息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信息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甲方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颐养云端养老院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地址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乙方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身份证号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乙方联系电话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与入住老人关系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紧急联系人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紧急联系电话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</w:tbl>
    <w:p>
      <w:pPr>
        <w:spacing w:line="324" w:lineRule="auto" w:after="160"/>
        <w:ind w:firstLine="420"/>
      </w:pPr>
      <w:r>
        <w:rPr>
          <w:rFonts w:ascii="宋体" w:hAnsi="宋体" w:eastAsia="宋体"/>
          <w:b w:val="0"/>
          <w:sz w:val="21"/>
        </w:rPr>
        <w:t>为明确养老护理服务内容、收费标准、安全责任和双方权利义务，甲乙双方在平等、自愿、协商一致的基础上，就入住老人接受颐养云端养老院护理服务事宜订立本合同，共同遵照执行。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第一条  入住老人基本情况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性别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年龄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身份证号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原住址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身体状况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 自理  □ 半自理  □ 失能  □ 失智  □ 其他：________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既往病史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过敏史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长期服药情况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饮食禁忌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  <w:tc>
          <w:tcPr>
            <w:tcW w:type="dxa" w:w="2296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特殊护理需求</w:t>
            </w:r>
          </w:p>
        </w:tc>
        <w:tc>
          <w:tcPr>
            <w:tcW w:type="dxa" w:w="2296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________________________</w:t>
            </w:r>
          </w:p>
        </w:tc>
      </w:tr>
    </w:tbl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乙方应如实向甲方告知入住老人的身体状况、疾病史、过敏史、精神状况、用药情况及其他可能影响护理服务的重要信息。因乙方隐瞒、遗漏或提供虚假信息导致护理风险增加或损害扩大的，由责任方依法承担相应责任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第二条  服务期限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本合同服务期限为：自 ______ 年 ____ 月 ____ 日起至 ______ 年 ____ 月 ____ 日止。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合同期满后，乙方如需续住，应在合同到期前 ____ 日向甲方提出续约申请，经双方协商一致后另行续签或补签合同。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试住期为 ____ 天，自入住之日起计算。试住期间，如入住老人明显不适合机构集中照护，双方可协商调整护理方案或解除合同。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第三条  房间及床位安排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sz w:val="21"/>
        </w:rPr>
        <w:t>入住房间类型：</w:t>
      </w:r>
      <w:r>
        <w:rPr>
          <w:rFonts w:ascii="宋体" w:hAnsi="宋体" w:eastAsia="宋体"/>
          <w:sz w:val="21"/>
        </w:rPr>
        <w:t xml:space="preserve">  □ 单人间</w:t>
      </w:r>
      <w:r>
        <w:rPr>
          <w:rFonts w:ascii="宋体" w:hAnsi="宋体" w:eastAsia="宋体"/>
          <w:sz w:val="21"/>
        </w:rPr>
        <w:t xml:space="preserve">  □ 双人间</w:t>
      </w:r>
      <w:r>
        <w:rPr>
          <w:rFonts w:ascii="宋体" w:hAnsi="宋体" w:eastAsia="宋体"/>
          <w:sz w:val="21"/>
        </w:rPr>
        <w:t xml:space="preserve">  □ 多人间</w:t>
      </w:r>
      <w:r>
        <w:rPr>
          <w:rFonts w:ascii="宋体" w:hAnsi="宋体" w:eastAsia="宋体"/>
          <w:sz w:val="21"/>
        </w:rPr>
        <w:t xml:space="preserve">  □ 护理专区</w:t>
      </w:r>
      <w:r>
        <w:rPr>
          <w:rFonts w:ascii="宋体" w:hAnsi="宋体" w:eastAsia="宋体"/>
          <w:sz w:val="21"/>
        </w:rPr>
        <w:t xml:space="preserve">  □ 其他：________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房间号：____________；床位号：____________。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甲方可根据入住老人身体状况、护理等级、安全管理、房间维修或机构运营需要，对房间或床位进行合理调整，并提前通知乙方。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如乙方主动申请调换房间或床位，应向甲方提出申请，经甲方确认后办理变更手续。涉及费用变化的，按变更后的收费标准执行。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第四条  护理等级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经甲方初步评估，入住老人护理等级暂定为以下三类之一：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护理等级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适用对象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主要照护重点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一级护理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生活基本自理，需日常生活照料和健康观察的老人。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日常起居协助、环境整理、健康观察、活动提醒。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二级护理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部分生活不能自理，需协助进食、洗漱、穿衣、如厕或活动的老人。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较高频次生活协助、用药提醒、安全看护、异常情况反馈。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三级护理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生活大部分不能自理，存在跌倒、误吸、坠床、走失、压疮等较高照护风险的老人。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重点生活照护、翻身拍背、体位调整、风险防护、护理记录。</w:t>
            </w:r>
          </w:p>
        </w:tc>
      </w:tr>
    </w:tbl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护理等级不是固定不变的。甲方可根据入住老人身体状况变化、护理风险评估结果、家属反馈及实际照护情况提出调整建议，并与乙方协商确认。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第五条  服务内容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甲方根据入住老人护理等级，为其提供与机构服务能力相匹配的养老护理服务。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一、生活照料服务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协助老人起床、就寝、穿脱衣物。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协助洗漱、梳头、整理仪容，必要时提醒或协助修剪指甲。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根据护理等级协助进食、饮水、如厕、移动或轮椅转移。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协助更换衣物、床单、被套等生活用品。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保持老人居住环境整洁、通风、安全。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6. 对三级护理对象，根据护理计划提供翻身、拍背、体位调整等照护服务。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二、膳食服务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甲方为入住老人提供每日膳食服务，通常包括早餐、午餐、晚餐及必要加餐。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乙方应提前告知老人饮食禁忌、过敏食物及特殊饮食需求。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如老人需低糖、低盐、软食、流食、半流食等特殊饮食，甲方可根据实际条件提供相应服务。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如需营养餐、特殊餐或单独定制餐，费用由双方另行约定。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三、健康观察服务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甲方对入住老人进行日常健康观察，关注饮食、睡眠、排便、活动、精神状态等情况。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甲方可为老人建立健康档案和护理记录。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如发现老人出现明显身体异常、突发疾病、跌倒、误吸、情绪异常等情况，甲方应及时采取必要处置措施，并通知乙方或紧急联系人。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四、用药提醒服务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乙方应提供老人真实、完整、有效的用药信息。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老人服用的药品原则上由乙方提供，并确保药品来源合法、包装完整、未过期。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甲方可根据乙方提供的用药清单进行用药提醒或协助服药。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涉及处方药、注射、输液、专业医疗处置等事项，应由具备相应资质的医疗机构或医护人员处理。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五、安全照护服务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甲方应提供与护理等级相匹配的安全照护服务。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对存在跌倒、坠床、走失、误食、误吸、自伤、伤人等风险的老人，甲方可采取合理安全防护措施。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甲方应根据机构条件设置出入管理、夜间巡查、紧急呼叫、消防管理、食品安全管理等制度。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乙方应配合甲方进行风险评估，并遵守机构管理规定。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六、文娱与沟通服务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甲方可根据老人身体状况和机构安排，组织适合老年人的文娱活动、康复活动、节日活动、健康讲座等。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甲方可通过电话、微信、系统通知、护理记录等方式向乙方反馈老人日常情况。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乙方应保持联系方式畅通，如联系方式发生变化，应及时通知甲方。</w:t>
      </w:r>
    </w:p>
    <w:p>
      <w:r>
        <w:br w:type="page"/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第六条  收费标准及支付方式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费用项目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金额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床位费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￥________ 元/月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根据房型确定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护理费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￥________ 元/月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根据护理等级确定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餐饮费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￥________ 元/月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按机构标准收取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押金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￥________ 元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退住结算后按约定无息退还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特殊服务费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￥________ 元/月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如有额外服务需求，双方另行确认</w:t>
            </w:r>
          </w:p>
        </w:tc>
      </w:tr>
      <w:tr>
        <w:tc>
          <w:tcPr>
            <w:tcW w:type="dxa" w:w="3061"/>
            <w:vAlign w:val="center"/>
            <w:shd w:fill="F2F6FA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/>
                <w:sz w:val="21"/>
              </w:rPr>
              <w:t>其他费用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￥________ 元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双方另行确认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合计每月费用为：￥________ 元，大写：人民币________________元整。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支付方式：□ 现金  □ 银行转账  □ 微信/支付宝  □ 其他：________________。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支付周期：□ 月付  □ 季付  □ 半年付  □ 年付。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乙方应于每月 ____ 日前支付当月费用。逾期超过 ____ 日未支付的，甲方有权提醒乙方补缴；逾期超过 ____ 日仍未支付的，甲方可依法解除合同。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若护理等级、房型、特殊服务内容发生变化，费用应根据调整后的服务标准重新计算。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第七条  甲方权利与义务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甲方应按照合同约定为入住老人提供养老护理服务。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甲方应建立入住老人基本档案、护理记录和必要的健康观察记录。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甲方应维护入住老人的人格尊严、人身安全和合法权益。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甲方应保护入住老人和乙方的个人信息，不得非法泄露、出售或滥用。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甲方应保持养老院环境整洁、安全，并按照机构管理制度进行日常管理。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6. 入住老人发生突发疾病、意外伤害或其他紧急情况时，甲方应及时采取必要措施，并通知乙方或紧急联系人。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7. 甲方有权要求乙方如实提供入住老人相关信息，并配合护理评估、费用结算、就医陪同、紧急处理等事项。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8. 甲方有权根据入住老人身体状况变化，提出护理等级调整建议。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9. 甲方不得虐待、遗弃、歧视、侮辱入住老人。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10. 甲方不得擅自改变合同约定的主要服务内容、服务地点和收费标准。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第八条  乙方权利与义务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乙方有权了解入住老人的护理情况、生活情况和费用明细。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乙方有权对甲方服务提出合理意见和建议。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乙方应如实提供入住老人的身份信息、健康状况、病史、过敏史、用药情况、精神状况等资料。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乙方应按照合同约定及时支付费用。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乙方应保持联系方式畅通，老人发生突发情况时应及时配合甲方处理。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6. 乙方探视老人时应遵守甲方探视、卫生、防疫、安全、消防等管理规定。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7. 乙方不得要求甲方提供超出机构资质、能力或合同约定范围的服务。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8. 老人需外出、转院、手术、重大治疗或长期离院的，乙方应及时与甲方办理相关手续。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9. 乙方不得干扰甲方正常经营管理秩序，不得辱骂、威胁、殴打工作人员或其他老人。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10. 乙方应妥善处理老人的贵重物品，原则上不建议老人携带大量现金、贵重首饰或重要证件入住。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第九条  入住老人的权利与义务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入住老人享有人格尊严、人身安全、财产安全、隐私保护和自主选择权。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入住老人有权获得与护理等级相匹配的生活照料和安全照护。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入住老人应遵守养老院日常管理制度。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入住老人应尊重工作人员和其他入住老人。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入住老人不得在房间内私拉电线、使用违规电器、存放危险物品或从事其他影响安全的行为。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6. 入住老人外出应按照机构规定办理请假或登记手续。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7. 入住老人身体不适时，应及时告知甲方工作人员。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第十条  医疗与紧急情况处理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甲方提供的是养老护理服务，不等同于医院诊疗服务。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入住老人发生突发疾病、意外伤害或其他紧急情况时，甲方有权根据实际情况采取必要措施，包括通知乙方或紧急联系人、拨打 120、联系医疗机构、协助送医或采取临时安全保护措施。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因紧急情况产生的医疗费、救护车费、陪诊费、检查费、住院费等费用，原则上由乙方或入住老人承担。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如乙方或紧急联系人无法及时联系，甲方可基于保护老人生命健康的需要先行采取合理处置措施。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甲方不承诺治愈疾病，也不承担医疗诊断、治疗结果责任，但应履行与养老服务机构相匹配的合理照护义务。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第十一条  风险告知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乙方确认，入住老人因年龄、疾病、身体机能退化或精神状态变化，可能存在以下风险：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跌倒、坠床、滑倒风险。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误吸、噎食、呛咳风险。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突发心脑血管疾病风险。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走失、迷路风险。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压疮、感染、皮肤破损风险。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6. 情绪波动、自伤或伤人风险。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7. 慢性病加重或突发疾病风险。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8. 其他不可预见风险。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甲方应根据护理等级和风险评估结果采取合理防护措施。因甲方未尽合理安全保障义务造成损害的，甲方应依法承担相应责任；因老人自身疾病、自然衰老、不可抗力、第三人侵权或乙方隐瞒重要信息造成损害的，应根据实际过错依法确定责任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第十二条  贵重物品管理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入住老人不宜携带大量现金、贵重首饰、贵重电子设备或重要证件入住。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确需携带的，应由乙方登记确认并自行保管，或按甲方贵重物品保管制度办理寄存手续。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未登记、未交由甲方保管的贵重物品发生遗失、损坏的，甲方不承担保管责任，但因甲方工作人员故意或重大过失造成的除外。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老人个人日常用品由乙方自行准备，甲方可协助管理。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第十三条  探视与外出管理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乙方及亲属探视老人，应遵守甲方规定的探视时间和管理制度。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乙方带老人外出，应提前办理外出登记手续，并明确外出时间、陪同人员、联系方式和返回时间。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老人外出期间发生的意外、安全事故、疾病发作等，原则上由陪同人员或责任方承担相应责任。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老人未经许可私自外出，甲方发现后应及时采取寻找、通知乙方等合理措施。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对存在走失风险的老人，乙方应配合甲方采取必要安全管理措施。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第十四条  合同变更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有下列情形之一的，双方可协商变更合同：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入住老人身体状况发生明显变化，需要调整护理等级。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乙方申请调整房型、床位或服务内容。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甲方服务标准、收费标准依法依规调整。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因政策、监管要求或不可抗力影响合同继续履行。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双方协商一致的其他情形。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合同变更应以书面形式确认，补充协议与本合同具有同等效力。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第十五条  合同解除与退住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一、乙方可解除合同的情形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合同期满不再续住。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入住老人因身体原因需长期住院或转入其他机构。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乙方提前 ____ 日书面通知甲方退住。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甲方严重违反合同约定，经乙方提出后仍未整改。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法律法规规定的其他情形。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二、甲方可解除合同的情形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乙方逾期支付费用，经催告后仍未支付。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乙方或入住老人严重违反养老院管理制度，影响机构正常秩序。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入住老人身体状况超出甲方服务能力范围，经协商无法继续照护。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乙方隐瞒重大疾病、传染性疾病、严重精神障碍、攻击行为等重要信息，导致服务风险明显增加。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乙方或亲属辱骂、威胁、殴打工作人员或其他老人，情节严重。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6. 法律法规规定的其他情形。</w:t>
      </w:r>
    </w:p>
    <w:p>
      <w:pPr>
        <w:keepNext/>
        <w:spacing w:before="80" w:after="100" w:line="300" w:lineRule="auto"/>
      </w:pPr>
      <w:r>
        <w:rPr>
          <w:rFonts w:ascii="黑体" w:hAnsi="黑体" w:eastAsia="黑体"/>
          <w:b/>
          <w:sz w:val="23"/>
        </w:rPr>
        <w:t>三、退住结算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乙方退住时，应结清床位费、护理费、餐饮费、医疗代垫费、物品损坏赔偿费及其他应付款项。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押金在扣除应付款项后，剩余部分于 ____ 个工作日内无息退还乙方。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预缴费用按实际入住天数和双方约定标准结算。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老人退住时，乙方应带走全部个人物品。逾期未取物品的，甲方可通知乙方限期领取。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第十六条  违约责任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任何一方违反本合同约定，给对方造成损失的，应依法承担相应赔偿责任。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乙方逾期支付费用的，每逾期一日，应按欠付金额的 ____% 向甲方支付违约金。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甲方未按合同约定提供服务，乙方有权要求甲方整改；造成损失的，甲方应依法承担相应责任。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因乙方隐瞒入住老人重要健康信息、用药信息或风险信息，导致护理服务无法正常开展或造成损害的，乙方应承担相应责任。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因不可抗力导致合同无法履行的，双方可根据实际情况协商解除或变更合同，互不承担违约责任，但应及时通知对方并尽量减少损失。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第十七条  个人信息与隐私保护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甲方因提供养老护理服务需要，可收集入住老人及乙方必要的身份信息、健康信息、联系方式、紧急联系人信息等。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甲方应依法、合理、必要地使用相关信息，不得用于与养老护理服务无关的用途。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未经乙方同意，甲方不得向无关第三方泄露入住老人及乙方个人信息，但法律法规另有规定、紧急救治或监管部门依法要求提供的除外。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乙方同意甲方在养老院内部管理系统中建立老人档案、护理记录、用药提醒记录、健康观察记录和费用记录。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第十八条  通知与送达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双方确认本合同首页列明的电话、地址、微信、邮箱等联系方式为有效通知方式。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一方联系方式发生变化，应在 ____ 日内通知对方。未及时通知导致无法联系的，由未通知方承担相应后果。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甲方通过电话、短信、微信、系统通知、书面文件等方式向乙方发送通知的，均可视为有效通知方式。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第十九条  争议解决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1"/>
        </w:rPr>
        <w:t>本合同履行过程中发生争议的，双方应友好协商解决。协商不成的，可选择以下第 ____ 种方式解决：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向甲方所在地人民法院提起诉讼。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向________________仲裁委员会申请仲裁。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向当地民政、市场监管等主管部门反映并依法处理。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第二十条  其他约定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本合同未尽事宜，由双方另行签订补充协议。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补充协议、入住登记表、护理等级评估表、收费明细表、风险告知书、物品清单等均为本合同附件，与本合同具有同等效力。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本合同一式两份，甲乙双方各执一份，自双方签字或盖章之日起生效。</w:t>
      </w:r>
    </w:p>
    <w:p>
      <w:pPr>
        <w:keepNext/>
        <w:spacing w:before="160" w:after="100" w:line="300" w:lineRule="auto"/>
      </w:pPr>
      <w:r>
        <w:rPr>
          <w:rFonts w:ascii="黑体" w:hAnsi="黑体" w:eastAsia="黑体"/>
          <w:b/>
          <w:sz w:val="25"/>
        </w:rPr>
        <w:t>第二十一条  合同附件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1. 附件一：入住老人基本信息表。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2. 附件二：护理等级评估表。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3. 附件三：收费标准确认表。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4. 附件四：健康状况告知书。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5. 附件五：风险告知及确认书。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6. 附件六：贵重物品登记表。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sz w:val="21"/>
        </w:rPr>
        <w:t>7. 附件七：退住结算单。</w:t>
      </w:r>
    </w:p>
    <w:p>
      <w:r>
        <w:br w:type="page"/>
      </w:r>
    </w:p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签署页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甲方：颐养云端养老院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乙方：________________________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盖章：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签字：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负责人签字：________________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身份证号：____________________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日期：______ 年 ____ 月 ____ 日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日期：______ 年 ____ 月 ____ 日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入住老人签字或捺印：________________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紧急联系人签字：________________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日期：______ 年 ____ 月 ____ 日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日期：______ 年 ____ 月 ____ 日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经办人：________________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备注：________________________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联系电话：________________</w:t>
            </w:r>
          </w:p>
        </w:tc>
        <w:tc>
          <w:tcPr>
            <w:tcW w:type="dxa" w:w="4592"/>
            <w:vAlign w:val="center"/>
          </w:tcPr>
          <w:p>
            <w:pPr>
              <w:spacing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联系电话：____________________</w:t>
            </w:r>
          </w:p>
        </w:tc>
      </w:tr>
    </w:tbl>
    <w:p>
      <w:pPr>
        <w:spacing w:line="324" w:lineRule="auto" w:after="0"/>
        <w:ind w:firstLine="420"/>
      </w:pPr>
      <w:r>
        <w:rPr>
          <w:rFonts w:ascii="宋体" w:hAnsi="宋体" w:eastAsia="宋体"/>
          <w:b w:val="0"/>
          <w:sz w:val="21"/>
        </w:rPr>
        <w:t>签署提示：本合同签署前，甲方应向乙方充分说明护理等级、收费标准、风险告知、退住结算方式和紧急情况处理规则；乙方应认真阅读全部条款并确认无异议后签字。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87878"/>
        <w:sz w:val="17"/>
      </w:rPr>
      <w:t>本合同为模拟模板，正式签署前请结合当地监管要求与实际服务能力审核。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颐养云端养老院护理服务合同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颐养云端养老院护理服务合同</dc:title>
  <dc:subject>养老院护理服务合同模板</dc:subject>
  <dc:creator>颐养云端</dc:creator>
  <cp:keywords>养老院,护理合同,颐养云端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