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C91" w:rsidRDefault="000F120B" w:rsidP="009D05C1">
      <w:pPr>
        <w:jc w:val="center"/>
        <w:outlineLvl w:val="0"/>
        <w:rPr>
          <w:sz w:val="52"/>
          <w:szCs w:val="52"/>
        </w:rPr>
      </w:pPr>
      <w:r w:rsidRPr="000F120B">
        <w:rPr>
          <w:rFonts w:hint="eastAsia"/>
          <w:sz w:val="52"/>
          <w:szCs w:val="52"/>
        </w:rPr>
        <w:t>D</w:t>
      </w:r>
      <w:r>
        <w:rPr>
          <w:rFonts w:hint="eastAsia"/>
          <w:sz w:val="52"/>
          <w:szCs w:val="52"/>
        </w:rPr>
        <w:t>ICOM</w:t>
      </w:r>
      <w:r w:rsidRPr="000F120B">
        <w:rPr>
          <w:rFonts w:hint="eastAsia"/>
          <w:sz w:val="52"/>
          <w:szCs w:val="52"/>
        </w:rPr>
        <w:t xml:space="preserve"> Print Sender</w:t>
      </w:r>
    </w:p>
    <w:p w:rsidR="000F120B" w:rsidRDefault="00A51C54" w:rsidP="00A51C54">
      <w:pPr>
        <w:ind w:firstLine="420"/>
        <w:jc w:val="left"/>
        <w:rPr>
          <w:szCs w:val="21"/>
        </w:rPr>
      </w:pPr>
      <w:r>
        <w:rPr>
          <w:szCs w:val="21"/>
        </w:rPr>
        <w:t xml:space="preserve">This tool is using to simulate to print DICOM files to our PS system. Then PS will recognize the DICOM with OCR process and archive the DICOM files. We can use it to simulate the print operations in hospitals when do the performance testing works. </w:t>
      </w:r>
    </w:p>
    <w:p w:rsidR="00A51C54" w:rsidRDefault="00A51C54" w:rsidP="000F120B">
      <w:pPr>
        <w:jc w:val="left"/>
        <w:rPr>
          <w:szCs w:val="21"/>
        </w:rPr>
      </w:pPr>
      <w:r>
        <w:rPr>
          <w:szCs w:val="21"/>
        </w:rPr>
        <w:tab/>
        <w:t xml:space="preserve">The tool will start multiple threads and print the define DICOM files with dcmtk open </w:t>
      </w:r>
      <w:r w:rsidR="008C537C">
        <w:rPr>
          <w:szCs w:val="21"/>
        </w:rPr>
        <w:t>source tool. We define multiple</w:t>
      </w:r>
      <w:r>
        <w:rPr>
          <w:szCs w:val="21"/>
        </w:rPr>
        <w:t xml:space="preserve"> work rule</w:t>
      </w:r>
      <w:r w:rsidR="008C537C">
        <w:rPr>
          <w:szCs w:val="21"/>
        </w:rPr>
        <w:t>s</w:t>
      </w:r>
      <w:r>
        <w:rPr>
          <w:szCs w:val="21"/>
        </w:rPr>
        <w:t xml:space="preserve"> to fit the different requirements.</w:t>
      </w:r>
    </w:p>
    <w:p w:rsidR="008C537C" w:rsidRDefault="008C537C" w:rsidP="000F120B">
      <w:pPr>
        <w:jc w:val="left"/>
        <w:rPr>
          <w:szCs w:val="21"/>
        </w:rPr>
      </w:pPr>
    </w:p>
    <w:p w:rsidR="00605683" w:rsidRDefault="00605683" w:rsidP="000F120B">
      <w:pPr>
        <w:jc w:val="left"/>
        <w:rPr>
          <w:szCs w:val="21"/>
        </w:rPr>
      </w:pPr>
      <w:r>
        <w:rPr>
          <w:rFonts w:hint="eastAsia"/>
          <w:szCs w:val="21"/>
        </w:rPr>
        <w:t>The main work flow as follow:</w:t>
      </w:r>
    </w:p>
    <w:p w:rsidR="00605683" w:rsidRDefault="00605683" w:rsidP="00605683">
      <w:pPr>
        <w:pStyle w:val="ListParagraph"/>
        <w:numPr>
          <w:ilvl w:val="0"/>
          <w:numId w:val="1"/>
        </w:numPr>
        <w:ind w:firstLineChars="0"/>
        <w:jc w:val="left"/>
        <w:rPr>
          <w:szCs w:val="21"/>
        </w:rPr>
      </w:pPr>
      <w:r w:rsidRPr="00605683">
        <w:rPr>
          <w:rFonts w:hint="eastAsia"/>
          <w:szCs w:val="21"/>
        </w:rPr>
        <w:t>The tool</w:t>
      </w:r>
      <w:r>
        <w:rPr>
          <w:rFonts w:hint="eastAsia"/>
          <w:szCs w:val="21"/>
        </w:rPr>
        <w:t>s</w:t>
      </w:r>
      <w:r w:rsidRPr="00605683">
        <w:rPr>
          <w:rFonts w:hint="eastAsia"/>
          <w:szCs w:val="21"/>
        </w:rPr>
        <w:t xml:space="preserve"> will init with </w:t>
      </w:r>
      <w:r>
        <w:rPr>
          <w:rFonts w:hint="eastAsia"/>
          <w:szCs w:val="21"/>
        </w:rPr>
        <w:t xml:space="preserve">parameters with </w:t>
      </w:r>
      <w:r w:rsidRPr="00605683">
        <w:rPr>
          <w:rFonts w:hint="eastAsia"/>
          <w:szCs w:val="21"/>
        </w:rPr>
        <w:t>config</w:t>
      </w:r>
      <w:r>
        <w:rPr>
          <w:rFonts w:hint="eastAsia"/>
          <w:szCs w:val="21"/>
        </w:rPr>
        <w:t>uration</w:t>
      </w:r>
      <w:r w:rsidRPr="00605683">
        <w:rPr>
          <w:rFonts w:hint="eastAsia"/>
          <w:szCs w:val="21"/>
        </w:rPr>
        <w:t xml:space="preserve"> file.</w:t>
      </w:r>
    </w:p>
    <w:p w:rsidR="00605683" w:rsidRDefault="00605683" w:rsidP="00605683">
      <w:pPr>
        <w:pStyle w:val="ListParagraph"/>
        <w:numPr>
          <w:ilvl w:val="0"/>
          <w:numId w:val="1"/>
        </w:numPr>
        <w:ind w:firstLineChars="0"/>
        <w:jc w:val="left"/>
        <w:rPr>
          <w:szCs w:val="21"/>
        </w:rPr>
      </w:pPr>
      <w:r>
        <w:rPr>
          <w:rFonts w:hint="eastAsia"/>
          <w:szCs w:val="21"/>
        </w:rPr>
        <w:t>Get the work model with the settings.</w:t>
      </w:r>
    </w:p>
    <w:p w:rsidR="00605683" w:rsidRDefault="00605683" w:rsidP="00605683">
      <w:pPr>
        <w:pStyle w:val="ListParagraph"/>
        <w:numPr>
          <w:ilvl w:val="0"/>
          <w:numId w:val="1"/>
        </w:numPr>
        <w:ind w:firstLineChars="0"/>
        <w:jc w:val="left"/>
        <w:rPr>
          <w:szCs w:val="21"/>
        </w:rPr>
      </w:pPr>
      <w:r>
        <w:rPr>
          <w:rFonts w:hint="eastAsia"/>
          <w:szCs w:val="21"/>
        </w:rPr>
        <w:t xml:space="preserve">Try to create patient with integration service which define as the </w:t>
      </w:r>
      <w:r>
        <w:rPr>
          <w:szCs w:val="21"/>
        </w:rPr>
        <w:t>“</w:t>
      </w:r>
      <w:r>
        <w:rPr>
          <w:rFonts w:hint="eastAsia"/>
          <w:szCs w:val="21"/>
        </w:rPr>
        <w:t>local RIS</w:t>
      </w:r>
      <w:r>
        <w:rPr>
          <w:szCs w:val="21"/>
        </w:rPr>
        <w:t>”</w:t>
      </w:r>
      <w:r>
        <w:rPr>
          <w:rFonts w:hint="eastAsia"/>
          <w:szCs w:val="21"/>
        </w:rPr>
        <w:t>.</w:t>
      </w:r>
    </w:p>
    <w:p w:rsidR="00605683" w:rsidRDefault="00605683" w:rsidP="00605683">
      <w:pPr>
        <w:pStyle w:val="ListParagraph"/>
        <w:numPr>
          <w:ilvl w:val="0"/>
          <w:numId w:val="1"/>
        </w:numPr>
        <w:ind w:firstLineChars="0"/>
        <w:jc w:val="left"/>
        <w:rPr>
          <w:szCs w:val="21"/>
        </w:rPr>
      </w:pPr>
      <w:r>
        <w:rPr>
          <w:rFonts w:hint="eastAsia"/>
          <w:szCs w:val="21"/>
        </w:rPr>
        <w:t xml:space="preserve">Add the water mark to DICOM files with </w:t>
      </w:r>
      <w:r>
        <w:rPr>
          <w:szCs w:val="21"/>
        </w:rPr>
        <w:t>small</w:t>
      </w:r>
      <w:r>
        <w:rPr>
          <w:rFonts w:hint="eastAsia"/>
          <w:szCs w:val="21"/>
        </w:rPr>
        <w:t xml:space="preserve"> tool.</w:t>
      </w:r>
    </w:p>
    <w:p w:rsidR="00605683" w:rsidRPr="00605683" w:rsidRDefault="00605683" w:rsidP="00605683">
      <w:pPr>
        <w:pStyle w:val="ListParagraph"/>
        <w:numPr>
          <w:ilvl w:val="0"/>
          <w:numId w:val="1"/>
        </w:numPr>
        <w:ind w:firstLineChars="0"/>
        <w:jc w:val="left"/>
        <w:rPr>
          <w:szCs w:val="21"/>
        </w:rPr>
      </w:pPr>
      <w:r>
        <w:rPr>
          <w:rFonts w:hint="eastAsia"/>
          <w:szCs w:val="21"/>
        </w:rPr>
        <w:t>Print the DICOM file to destination PS system.</w:t>
      </w:r>
    </w:p>
    <w:p w:rsidR="00605683" w:rsidRDefault="002E50AB" w:rsidP="000F120B">
      <w:pPr>
        <w:jc w:val="left"/>
        <w:rPr>
          <w:szCs w:val="21"/>
        </w:rPr>
      </w:pPr>
      <w:r>
        <w:rPr>
          <w:rFonts w:hint="eastAsia"/>
          <w:noProof/>
          <w:szCs w:val="21"/>
        </w:rPr>
        <w:drawing>
          <wp:inline distT="0" distB="0" distL="0" distR="0">
            <wp:extent cx="5274310" cy="968133"/>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274310" cy="968133"/>
                    </a:xfrm>
                    <a:prstGeom prst="rect">
                      <a:avLst/>
                    </a:prstGeom>
                    <a:noFill/>
                    <a:ln w="9525">
                      <a:noFill/>
                      <a:miter lim="800000"/>
                      <a:headEnd/>
                      <a:tailEnd/>
                    </a:ln>
                  </pic:spPr>
                </pic:pic>
              </a:graphicData>
            </a:graphic>
          </wp:inline>
        </w:drawing>
      </w:r>
    </w:p>
    <w:p w:rsidR="002E50AB" w:rsidRDefault="002E50AB" w:rsidP="000F120B">
      <w:pPr>
        <w:jc w:val="left"/>
        <w:rPr>
          <w:szCs w:val="21"/>
        </w:rPr>
      </w:pPr>
    </w:p>
    <w:p w:rsidR="002E50AB" w:rsidRPr="006B08C7" w:rsidRDefault="002E50AB" w:rsidP="000F120B">
      <w:pPr>
        <w:jc w:val="left"/>
        <w:rPr>
          <w:b/>
          <w:szCs w:val="21"/>
        </w:rPr>
      </w:pPr>
      <w:r w:rsidRPr="006B08C7">
        <w:rPr>
          <w:b/>
          <w:szCs w:val="21"/>
        </w:rPr>
        <w:t>Init Setting:</w:t>
      </w:r>
    </w:p>
    <w:p w:rsidR="002E50AB" w:rsidRDefault="000179A3" w:rsidP="000F120B">
      <w:pPr>
        <w:jc w:val="left"/>
        <w:rPr>
          <w:szCs w:val="21"/>
        </w:rPr>
      </w:pPr>
      <w:r>
        <w:rPr>
          <w:szCs w:val="21"/>
        </w:rPr>
        <w:t>Tool will reads the configuration file and get the parameters. It will create related work folder and change the default value to ensure tool can works well.</w:t>
      </w:r>
    </w:p>
    <w:p w:rsidR="000179A3" w:rsidRDefault="000179A3" w:rsidP="000F120B">
      <w:pPr>
        <w:jc w:val="left"/>
        <w:rPr>
          <w:szCs w:val="21"/>
        </w:rPr>
      </w:pPr>
    </w:p>
    <w:p w:rsidR="00B03115" w:rsidRDefault="00B03115" w:rsidP="000F120B">
      <w:pPr>
        <w:jc w:val="left"/>
        <w:rPr>
          <w:szCs w:val="21"/>
        </w:rPr>
      </w:pPr>
      <w:r>
        <w:rPr>
          <w:rFonts w:hint="eastAsia"/>
          <w:noProof/>
          <w:szCs w:val="21"/>
        </w:rPr>
        <w:lastRenderedPageBreak/>
        <w:drawing>
          <wp:inline distT="0" distB="0" distL="0" distR="0">
            <wp:extent cx="5274310" cy="4194400"/>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274310" cy="4194400"/>
                    </a:xfrm>
                    <a:prstGeom prst="rect">
                      <a:avLst/>
                    </a:prstGeom>
                    <a:noFill/>
                    <a:ln w="9525">
                      <a:noFill/>
                      <a:miter lim="800000"/>
                      <a:headEnd/>
                      <a:tailEnd/>
                    </a:ln>
                  </pic:spPr>
                </pic:pic>
              </a:graphicData>
            </a:graphic>
          </wp:inline>
        </w:drawing>
      </w:r>
    </w:p>
    <w:p w:rsidR="00605683" w:rsidRDefault="009D05C1" w:rsidP="000F120B">
      <w:pPr>
        <w:jc w:val="left"/>
        <w:rPr>
          <w:rFonts w:hint="eastAsia"/>
          <w:szCs w:val="21"/>
        </w:rPr>
      </w:pPr>
      <w:r>
        <w:rPr>
          <w:rFonts w:hint="eastAsia"/>
          <w:szCs w:val="21"/>
        </w:rPr>
        <w:t>The application will do the follow operations during the init function:</w:t>
      </w:r>
    </w:p>
    <w:p w:rsidR="009D05C1" w:rsidRDefault="009D05C1" w:rsidP="009D05C1">
      <w:pPr>
        <w:pStyle w:val="ListParagraph"/>
        <w:numPr>
          <w:ilvl w:val="0"/>
          <w:numId w:val="2"/>
        </w:numPr>
        <w:ind w:firstLineChars="0"/>
        <w:jc w:val="left"/>
        <w:rPr>
          <w:rFonts w:hint="eastAsia"/>
          <w:szCs w:val="21"/>
        </w:rPr>
      </w:pPr>
      <w:r>
        <w:rPr>
          <w:rFonts w:hint="eastAsia"/>
          <w:szCs w:val="21"/>
        </w:rPr>
        <w:t xml:space="preserve">Read the </w:t>
      </w:r>
      <w:r>
        <w:rPr>
          <w:szCs w:val="21"/>
        </w:rPr>
        <w:t>“</w:t>
      </w:r>
      <w:r w:rsidR="003335BE">
        <w:rPr>
          <w:rFonts w:hint="eastAsia"/>
          <w:szCs w:val="21"/>
        </w:rPr>
        <w:t>App</w:t>
      </w:r>
      <w:r w:rsidRPr="009D05C1">
        <w:rPr>
          <w:szCs w:val="21"/>
        </w:rPr>
        <w:t>.config</w:t>
      </w:r>
      <w:r>
        <w:rPr>
          <w:szCs w:val="21"/>
        </w:rPr>
        <w:t>”</w:t>
      </w:r>
      <w:r>
        <w:rPr>
          <w:rFonts w:hint="eastAsia"/>
          <w:szCs w:val="21"/>
        </w:rPr>
        <w:t xml:space="preserve"> in the applications.</w:t>
      </w:r>
    </w:p>
    <w:p w:rsidR="009D05C1" w:rsidRDefault="009D05C1" w:rsidP="009D05C1">
      <w:pPr>
        <w:pStyle w:val="ListParagraph"/>
        <w:numPr>
          <w:ilvl w:val="0"/>
          <w:numId w:val="2"/>
        </w:numPr>
        <w:ind w:firstLineChars="0"/>
        <w:jc w:val="left"/>
        <w:rPr>
          <w:rFonts w:hint="eastAsia"/>
          <w:szCs w:val="21"/>
        </w:rPr>
      </w:pPr>
      <w:r>
        <w:rPr>
          <w:rFonts w:hint="eastAsia"/>
          <w:szCs w:val="21"/>
        </w:rPr>
        <w:t>Get the required parameters: ThreadCount, PrinterIP, PrintIntervalTime</w:t>
      </w:r>
    </w:p>
    <w:p w:rsidR="009D05C1" w:rsidRDefault="009D05C1" w:rsidP="009D05C1">
      <w:pPr>
        <w:pStyle w:val="ListParagraph"/>
        <w:numPr>
          <w:ilvl w:val="0"/>
          <w:numId w:val="2"/>
        </w:numPr>
        <w:ind w:firstLineChars="0"/>
        <w:jc w:val="left"/>
        <w:rPr>
          <w:rFonts w:hint="eastAsia"/>
          <w:szCs w:val="21"/>
        </w:rPr>
      </w:pPr>
      <w:r>
        <w:rPr>
          <w:szCs w:val="21"/>
        </w:rPr>
        <w:t>Co</w:t>
      </w:r>
      <w:r>
        <w:rPr>
          <w:rFonts w:hint="eastAsia"/>
          <w:szCs w:val="21"/>
        </w:rPr>
        <w:t>py and create new watermark folder with thread count.</w:t>
      </w:r>
      <w:r w:rsidR="00CB5F3B">
        <w:rPr>
          <w:rFonts w:hint="eastAsia"/>
          <w:szCs w:val="21"/>
        </w:rPr>
        <w:t xml:space="preserve"> The name style is as </w:t>
      </w:r>
      <w:r w:rsidR="00CB5F3B" w:rsidRPr="00CB5F3B">
        <w:rPr>
          <w:szCs w:val="21"/>
        </w:rPr>
        <w:t>WaterMark</w:t>
      </w:r>
      <w:r w:rsidR="00CB5F3B">
        <w:rPr>
          <w:rFonts w:hint="eastAsia"/>
          <w:szCs w:val="21"/>
        </w:rPr>
        <w:t>1,</w:t>
      </w:r>
      <w:r w:rsidR="00CB5F3B" w:rsidRPr="00CB5F3B">
        <w:t xml:space="preserve"> </w:t>
      </w:r>
      <w:r w:rsidR="00CB5F3B" w:rsidRPr="00CB5F3B">
        <w:rPr>
          <w:szCs w:val="21"/>
        </w:rPr>
        <w:t>WaterMark</w:t>
      </w:r>
      <w:r w:rsidR="00CB5F3B">
        <w:rPr>
          <w:rFonts w:hint="eastAsia"/>
          <w:szCs w:val="21"/>
        </w:rPr>
        <w:t>2</w:t>
      </w:r>
      <w:r w:rsidR="00CB5F3B">
        <w:rPr>
          <w:szCs w:val="21"/>
        </w:rPr>
        <w:t>……</w:t>
      </w:r>
      <w:r w:rsidR="00CB5F3B" w:rsidRPr="00CB5F3B">
        <w:rPr>
          <w:szCs w:val="21"/>
        </w:rPr>
        <w:t>WaterMark</w:t>
      </w:r>
      <w:r w:rsidR="00CB5F3B">
        <w:rPr>
          <w:rFonts w:hint="eastAsia"/>
          <w:szCs w:val="21"/>
        </w:rPr>
        <w:t>[thread count].</w:t>
      </w:r>
    </w:p>
    <w:p w:rsidR="00605683" w:rsidRDefault="00CB5F3B" w:rsidP="000F120B">
      <w:pPr>
        <w:pStyle w:val="ListParagraph"/>
        <w:numPr>
          <w:ilvl w:val="0"/>
          <w:numId w:val="2"/>
        </w:numPr>
        <w:ind w:firstLineChars="0"/>
        <w:jc w:val="left"/>
        <w:rPr>
          <w:rFonts w:hint="eastAsia"/>
          <w:szCs w:val="21"/>
        </w:rPr>
      </w:pPr>
      <w:r w:rsidRPr="00997AF9">
        <w:rPr>
          <w:rFonts w:hint="eastAsia"/>
          <w:szCs w:val="21"/>
        </w:rPr>
        <w:t xml:space="preserve">Go to each </w:t>
      </w:r>
      <w:r w:rsidRPr="00997AF9">
        <w:rPr>
          <w:szCs w:val="21"/>
        </w:rPr>
        <w:t>WaterMark</w:t>
      </w:r>
      <w:r w:rsidRPr="00997AF9">
        <w:rPr>
          <w:rFonts w:hint="eastAsia"/>
          <w:szCs w:val="21"/>
        </w:rPr>
        <w:t xml:space="preserve"> folder and change the print IP to the target PS. </w:t>
      </w:r>
      <w:r w:rsidRPr="00997AF9">
        <w:rPr>
          <w:szCs w:val="21"/>
        </w:rPr>
        <w:t>C</w:t>
      </w:r>
      <w:r w:rsidRPr="00997AF9">
        <w:rPr>
          <w:rFonts w:hint="eastAsia"/>
          <w:szCs w:val="21"/>
        </w:rPr>
        <w:t>hange the</w:t>
      </w:r>
      <w:r w:rsidR="00997AF9" w:rsidRPr="00997AF9">
        <w:rPr>
          <w:rFonts w:hint="eastAsia"/>
          <w:szCs w:val="21"/>
        </w:rPr>
        <w:t xml:space="preserve"> </w:t>
      </w:r>
      <w:r w:rsidR="00997AF9" w:rsidRPr="00997AF9">
        <w:rPr>
          <w:rFonts w:hint="eastAsia"/>
          <w:b/>
          <w:szCs w:val="21"/>
        </w:rPr>
        <w:t>hostname</w:t>
      </w:r>
      <w:r w:rsidRPr="00997AF9">
        <w:rPr>
          <w:rFonts w:hint="eastAsia"/>
          <w:szCs w:val="21"/>
        </w:rPr>
        <w:t xml:space="preserve"> value of configuration file ..</w:t>
      </w:r>
      <w:r w:rsidRPr="00997AF9">
        <w:rPr>
          <w:szCs w:val="21"/>
        </w:rPr>
        <w:t>\SCU</w:t>
      </w:r>
      <w:r w:rsidRPr="00997AF9">
        <w:rPr>
          <w:rFonts w:hint="eastAsia"/>
          <w:szCs w:val="21"/>
        </w:rPr>
        <w:t>\</w:t>
      </w:r>
      <w:r w:rsidRPr="00997AF9">
        <w:rPr>
          <w:szCs w:val="21"/>
        </w:rPr>
        <w:t>dcmpstat.cfg.scu</w:t>
      </w:r>
      <w:r w:rsidR="00997AF9">
        <w:rPr>
          <w:rFonts w:hint="eastAsia"/>
          <w:szCs w:val="21"/>
        </w:rPr>
        <w:t xml:space="preserve"> to the one which defined in your </w:t>
      </w:r>
      <w:r w:rsidR="00997AF9">
        <w:rPr>
          <w:szCs w:val="21"/>
        </w:rPr>
        <w:t>configuration</w:t>
      </w:r>
      <w:r w:rsidR="00997AF9">
        <w:rPr>
          <w:rFonts w:hint="eastAsia"/>
          <w:szCs w:val="21"/>
        </w:rPr>
        <w:t xml:space="preserve"> file.</w:t>
      </w:r>
    </w:p>
    <w:p w:rsidR="00997AF9" w:rsidRDefault="00997AF9" w:rsidP="00997AF9">
      <w:pPr>
        <w:pStyle w:val="ListParagraph"/>
        <w:ind w:left="360" w:firstLineChars="0" w:firstLine="0"/>
        <w:jc w:val="left"/>
        <w:rPr>
          <w:rFonts w:hint="eastAsia"/>
          <w:szCs w:val="21"/>
        </w:rPr>
      </w:pPr>
    </w:p>
    <w:p w:rsidR="003335BE" w:rsidRPr="006B08C7" w:rsidRDefault="003335BE" w:rsidP="003335BE">
      <w:pPr>
        <w:jc w:val="left"/>
        <w:rPr>
          <w:b/>
          <w:szCs w:val="21"/>
        </w:rPr>
      </w:pPr>
      <w:r>
        <w:rPr>
          <w:rFonts w:hint="eastAsia"/>
          <w:b/>
          <w:szCs w:val="21"/>
        </w:rPr>
        <w:t>Get work model</w:t>
      </w:r>
      <w:r w:rsidRPr="006B08C7">
        <w:rPr>
          <w:b/>
          <w:szCs w:val="21"/>
        </w:rPr>
        <w:t>:</w:t>
      </w:r>
    </w:p>
    <w:p w:rsidR="00997AF9" w:rsidRDefault="00694CB1" w:rsidP="00997AF9">
      <w:pPr>
        <w:pStyle w:val="ListParagraph"/>
        <w:ind w:left="360" w:firstLineChars="0" w:firstLine="0"/>
        <w:jc w:val="left"/>
        <w:rPr>
          <w:szCs w:val="21"/>
        </w:rPr>
      </w:pPr>
      <w:r>
        <w:rPr>
          <w:szCs w:val="21"/>
        </w:rPr>
        <w:t>As design, the application has 3 work models and 1 loop rule. The 3 works modes are “Manual”, “count”, “Time”. If user chooses any of them, the application will execute with different rules.</w:t>
      </w:r>
    </w:p>
    <w:p w:rsidR="00694CB1" w:rsidRDefault="00694CB1" w:rsidP="00997AF9">
      <w:pPr>
        <w:pStyle w:val="ListParagraph"/>
        <w:ind w:left="360" w:firstLineChars="0" w:firstLine="0"/>
        <w:jc w:val="left"/>
        <w:rPr>
          <w:szCs w:val="21"/>
        </w:rPr>
      </w:pPr>
    </w:p>
    <w:p w:rsidR="00694CB1" w:rsidRPr="00997AF9" w:rsidRDefault="00694CB1" w:rsidP="00997AF9">
      <w:pPr>
        <w:pStyle w:val="ListParagraph"/>
        <w:ind w:left="360" w:firstLineChars="0" w:firstLine="0"/>
        <w:jc w:val="left"/>
        <w:rPr>
          <w:szCs w:val="21"/>
        </w:rPr>
      </w:pPr>
      <w:r>
        <w:rPr>
          <w:noProof/>
          <w:szCs w:val="21"/>
        </w:rPr>
        <w:drawing>
          <wp:inline distT="0" distB="0" distL="0" distR="0">
            <wp:extent cx="5274310" cy="89861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898619"/>
                    </a:xfrm>
                    <a:prstGeom prst="rect">
                      <a:avLst/>
                    </a:prstGeom>
                    <a:noFill/>
                    <a:ln w="9525">
                      <a:noFill/>
                      <a:miter lim="800000"/>
                      <a:headEnd/>
                      <a:tailEnd/>
                    </a:ln>
                  </pic:spPr>
                </pic:pic>
              </a:graphicData>
            </a:graphic>
          </wp:inline>
        </w:drawing>
      </w:r>
    </w:p>
    <w:sectPr w:rsidR="00694CB1" w:rsidRPr="00997AF9" w:rsidSect="00816C9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120FF5"/>
    <w:multiLevelType w:val="hybridMultilevel"/>
    <w:tmpl w:val="F3767812"/>
    <w:lvl w:ilvl="0" w:tplc="D944A3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467E0C"/>
    <w:multiLevelType w:val="hybridMultilevel"/>
    <w:tmpl w:val="FB8E2D88"/>
    <w:lvl w:ilvl="0" w:tplc="FF82C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F120B"/>
    <w:rsid w:val="000179A3"/>
    <w:rsid w:val="000F120B"/>
    <w:rsid w:val="002E50AB"/>
    <w:rsid w:val="003335BE"/>
    <w:rsid w:val="00605683"/>
    <w:rsid w:val="00694CB1"/>
    <w:rsid w:val="006B08C7"/>
    <w:rsid w:val="00816C91"/>
    <w:rsid w:val="008C537C"/>
    <w:rsid w:val="00997AF9"/>
    <w:rsid w:val="009D05C1"/>
    <w:rsid w:val="00A51C54"/>
    <w:rsid w:val="00B03115"/>
    <w:rsid w:val="00B10CE1"/>
    <w:rsid w:val="00B86F4F"/>
    <w:rsid w:val="00CB5F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C9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5683"/>
    <w:rPr>
      <w:sz w:val="16"/>
      <w:szCs w:val="16"/>
    </w:rPr>
  </w:style>
  <w:style w:type="character" w:customStyle="1" w:styleId="BalloonTextChar">
    <w:name w:val="Balloon Text Char"/>
    <w:basedOn w:val="DefaultParagraphFont"/>
    <w:link w:val="BalloonText"/>
    <w:uiPriority w:val="99"/>
    <w:semiHidden/>
    <w:rsid w:val="00605683"/>
    <w:rPr>
      <w:sz w:val="16"/>
      <w:szCs w:val="16"/>
    </w:rPr>
  </w:style>
  <w:style w:type="paragraph" w:styleId="ListParagraph">
    <w:name w:val="List Paragraph"/>
    <w:basedOn w:val="Normal"/>
    <w:uiPriority w:val="34"/>
    <w:qFormat/>
    <w:rsid w:val="00605683"/>
    <w:pPr>
      <w:ind w:firstLineChars="200" w:firstLine="420"/>
    </w:pPr>
  </w:style>
  <w:style w:type="paragraph" w:styleId="DocumentMap">
    <w:name w:val="Document Map"/>
    <w:basedOn w:val="Normal"/>
    <w:link w:val="DocumentMapChar"/>
    <w:uiPriority w:val="99"/>
    <w:semiHidden/>
    <w:unhideWhenUsed/>
    <w:rsid w:val="009D05C1"/>
    <w:rPr>
      <w:rFonts w:ascii="Tahoma" w:hAnsi="Tahoma" w:cs="Tahoma"/>
      <w:sz w:val="16"/>
      <w:szCs w:val="16"/>
    </w:rPr>
  </w:style>
  <w:style w:type="character" w:customStyle="1" w:styleId="DocumentMapChar">
    <w:name w:val="Document Map Char"/>
    <w:basedOn w:val="DefaultParagraphFont"/>
    <w:link w:val="DocumentMap"/>
    <w:uiPriority w:val="99"/>
    <w:semiHidden/>
    <w:rsid w:val="009D05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2523</TotalTime>
  <Pages>2</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19007296_local</dc:creator>
  <cp:keywords/>
  <dc:description/>
  <cp:lastModifiedBy>19007296_local</cp:lastModifiedBy>
  <cp:revision>6</cp:revision>
  <dcterms:created xsi:type="dcterms:W3CDTF">2018-12-17T08:58:00Z</dcterms:created>
  <dcterms:modified xsi:type="dcterms:W3CDTF">2019-01-03T01:52:00Z</dcterms:modified>
</cp:coreProperties>
</file>