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87D" w:rsidRDefault="0016387D" w:rsidP="0016387D">
      <w:pPr>
        <w:jc w:val="center"/>
        <w:rPr>
          <w:rFonts w:hint="eastAsia"/>
          <w:sz w:val="48"/>
          <w:szCs w:val="48"/>
        </w:rPr>
      </w:pPr>
      <w:r w:rsidRPr="0016387D">
        <w:rPr>
          <w:rFonts w:hint="eastAsia"/>
          <w:sz w:val="48"/>
          <w:szCs w:val="48"/>
        </w:rPr>
        <w:t>Simulate Tool for QA team</w:t>
      </w:r>
    </w:p>
    <w:p w:rsidR="0016387D" w:rsidRPr="0016387D" w:rsidRDefault="0016387D" w:rsidP="0016387D">
      <w:pPr>
        <w:ind w:left="5880" w:firstLine="420"/>
        <w:rPr>
          <w:rFonts w:hint="eastAsia"/>
          <w:sz w:val="32"/>
          <w:szCs w:val="32"/>
        </w:rPr>
      </w:pPr>
      <w:r>
        <w:rPr>
          <w:rFonts w:hint="eastAsia"/>
          <w:sz w:val="32"/>
          <w:szCs w:val="32"/>
        </w:rPr>
        <w:t>--Ralf W</w:t>
      </w:r>
      <w:r w:rsidRPr="0016387D">
        <w:rPr>
          <w:rFonts w:hint="eastAsia"/>
          <w:sz w:val="32"/>
          <w:szCs w:val="32"/>
        </w:rPr>
        <w:t>ang</w:t>
      </w:r>
    </w:p>
    <w:p w:rsidR="0016387D" w:rsidRDefault="0016387D" w:rsidP="00DA34F2">
      <w:pPr>
        <w:rPr>
          <w:rFonts w:hint="eastAsia"/>
        </w:rPr>
      </w:pPr>
    </w:p>
    <w:p w:rsidR="00DC1ED7" w:rsidRPr="0016387D" w:rsidRDefault="00DC1ED7" w:rsidP="00DA34F2">
      <w:pPr>
        <w:rPr>
          <w:rFonts w:hint="eastAsia"/>
          <w:b/>
        </w:rPr>
      </w:pPr>
      <w:r w:rsidRPr="0016387D">
        <w:rPr>
          <w:rFonts w:hint="eastAsia"/>
          <w:b/>
        </w:rPr>
        <w:t>The test tool has two parts:</w:t>
      </w:r>
    </w:p>
    <w:p w:rsidR="00DC1ED7" w:rsidRDefault="00DC1ED7" w:rsidP="00DC1ED7">
      <w:pPr>
        <w:pStyle w:val="ListParagraph"/>
        <w:numPr>
          <w:ilvl w:val="0"/>
          <w:numId w:val="1"/>
        </w:numPr>
        <w:ind w:firstLineChars="0"/>
        <w:rPr>
          <w:rFonts w:hint="eastAsia"/>
        </w:rPr>
      </w:pPr>
      <w:r>
        <w:rPr>
          <w:rFonts w:hint="eastAsia"/>
        </w:rPr>
        <w:t xml:space="preserve">The web service </w:t>
      </w:r>
      <w:r>
        <w:t>“</w:t>
      </w:r>
      <w:r w:rsidRPr="00DC1ED7">
        <w:t>SyncToOtherSystem.asmx</w:t>
      </w:r>
      <w:r>
        <w:t>”</w:t>
      </w:r>
      <w:r>
        <w:rPr>
          <w:rFonts w:hint="eastAsia"/>
        </w:rPr>
        <w:t xml:space="preserve"> is to </w:t>
      </w:r>
      <w:r>
        <w:t>simulate</w:t>
      </w:r>
      <w:r>
        <w:rPr>
          <w:rFonts w:hint="eastAsia"/>
        </w:rPr>
        <w:t xml:space="preserve"> the 3</w:t>
      </w:r>
      <w:r w:rsidRPr="00DC1ED7">
        <w:rPr>
          <w:rFonts w:hint="eastAsia"/>
          <w:vertAlign w:val="superscript"/>
        </w:rPr>
        <w:t>rd</w:t>
      </w:r>
      <w:r>
        <w:rPr>
          <w:rFonts w:hint="eastAsia"/>
        </w:rPr>
        <w:t xml:space="preserve"> system which </w:t>
      </w:r>
      <w:r>
        <w:t>receive</w:t>
      </w:r>
      <w:r>
        <w:rPr>
          <w:rFonts w:hint="eastAsia"/>
        </w:rPr>
        <w:t>s the message from our PS system.</w:t>
      </w:r>
    </w:p>
    <w:p w:rsidR="00DC1ED7" w:rsidRDefault="00DC1ED7" w:rsidP="00DC1ED7">
      <w:pPr>
        <w:pStyle w:val="ListParagraph"/>
        <w:numPr>
          <w:ilvl w:val="0"/>
          <w:numId w:val="1"/>
        </w:numPr>
        <w:ind w:firstLineChars="0"/>
        <w:rPr>
          <w:rFonts w:hint="eastAsia"/>
        </w:rPr>
      </w:pPr>
      <w:r>
        <w:rPr>
          <w:rFonts w:hint="eastAsia"/>
        </w:rPr>
        <w:t>Result view tool is to verify the result for some web services.</w:t>
      </w:r>
    </w:p>
    <w:p w:rsidR="00183386" w:rsidRPr="00183386" w:rsidRDefault="00183386" w:rsidP="00183386">
      <w:pPr>
        <w:pStyle w:val="ListParagraph"/>
        <w:ind w:left="360" w:firstLineChars="0" w:firstLine="0"/>
        <w:rPr>
          <w:rFonts w:hint="eastAsia"/>
          <w:b/>
        </w:rPr>
      </w:pPr>
      <w:r w:rsidRPr="00183386">
        <w:rPr>
          <w:b/>
        </w:rPr>
        <w:t xml:space="preserve">Note: </w:t>
      </w:r>
    </w:p>
    <w:p w:rsidR="00183386" w:rsidRDefault="00183386" w:rsidP="00183386">
      <w:pPr>
        <w:pStyle w:val="ListParagraph"/>
        <w:ind w:left="360" w:firstLineChars="0" w:firstLine="0"/>
        <w:rPr>
          <w:rFonts w:hint="eastAsia"/>
          <w:b/>
        </w:rPr>
      </w:pPr>
      <w:r w:rsidRPr="00183386">
        <w:rPr>
          <w:b/>
        </w:rPr>
        <w:t>Do not write any information of this tool in test log</w:t>
      </w:r>
      <w:r w:rsidR="007F08B5">
        <w:rPr>
          <w:rFonts w:hint="eastAsia"/>
          <w:b/>
        </w:rPr>
        <w:t xml:space="preserve"> to avoid the tool validation</w:t>
      </w:r>
      <w:r w:rsidRPr="00183386">
        <w:rPr>
          <w:b/>
        </w:rPr>
        <w:t>. We just use it in the inter-team.</w:t>
      </w:r>
    </w:p>
    <w:p w:rsidR="00EF76C4" w:rsidRPr="00EF76C4" w:rsidRDefault="00EF76C4" w:rsidP="00183386">
      <w:pPr>
        <w:pStyle w:val="ListParagraph"/>
        <w:ind w:left="360" w:firstLineChars="0" w:firstLine="0"/>
        <w:rPr>
          <w:b/>
        </w:rPr>
      </w:pPr>
    </w:p>
    <w:p w:rsidR="00DC1ED7" w:rsidRDefault="00DC1ED7" w:rsidP="00EF76C4">
      <w:pPr>
        <w:pStyle w:val="ListParagraph"/>
        <w:numPr>
          <w:ilvl w:val="0"/>
          <w:numId w:val="8"/>
        </w:numPr>
        <w:ind w:firstLineChars="0"/>
        <w:jc w:val="left"/>
        <w:rPr>
          <w:rFonts w:hint="eastAsia"/>
          <w:sz w:val="28"/>
          <w:szCs w:val="28"/>
        </w:rPr>
      </w:pPr>
      <w:r w:rsidRPr="00EF76C4">
        <w:rPr>
          <w:rFonts w:hint="eastAsia"/>
          <w:sz w:val="28"/>
          <w:szCs w:val="28"/>
        </w:rPr>
        <w:t>Simulate the 3rd system</w:t>
      </w:r>
      <w:r w:rsidR="0010094F" w:rsidRPr="00EF76C4">
        <w:rPr>
          <w:rFonts w:hint="eastAsia"/>
          <w:sz w:val="28"/>
          <w:szCs w:val="28"/>
        </w:rPr>
        <w:t xml:space="preserve"> API</w:t>
      </w:r>
      <w:r w:rsidRPr="00EF76C4">
        <w:rPr>
          <w:rFonts w:hint="eastAsia"/>
          <w:sz w:val="28"/>
          <w:szCs w:val="28"/>
        </w:rPr>
        <w:t>:</w:t>
      </w:r>
    </w:p>
    <w:p w:rsidR="00EF76C4" w:rsidRPr="00EF76C4" w:rsidRDefault="00EF76C4" w:rsidP="00EF76C4">
      <w:pPr>
        <w:rPr>
          <w:rFonts w:hint="eastAsia"/>
        </w:rPr>
      </w:pPr>
      <w:r>
        <w:rPr>
          <w:rFonts w:hint="eastAsia"/>
        </w:rPr>
        <w:t xml:space="preserve">This function will create a web service in IIS in PS. It will </w:t>
      </w:r>
      <w:r>
        <w:t>receives</w:t>
      </w:r>
      <w:r>
        <w:rPr>
          <w:rFonts w:hint="eastAsia"/>
        </w:rPr>
        <w:t xml:space="preserve"> the notification message from PS. We can use the </w:t>
      </w:r>
      <w:proofErr w:type="spellStart"/>
      <w:r>
        <w:rPr>
          <w:rFonts w:hint="eastAsia"/>
        </w:rPr>
        <w:t>ResultView</w:t>
      </w:r>
      <w:proofErr w:type="spellEnd"/>
      <w:r>
        <w:rPr>
          <w:rFonts w:hint="eastAsia"/>
        </w:rPr>
        <w:t xml:space="preserve"> to view the content of it.</w:t>
      </w:r>
    </w:p>
    <w:p w:rsidR="00DC1ED7" w:rsidRDefault="00DC1ED7" w:rsidP="00DC1ED7">
      <w:pPr>
        <w:pStyle w:val="ListParagraph"/>
        <w:numPr>
          <w:ilvl w:val="0"/>
          <w:numId w:val="4"/>
        </w:numPr>
        <w:ind w:firstLineChars="0"/>
        <w:rPr>
          <w:rFonts w:hint="eastAsia"/>
        </w:rPr>
      </w:pPr>
      <w:r>
        <w:t xml:space="preserve">Click the bat file "InstallPSAPI.bat" </w:t>
      </w:r>
      <w:r w:rsidR="004C4E8F">
        <w:rPr>
          <w:rFonts w:hint="eastAsia"/>
        </w:rPr>
        <w:t xml:space="preserve">in PS server </w:t>
      </w:r>
      <w:r>
        <w:t>to install the web service.</w:t>
      </w:r>
      <w:r w:rsidR="00A73845">
        <w:rPr>
          <w:rFonts w:hint="eastAsia"/>
        </w:rPr>
        <w:t xml:space="preserve"> This script will add the service to IIS with default application pool and name as </w:t>
      </w:r>
      <w:r w:rsidR="00A73845">
        <w:t>“</w:t>
      </w:r>
      <w:r w:rsidR="00A73845" w:rsidRPr="00A73845">
        <w:t>3rdSystemAPI</w:t>
      </w:r>
      <w:r w:rsidR="00A73845">
        <w:t>”</w:t>
      </w:r>
      <w:r w:rsidR="00A73845">
        <w:rPr>
          <w:rFonts w:hint="eastAsia"/>
        </w:rPr>
        <w:t>.</w:t>
      </w:r>
    </w:p>
    <w:p w:rsidR="00A73845" w:rsidRDefault="00A73845" w:rsidP="00DC1ED7">
      <w:pPr>
        <w:pStyle w:val="ListParagraph"/>
        <w:numPr>
          <w:ilvl w:val="0"/>
          <w:numId w:val="4"/>
        </w:numPr>
        <w:ind w:firstLineChars="0"/>
        <w:rPr>
          <w:rFonts w:hint="eastAsia"/>
        </w:rPr>
      </w:pPr>
      <w:r>
        <w:t>M</w:t>
      </w:r>
      <w:r>
        <w:rPr>
          <w:rFonts w:hint="eastAsia"/>
        </w:rPr>
        <w:t>ake sure the service can start</w:t>
      </w:r>
      <w:r w:rsidR="00921502">
        <w:rPr>
          <w:rFonts w:hint="eastAsia"/>
        </w:rPr>
        <w:t xml:space="preserve"> successfully by using the URL like </w:t>
      </w:r>
      <w:r w:rsidR="00921502">
        <w:t>“</w:t>
      </w:r>
      <w:r w:rsidR="00921502" w:rsidRPr="00921502">
        <w:t>http://localhost/3rdSystemAPI/SyncToOtherSystem.asmx</w:t>
      </w:r>
      <w:r w:rsidR="00921502">
        <w:t>”</w:t>
      </w:r>
      <w:r w:rsidR="00921502">
        <w:rPr>
          <w:rFonts w:hint="eastAsia"/>
        </w:rPr>
        <w:t xml:space="preserve">. There is a function named as </w:t>
      </w:r>
      <w:r w:rsidR="00921502">
        <w:t>“</w:t>
      </w:r>
      <w:proofErr w:type="spellStart"/>
      <w:r w:rsidR="00921502" w:rsidRPr="00921502">
        <w:t>SynchronizeInfo</w:t>
      </w:r>
      <w:proofErr w:type="spellEnd"/>
      <w:r w:rsidR="00921502">
        <w:t>”</w:t>
      </w:r>
      <w:r w:rsidR="00921502">
        <w:rPr>
          <w:rFonts w:hint="eastAsia"/>
        </w:rPr>
        <w:t>.</w:t>
      </w:r>
    </w:p>
    <w:p w:rsidR="00921502" w:rsidRDefault="00921502" w:rsidP="00921502">
      <w:pPr>
        <w:ind w:left="360"/>
        <w:rPr>
          <w:rFonts w:hint="eastAsia"/>
        </w:rPr>
      </w:pPr>
      <w:r>
        <w:rPr>
          <w:rFonts w:hint="eastAsia"/>
          <w:noProof/>
        </w:rPr>
        <w:drawing>
          <wp:inline distT="0" distB="0" distL="0" distR="0">
            <wp:extent cx="5274310" cy="12822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1282238"/>
                    </a:xfrm>
                    <a:prstGeom prst="rect">
                      <a:avLst/>
                    </a:prstGeom>
                    <a:noFill/>
                    <a:ln w="9525">
                      <a:noFill/>
                      <a:miter lim="800000"/>
                      <a:headEnd/>
                      <a:tailEnd/>
                    </a:ln>
                  </pic:spPr>
                </pic:pic>
              </a:graphicData>
            </a:graphic>
          </wp:inline>
        </w:drawing>
      </w:r>
    </w:p>
    <w:p w:rsidR="00A73845" w:rsidRDefault="004C4E8F" w:rsidP="00DC1ED7">
      <w:pPr>
        <w:pStyle w:val="ListParagraph"/>
        <w:numPr>
          <w:ilvl w:val="0"/>
          <w:numId w:val="4"/>
        </w:numPr>
        <w:ind w:firstLineChars="0"/>
        <w:rPr>
          <w:rFonts w:hint="eastAsia"/>
        </w:rPr>
      </w:pPr>
      <w:r>
        <w:rPr>
          <w:rFonts w:hint="eastAsia"/>
        </w:rPr>
        <w:t xml:space="preserve">Delete the value of </w:t>
      </w:r>
      <w:r w:rsidRPr="004C4E8F">
        <w:t>CSServerWechatPath4Parameter</w:t>
      </w:r>
      <w:r>
        <w:rPr>
          <w:rFonts w:hint="eastAsia"/>
        </w:rPr>
        <w:t xml:space="preserve"> make it empty of the web configuration file which located in </w:t>
      </w:r>
      <w:r>
        <w:t>“</w:t>
      </w:r>
      <w:r w:rsidRPr="004C4E8F">
        <w:t>C:\Program Files\GX Platform\</w:t>
      </w:r>
      <w:proofErr w:type="spellStart"/>
      <w:r w:rsidRPr="004C4E8F">
        <w:t>GXWeb</w:t>
      </w:r>
      <w:proofErr w:type="spellEnd"/>
      <w:r w:rsidRPr="004C4E8F">
        <w:t>\</w:t>
      </w:r>
      <w:proofErr w:type="spellStart"/>
      <w:r w:rsidRPr="004C4E8F">
        <w:t>WebApp</w:t>
      </w:r>
      <w:proofErr w:type="spellEnd"/>
      <w:r w:rsidRPr="004C4E8F">
        <w:t>\</w:t>
      </w:r>
      <w:proofErr w:type="spellStart"/>
      <w:r w:rsidRPr="004C4E8F">
        <w:t>WebAPI</w:t>
      </w:r>
      <w:proofErr w:type="spellEnd"/>
      <w:r>
        <w:rPr>
          <w:rFonts w:hint="eastAsia"/>
        </w:rPr>
        <w:t>\</w:t>
      </w:r>
      <w:proofErr w:type="spellStart"/>
      <w:r>
        <w:rPr>
          <w:rFonts w:hint="eastAsia"/>
        </w:rPr>
        <w:t>web.config</w:t>
      </w:r>
      <w:proofErr w:type="spellEnd"/>
      <w:r>
        <w:t>”</w:t>
      </w:r>
      <w:r>
        <w:rPr>
          <w:rFonts w:hint="eastAsia"/>
        </w:rPr>
        <w:t>.</w:t>
      </w:r>
    </w:p>
    <w:p w:rsidR="004C4E8F" w:rsidRDefault="004C4E8F" w:rsidP="00DC1ED7">
      <w:pPr>
        <w:pStyle w:val="ListParagraph"/>
        <w:numPr>
          <w:ilvl w:val="0"/>
          <w:numId w:val="4"/>
        </w:numPr>
        <w:ind w:firstLineChars="0"/>
        <w:rPr>
          <w:rFonts w:hint="eastAsia"/>
        </w:rPr>
      </w:pPr>
      <w:r>
        <w:rPr>
          <w:rFonts w:hint="eastAsia"/>
        </w:rPr>
        <w:t>Open the PS configuration page with CSHSVC user, enable the Cloud film function and give exist hospital ID.</w:t>
      </w:r>
    </w:p>
    <w:p w:rsidR="004C4E8F" w:rsidRDefault="004C4E8F" w:rsidP="00DC1ED7">
      <w:pPr>
        <w:pStyle w:val="ListParagraph"/>
        <w:numPr>
          <w:ilvl w:val="0"/>
          <w:numId w:val="4"/>
        </w:numPr>
        <w:ind w:firstLineChars="0"/>
        <w:rPr>
          <w:rFonts w:hint="eastAsia"/>
        </w:rPr>
      </w:pPr>
      <w:r>
        <w:rPr>
          <w:rFonts w:hint="eastAsia"/>
        </w:rPr>
        <w:t xml:space="preserve">Enable the Notification module and change the server URL as </w:t>
      </w:r>
      <w:r w:rsidRPr="00921502">
        <w:t>http://localhost/3rdSystemAPI/SyncToOtherSystem.asmx</w:t>
      </w:r>
    </w:p>
    <w:p w:rsidR="00DC1ED7" w:rsidRDefault="004C4E8F" w:rsidP="00DC1ED7">
      <w:pPr>
        <w:rPr>
          <w:rFonts w:hint="eastAsia"/>
        </w:rPr>
      </w:pPr>
      <w:r>
        <w:rPr>
          <w:rFonts w:hint="eastAsia"/>
          <w:noProof/>
        </w:rPr>
        <w:drawing>
          <wp:inline distT="0" distB="0" distL="0" distR="0">
            <wp:extent cx="5274310" cy="71321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713216"/>
                    </a:xfrm>
                    <a:prstGeom prst="rect">
                      <a:avLst/>
                    </a:prstGeom>
                    <a:noFill/>
                    <a:ln w="9525">
                      <a:noFill/>
                      <a:miter lim="800000"/>
                      <a:headEnd/>
                      <a:tailEnd/>
                    </a:ln>
                  </pic:spPr>
                </pic:pic>
              </a:graphicData>
            </a:graphic>
          </wp:inline>
        </w:drawing>
      </w:r>
    </w:p>
    <w:p w:rsidR="004C4E8F" w:rsidRDefault="004C4E8F" w:rsidP="004C4E8F">
      <w:pPr>
        <w:pStyle w:val="ListParagraph"/>
        <w:numPr>
          <w:ilvl w:val="0"/>
          <w:numId w:val="4"/>
        </w:numPr>
        <w:ind w:firstLineChars="0"/>
        <w:rPr>
          <w:rFonts w:hint="eastAsia"/>
        </w:rPr>
      </w:pPr>
      <w:r>
        <w:rPr>
          <w:rFonts w:hint="eastAsia"/>
        </w:rPr>
        <w:t>Change the 3</w:t>
      </w:r>
      <w:r w:rsidRPr="004C4E8F">
        <w:rPr>
          <w:rFonts w:hint="eastAsia"/>
          <w:vertAlign w:val="superscript"/>
        </w:rPr>
        <w:t>rd</w:t>
      </w:r>
      <w:r>
        <w:rPr>
          <w:rFonts w:hint="eastAsia"/>
        </w:rPr>
        <w:t xml:space="preserve"> system service log file path which located under the folder </w:t>
      </w:r>
      <w:r w:rsidRPr="004C4E8F">
        <w:t>D:\3rdSystemAPI\PSAPI</w:t>
      </w:r>
      <w:r>
        <w:rPr>
          <w:rFonts w:hint="eastAsia"/>
        </w:rPr>
        <w:t xml:space="preserve">. Make sure the path is under the folder PSAPI and log name is </w:t>
      </w:r>
      <w:r>
        <w:t>“</w:t>
      </w:r>
      <w:r w:rsidRPr="004C4E8F">
        <w:t>Service.log</w:t>
      </w:r>
      <w:r>
        <w:t>”</w:t>
      </w:r>
      <w:r>
        <w:rPr>
          <w:rFonts w:hint="eastAsia"/>
        </w:rPr>
        <w:t>.</w:t>
      </w:r>
    </w:p>
    <w:p w:rsidR="004C4E8F" w:rsidRDefault="0019466A" w:rsidP="004C4E8F">
      <w:pPr>
        <w:rPr>
          <w:rFonts w:hint="eastAsia"/>
        </w:rPr>
      </w:pPr>
      <w:r>
        <w:rPr>
          <w:rFonts w:hint="eastAsia"/>
          <w:noProof/>
        </w:rPr>
        <w:lastRenderedPageBreak/>
        <w:drawing>
          <wp:inline distT="0" distB="0" distL="0" distR="0">
            <wp:extent cx="5274310" cy="87642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876422"/>
                    </a:xfrm>
                    <a:prstGeom prst="rect">
                      <a:avLst/>
                    </a:prstGeom>
                    <a:noFill/>
                    <a:ln w="9525">
                      <a:noFill/>
                      <a:miter lim="800000"/>
                      <a:headEnd/>
                      <a:tailEnd/>
                    </a:ln>
                  </pic:spPr>
                </pic:pic>
              </a:graphicData>
            </a:graphic>
          </wp:inline>
        </w:drawing>
      </w:r>
    </w:p>
    <w:p w:rsidR="00074779" w:rsidRDefault="00074779" w:rsidP="00074779">
      <w:pPr>
        <w:pStyle w:val="ListParagraph"/>
        <w:numPr>
          <w:ilvl w:val="0"/>
          <w:numId w:val="4"/>
        </w:numPr>
        <w:ind w:firstLineChars="0"/>
        <w:rPr>
          <w:rFonts w:hint="eastAsia"/>
        </w:rPr>
      </w:pPr>
      <w:r>
        <w:rPr>
          <w:rFonts w:hint="eastAsia"/>
        </w:rPr>
        <w:t xml:space="preserve">PS service will send the request with soap header, make sure the user id and password is correct which store </w:t>
      </w:r>
      <w:r>
        <w:t>in the</w:t>
      </w:r>
      <w:r>
        <w:rPr>
          <w:rFonts w:hint="eastAsia"/>
        </w:rPr>
        <w:t xml:space="preserve"> configuration file.</w:t>
      </w:r>
    </w:p>
    <w:p w:rsidR="00074779" w:rsidRDefault="00074779" w:rsidP="00074779">
      <w:pPr>
        <w:rPr>
          <w:rFonts w:hint="eastAsia"/>
        </w:rPr>
      </w:pPr>
      <w:r>
        <w:rPr>
          <w:rFonts w:hint="eastAsia"/>
          <w:noProof/>
        </w:rPr>
        <w:drawing>
          <wp:inline distT="0" distB="0" distL="0" distR="0">
            <wp:extent cx="3999230" cy="81089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999230" cy="810895"/>
                    </a:xfrm>
                    <a:prstGeom prst="rect">
                      <a:avLst/>
                    </a:prstGeom>
                    <a:noFill/>
                    <a:ln w="9525">
                      <a:noFill/>
                      <a:miter lim="800000"/>
                      <a:headEnd/>
                      <a:tailEnd/>
                    </a:ln>
                  </pic:spPr>
                </pic:pic>
              </a:graphicData>
            </a:graphic>
          </wp:inline>
        </w:drawing>
      </w:r>
    </w:p>
    <w:p w:rsidR="004C4E8F" w:rsidRDefault="004C4E8F" w:rsidP="004C4E8F">
      <w:pPr>
        <w:pStyle w:val="ListParagraph"/>
        <w:numPr>
          <w:ilvl w:val="0"/>
          <w:numId w:val="4"/>
        </w:numPr>
        <w:ind w:firstLineChars="0"/>
        <w:rPr>
          <w:rFonts w:hint="eastAsia"/>
        </w:rPr>
      </w:pPr>
      <w:r>
        <w:rPr>
          <w:rFonts w:hint="eastAsia"/>
        </w:rPr>
        <w:t xml:space="preserve">Restart the PS service with </w:t>
      </w:r>
      <w:r>
        <w:t>“</w:t>
      </w:r>
      <w:proofErr w:type="spellStart"/>
      <w:r>
        <w:rPr>
          <w:rFonts w:hint="eastAsia"/>
        </w:rPr>
        <w:t>lcservice</w:t>
      </w:r>
      <w:proofErr w:type="spellEnd"/>
      <w:r>
        <w:t>”</w:t>
      </w:r>
      <w:r>
        <w:rPr>
          <w:rFonts w:hint="eastAsia"/>
        </w:rPr>
        <w:t xml:space="preserve"> tool and restart the IIS service.</w:t>
      </w:r>
    </w:p>
    <w:p w:rsidR="004C4E8F" w:rsidRDefault="0019466A" w:rsidP="004C4E8F">
      <w:pPr>
        <w:pStyle w:val="ListParagraph"/>
        <w:numPr>
          <w:ilvl w:val="0"/>
          <w:numId w:val="4"/>
        </w:numPr>
        <w:ind w:firstLineChars="0"/>
        <w:rPr>
          <w:rFonts w:hint="eastAsia"/>
        </w:rPr>
      </w:pPr>
      <w:r>
        <w:rPr>
          <w:rFonts w:hint="eastAsia"/>
        </w:rPr>
        <w:t xml:space="preserve">Open the Tool </w:t>
      </w:r>
      <w:proofErr w:type="spellStart"/>
      <w:r>
        <w:rPr>
          <w:rFonts w:hint="eastAsia"/>
        </w:rPr>
        <w:t>ResultView</w:t>
      </w:r>
      <w:proofErr w:type="spellEnd"/>
      <w:r>
        <w:rPr>
          <w:rFonts w:hint="eastAsia"/>
        </w:rPr>
        <w:t xml:space="preserve"> which locate</w:t>
      </w:r>
      <w:r w:rsidR="0010094F">
        <w:rPr>
          <w:rFonts w:hint="eastAsia"/>
        </w:rPr>
        <w:t>d</w:t>
      </w:r>
      <w:r>
        <w:rPr>
          <w:rFonts w:hint="eastAsia"/>
        </w:rPr>
        <w:t xml:space="preserve"> </w:t>
      </w:r>
      <w:r w:rsidRPr="0019466A">
        <w:t>3rdSystemAPI\PSAPI</w:t>
      </w:r>
      <w:r>
        <w:rPr>
          <w:rFonts w:hint="eastAsia"/>
        </w:rPr>
        <w:t>. We can view the result of the PS push notification message to 3</w:t>
      </w:r>
      <w:r w:rsidRPr="0019466A">
        <w:rPr>
          <w:rFonts w:hint="eastAsia"/>
          <w:vertAlign w:val="superscript"/>
        </w:rPr>
        <w:t>rd</w:t>
      </w:r>
      <w:r>
        <w:rPr>
          <w:rFonts w:hint="eastAsia"/>
        </w:rPr>
        <w:t xml:space="preserve"> system.</w:t>
      </w:r>
    </w:p>
    <w:p w:rsidR="0019466A" w:rsidRDefault="0010094F" w:rsidP="0019466A">
      <w:pPr>
        <w:rPr>
          <w:rFonts w:hint="eastAsia"/>
        </w:rPr>
      </w:pPr>
      <w:r>
        <w:rPr>
          <w:rFonts w:hint="eastAsia"/>
          <w:noProof/>
        </w:rPr>
        <w:drawing>
          <wp:inline distT="0" distB="0" distL="0" distR="0">
            <wp:extent cx="5274310" cy="254897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548970"/>
                    </a:xfrm>
                    <a:prstGeom prst="rect">
                      <a:avLst/>
                    </a:prstGeom>
                    <a:noFill/>
                    <a:ln w="9525">
                      <a:noFill/>
                      <a:miter lim="800000"/>
                      <a:headEnd/>
                      <a:tailEnd/>
                    </a:ln>
                  </pic:spPr>
                </pic:pic>
              </a:graphicData>
            </a:graphic>
          </wp:inline>
        </w:drawing>
      </w:r>
    </w:p>
    <w:p w:rsidR="0010094F" w:rsidRDefault="0010094F" w:rsidP="0019466A">
      <w:pPr>
        <w:rPr>
          <w:rFonts w:hint="eastAsia"/>
        </w:rPr>
      </w:pPr>
    </w:p>
    <w:p w:rsidR="0010094F" w:rsidRDefault="0010094F" w:rsidP="0019466A">
      <w:pPr>
        <w:rPr>
          <w:rFonts w:hint="eastAsia"/>
          <w:b/>
        </w:rPr>
      </w:pPr>
      <w:r w:rsidRPr="0010094F">
        <w:rPr>
          <w:rFonts w:hint="eastAsia"/>
          <w:b/>
        </w:rPr>
        <w:t>Note</w:t>
      </w:r>
      <w:r>
        <w:rPr>
          <w:rFonts w:hint="eastAsia"/>
          <w:b/>
        </w:rPr>
        <w:t>:</w:t>
      </w:r>
    </w:p>
    <w:p w:rsidR="0010094F" w:rsidRDefault="0010094F" w:rsidP="0010094F">
      <w:pPr>
        <w:pStyle w:val="ListParagraph"/>
        <w:numPr>
          <w:ilvl w:val="0"/>
          <w:numId w:val="5"/>
        </w:numPr>
        <w:ind w:firstLineChars="0"/>
        <w:rPr>
          <w:rFonts w:hint="eastAsia"/>
          <w:b/>
        </w:rPr>
      </w:pPr>
      <w:r>
        <w:rPr>
          <w:rFonts w:hint="eastAsia"/>
          <w:b/>
        </w:rPr>
        <w:t xml:space="preserve">The get log button to display the all context of the Service.log which has same path of the test tool. If you cannot get information please make sure the file is </w:t>
      </w:r>
      <w:proofErr w:type="gramStart"/>
      <w:r>
        <w:rPr>
          <w:rFonts w:hint="eastAsia"/>
          <w:b/>
        </w:rPr>
        <w:t>exist</w:t>
      </w:r>
      <w:proofErr w:type="gramEnd"/>
      <w:r>
        <w:rPr>
          <w:rFonts w:hint="eastAsia"/>
          <w:b/>
        </w:rPr>
        <w:t xml:space="preserve"> or the configuration is correct in step6.</w:t>
      </w:r>
    </w:p>
    <w:p w:rsidR="0010094F" w:rsidRDefault="0010094F" w:rsidP="0010094F">
      <w:pPr>
        <w:pStyle w:val="ListParagraph"/>
        <w:numPr>
          <w:ilvl w:val="0"/>
          <w:numId w:val="5"/>
        </w:numPr>
        <w:ind w:firstLineChars="0"/>
        <w:rPr>
          <w:rFonts w:hint="eastAsia"/>
          <w:b/>
        </w:rPr>
      </w:pPr>
      <w:r>
        <w:rPr>
          <w:rFonts w:hint="eastAsia"/>
          <w:b/>
        </w:rPr>
        <w:t xml:space="preserve">Delete button will delete the Service.log file of same </w:t>
      </w:r>
      <w:r>
        <w:rPr>
          <w:b/>
        </w:rPr>
        <w:t>level</w:t>
      </w:r>
      <w:r>
        <w:rPr>
          <w:rFonts w:hint="eastAsia"/>
          <w:b/>
        </w:rPr>
        <w:t xml:space="preserve"> folder. </w:t>
      </w:r>
      <w:r>
        <w:rPr>
          <w:b/>
        </w:rPr>
        <w:t>I</w:t>
      </w:r>
      <w:r>
        <w:rPr>
          <w:rFonts w:hint="eastAsia"/>
          <w:b/>
        </w:rPr>
        <w:t>f new message come from PS, the log file will create new one. Clean it will help you to verify the context easily.</w:t>
      </w:r>
    </w:p>
    <w:p w:rsidR="0010094F" w:rsidRPr="0010094F" w:rsidRDefault="0010094F" w:rsidP="0010094F">
      <w:pPr>
        <w:pStyle w:val="ListParagraph"/>
        <w:numPr>
          <w:ilvl w:val="0"/>
          <w:numId w:val="5"/>
        </w:numPr>
        <w:ind w:firstLineChars="0"/>
        <w:rPr>
          <w:rFonts w:hint="eastAsia"/>
          <w:b/>
        </w:rPr>
      </w:pPr>
      <w:r>
        <w:rPr>
          <w:rFonts w:hint="eastAsia"/>
          <w:b/>
        </w:rPr>
        <w:t>Make sure the log file exists and single. T</w:t>
      </w:r>
      <w:r>
        <w:rPr>
          <w:b/>
        </w:rPr>
        <w:t>h</w:t>
      </w:r>
      <w:r>
        <w:rPr>
          <w:rFonts w:hint="eastAsia"/>
          <w:b/>
        </w:rPr>
        <w:t xml:space="preserve">e default size is 20MB. </w:t>
      </w:r>
      <w:r>
        <w:rPr>
          <w:b/>
        </w:rPr>
        <w:t>Y</w:t>
      </w:r>
      <w:r>
        <w:rPr>
          <w:rFonts w:hint="eastAsia"/>
          <w:b/>
        </w:rPr>
        <w:t xml:space="preserve">ou can also change it in the web configuration files as you need. </w:t>
      </w:r>
    </w:p>
    <w:p w:rsidR="0019466A" w:rsidRPr="004C4E8F" w:rsidRDefault="0019466A" w:rsidP="0019466A">
      <w:pPr>
        <w:rPr>
          <w:rFonts w:hint="eastAsia"/>
        </w:rPr>
      </w:pPr>
    </w:p>
    <w:p w:rsidR="00DA34F2" w:rsidRPr="00EF76C4" w:rsidRDefault="0010094F" w:rsidP="00EF76C4">
      <w:pPr>
        <w:pStyle w:val="ListParagraph"/>
        <w:numPr>
          <w:ilvl w:val="0"/>
          <w:numId w:val="9"/>
        </w:numPr>
        <w:ind w:firstLineChars="0"/>
        <w:jc w:val="left"/>
        <w:rPr>
          <w:rFonts w:hint="eastAsia"/>
          <w:sz w:val="28"/>
          <w:szCs w:val="28"/>
        </w:rPr>
      </w:pPr>
      <w:proofErr w:type="spellStart"/>
      <w:r w:rsidRPr="00EF76C4">
        <w:rPr>
          <w:sz w:val="28"/>
          <w:szCs w:val="28"/>
        </w:rPr>
        <w:t>QueryCloudFilmUrl</w:t>
      </w:r>
      <w:proofErr w:type="spellEnd"/>
      <w:r w:rsidRPr="00EF76C4">
        <w:rPr>
          <w:rFonts w:hint="eastAsia"/>
          <w:sz w:val="28"/>
          <w:szCs w:val="28"/>
        </w:rPr>
        <w:t xml:space="preserve"> service tool:</w:t>
      </w:r>
    </w:p>
    <w:p w:rsidR="0010094F" w:rsidRDefault="0010094F" w:rsidP="00DA34F2">
      <w:pPr>
        <w:rPr>
          <w:rFonts w:hint="eastAsia"/>
        </w:rPr>
      </w:pPr>
      <w:r>
        <w:rPr>
          <w:rFonts w:hint="eastAsia"/>
        </w:rPr>
        <w:t>This service will return the URL of patients to other system and it can visit our cloud film system by it.</w:t>
      </w:r>
    </w:p>
    <w:p w:rsidR="0010094F" w:rsidRDefault="0010094F" w:rsidP="0010094F">
      <w:pPr>
        <w:pStyle w:val="ListParagraph"/>
        <w:numPr>
          <w:ilvl w:val="0"/>
          <w:numId w:val="6"/>
        </w:numPr>
        <w:ind w:firstLineChars="0"/>
        <w:rPr>
          <w:rFonts w:hint="eastAsia"/>
        </w:rPr>
      </w:pPr>
      <w:r>
        <w:rPr>
          <w:rFonts w:hint="eastAsia"/>
        </w:rPr>
        <w:t>Make the service can visit in PS by using the URL like:</w:t>
      </w:r>
    </w:p>
    <w:p w:rsidR="007A48D0" w:rsidRDefault="007A48D0" w:rsidP="007A48D0">
      <w:pPr>
        <w:ind w:left="360"/>
        <w:rPr>
          <w:rFonts w:hint="eastAsia"/>
        </w:rPr>
      </w:pPr>
      <w:r w:rsidRPr="007A48D0">
        <w:t>http://localhost/NotifyServer/NotifyService.asmx?op=QueryCloudFilmUrl</w:t>
      </w:r>
    </w:p>
    <w:p w:rsidR="0010094F" w:rsidRDefault="007A48D0" w:rsidP="0010094F">
      <w:pPr>
        <w:ind w:left="360"/>
        <w:rPr>
          <w:rFonts w:hint="eastAsia"/>
        </w:rPr>
      </w:pPr>
      <w:r>
        <w:rPr>
          <w:noProof/>
        </w:rPr>
        <w:lastRenderedPageBreak/>
        <w:drawing>
          <wp:inline distT="0" distB="0" distL="0" distR="0">
            <wp:extent cx="5274310" cy="30738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073803"/>
                    </a:xfrm>
                    <a:prstGeom prst="rect">
                      <a:avLst/>
                    </a:prstGeom>
                    <a:noFill/>
                    <a:ln w="9525">
                      <a:noFill/>
                      <a:miter lim="800000"/>
                      <a:headEnd/>
                      <a:tailEnd/>
                    </a:ln>
                  </pic:spPr>
                </pic:pic>
              </a:graphicData>
            </a:graphic>
          </wp:inline>
        </w:drawing>
      </w:r>
    </w:p>
    <w:p w:rsidR="0037081A" w:rsidRDefault="0037081A" w:rsidP="0037081A">
      <w:pPr>
        <w:pStyle w:val="ListParagraph"/>
        <w:numPr>
          <w:ilvl w:val="0"/>
          <w:numId w:val="6"/>
        </w:numPr>
        <w:ind w:firstLineChars="0"/>
        <w:rPr>
          <w:rFonts w:hint="eastAsia"/>
        </w:rPr>
      </w:pPr>
      <w:r>
        <w:rPr>
          <w:rFonts w:hint="eastAsia"/>
        </w:rPr>
        <w:t xml:space="preserve">Open the Tool </w:t>
      </w:r>
      <w:proofErr w:type="spellStart"/>
      <w:r>
        <w:rPr>
          <w:rFonts w:hint="eastAsia"/>
        </w:rPr>
        <w:t>ResultView</w:t>
      </w:r>
      <w:proofErr w:type="spellEnd"/>
      <w:r>
        <w:rPr>
          <w:rFonts w:hint="eastAsia"/>
        </w:rPr>
        <w:t xml:space="preserve"> which located </w:t>
      </w:r>
      <w:r w:rsidRPr="0019466A">
        <w:t>3rdSystemAPI\PSAPI</w:t>
      </w:r>
      <w:r>
        <w:rPr>
          <w:rFonts w:hint="eastAsia"/>
        </w:rPr>
        <w:t xml:space="preserve"> and click the table of service. We can simulate the other systems` operations.</w:t>
      </w:r>
    </w:p>
    <w:p w:rsidR="0037081A" w:rsidRDefault="0037081A" w:rsidP="0037081A">
      <w:pPr>
        <w:pStyle w:val="ListParagraph"/>
        <w:numPr>
          <w:ilvl w:val="0"/>
          <w:numId w:val="6"/>
        </w:numPr>
        <w:ind w:firstLineChars="0"/>
        <w:rPr>
          <w:rFonts w:hint="eastAsia"/>
        </w:rPr>
      </w:pPr>
      <w:r>
        <w:rPr>
          <w:rFonts w:hint="eastAsia"/>
        </w:rPr>
        <w:t>Input the URL, patient id and accession number, click the button to get the result.</w:t>
      </w:r>
    </w:p>
    <w:p w:rsidR="0037081A" w:rsidRDefault="00074779" w:rsidP="0037081A">
      <w:pPr>
        <w:rPr>
          <w:rFonts w:hint="eastAsia"/>
        </w:rPr>
      </w:pPr>
      <w:r>
        <w:rPr>
          <w:rFonts w:hint="eastAsia"/>
          <w:noProof/>
        </w:rPr>
        <w:drawing>
          <wp:inline distT="0" distB="0" distL="0" distR="0">
            <wp:extent cx="5274310" cy="29020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902070"/>
                    </a:xfrm>
                    <a:prstGeom prst="rect">
                      <a:avLst/>
                    </a:prstGeom>
                    <a:noFill/>
                    <a:ln w="9525">
                      <a:noFill/>
                      <a:miter lim="800000"/>
                      <a:headEnd/>
                      <a:tailEnd/>
                    </a:ln>
                  </pic:spPr>
                </pic:pic>
              </a:graphicData>
            </a:graphic>
          </wp:inline>
        </w:drawing>
      </w:r>
    </w:p>
    <w:p w:rsidR="00074779" w:rsidRDefault="00074779" w:rsidP="0037081A">
      <w:pPr>
        <w:rPr>
          <w:rFonts w:hint="eastAsia"/>
        </w:rPr>
      </w:pPr>
    </w:p>
    <w:p w:rsidR="00074779" w:rsidRPr="00EF76C4" w:rsidRDefault="00074779" w:rsidP="00EF76C4">
      <w:pPr>
        <w:pStyle w:val="ListParagraph"/>
        <w:numPr>
          <w:ilvl w:val="0"/>
          <w:numId w:val="10"/>
        </w:numPr>
        <w:ind w:firstLineChars="0"/>
        <w:jc w:val="left"/>
        <w:rPr>
          <w:rFonts w:hint="eastAsia"/>
          <w:sz w:val="28"/>
          <w:szCs w:val="28"/>
        </w:rPr>
      </w:pPr>
      <w:proofErr w:type="spellStart"/>
      <w:r w:rsidRPr="00EF76C4">
        <w:rPr>
          <w:sz w:val="28"/>
          <w:szCs w:val="28"/>
        </w:rPr>
        <w:t>QueryCloudFilmUrlForQrCode</w:t>
      </w:r>
      <w:proofErr w:type="spellEnd"/>
      <w:r w:rsidRPr="00EF76C4">
        <w:rPr>
          <w:rFonts w:hint="eastAsia"/>
          <w:sz w:val="28"/>
          <w:szCs w:val="28"/>
        </w:rPr>
        <w:t xml:space="preserve"> service tool:</w:t>
      </w:r>
    </w:p>
    <w:p w:rsidR="00074779" w:rsidRDefault="00074779" w:rsidP="00074779">
      <w:pPr>
        <w:rPr>
          <w:rFonts w:hint="eastAsia"/>
        </w:rPr>
      </w:pPr>
      <w:r>
        <w:rPr>
          <w:rFonts w:hint="eastAsia"/>
        </w:rPr>
        <w:t>This service will return the URL of patients to other system. Other system will transfer it to QR code and print with reports. Patient can scan it to login our cloud film system to view the e-film and report.</w:t>
      </w:r>
    </w:p>
    <w:p w:rsidR="00074779" w:rsidRDefault="00074779" w:rsidP="00074779">
      <w:pPr>
        <w:pStyle w:val="ListParagraph"/>
        <w:numPr>
          <w:ilvl w:val="0"/>
          <w:numId w:val="7"/>
        </w:numPr>
        <w:ind w:firstLineChars="0"/>
        <w:rPr>
          <w:rFonts w:hint="eastAsia"/>
        </w:rPr>
      </w:pPr>
      <w:r>
        <w:rPr>
          <w:rFonts w:hint="eastAsia"/>
        </w:rPr>
        <w:t>Make the service can visit in PS by using the URL like:</w:t>
      </w:r>
    </w:p>
    <w:p w:rsidR="00074779" w:rsidRDefault="00074779" w:rsidP="00074779">
      <w:pPr>
        <w:ind w:left="360"/>
        <w:rPr>
          <w:rFonts w:hint="eastAsia"/>
        </w:rPr>
      </w:pPr>
      <w:r w:rsidRPr="00074779">
        <w:t>http://localhost/NotifyServer/NotifyService.asmx?op=QueryCloudFilmUrlForQrCode</w:t>
      </w:r>
      <w:r w:rsidRPr="00074779">
        <w:rPr>
          <w:rFonts w:hint="eastAsia"/>
        </w:rPr>
        <w:t xml:space="preserve"> </w:t>
      </w:r>
      <w:r>
        <w:rPr>
          <w:rFonts w:hint="eastAsia"/>
          <w:noProof/>
        </w:rPr>
        <w:lastRenderedPageBreak/>
        <w:drawing>
          <wp:inline distT="0" distB="0" distL="0" distR="0">
            <wp:extent cx="5274310" cy="275998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74310" cy="2759983"/>
                    </a:xfrm>
                    <a:prstGeom prst="rect">
                      <a:avLst/>
                    </a:prstGeom>
                    <a:noFill/>
                    <a:ln w="9525">
                      <a:noFill/>
                      <a:miter lim="800000"/>
                      <a:headEnd/>
                      <a:tailEnd/>
                    </a:ln>
                  </pic:spPr>
                </pic:pic>
              </a:graphicData>
            </a:graphic>
          </wp:inline>
        </w:drawing>
      </w:r>
    </w:p>
    <w:p w:rsidR="00074779" w:rsidRDefault="00074779" w:rsidP="00074779">
      <w:pPr>
        <w:pStyle w:val="ListParagraph"/>
        <w:numPr>
          <w:ilvl w:val="0"/>
          <w:numId w:val="7"/>
        </w:numPr>
        <w:ind w:firstLineChars="0"/>
        <w:rPr>
          <w:rFonts w:hint="eastAsia"/>
        </w:rPr>
      </w:pPr>
      <w:r>
        <w:rPr>
          <w:rFonts w:hint="eastAsia"/>
        </w:rPr>
        <w:t xml:space="preserve">Open the Tool </w:t>
      </w:r>
      <w:proofErr w:type="spellStart"/>
      <w:r>
        <w:rPr>
          <w:rFonts w:hint="eastAsia"/>
        </w:rPr>
        <w:t>ResultView</w:t>
      </w:r>
      <w:proofErr w:type="spellEnd"/>
      <w:r>
        <w:rPr>
          <w:rFonts w:hint="eastAsia"/>
        </w:rPr>
        <w:t xml:space="preserve"> which located </w:t>
      </w:r>
      <w:r w:rsidRPr="0019466A">
        <w:t>3rdSystemAPI\PSAPI</w:t>
      </w:r>
      <w:r>
        <w:rPr>
          <w:rFonts w:hint="eastAsia"/>
        </w:rPr>
        <w:t xml:space="preserve"> and click the table of this service. We can simulate the other systems` operations.</w:t>
      </w:r>
    </w:p>
    <w:p w:rsidR="00074779" w:rsidRDefault="00074779" w:rsidP="00074779">
      <w:pPr>
        <w:pStyle w:val="ListParagraph"/>
        <w:numPr>
          <w:ilvl w:val="0"/>
          <w:numId w:val="7"/>
        </w:numPr>
        <w:ind w:firstLineChars="0"/>
        <w:rPr>
          <w:rFonts w:hint="eastAsia"/>
        </w:rPr>
      </w:pPr>
      <w:r>
        <w:rPr>
          <w:rFonts w:hint="eastAsia"/>
        </w:rPr>
        <w:t>Input the URL, patient id and accession number, click the button to get the result.</w:t>
      </w:r>
    </w:p>
    <w:p w:rsidR="00074779" w:rsidRDefault="00074779" w:rsidP="00074779">
      <w:pPr>
        <w:rPr>
          <w:rFonts w:hint="eastAsia"/>
        </w:rPr>
      </w:pPr>
      <w:r>
        <w:rPr>
          <w:rFonts w:hint="eastAsia"/>
          <w:noProof/>
        </w:rPr>
        <w:drawing>
          <wp:inline distT="0" distB="0" distL="0" distR="0">
            <wp:extent cx="5274310" cy="2813578"/>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274310" cy="2813578"/>
                    </a:xfrm>
                    <a:prstGeom prst="rect">
                      <a:avLst/>
                    </a:prstGeom>
                    <a:noFill/>
                    <a:ln w="9525">
                      <a:noFill/>
                      <a:miter lim="800000"/>
                      <a:headEnd/>
                      <a:tailEnd/>
                    </a:ln>
                  </pic:spPr>
                </pic:pic>
              </a:graphicData>
            </a:graphic>
          </wp:inline>
        </w:drawing>
      </w:r>
    </w:p>
    <w:p w:rsidR="00074779" w:rsidRDefault="00074779" w:rsidP="00074779">
      <w:pPr>
        <w:rPr>
          <w:rFonts w:hint="eastAsia"/>
        </w:rPr>
      </w:pPr>
    </w:p>
    <w:p w:rsidR="00074779" w:rsidRDefault="00DA34F2" w:rsidP="00DA34F2">
      <w:pPr>
        <w:rPr>
          <w:rFonts w:hint="eastAsia"/>
          <w:b/>
        </w:rPr>
      </w:pPr>
      <w:r w:rsidRPr="00074779">
        <w:rPr>
          <w:b/>
        </w:rPr>
        <w:t xml:space="preserve">Note: </w:t>
      </w:r>
    </w:p>
    <w:p w:rsidR="00A73845" w:rsidRPr="00074779" w:rsidRDefault="00DA34F2" w:rsidP="00DA34F2">
      <w:pPr>
        <w:rPr>
          <w:b/>
        </w:rPr>
      </w:pPr>
      <w:r w:rsidRPr="00074779">
        <w:rPr>
          <w:b/>
        </w:rPr>
        <w:t>Do not write any information of this tool in test log. We just use it in the inter-team.</w:t>
      </w:r>
    </w:p>
    <w:sectPr w:rsidR="00A73845" w:rsidRPr="00074779" w:rsidSect="00E579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284A"/>
    <w:multiLevelType w:val="hybridMultilevel"/>
    <w:tmpl w:val="D9703F80"/>
    <w:lvl w:ilvl="0" w:tplc="8738E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B6DD8"/>
    <w:multiLevelType w:val="hybridMultilevel"/>
    <w:tmpl w:val="84482D7C"/>
    <w:lvl w:ilvl="0" w:tplc="3BD0F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D1338"/>
    <w:multiLevelType w:val="hybridMultilevel"/>
    <w:tmpl w:val="227E8812"/>
    <w:lvl w:ilvl="0" w:tplc="3F2CE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235A8F"/>
    <w:multiLevelType w:val="hybridMultilevel"/>
    <w:tmpl w:val="DCCE64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273A3E"/>
    <w:multiLevelType w:val="hybridMultilevel"/>
    <w:tmpl w:val="15A242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D404924"/>
    <w:multiLevelType w:val="hybridMultilevel"/>
    <w:tmpl w:val="0D7474F6"/>
    <w:lvl w:ilvl="0" w:tplc="C5C46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D40872"/>
    <w:multiLevelType w:val="hybridMultilevel"/>
    <w:tmpl w:val="409AB776"/>
    <w:lvl w:ilvl="0" w:tplc="7090C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AF6EC2"/>
    <w:multiLevelType w:val="hybridMultilevel"/>
    <w:tmpl w:val="84482D7C"/>
    <w:lvl w:ilvl="0" w:tplc="3BD0F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707ED0"/>
    <w:multiLevelType w:val="hybridMultilevel"/>
    <w:tmpl w:val="B162A5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D53A61"/>
    <w:multiLevelType w:val="hybridMultilevel"/>
    <w:tmpl w:val="64B4CF18"/>
    <w:lvl w:ilvl="0" w:tplc="C05C2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0"/>
  </w:num>
  <w:num w:numId="5">
    <w:abstractNumId w:val="6"/>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34F2"/>
    <w:rsid w:val="00074779"/>
    <w:rsid w:val="0010094F"/>
    <w:rsid w:val="0016387D"/>
    <w:rsid w:val="00183386"/>
    <w:rsid w:val="0019466A"/>
    <w:rsid w:val="0037081A"/>
    <w:rsid w:val="004C4E8F"/>
    <w:rsid w:val="006A3C0A"/>
    <w:rsid w:val="007058B4"/>
    <w:rsid w:val="007A48D0"/>
    <w:rsid w:val="007F08B5"/>
    <w:rsid w:val="00921502"/>
    <w:rsid w:val="00A73845"/>
    <w:rsid w:val="00C021ED"/>
    <w:rsid w:val="00DA34F2"/>
    <w:rsid w:val="00DC1ED7"/>
    <w:rsid w:val="00E5796D"/>
    <w:rsid w:val="00EF76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96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ED7"/>
    <w:pPr>
      <w:ind w:firstLineChars="200" w:firstLine="420"/>
    </w:pPr>
  </w:style>
  <w:style w:type="paragraph" w:styleId="BalloonText">
    <w:name w:val="Balloon Text"/>
    <w:basedOn w:val="Normal"/>
    <w:link w:val="BalloonTextChar"/>
    <w:uiPriority w:val="99"/>
    <w:semiHidden/>
    <w:unhideWhenUsed/>
    <w:rsid w:val="00921502"/>
    <w:rPr>
      <w:sz w:val="16"/>
      <w:szCs w:val="16"/>
    </w:rPr>
  </w:style>
  <w:style w:type="character" w:customStyle="1" w:styleId="BalloonTextChar">
    <w:name w:val="Balloon Text Char"/>
    <w:basedOn w:val="DefaultParagraphFont"/>
    <w:link w:val="BalloonText"/>
    <w:uiPriority w:val="99"/>
    <w:semiHidden/>
    <w:rsid w:val="00921502"/>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KioskLab</dc:creator>
  <cp:keywords/>
  <dc:description/>
  <cp:lastModifiedBy>KioskLab</cp:lastModifiedBy>
  <cp:revision>11</cp:revision>
  <dcterms:created xsi:type="dcterms:W3CDTF">2018-12-14T06:43:00Z</dcterms:created>
  <dcterms:modified xsi:type="dcterms:W3CDTF">2018-12-14T08:40:00Z</dcterms:modified>
</cp:coreProperties>
</file>