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22CDE" w14:textId="7198B45C" w:rsidR="009629B8" w:rsidRDefault="00EB1F83" w:rsidP="00EB1F83">
      <w:pPr>
        <w:pStyle w:val="1"/>
        <w:ind w:firstLine="883"/>
      </w:pPr>
      <w:r>
        <w:rPr>
          <w:rFonts w:hint="eastAsia"/>
        </w:rPr>
        <w:t>联邦学习隐私保护机制综述</w:t>
      </w:r>
    </w:p>
    <w:p w14:paraId="2697C9A5" w14:textId="6FB58426" w:rsidR="00EB1F83" w:rsidRDefault="00EB1F83" w:rsidP="00EB1F83">
      <w:pPr>
        <w:ind w:firstLine="560"/>
      </w:pPr>
      <w:r>
        <w:rPr>
          <w:rFonts w:hint="eastAsia"/>
        </w:rPr>
        <w:t>摘要：</w:t>
      </w:r>
    </w:p>
    <w:p w14:paraId="6AD0EB61" w14:textId="77777777" w:rsidR="00147CE3" w:rsidRDefault="00147CE3" w:rsidP="00EB1F83">
      <w:pPr>
        <w:ind w:firstLine="560"/>
      </w:pPr>
    </w:p>
    <w:p w14:paraId="7E1B5590" w14:textId="702C33ED" w:rsidR="00EB1F83" w:rsidRDefault="00EB1F83" w:rsidP="00EB1F83">
      <w:pPr>
        <w:ind w:firstLine="560"/>
      </w:pPr>
      <w:r>
        <w:rPr>
          <w:rFonts w:hint="eastAsia"/>
        </w:rPr>
        <w:t>Abstract</w:t>
      </w:r>
      <w:r>
        <w:rPr>
          <w:rFonts w:hint="eastAsia"/>
        </w:rPr>
        <w:t>：</w:t>
      </w:r>
    </w:p>
    <w:p w14:paraId="0DEB22E8" w14:textId="6CB3F15E" w:rsidR="00EB1F83" w:rsidRDefault="00EB1F83" w:rsidP="00EB1F83">
      <w:pPr>
        <w:ind w:firstLine="560"/>
      </w:pPr>
    </w:p>
    <w:p w14:paraId="271A7835" w14:textId="778C5FA1" w:rsidR="00EB1F83" w:rsidRDefault="00EB1F83" w:rsidP="00EB1F83">
      <w:pPr>
        <w:pStyle w:val="2"/>
      </w:pPr>
      <w:r>
        <w:rPr>
          <w:rFonts w:hint="eastAsia"/>
        </w:rPr>
        <w:t>引言</w:t>
      </w:r>
    </w:p>
    <w:p w14:paraId="1746F2E3" w14:textId="541AB62E" w:rsidR="003D406E" w:rsidRDefault="003D406E" w:rsidP="00EB1F83">
      <w:pPr>
        <w:ind w:firstLine="560"/>
      </w:pPr>
      <w:r>
        <w:rPr>
          <w:rFonts w:hint="eastAsia"/>
        </w:rPr>
        <w:t>近年来，</w:t>
      </w:r>
      <w:r w:rsidR="003E448B">
        <w:rPr>
          <w:rFonts w:hint="eastAsia"/>
        </w:rPr>
        <w:t>机器学习</w:t>
      </w:r>
      <w:r>
        <w:rPr>
          <w:rFonts w:hint="eastAsia"/>
        </w:rPr>
        <w:t>算法在人工智能领域内迅猛发展，在计算机视觉、自然语言处理和推荐算法等领域都有良好的表现。然而，机器学习算法都是以大量数据为驱动的，这些数据可能分布在不同的设备或者组织上，</w:t>
      </w:r>
      <w:r w:rsidR="000D7E35">
        <w:rPr>
          <w:rFonts w:hint="eastAsia"/>
        </w:rPr>
        <w:t>并且含有敏感信息，因此，</w:t>
      </w:r>
      <w:r>
        <w:rPr>
          <w:rFonts w:hint="eastAsia"/>
        </w:rPr>
        <w:t>在</w:t>
      </w:r>
      <w:r w:rsidR="000D7E35">
        <w:rPr>
          <w:rFonts w:hint="eastAsia"/>
        </w:rPr>
        <w:t>数据</w:t>
      </w:r>
      <w:r>
        <w:rPr>
          <w:rFonts w:hint="eastAsia"/>
        </w:rPr>
        <w:t>隐私保护的限制下，直接将这些数据聚合在一起是不可行的。</w:t>
      </w:r>
    </w:p>
    <w:p w14:paraId="02A29D2E" w14:textId="3621A36F" w:rsidR="003D406E" w:rsidRDefault="00D9147D" w:rsidP="003D406E">
      <w:pPr>
        <w:ind w:firstLine="560"/>
      </w:pPr>
      <w:r>
        <w:rPr>
          <w:rFonts w:hint="eastAsia"/>
        </w:rPr>
        <w:t>为了</w:t>
      </w:r>
      <w:r w:rsidR="003A3434">
        <w:rPr>
          <w:rFonts w:hint="eastAsia"/>
        </w:rPr>
        <w:t>解决</w:t>
      </w:r>
      <w:r>
        <w:rPr>
          <w:rFonts w:hint="eastAsia"/>
        </w:rPr>
        <w:t>上述</w:t>
      </w:r>
      <w:r w:rsidR="003A3434">
        <w:rPr>
          <w:rFonts w:hint="eastAsia"/>
        </w:rPr>
        <w:t>数据孤岛问题</w:t>
      </w:r>
      <w:r>
        <w:rPr>
          <w:rFonts w:hint="eastAsia"/>
        </w:rPr>
        <w:t>，一</w:t>
      </w:r>
      <w:r w:rsidR="003A3434">
        <w:rPr>
          <w:rFonts w:hint="eastAsia"/>
        </w:rPr>
        <w:t>种可行的</w:t>
      </w:r>
      <w:r>
        <w:rPr>
          <w:rFonts w:hint="eastAsia"/>
        </w:rPr>
        <w:t>方案是谷歌的</w:t>
      </w:r>
      <w:r>
        <w:rPr>
          <w:rFonts w:hint="eastAsia"/>
        </w:rPr>
        <w:t>H</w:t>
      </w:r>
      <w:r>
        <w:t>.Brendan McMahan</w:t>
      </w:r>
      <w:r>
        <w:rPr>
          <w:rFonts w:hint="eastAsia"/>
        </w:rPr>
        <w:t>等人于</w:t>
      </w:r>
      <w:r>
        <w:rPr>
          <w:rFonts w:hint="eastAsia"/>
        </w:rPr>
        <w:t>2016</w:t>
      </w:r>
      <w:r>
        <w:rPr>
          <w:rFonts w:hint="eastAsia"/>
        </w:rPr>
        <w:t>年提出的</w:t>
      </w:r>
      <w:r w:rsidRPr="00C22FAF">
        <w:rPr>
          <w:rFonts w:hint="eastAsia"/>
          <w:color w:val="FF0000"/>
        </w:rPr>
        <w:t>联邦学习</w:t>
      </w:r>
      <w:r w:rsidR="00703485">
        <w:rPr>
          <w:rFonts w:hint="eastAsia"/>
          <w:color w:val="FF0000"/>
        </w:rPr>
        <w:t>（《</w:t>
      </w:r>
      <w:r w:rsidR="00703485" w:rsidRPr="00703485">
        <w:rPr>
          <w:color w:val="FF0000"/>
        </w:rPr>
        <w:t>Communication-Efficient Learning of Deep Networks from Decentralized Data</w:t>
      </w:r>
      <w:r w:rsidR="00703485">
        <w:rPr>
          <w:color w:val="FF0000"/>
        </w:rPr>
        <w:t xml:space="preserve"> </w:t>
      </w:r>
      <w:r w:rsidR="00703485">
        <w:rPr>
          <w:rFonts w:hint="eastAsia"/>
          <w:color w:val="FF0000"/>
        </w:rPr>
        <w:t>》）</w:t>
      </w:r>
      <w:r w:rsidR="003A3434">
        <w:rPr>
          <w:rFonts w:hint="eastAsia"/>
        </w:rPr>
        <w:t>（</w:t>
      </w:r>
      <w:r w:rsidR="003A3434">
        <w:rPr>
          <w:rFonts w:hint="eastAsia"/>
        </w:rPr>
        <w:t>Federated</w:t>
      </w:r>
      <w:r w:rsidR="003A3434">
        <w:t xml:space="preserve"> Learning</w:t>
      </w:r>
      <w:r w:rsidR="003A3434">
        <w:rPr>
          <w:rFonts w:hint="eastAsia"/>
        </w:rPr>
        <w:t>）。</w:t>
      </w:r>
      <w:r w:rsidR="000D7E35" w:rsidRPr="000D7E35">
        <w:t>联邦学习是多个实体（客户端）协作解决机器学习问题的</w:t>
      </w:r>
      <w:r w:rsidR="000D7E35">
        <w:rPr>
          <w:rFonts w:hint="eastAsia"/>
        </w:rPr>
        <w:t>一种方案</w:t>
      </w:r>
      <w:r w:rsidR="000D7E35" w:rsidRPr="000D7E35">
        <w:t>，它在一个中央服务器或服务提供商的协调下进行</w:t>
      </w:r>
      <w:r w:rsidR="000D7E35">
        <w:rPr>
          <w:rFonts w:hint="eastAsia"/>
        </w:rPr>
        <w:t>，</w:t>
      </w:r>
      <w:r w:rsidR="000D7E35" w:rsidRPr="000D7E35">
        <w:t>每个客户端的原始数据存储在本地，无法交换或迁移，</w:t>
      </w:r>
      <w:r w:rsidR="000D7E35">
        <w:rPr>
          <w:rFonts w:hint="eastAsia"/>
        </w:rPr>
        <w:t>满足了隐私保护和数据安全的要求。</w:t>
      </w:r>
      <w:r>
        <w:rPr>
          <w:rFonts w:hint="eastAsia"/>
        </w:rPr>
        <w:t>谷歌的研发人员开发了一个联邦学习系统</w:t>
      </w:r>
      <w:r w:rsidR="005E04A0">
        <w:rPr>
          <w:rFonts w:hint="eastAsia"/>
        </w:rPr>
        <w:t>，通过智能手机的私人数据</w:t>
      </w:r>
      <w:r w:rsidR="003D5FBA">
        <w:rPr>
          <w:rFonts w:hint="eastAsia"/>
        </w:rPr>
        <w:t>来更新其</w:t>
      </w:r>
      <w:r w:rsidR="003D5FBA">
        <w:rPr>
          <w:rFonts w:hint="eastAsia"/>
        </w:rPr>
        <w:t>Gboard</w:t>
      </w:r>
      <w:r w:rsidR="003D5FBA">
        <w:rPr>
          <w:rFonts w:hint="eastAsia"/>
        </w:rPr>
        <w:t>系统（一种虚拟键盘系统）的输入预测模型，通过联邦</w:t>
      </w:r>
      <w:r w:rsidR="003D5FBA">
        <w:rPr>
          <w:rFonts w:hint="eastAsia"/>
        </w:rPr>
        <w:lastRenderedPageBreak/>
        <w:t>学习技术，所有的智能手机的数据都可以被用来优化模型，而这一过程并不需要将数据从智能手机发送到中央设备。通过联邦学习技术，每台移动设备对自身训练得到的模型进行加密并上传到云端，所有的加密模型都被聚合到一个全局加密模型中，云服务器并不能得到每台移动设备的数据或者模型。聚合得到的全局模型会被广播给所有移动设备，然后移动设备进行解密，得到新的模型，完成模型更新的过程。在上述过程中，每台移动设备的个人数据都没有被透露给云端，因此是满足数据隐私保护的。</w:t>
      </w:r>
    </w:p>
    <w:p w14:paraId="53574B4F" w14:textId="5ADA9BAB" w:rsidR="003D5FBA" w:rsidRDefault="003D5FBA" w:rsidP="003D406E">
      <w:pPr>
        <w:ind w:firstLine="560"/>
      </w:pPr>
      <w:r>
        <w:rPr>
          <w:rFonts w:hint="eastAsia"/>
        </w:rPr>
        <w:t>本文主要就联邦学习中的隐私保护机制进行了调查和研究，从隐私保护技术的角度对当前的</w:t>
      </w:r>
      <w:r w:rsidR="00C22FAF">
        <w:rPr>
          <w:rFonts w:hint="eastAsia"/>
        </w:rPr>
        <w:t>研究</w:t>
      </w:r>
      <w:r>
        <w:rPr>
          <w:rFonts w:hint="eastAsia"/>
        </w:rPr>
        <w:t>联邦学习</w:t>
      </w:r>
      <w:r w:rsidR="00C22FAF">
        <w:rPr>
          <w:rFonts w:hint="eastAsia"/>
        </w:rPr>
        <w:t>中的隐私保护的文献</w:t>
      </w:r>
      <w:r>
        <w:rPr>
          <w:rFonts w:hint="eastAsia"/>
        </w:rPr>
        <w:t>进行了分类</w:t>
      </w:r>
      <w:r w:rsidR="00C22FAF">
        <w:rPr>
          <w:rFonts w:hint="eastAsia"/>
        </w:rPr>
        <w:t>，主要采用隐私保护技术有差分隐私、同态加密和安全多方计算，部分文献也混合使用了上述隐私保护技术的两种或三种，也有部分文献使用了其它隐私保护技术。</w:t>
      </w:r>
    </w:p>
    <w:p w14:paraId="172F6F71" w14:textId="669CF5AF" w:rsidR="00C22FAF" w:rsidRDefault="00C22FAF" w:rsidP="003D406E">
      <w:pPr>
        <w:ind w:firstLine="560"/>
      </w:pPr>
      <w:r>
        <w:rPr>
          <w:rFonts w:hint="eastAsia"/>
        </w:rPr>
        <w:t>本文的组织结构如下：第</w:t>
      </w:r>
      <w:r>
        <w:rPr>
          <w:rFonts w:hint="eastAsia"/>
        </w:rPr>
        <w:t>2</w:t>
      </w:r>
      <w:r>
        <w:rPr>
          <w:rFonts w:hint="eastAsia"/>
        </w:rPr>
        <w:t>节简单介绍了有关差分隐私、同态加密和安全多方计算的概念和知识，并且回顾了联邦学习的威胁模型；第</w:t>
      </w:r>
      <w:r>
        <w:rPr>
          <w:rFonts w:hint="eastAsia"/>
        </w:rPr>
        <w:t>3</w:t>
      </w:r>
      <w:r>
        <w:rPr>
          <w:rFonts w:hint="eastAsia"/>
        </w:rPr>
        <w:t>节对现有联邦学习中隐私保护技术的研究进行了分类并且介绍了隐私保护技术的基本原理和研究现状，将主要从差分隐私、同态加密、安全多方计算、混合模式和其它方法，一共五个方面进行介绍。第</w:t>
      </w:r>
      <w:r>
        <w:rPr>
          <w:rFonts w:hint="eastAsia"/>
        </w:rPr>
        <w:t>4</w:t>
      </w:r>
      <w:r>
        <w:rPr>
          <w:rFonts w:hint="eastAsia"/>
        </w:rPr>
        <w:t>节将总结本文的工作</w:t>
      </w:r>
      <w:r w:rsidR="00285DA1">
        <w:rPr>
          <w:rFonts w:hint="eastAsia"/>
        </w:rPr>
        <w:t>和未来联邦学习隐私保护问题的研究方向。</w:t>
      </w:r>
    </w:p>
    <w:p w14:paraId="31715787" w14:textId="3FFED028" w:rsidR="00EB1F83" w:rsidRDefault="00EB1F83" w:rsidP="00285DA1">
      <w:pPr>
        <w:pStyle w:val="2"/>
      </w:pPr>
      <w:r>
        <w:rPr>
          <w:rFonts w:hint="eastAsia"/>
        </w:rPr>
        <w:lastRenderedPageBreak/>
        <w:t>背景知识</w:t>
      </w:r>
    </w:p>
    <w:p w14:paraId="2D846779" w14:textId="3CEF5637" w:rsidR="00285DA1" w:rsidRPr="00285DA1" w:rsidRDefault="00285DA1" w:rsidP="00285DA1">
      <w:pPr>
        <w:ind w:firstLine="560"/>
      </w:pPr>
      <w:r>
        <w:rPr>
          <w:rFonts w:hint="eastAsia"/>
        </w:rPr>
        <w:t>本节将介绍联邦学习中常用的隐私保护技术和联邦学习的威胁模型。联邦学习中需要对用户上传到云端的梯度或者模型进行保护，因为模型和梯度都会泄露用户的隐私数据，常用的隐私保护的思想是对梯度进行加密或者掩饰，前者可以使用同态加密，后者可以是差分隐私或者安全多方计算。</w:t>
      </w:r>
    </w:p>
    <w:p w14:paraId="14FB758F" w14:textId="022115F8" w:rsidR="00B63484" w:rsidRDefault="00B63484" w:rsidP="00285DA1">
      <w:pPr>
        <w:pStyle w:val="3"/>
      </w:pPr>
      <w:r>
        <w:rPr>
          <w:rFonts w:hint="eastAsia"/>
        </w:rPr>
        <w:t>2.1</w:t>
      </w:r>
      <w:r>
        <w:t xml:space="preserve"> </w:t>
      </w:r>
      <w:r>
        <w:rPr>
          <w:rFonts w:hint="eastAsia"/>
        </w:rPr>
        <w:t>威胁模型</w:t>
      </w:r>
    </w:p>
    <w:p w14:paraId="412CDB1C" w14:textId="0AB974D5" w:rsidR="00625545" w:rsidRDefault="00DA6782" w:rsidP="00DA6782">
      <w:pPr>
        <w:ind w:firstLine="560"/>
      </w:pPr>
      <w:r>
        <w:rPr>
          <w:rFonts w:hint="eastAsia"/>
        </w:rPr>
        <w:t>联邦学习不可能总是提供足够的隐私保证，也会遭受潜在的隐私攻击，危及模型和数据的完整性。</w:t>
      </w:r>
      <w:r w:rsidR="00625545">
        <w:rPr>
          <w:rFonts w:hint="eastAsia"/>
        </w:rPr>
        <w:t>文献</w:t>
      </w:r>
      <w:r w:rsidR="00625545" w:rsidRPr="00625545">
        <w:rPr>
          <w:rFonts w:hint="eastAsia"/>
          <w:color w:val="FF0000"/>
        </w:rPr>
        <w:t>（《</w:t>
      </w:r>
      <w:r w:rsidR="00625545" w:rsidRPr="00625545">
        <w:rPr>
          <w:color w:val="FF0000"/>
        </w:rPr>
        <w:t>Threats to Federated Learning</w:t>
      </w:r>
      <w:r w:rsidR="00625545" w:rsidRPr="00625545">
        <w:rPr>
          <w:rFonts w:hint="eastAsia"/>
          <w:color w:val="FF0000"/>
        </w:rPr>
        <w:t>：</w:t>
      </w:r>
      <w:r w:rsidR="00625545" w:rsidRPr="00625545">
        <w:rPr>
          <w:color w:val="FF0000"/>
        </w:rPr>
        <w:t>A Survey</w:t>
      </w:r>
      <w:r w:rsidR="00625545" w:rsidRPr="00625545">
        <w:rPr>
          <w:rFonts w:hint="eastAsia"/>
          <w:color w:val="FF0000"/>
        </w:rPr>
        <w:t>》）</w:t>
      </w:r>
      <w:r w:rsidR="00625545">
        <w:rPr>
          <w:rFonts w:hint="eastAsia"/>
        </w:rPr>
        <w:t>详细的介绍和总结了联邦学习面对的威胁和攻击。</w:t>
      </w:r>
    </w:p>
    <w:p w14:paraId="23C91073" w14:textId="14C41380" w:rsidR="00DA6782" w:rsidRDefault="00DA6782" w:rsidP="00DA6782">
      <w:pPr>
        <w:ind w:firstLine="560"/>
        <w:rPr>
          <w:rFonts w:hint="eastAsia"/>
        </w:rPr>
      </w:pPr>
      <w:r>
        <w:rPr>
          <w:rFonts w:hint="eastAsia"/>
        </w:rPr>
        <w:t>在联邦学习的威胁模型中，通常会受到来自内部或外部的攻击，其中内部攻击往往比外部攻击要强。对于联邦学习的内部攻击，可以采取单一攻击，拜占庭攻击和女巫攻击。</w:t>
      </w:r>
    </w:p>
    <w:p w14:paraId="7388D6C7" w14:textId="34A49606" w:rsidR="00DA6782" w:rsidRDefault="00625545" w:rsidP="00DA6782">
      <w:pPr>
        <w:ind w:firstLine="560"/>
        <w:rPr>
          <w:rFonts w:hint="eastAsia"/>
        </w:rPr>
      </w:pPr>
      <w:r>
        <w:rPr>
          <w:rFonts w:hint="eastAsia"/>
        </w:rPr>
        <w:t>根据主动性可以将对手分为半诚实的对手和恶意的对手</w:t>
      </w:r>
      <w:r w:rsidR="00DA6782">
        <w:rPr>
          <w:rFonts w:hint="eastAsia"/>
        </w:rPr>
        <w:t>，</w:t>
      </w:r>
      <w:r>
        <w:rPr>
          <w:rFonts w:hint="eastAsia"/>
        </w:rPr>
        <w:t>半诚实的对手</w:t>
      </w:r>
      <w:r w:rsidR="00DA6782">
        <w:rPr>
          <w:rFonts w:hint="eastAsia"/>
        </w:rPr>
        <w:t>被认为是诚实但好奇的，在不违背联邦学习协议的情况下试图了解其他方的私密状态；</w:t>
      </w:r>
      <w:r>
        <w:rPr>
          <w:rFonts w:hint="eastAsia"/>
        </w:rPr>
        <w:t>而</w:t>
      </w:r>
      <w:r w:rsidR="00DA6782">
        <w:rPr>
          <w:rFonts w:hint="eastAsia"/>
        </w:rPr>
        <w:t>一个活跃或恶意的对手可以通过修改、重放或删除消息来随意违背联邦学习协议，还可以进行毁灭性的攻击。</w:t>
      </w:r>
    </w:p>
    <w:p w14:paraId="63A489AD" w14:textId="77777777" w:rsidR="00DA6782" w:rsidRDefault="00DA6782" w:rsidP="00DA6782">
      <w:pPr>
        <w:ind w:firstLine="560"/>
        <w:rPr>
          <w:rFonts w:hint="eastAsia"/>
        </w:rPr>
      </w:pPr>
      <w:r>
        <w:rPr>
          <w:rFonts w:hint="eastAsia"/>
        </w:rPr>
        <w:t>联邦学习可以分为训练和推理两个阶段，所以每个阶段受到的攻击也不同。训练阶段的攻击企图学习、影响和破坏模型本身，对</w:t>
      </w:r>
      <w:r>
        <w:rPr>
          <w:rFonts w:hint="eastAsia"/>
        </w:rPr>
        <w:lastRenderedPageBreak/>
        <w:t>手可以用数据投毒攻击和模型投毒攻击，还可以对参与者的更新发动一系列推理攻击。推理阶段的攻击通常不会篡改目标模型，只会导致模型产生错误的输出，或收集关于模型特征的证据。</w:t>
      </w:r>
      <w:r>
        <w:rPr>
          <w:rFonts w:hint="eastAsia"/>
        </w:rPr>
        <w:t xml:space="preserve"> </w:t>
      </w:r>
    </w:p>
    <w:p w14:paraId="3A429594" w14:textId="291C218C" w:rsidR="00DA6782" w:rsidRDefault="00DA6782" w:rsidP="00DA6782">
      <w:pPr>
        <w:ind w:firstLine="560"/>
        <w:rPr>
          <w:rFonts w:hint="eastAsia"/>
        </w:rPr>
      </w:pPr>
      <w:r>
        <w:rPr>
          <w:rFonts w:hint="eastAsia"/>
        </w:rPr>
        <w:t>投毒攻击主要有本地数据采集时的数据投毒攻击和在局部模型训练过程中的模型投毒攻击。数据投毒可以分为</w:t>
      </w:r>
      <w:r>
        <w:rPr>
          <w:rFonts w:hint="eastAsia"/>
        </w:rPr>
        <w:t>clean-label</w:t>
      </w:r>
      <w:r>
        <w:rPr>
          <w:rFonts w:hint="eastAsia"/>
        </w:rPr>
        <w:t>和</w:t>
      </w:r>
      <w:r>
        <w:rPr>
          <w:rFonts w:hint="eastAsia"/>
        </w:rPr>
        <w:t>dirty-label</w:t>
      </w:r>
      <w:r>
        <w:rPr>
          <w:rFonts w:hint="eastAsia"/>
        </w:rPr>
        <w:t>攻击，</w:t>
      </w:r>
      <w:r>
        <w:rPr>
          <w:rFonts w:hint="eastAsia"/>
        </w:rPr>
        <w:t>clean-label</w:t>
      </w:r>
      <w:r>
        <w:rPr>
          <w:rFonts w:hint="eastAsia"/>
        </w:rPr>
        <w:t>攻击假设对手无法改变任何训练数据的标签；相比</w:t>
      </w:r>
      <w:r>
        <w:rPr>
          <w:rFonts w:hint="eastAsia"/>
        </w:rPr>
        <w:t>dirty-label</w:t>
      </w:r>
      <w:r>
        <w:rPr>
          <w:rFonts w:hint="eastAsia"/>
        </w:rPr>
        <w:t>攻击中，对手可以将一些它希望用所需目标标签误分类的数据样本引入到训练集中。</w:t>
      </w:r>
      <w:r>
        <w:rPr>
          <w:rFonts w:hint="eastAsia"/>
        </w:rPr>
        <w:t>dirty-label</w:t>
      </w:r>
      <w:r>
        <w:rPr>
          <w:rFonts w:hint="eastAsia"/>
        </w:rPr>
        <w:t>投毒攻击的常见方式是标签翻转攻击和后面攻击。模型投毒攻击的目标是在将本地模型更新发送到服务器之前进行投毒，或者在全局模型中插入隐藏的后门。</w:t>
      </w:r>
    </w:p>
    <w:p w14:paraId="4A548D41" w14:textId="373FC8A2" w:rsidR="00E2355C" w:rsidRPr="00E2355C" w:rsidRDefault="00DA6782" w:rsidP="00DA6782">
      <w:pPr>
        <w:ind w:firstLine="560"/>
      </w:pPr>
      <w:r>
        <w:rPr>
          <w:rFonts w:hint="eastAsia"/>
        </w:rPr>
        <w:t>推理攻击则可以分为成员推理攻击和属性推理攻击。成员推理攻击的目的是确定某一数据点是否被用于训练模型，而属性推理攻击的用来推断其他参与者的训练数据的属性。</w:t>
      </w:r>
    </w:p>
    <w:p w14:paraId="52F107A0" w14:textId="1768D4EC" w:rsidR="00285DA1" w:rsidRDefault="00285DA1" w:rsidP="00285DA1">
      <w:pPr>
        <w:pStyle w:val="3"/>
      </w:pPr>
      <w:r>
        <w:rPr>
          <w:rFonts w:hint="eastAsia"/>
        </w:rPr>
        <w:t>2.</w:t>
      </w:r>
      <w:r w:rsidR="00B63484">
        <w:rPr>
          <w:rFonts w:hint="eastAsia"/>
        </w:rPr>
        <w:t>2</w:t>
      </w:r>
      <w:r>
        <w:t xml:space="preserve"> </w:t>
      </w:r>
      <w:r>
        <w:rPr>
          <w:rFonts w:hint="eastAsia"/>
        </w:rPr>
        <w:t>差分隐私</w:t>
      </w:r>
    </w:p>
    <w:p w14:paraId="70F195F5" w14:textId="4387B0B1" w:rsidR="00285DA1" w:rsidRDefault="00AD6169" w:rsidP="00285DA1">
      <w:pPr>
        <w:ind w:firstLine="560"/>
      </w:pPr>
      <w:r w:rsidRPr="00703485">
        <w:rPr>
          <w:rFonts w:hint="eastAsia"/>
          <w:color w:val="FF0000"/>
        </w:rPr>
        <w:t>差分隐私</w:t>
      </w:r>
      <w:r w:rsidR="00703485" w:rsidRPr="00703485">
        <w:rPr>
          <w:rFonts w:hint="eastAsia"/>
          <w:color w:val="FF0000"/>
        </w:rPr>
        <w:t>（《</w:t>
      </w:r>
      <w:r w:rsidR="00703485" w:rsidRPr="00703485">
        <w:rPr>
          <w:rFonts w:hint="eastAsia"/>
          <w:color w:val="FF0000"/>
        </w:rPr>
        <w:t>Cali</w:t>
      </w:r>
      <w:r w:rsidR="00703485" w:rsidRPr="00703485">
        <w:rPr>
          <w:color w:val="FF0000"/>
        </w:rPr>
        <w:t>brating noise to sensitivity in private data analysis</w:t>
      </w:r>
      <w:r w:rsidR="00703485" w:rsidRPr="00703485">
        <w:rPr>
          <w:rFonts w:hint="eastAsia"/>
          <w:color w:val="FF0000"/>
        </w:rPr>
        <w:t>》）</w:t>
      </w:r>
      <w:r>
        <w:rPr>
          <w:rFonts w:hint="eastAsia"/>
        </w:rPr>
        <w:t>是由</w:t>
      </w:r>
      <w:r>
        <w:rPr>
          <w:rFonts w:hint="eastAsia"/>
        </w:rPr>
        <w:t>Dwork</w:t>
      </w:r>
      <w:r>
        <w:rPr>
          <w:rFonts w:hint="eastAsia"/>
        </w:rPr>
        <w:t>在</w:t>
      </w:r>
      <w:r>
        <w:rPr>
          <w:rFonts w:hint="eastAsia"/>
        </w:rPr>
        <w:t>2006</w:t>
      </w:r>
      <w:r>
        <w:rPr>
          <w:rFonts w:hint="eastAsia"/>
        </w:rPr>
        <w:t>年首次提出的，它提供了量化和限制个人信息泄露的</w:t>
      </w:r>
      <w:r w:rsidR="00703485">
        <w:rPr>
          <w:rFonts w:hint="eastAsia"/>
        </w:rPr>
        <w:t>一种输出隐私保护模型。差分隐私的中心思想是，当攻击者试图从数据集中查询个体信息时将其混淆，使得敌手无法从查询结果中辨别个体的敏感性，即函数的输出结果对于数据集中的任何特定记录都不敏感，因此，差分隐私能被用来抵抗成员推理</w:t>
      </w:r>
      <w:r w:rsidR="00703485">
        <w:rPr>
          <w:rFonts w:hint="eastAsia"/>
        </w:rPr>
        <w:lastRenderedPageBreak/>
        <w:t>攻击。</w:t>
      </w:r>
      <m:oMath>
        <m:d>
          <m:dPr>
            <m:ctrlPr>
              <w:rPr>
                <w:rFonts w:ascii="Cambria Math" w:hAnsi="Cambria Math"/>
                <w:i/>
              </w:rPr>
            </m:ctrlPr>
          </m:dPr>
          <m:e>
            <m:r>
              <w:rPr>
                <w:rFonts w:ascii="Cambria Math" w:hAnsi="Cambria Math"/>
              </w:rPr>
              <m:t>ϵ,δ</m:t>
            </m:r>
          </m:e>
        </m:d>
        <m:r>
          <m:rPr>
            <m:sty m:val="p"/>
          </m:rPr>
          <w:rPr>
            <w:rFonts w:ascii="Cambria Math" w:eastAsia="微软雅黑" w:hAnsi="Cambria Math" w:cs="微软雅黑"/>
          </w:rPr>
          <m:t>-</m:t>
        </m:r>
      </m:oMath>
      <w:r w:rsidR="00703485">
        <w:rPr>
          <w:rFonts w:hint="eastAsia"/>
        </w:rPr>
        <w:t>差分隐私定义如下：</w:t>
      </w:r>
    </w:p>
    <w:p w14:paraId="14588D55" w14:textId="24E65798" w:rsidR="0032416A" w:rsidRPr="00B209DB" w:rsidRDefault="00FC1FCF" w:rsidP="00B209DB">
      <w:pPr>
        <w:pStyle w:val="ac"/>
        <w:ind w:firstLine="480"/>
      </w:pPr>
      <m:oMath>
        <m:d>
          <m:dPr>
            <m:ctrlPr>
              <w:rPr>
                <w:rFonts w:ascii="Cambria Math" w:hAnsi="Cambria Math"/>
              </w:rPr>
            </m:ctrlPr>
          </m:dPr>
          <m:e>
            <m:r>
              <m:rPr>
                <m:sty m:val="p"/>
              </m:rPr>
              <w:rPr>
                <w:rFonts w:ascii="Cambria Math" w:hAnsi="Cambria Math"/>
              </w:rPr>
              <m:t>ϵ,δ</m:t>
            </m:r>
          </m:e>
        </m:d>
        <m:r>
          <m:rPr>
            <m:sty m:val="p"/>
          </m:rPr>
          <w:rPr>
            <w:rFonts w:ascii="Cambria Math" w:hAnsi="Cambria Math"/>
          </w:rPr>
          <m:t>-</m:t>
        </m:r>
      </m:oMath>
      <w:r w:rsidR="00703485" w:rsidRPr="00B209DB">
        <w:rPr>
          <w:rFonts w:hint="eastAsia"/>
        </w:rPr>
        <w:t>差分隐私：</w:t>
      </w:r>
      <w:r w:rsidR="0032416A" w:rsidRPr="00B209DB">
        <w:rPr>
          <w:rFonts w:hint="eastAsia"/>
        </w:rPr>
        <w:t>一个随机化机制</w:t>
      </w:r>
      <m:oMath>
        <m:r>
          <m:rPr>
            <m:scr m:val="script"/>
            <m:sty m:val="p"/>
          </m:rPr>
          <w:rPr>
            <w:rFonts w:ascii="Cambria Math" w:hAnsi="Cambria Math"/>
          </w:rPr>
          <m:t>M</m:t>
        </m:r>
      </m:oMath>
      <w:r w:rsidR="0032416A" w:rsidRPr="00B209DB">
        <w:t>，其定义域为</w:t>
      </w:r>
      <m:oMath>
        <m:sSup>
          <m:sSupPr>
            <m:ctrlPr>
              <w:rPr>
                <w:rFonts w:ascii="Cambria Math" w:hAnsi="Cambria Math"/>
              </w:rPr>
            </m:ctrlPr>
          </m:sSupPr>
          <m:e>
            <m:r>
              <m:rPr>
                <m:scr m:val="double-struck"/>
                <m:sty m:val="p"/>
              </m:rPr>
              <w:rPr>
                <w:rFonts w:ascii="Cambria Math" w:hAnsi="Cambria Math"/>
              </w:rPr>
              <m:t>N</m:t>
            </m:r>
          </m:e>
          <m:sup>
            <m:r>
              <m:rPr>
                <m:scr m:val="script"/>
                <m:sty m:val="p"/>
              </m:rPr>
              <w:rPr>
                <w:rFonts w:ascii="Cambria Math" w:hAnsi="Cambria Math"/>
              </w:rPr>
              <m:t>|X|</m:t>
            </m:r>
          </m:sup>
        </m:sSup>
      </m:oMath>
      <w:r w:rsidR="0032416A" w:rsidRPr="00B209DB">
        <w:t>，</w:t>
      </w:r>
      <w:r w:rsidR="0032416A" w:rsidRPr="00B209DB">
        <w:rPr>
          <w:rFonts w:hint="eastAsia"/>
        </w:rPr>
        <w:t>如果</w:t>
      </w:r>
      <m:oMath>
        <m:r>
          <m:rPr>
            <m:scr m:val="script"/>
            <m:sty m:val="p"/>
          </m:rPr>
          <w:rPr>
            <w:rFonts w:ascii="Cambria Math" w:hAnsi="Cambria Math"/>
          </w:rPr>
          <m:t>M</m:t>
        </m:r>
      </m:oMath>
      <w:r w:rsidR="0032416A" w:rsidRPr="00B209DB">
        <w:rPr>
          <w:rFonts w:hint="eastAsia"/>
        </w:rPr>
        <w:t>满足</w:t>
      </w:r>
      <m:oMath>
        <m:d>
          <m:dPr>
            <m:ctrlPr>
              <w:rPr>
                <w:rFonts w:ascii="Cambria Math" w:hAnsi="Cambria Math"/>
              </w:rPr>
            </m:ctrlPr>
          </m:dPr>
          <m:e>
            <m:r>
              <m:rPr>
                <m:sty m:val="p"/>
              </m:rPr>
              <w:rPr>
                <w:rFonts w:ascii="Cambria Math" w:hAnsi="Cambria Math"/>
              </w:rPr>
              <m:t>ϵ,δ</m:t>
            </m:r>
          </m:e>
        </m:d>
        <m:r>
          <m:rPr>
            <m:sty m:val="p"/>
          </m:rPr>
          <w:rPr>
            <w:rFonts w:ascii="Cambria Math" w:hAnsi="Cambria Math"/>
          </w:rPr>
          <m:t>-</m:t>
        </m:r>
      </m:oMath>
      <w:r w:rsidR="0032416A" w:rsidRPr="00B209DB">
        <w:rPr>
          <w:rFonts w:hint="eastAsia"/>
        </w:rPr>
        <w:t>差分隐私，那么对于所有的</w:t>
      </w:r>
      <m:oMath>
        <m:r>
          <m:rPr>
            <m:scr m:val="script"/>
            <m:sty m:val="p"/>
          </m:rPr>
          <w:rPr>
            <w:rFonts w:ascii="Cambria Math" w:hAnsi="Cambria Math"/>
          </w:rPr>
          <m:t>S</m:t>
        </m:r>
        <m:r>
          <m:rPr>
            <m:sty m:val="p"/>
          </m:rPr>
          <w:rPr>
            <w:rFonts w:ascii="Cambria Math" w:hAnsi="Cambria Math"/>
          </w:rPr>
          <m:t>⊆Range⁡(</m:t>
        </m:r>
        <m:r>
          <m:rPr>
            <m:scr m:val="script"/>
            <m:sty m:val="p"/>
          </m:rPr>
          <w:rPr>
            <w:rFonts w:ascii="Cambria Math" w:hAnsi="Cambria Math"/>
          </w:rPr>
          <m:t>M)</m:t>
        </m:r>
      </m:oMath>
      <w:r w:rsidR="0032416A" w:rsidRPr="00B209DB">
        <w:t>和满足</w:t>
      </w:r>
      <m:oMath>
        <m:r>
          <m:rPr>
            <m:sty m:val="p"/>
          </m:rPr>
          <w:rPr>
            <w:rFonts w:ascii="Cambria Math" w:hAnsi="Cambria Math"/>
          </w:rPr>
          <m:t>∥x-y</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1</m:t>
            </m:r>
          </m:sub>
        </m:sSub>
        <m:r>
          <m:rPr>
            <m:sty m:val="p"/>
          </m:rPr>
          <w:rPr>
            <w:rFonts w:ascii="Cambria Math" w:hAnsi="Cambria Math"/>
          </w:rPr>
          <m:t>≤1</m:t>
        </m:r>
      </m:oMath>
      <w:r w:rsidR="0032416A" w:rsidRPr="00B209DB">
        <w:t>的</w:t>
      </w:r>
      <m:oMath>
        <m:r>
          <m:rPr>
            <m:sty m:val="p"/>
          </m:rPr>
          <w:rPr>
            <w:rFonts w:ascii="Cambria Math" w:hAnsi="Cambria Math"/>
          </w:rPr>
          <m:t>x,y∈</m:t>
        </m:r>
        <m:sSup>
          <m:sSupPr>
            <m:ctrlPr>
              <w:rPr>
                <w:rFonts w:ascii="Cambria Math" w:hAnsi="Cambria Math"/>
              </w:rPr>
            </m:ctrlPr>
          </m:sSupPr>
          <m:e>
            <m:r>
              <m:rPr>
                <m:scr m:val="double-struck"/>
                <m:sty m:val="p"/>
              </m:rPr>
              <w:rPr>
                <w:rFonts w:ascii="Cambria Math" w:hAnsi="Cambria Math"/>
              </w:rPr>
              <m:t>N</m:t>
            </m:r>
          </m:e>
          <m:sup>
            <m:r>
              <m:rPr>
                <m:scr m:val="script"/>
                <m:sty m:val="p"/>
              </m:rPr>
              <w:rPr>
                <w:rFonts w:ascii="Cambria Math" w:hAnsi="Cambria Math"/>
              </w:rPr>
              <m:t>|X|</m:t>
            </m:r>
          </m:sup>
        </m:sSup>
      </m:oMath>
      <w:r w:rsidR="0032416A" w:rsidRPr="00B209DB">
        <w:t>，有：</w:t>
      </w:r>
    </w:p>
    <w:p w14:paraId="710C0F35" w14:textId="259E0958" w:rsidR="0032416A" w:rsidRPr="00B209DB" w:rsidRDefault="00B209DB" w:rsidP="00B209DB">
      <w:pPr>
        <w:pStyle w:val="ac"/>
        <w:ind w:firstLine="480"/>
      </w:pPr>
      <m:oMathPara>
        <m:oMath>
          <m:r>
            <m:rPr>
              <m:sty m:val="p"/>
            </m:rPr>
            <w:rPr>
              <w:rFonts w:ascii="Cambria Math" w:hAnsi="Cambria Math"/>
            </w:rPr>
            <m:t>Pr⁡[</m:t>
          </m:r>
          <m:r>
            <m:rPr>
              <m:scr m:val="script"/>
              <m:sty m:val="p"/>
            </m:rPr>
            <w:rPr>
              <w:rFonts w:ascii="Cambria Math" w:hAnsi="Cambria Math"/>
            </w:rPr>
            <m:t>M</m:t>
          </m:r>
          <m:r>
            <m:rPr>
              <m:sty m:val="p"/>
            </m:rPr>
            <w:rPr>
              <w:rFonts w:ascii="Cambria Math" w:hAnsi="Cambria Math"/>
            </w:rPr>
            <m:t>(x)∈</m:t>
          </m:r>
          <m:r>
            <m:rPr>
              <m:scr m:val="script"/>
              <m:sty m:val="p"/>
            </m:rPr>
            <w:rPr>
              <w:rFonts w:ascii="Cambria Math" w:hAnsi="Cambria Math"/>
            </w:rPr>
            <m:t>S</m:t>
          </m:r>
          <m:r>
            <m:rPr>
              <m:sty m:val="p"/>
            </m:rPr>
            <w:rPr>
              <w:rFonts w:ascii="Cambria Math" w:hAnsi="Cambria Math"/>
            </w:rPr>
            <m:t>]≤exp⁡(ε)Pr⁡[</m:t>
          </m:r>
          <m:r>
            <m:rPr>
              <m:scr m:val="script"/>
              <m:sty m:val="p"/>
            </m:rPr>
            <w:rPr>
              <w:rFonts w:ascii="Cambria Math" w:hAnsi="Cambria Math"/>
            </w:rPr>
            <m:t>M(</m:t>
          </m:r>
          <m:r>
            <m:rPr>
              <m:sty m:val="p"/>
            </m:rPr>
            <w:rPr>
              <w:rFonts w:ascii="Cambria Math" w:hAnsi="Cambria Math"/>
            </w:rPr>
            <m:t>y)∈</m:t>
          </m:r>
          <m:r>
            <m:rPr>
              <m:scr m:val="script"/>
              <m:sty m:val="p"/>
            </m:rPr>
            <w:rPr>
              <w:rFonts w:ascii="Cambria Math" w:hAnsi="Cambria Math"/>
            </w:rPr>
            <m:t>S</m:t>
          </m:r>
          <m:r>
            <m:rPr>
              <m:sty m:val="p"/>
            </m:rPr>
            <w:rPr>
              <w:rFonts w:ascii="Cambria Math" w:hAnsi="Cambria Math"/>
            </w:rPr>
            <m:t>]+δ</m:t>
          </m:r>
        </m:oMath>
      </m:oMathPara>
    </w:p>
    <w:p w14:paraId="2FA8AFE8" w14:textId="75713709" w:rsidR="003905E9" w:rsidRDefault="0032416A" w:rsidP="003905E9">
      <w:pPr>
        <w:ind w:firstLine="560"/>
      </w:pPr>
      <w:r w:rsidRPr="0032416A">
        <w:rPr>
          <w:rFonts w:hint="eastAsia"/>
        </w:rPr>
        <w:t>式中，</w:t>
      </w:r>
      <m:oMath>
        <m:r>
          <w:rPr>
            <w:rFonts w:ascii="Cambria Math" w:hAnsi="Cambria Math"/>
          </w:rPr>
          <m:t>ϵ</m:t>
        </m:r>
      </m:oMath>
      <w:r w:rsidRPr="0032416A">
        <w:rPr>
          <w:rFonts w:hint="eastAsia"/>
        </w:rPr>
        <w:t>表示隐私预算；</w:t>
      </w:r>
      <m:oMath>
        <m:r>
          <w:rPr>
            <w:rFonts w:ascii="Cambria Math" w:hAnsi="Cambria Math"/>
          </w:rPr>
          <m:t>δ</m:t>
        </m:r>
      </m:oMath>
      <w:r w:rsidRPr="0032416A">
        <w:rPr>
          <w:rFonts w:hint="eastAsia"/>
        </w:rPr>
        <w:t>表示失败概率。</w:t>
      </w:r>
      <w:r w:rsidR="00B209DB">
        <w:rPr>
          <w:rFonts w:hint="eastAsia"/>
        </w:rPr>
        <w:t>一般而言，</w:t>
      </w:r>
      <m:oMath>
        <m:r>
          <w:rPr>
            <w:rFonts w:ascii="Cambria Math" w:hAnsi="Cambria Math"/>
          </w:rPr>
          <m:t>ϵ</m:t>
        </m:r>
      </m:oMath>
      <w:r w:rsidR="00B209DB">
        <w:rPr>
          <w:rFonts w:hint="eastAsia"/>
        </w:rPr>
        <w:t>越小，隐私保护程度越高，噪声越大，数据可用性越差。</w:t>
      </w:r>
    </w:p>
    <w:p w14:paraId="5056AD11" w14:textId="2C67224E" w:rsidR="0032416A" w:rsidRPr="003905E9" w:rsidRDefault="00B209DB" w:rsidP="00E2355C">
      <w:pPr>
        <w:ind w:firstLine="560"/>
      </w:pPr>
      <w:r>
        <w:rPr>
          <w:rFonts w:hint="eastAsia"/>
        </w:rPr>
        <w:t>差分隐私的主要实现方式是向数据添加噪声，主要有两种方式，一种是根据数值型的输出函数的敏感度添加噪声，比如基于</w:t>
      </w:r>
      <m:oMath>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eastAsia="微软雅黑" w:hAnsi="Cambria Math" w:cs="微软雅黑"/>
          </w:rPr>
          <m:t>-</m:t>
        </m:r>
      </m:oMath>
      <w:r>
        <w:rPr>
          <w:rFonts w:hint="eastAsia"/>
        </w:rPr>
        <w:t>敏感度的拉普拉斯噪声</w:t>
      </w:r>
      <w:r>
        <w:rPr>
          <w:rFonts w:hint="eastAsia"/>
        </w:rPr>
        <w:t xml:space="preserve"> </w:t>
      </w:r>
      <w:r>
        <w:rPr>
          <w:rFonts w:hint="eastAsia"/>
        </w:rPr>
        <w:t>（</w:t>
      </w:r>
      <w:r>
        <w:rPr>
          <w:rFonts w:hint="eastAsia"/>
        </w:rPr>
        <w:t>Laplace</w:t>
      </w:r>
      <w:r>
        <w:t xml:space="preserve"> </w:t>
      </w:r>
      <w:r>
        <w:rPr>
          <w:rFonts w:hint="eastAsia"/>
        </w:rPr>
        <w:t>Noise</w:t>
      </w:r>
      <w:r>
        <w:rPr>
          <w:rFonts w:hint="eastAsia"/>
        </w:rPr>
        <w:t>）和</w:t>
      </w:r>
      <m:oMath>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eastAsia="微软雅黑" w:hAnsi="Cambria Math" w:cs="微软雅黑"/>
          </w:rPr>
          <m:t>-</m:t>
        </m:r>
      </m:oMath>
      <w:r>
        <w:rPr>
          <w:rFonts w:hint="eastAsia"/>
        </w:rPr>
        <w:t>敏感度高斯噪声（</w:t>
      </w:r>
      <w:r w:rsidRPr="00B209DB">
        <w:t>Gaussian</w:t>
      </w:r>
      <w:r>
        <w:t xml:space="preserve"> </w:t>
      </w:r>
      <w:r>
        <w:rPr>
          <w:rFonts w:hint="eastAsia"/>
        </w:rPr>
        <w:t>Noise</w:t>
      </w:r>
      <w:r>
        <w:rPr>
          <w:rFonts w:hint="eastAsia"/>
        </w:rPr>
        <w:t>）</w:t>
      </w:r>
      <w:r w:rsidR="003905E9">
        <w:rPr>
          <w:rFonts w:hint="eastAsia"/>
        </w:rPr>
        <w:t>；另一种是根据离散值的指数分布选择噪声。</w:t>
      </w:r>
    </w:p>
    <w:p w14:paraId="0E345B14" w14:textId="033D9682" w:rsidR="00285DA1" w:rsidRDefault="00285DA1" w:rsidP="00283EBE">
      <w:pPr>
        <w:pStyle w:val="3"/>
      </w:pPr>
      <w:r>
        <w:rPr>
          <w:rFonts w:hint="eastAsia"/>
        </w:rPr>
        <w:t>2.</w:t>
      </w:r>
      <w:r w:rsidR="00B63484">
        <w:rPr>
          <w:rFonts w:hint="eastAsia"/>
        </w:rPr>
        <w:t>3</w:t>
      </w:r>
      <w:r>
        <w:t xml:space="preserve"> </w:t>
      </w:r>
      <w:r>
        <w:rPr>
          <w:rFonts w:hint="eastAsia"/>
        </w:rPr>
        <w:t>同态加密</w:t>
      </w:r>
    </w:p>
    <w:p w14:paraId="123155EC" w14:textId="44CB5F09" w:rsidR="00285DA1" w:rsidRDefault="00285DA1" w:rsidP="00285DA1">
      <w:pPr>
        <w:ind w:firstLine="560"/>
      </w:pPr>
    </w:p>
    <w:p w14:paraId="4909BB0E" w14:textId="286C5696" w:rsidR="00285DA1" w:rsidRDefault="00285DA1" w:rsidP="00283EBE">
      <w:pPr>
        <w:pStyle w:val="3"/>
      </w:pPr>
      <w:r>
        <w:rPr>
          <w:rFonts w:hint="eastAsia"/>
        </w:rPr>
        <w:t>2.</w:t>
      </w:r>
      <w:r w:rsidR="00B63484">
        <w:rPr>
          <w:rFonts w:hint="eastAsia"/>
        </w:rPr>
        <w:t>4</w:t>
      </w:r>
      <w:r>
        <w:t xml:space="preserve"> </w:t>
      </w:r>
      <w:r>
        <w:rPr>
          <w:rFonts w:hint="eastAsia"/>
        </w:rPr>
        <w:t>安全多方计算</w:t>
      </w:r>
    </w:p>
    <w:p w14:paraId="52770ACE" w14:textId="24840484" w:rsidR="00285DA1" w:rsidRDefault="003905E9" w:rsidP="00285DA1">
      <w:pPr>
        <w:ind w:firstLine="560"/>
      </w:pPr>
      <w:r>
        <w:rPr>
          <w:rFonts w:hint="eastAsia"/>
        </w:rPr>
        <w:t>安全多方计算（</w:t>
      </w:r>
      <w:r>
        <w:rPr>
          <w:rFonts w:hint="eastAsia"/>
        </w:rPr>
        <w:t>Secure</w:t>
      </w:r>
      <w:r>
        <w:t xml:space="preserve"> </w:t>
      </w:r>
      <w:r>
        <w:rPr>
          <w:rFonts w:hint="eastAsia"/>
        </w:rPr>
        <w:t>Multi-</w:t>
      </w:r>
      <w:r>
        <w:t>Party Computaion</w:t>
      </w:r>
      <w:r>
        <w:rPr>
          <w:rFonts w:hint="eastAsia"/>
        </w:rPr>
        <w:t>，</w:t>
      </w:r>
      <w:r>
        <w:rPr>
          <w:rFonts w:hint="eastAsia"/>
        </w:rPr>
        <w:t>SMPC</w:t>
      </w:r>
      <w:r>
        <w:rPr>
          <w:rFonts w:hint="eastAsia"/>
        </w:rPr>
        <w:t>）最早是由图灵奖获得者、中国科学院院士姚期智于</w:t>
      </w:r>
      <w:r>
        <w:rPr>
          <w:rFonts w:hint="eastAsia"/>
        </w:rPr>
        <w:t>1982</w:t>
      </w:r>
      <w:r>
        <w:rPr>
          <w:rFonts w:hint="eastAsia"/>
        </w:rPr>
        <w:t>年正式提出的</w:t>
      </w:r>
      <w:r w:rsidR="008E0DC9" w:rsidRPr="008E0DC9">
        <w:rPr>
          <w:rFonts w:hint="eastAsia"/>
          <w:color w:val="FF0000"/>
        </w:rPr>
        <w:t>（《</w:t>
      </w:r>
      <w:r w:rsidR="008E0DC9" w:rsidRPr="008E0DC9">
        <w:rPr>
          <w:rFonts w:hint="eastAsia"/>
          <w:color w:val="FF0000"/>
        </w:rPr>
        <w:t>Protocols</w:t>
      </w:r>
      <w:r w:rsidR="008E0DC9" w:rsidRPr="008E0DC9">
        <w:rPr>
          <w:color w:val="FF0000"/>
        </w:rPr>
        <w:t xml:space="preserve"> </w:t>
      </w:r>
      <w:r w:rsidR="008E0DC9" w:rsidRPr="008E0DC9">
        <w:rPr>
          <w:rFonts w:hint="eastAsia"/>
          <w:color w:val="FF0000"/>
        </w:rPr>
        <w:t>for</w:t>
      </w:r>
      <w:r w:rsidR="008E0DC9" w:rsidRPr="008E0DC9">
        <w:rPr>
          <w:color w:val="FF0000"/>
        </w:rPr>
        <w:t xml:space="preserve"> </w:t>
      </w:r>
      <w:r w:rsidR="008E0DC9" w:rsidRPr="008E0DC9">
        <w:rPr>
          <w:rFonts w:hint="eastAsia"/>
          <w:color w:val="FF0000"/>
        </w:rPr>
        <w:t>secure</w:t>
      </w:r>
      <w:r w:rsidR="008E0DC9" w:rsidRPr="008E0DC9">
        <w:rPr>
          <w:color w:val="FF0000"/>
        </w:rPr>
        <w:t xml:space="preserve"> </w:t>
      </w:r>
      <w:r w:rsidR="008E0DC9" w:rsidRPr="008E0DC9">
        <w:rPr>
          <w:rFonts w:hint="eastAsia"/>
          <w:color w:val="FF0000"/>
        </w:rPr>
        <w:t>computations</w:t>
      </w:r>
      <w:r w:rsidR="008E0DC9" w:rsidRPr="008E0DC9">
        <w:rPr>
          <w:rFonts w:hint="eastAsia"/>
          <w:color w:val="FF0000"/>
        </w:rPr>
        <w:t>》）</w:t>
      </w:r>
      <w:r>
        <w:rPr>
          <w:rFonts w:hint="eastAsia"/>
        </w:rPr>
        <w:t>，</w:t>
      </w:r>
      <w:r>
        <w:t xml:space="preserve"> </w:t>
      </w:r>
      <w:r>
        <w:rPr>
          <w:rFonts w:hint="eastAsia"/>
        </w:rPr>
        <w:t>其目的是从每一方的隐私输入中协作计算一个函数的结果，而不用将这些输入展示给其它方。</w:t>
      </w:r>
      <w:r w:rsidR="000019D6">
        <w:rPr>
          <w:rFonts w:hint="eastAsia"/>
        </w:rPr>
        <w:t>安全多方计算保证了参与方获得正确结果的同时，无法获得计算结果之外的任何信息。</w:t>
      </w:r>
    </w:p>
    <w:p w14:paraId="39CFCD79" w14:textId="670DF802" w:rsidR="000019D6" w:rsidRDefault="000019D6" w:rsidP="00285DA1">
      <w:pPr>
        <w:ind w:firstLine="560"/>
      </w:pPr>
      <w:r>
        <w:rPr>
          <w:rFonts w:hint="eastAsia"/>
        </w:rPr>
        <w:t>安全多方计算可以通过三种不同的框架来实现：不经意传输</w:t>
      </w:r>
      <w:r>
        <w:rPr>
          <w:rFonts w:hint="eastAsia"/>
        </w:rPr>
        <w:lastRenderedPageBreak/>
        <w:t>（</w:t>
      </w:r>
      <w:r>
        <w:rPr>
          <w:rFonts w:hint="eastAsia"/>
        </w:rPr>
        <w:t>Oblivious</w:t>
      </w:r>
      <w:r>
        <w:t xml:space="preserve"> </w:t>
      </w:r>
      <w:r>
        <w:rPr>
          <w:rFonts w:hint="eastAsia"/>
        </w:rPr>
        <w:t>Transfer</w:t>
      </w:r>
      <w:r>
        <w:rPr>
          <w:rFonts w:hint="eastAsia"/>
        </w:rPr>
        <w:t>，</w:t>
      </w:r>
      <w:r>
        <w:rPr>
          <w:rFonts w:hint="eastAsia"/>
        </w:rPr>
        <w:t>OT</w:t>
      </w:r>
      <w:r>
        <w:rPr>
          <w:rFonts w:hint="eastAsia"/>
        </w:rPr>
        <w:t>）、秘密共享（</w:t>
      </w:r>
      <w:r>
        <w:rPr>
          <w:rFonts w:hint="eastAsia"/>
        </w:rPr>
        <w:t>Secret</w:t>
      </w:r>
      <w:r>
        <w:t xml:space="preserve"> </w:t>
      </w:r>
      <w:r>
        <w:rPr>
          <w:rFonts w:hint="eastAsia"/>
        </w:rPr>
        <w:t>Sharing</w:t>
      </w:r>
      <w:r>
        <w:rPr>
          <w:rFonts w:hint="eastAsia"/>
        </w:rPr>
        <w:t>，</w:t>
      </w:r>
      <w:r>
        <w:rPr>
          <w:rFonts w:hint="eastAsia"/>
        </w:rPr>
        <w:t>SS</w:t>
      </w:r>
      <w:r>
        <w:rPr>
          <w:rFonts w:hint="eastAsia"/>
        </w:rPr>
        <w:t>）和</w:t>
      </w:r>
      <w:r w:rsidR="008E0DC9">
        <w:rPr>
          <w:rFonts w:hint="eastAsia"/>
        </w:rPr>
        <w:t>阈值同态加密</w:t>
      </w:r>
      <w:r>
        <w:rPr>
          <w:rFonts w:hint="eastAsia"/>
        </w:rPr>
        <w:t>。本文将在下面内容中简单介绍不经意传输和秘密共享。</w:t>
      </w:r>
    </w:p>
    <w:p w14:paraId="4AC5BBC2" w14:textId="4108AE6F" w:rsidR="000019D6" w:rsidRDefault="000019D6" w:rsidP="00285DA1">
      <w:pPr>
        <w:ind w:firstLine="560"/>
      </w:pPr>
      <w:r>
        <w:rPr>
          <w:rFonts w:hint="eastAsia"/>
        </w:rPr>
        <w:t>不经意传输</w:t>
      </w:r>
      <w:r w:rsidR="008E0DC9">
        <w:rPr>
          <w:rFonts w:hint="eastAsia"/>
        </w:rPr>
        <w:t>是</w:t>
      </w:r>
      <w:r>
        <w:rPr>
          <w:rFonts w:hint="eastAsia"/>
        </w:rPr>
        <w:t>一种由</w:t>
      </w:r>
      <w:r>
        <w:rPr>
          <w:rFonts w:hint="eastAsia"/>
        </w:rPr>
        <w:t>Rabin</w:t>
      </w:r>
      <w:r>
        <w:rPr>
          <w:rFonts w:hint="eastAsia"/>
        </w:rPr>
        <w:t>在</w:t>
      </w:r>
      <w:r>
        <w:rPr>
          <w:rFonts w:hint="eastAsia"/>
        </w:rPr>
        <w:t>1918</w:t>
      </w:r>
      <w:r>
        <w:rPr>
          <w:rFonts w:hint="eastAsia"/>
        </w:rPr>
        <w:t>年提出的两方安全</w:t>
      </w:r>
      <w:r w:rsidR="008E0DC9">
        <w:rPr>
          <w:rFonts w:hint="eastAsia"/>
        </w:rPr>
        <w:t>协议</w:t>
      </w:r>
      <w:r w:rsidR="008E0DC9" w:rsidRPr="008E0DC9">
        <w:rPr>
          <w:rFonts w:hint="eastAsia"/>
          <w:color w:val="FF0000"/>
        </w:rPr>
        <w:t>（《</w:t>
      </w:r>
      <w:r w:rsidR="008E0DC9" w:rsidRPr="008E0DC9">
        <w:rPr>
          <w:rFonts w:hint="eastAsia"/>
          <w:color w:val="FF0000"/>
        </w:rPr>
        <w:t>How</w:t>
      </w:r>
      <w:r w:rsidR="008E0DC9" w:rsidRPr="008E0DC9">
        <w:rPr>
          <w:color w:val="FF0000"/>
        </w:rPr>
        <w:t xml:space="preserve"> </w:t>
      </w:r>
      <w:r w:rsidR="008E0DC9" w:rsidRPr="008E0DC9">
        <w:rPr>
          <w:rFonts w:hint="eastAsia"/>
          <w:color w:val="FF0000"/>
        </w:rPr>
        <w:t>to</w:t>
      </w:r>
      <w:r w:rsidR="008E0DC9" w:rsidRPr="008E0DC9">
        <w:rPr>
          <w:color w:val="FF0000"/>
        </w:rPr>
        <w:t xml:space="preserve"> </w:t>
      </w:r>
      <w:r w:rsidR="008E0DC9" w:rsidRPr="008E0DC9">
        <w:rPr>
          <w:rFonts w:hint="eastAsia"/>
          <w:color w:val="FF0000"/>
        </w:rPr>
        <w:t>exchange</w:t>
      </w:r>
      <w:r w:rsidR="008E0DC9" w:rsidRPr="008E0DC9">
        <w:rPr>
          <w:color w:val="FF0000"/>
        </w:rPr>
        <w:t xml:space="preserve"> </w:t>
      </w:r>
      <w:r w:rsidR="008E0DC9" w:rsidRPr="008E0DC9">
        <w:rPr>
          <w:rFonts w:hint="eastAsia"/>
          <w:color w:val="FF0000"/>
        </w:rPr>
        <w:t>secrets</w:t>
      </w:r>
      <w:r w:rsidR="008E0DC9" w:rsidRPr="008E0DC9">
        <w:rPr>
          <w:color w:val="FF0000"/>
        </w:rPr>
        <w:t xml:space="preserve"> </w:t>
      </w:r>
      <w:r w:rsidR="008E0DC9" w:rsidRPr="008E0DC9">
        <w:rPr>
          <w:rFonts w:hint="eastAsia"/>
          <w:color w:val="FF0000"/>
        </w:rPr>
        <w:t>with</w:t>
      </w:r>
      <w:r w:rsidR="008E0DC9" w:rsidRPr="008E0DC9">
        <w:rPr>
          <w:color w:val="FF0000"/>
        </w:rPr>
        <w:t xml:space="preserve"> </w:t>
      </w:r>
      <w:r w:rsidR="008E0DC9" w:rsidRPr="008E0DC9">
        <w:rPr>
          <w:rFonts w:hint="eastAsia"/>
          <w:color w:val="FF0000"/>
        </w:rPr>
        <w:t>oblivious</w:t>
      </w:r>
      <w:r w:rsidR="008E0DC9" w:rsidRPr="008E0DC9">
        <w:rPr>
          <w:color w:val="FF0000"/>
        </w:rPr>
        <w:t xml:space="preserve"> </w:t>
      </w:r>
      <w:r w:rsidR="008E0DC9" w:rsidRPr="008E0DC9">
        <w:rPr>
          <w:rFonts w:hint="eastAsia"/>
          <w:color w:val="FF0000"/>
        </w:rPr>
        <w:t>transfer</w:t>
      </w:r>
      <w:r w:rsidR="008E0DC9" w:rsidRPr="008E0DC9">
        <w:rPr>
          <w:rFonts w:hint="eastAsia"/>
          <w:color w:val="FF0000"/>
        </w:rPr>
        <w:t>》）</w:t>
      </w:r>
      <w:r w:rsidR="008E0DC9">
        <w:rPr>
          <w:rFonts w:hint="eastAsia"/>
        </w:rPr>
        <w:t>，在不经意传输中，发送方拥有一个“索引</w:t>
      </w:r>
      <w:r w:rsidR="008E0DC9">
        <w:rPr>
          <w:rFonts w:hint="eastAsia"/>
        </w:rPr>
        <w:t>-</w:t>
      </w:r>
      <w:r w:rsidR="008E0DC9">
        <w:rPr>
          <w:rFonts w:hint="eastAsia"/>
        </w:rPr>
        <w:t>消息”对，每次传输时，接收方选择一个索引，并接受对应的消息。接收方不能得知数据库的任何其它消息，发送方也不了解接受方选择的索引的任何信息。</w:t>
      </w:r>
    </w:p>
    <w:p w14:paraId="767F741C" w14:textId="651AD16E" w:rsidR="00285DA1" w:rsidRPr="00285DA1" w:rsidRDefault="008E0DC9" w:rsidP="00E2355C">
      <w:pPr>
        <w:ind w:firstLine="560"/>
      </w:pPr>
      <w:r>
        <w:rPr>
          <w:rFonts w:hint="eastAsia"/>
        </w:rPr>
        <w:t>秘密共享</w:t>
      </w:r>
      <w:r w:rsidR="00636BC1">
        <w:rPr>
          <w:rFonts w:hint="eastAsia"/>
        </w:rPr>
        <w:t>（</w:t>
      </w:r>
      <w:r w:rsidR="00636BC1">
        <w:t>Secret Sharing</w:t>
      </w:r>
      <w:r w:rsidR="00636BC1">
        <w:rPr>
          <w:rFonts w:hint="eastAsia"/>
        </w:rPr>
        <w:t>）</w:t>
      </w:r>
      <w:r>
        <w:rPr>
          <w:rFonts w:hint="eastAsia"/>
        </w:rPr>
        <w:t>是指将秘密信息分割成若干份，然后将这些秘密份额分给不同的人保管，以达到隐藏秘密和风险分散的目的。一般来说，一个秘密分享方案包含了一个秘密分割算法和一个秘密重建算法</w:t>
      </w:r>
      <w:r w:rsidR="001C0593">
        <w:rPr>
          <w:rFonts w:hint="eastAsia"/>
        </w:rPr>
        <w:t>，包含了分发者、持有者和接受者三种角色。分发者负责将秘密信息通过秘密分割算法进行分割，并发送给持有者。接收者在需要秘密的时候对秘密进行重建，收集一组持有者的秘密份额，并执行秘密重建算法来恢复秘密，当有足够的秘密份额时就可以得到秘密信息。</w:t>
      </w:r>
      <w:r w:rsidR="001C0593" w:rsidRPr="00636BC1">
        <w:rPr>
          <w:rFonts w:hint="eastAsia"/>
          <w:color w:val="FF0000"/>
        </w:rPr>
        <w:t>常用的一种秘密共享的方法是</w:t>
      </w:r>
      <w:r w:rsidR="001C0593" w:rsidRPr="00636BC1">
        <w:rPr>
          <w:rFonts w:hint="eastAsia"/>
          <w:color w:val="FF0000"/>
        </w:rPr>
        <w:t>Shamir</w:t>
      </w:r>
      <w:r w:rsidR="001C0593" w:rsidRPr="00636BC1">
        <w:rPr>
          <w:rFonts w:hint="eastAsia"/>
          <w:color w:val="FF0000"/>
        </w:rPr>
        <w:t>秘密共享（</w:t>
      </w:r>
      <w:r w:rsidR="001C0593" w:rsidRPr="00636BC1">
        <w:rPr>
          <w:rFonts w:hint="eastAsia"/>
          <w:color w:val="FF0000"/>
        </w:rPr>
        <w:t>Shamir</w:t>
      </w:r>
      <w:r w:rsidR="001C0593" w:rsidRPr="00636BC1">
        <w:rPr>
          <w:color w:val="FF0000"/>
        </w:rPr>
        <w:t>’s Secret Sharing</w:t>
      </w:r>
      <w:r w:rsidR="001C0593" w:rsidRPr="00636BC1">
        <w:rPr>
          <w:rFonts w:hint="eastAsia"/>
          <w:color w:val="FF0000"/>
        </w:rPr>
        <w:t>），是基于多项式方程构建的。</w:t>
      </w:r>
    </w:p>
    <w:p w14:paraId="47CABE1E" w14:textId="78728593" w:rsidR="00EB1F83" w:rsidRDefault="00EB1F83" w:rsidP="00EB1F83">
      <w:pPr>
        <w:pStyle w:val="2"/>
      </w:pPr>
      <w:r>
        <w:rPr>
          <w:rFonts w:hint="eastAsia"/>
        </w:rPr>
        <w:t>隐私保护机制</w:t>
      </w:r>
    </w:p>
    <w:p w14:paraId="5C7B638B" w14:textId="548BFE51" w:rsidR="005B29B3" w:rsidRPr="005B29B3" w:rsidRDefault="005B29B3" w:rsidP="005B29B3">
      <w:pPr>
        <w:ind w:firstLine="560"/>
        <w:rPr>
          <w:rFonts w:hint="eastAsia"/>
        </w:rPr>
      </w:pPr>
      <w:r>
        <w:rPr>
          <w:rFonts w:hint="eastAsia"/>
        </w:rPr>
        <w:t>联邦学习中目前主要使用的隐私保护机制有三种：差分隐私、同态加密和安全多方计算，部分研究人员也混合使用了两种或者三种来实现更好的隐私保护，部分研究人员也采用了一些其它的隐私保护方式。本节将从这个五个方面来介绍联邦学习中的隐私保护机</w:t>
      </w:r>
      <w:r>
        <w:rPr>
          <w:rFonts w:hint="eastAsia"/>
        </w:rPr>
        <w:lastRenderedPageBreak/>
        <w:t>制。</w:t>
      </w:r>
    </w:p>
    <w:p w14:paraId="1CEBD498" w14:textId="12712ED7" w:rsidR="00EB1F83" w:rsidRPr="00E108AA" w:rsidRDefault="00E108AA" w:rsidP="00E108AA">
      <w:pPr>
        <w:pStyle w:val="3"/>
      </w:pPr>
      <w:r w:rsidRPr="00E108AA">
        <w:rPr>
          <w:rFonts w:hint="eastAsia"/>
        </w:rPr>
        <w:t>3</w:t>
      </w:r>
      <w:r w:rsidRPr="00E108AA">
        <w:t xml:space="preserve">.1 </w:t>
      </w:r>
      <w:r w:rsidRPr="00E108AA">
        <w:t>差分隐私</w:t>
      </w:r>
    </w:p>
    <w:p w14:paraId="35F85614" w14:textId="36539B8F" w:rsidR="005B29B3" w:rsidRDefault="003E521B" w:rsidP="005B29B3">
      <w:pPr>
        <w:ind w:firstLine="560"/>
        <w:rPr>
          <w:rFonts w:hint="eastAsia"/>
        </w:rPr>
      </w:pPr>
      <w:r>
        <w:rPr>
          <w:rFonts w:hint="eastAsia"/>
        </w:rPr>
        <w:t>差分隐私机制通常被应用到</w:t>
      </w:r>
      <w:r w:rsidRPr="00840881">
        <w:rPr>
          <w:rFonts w:hint="eastAsia"/>
          <w:color w:val="000000" w:themeColor="text1"/>
        </w:rPr>
        <w:t>联邦平均算法</w:t>
      </w:r>
      <w:r w:rsidRPr="00840881">
        <w:rPr>
          <w:rFonts w:hint="eastAsia"/>
          <w:color w:val="000000" w:themeColor="text1"/>
        </w:rPr>
        <w:t>FedAvg</w:t>
      </w:r>
      <w:r>
        <w:rPr>
          <w:rFonts w:hint="eastAsia"/>
          <w:color w:val="FF0000"/>
        </w:rPr>
        <w:t>（</w:t>
      </w:r>
      <w:r w:rsidRPr="003E521B">
        <w:rPr>
          <w:color w:val="FF0000"/>
        </w:rPr>
        <w:t>Communication-Efficient Learning of Deep Networks from Decentralized Data</w:t>
      </w:r>
      <w:r>
        <w:rPr>
          <w:rFonts w:hint="eastAsia"/>
          <w:color w:val="FF0000"/>
        </w:rPr>
        <w:t>）</w:t>
      </w:r>
      <w:r w:rsidRPr="003E521B">
        <w:rPr>
          <w:rFonts w:hint="eastAsia"/>
        </w:rPr>
        <w:t>中</w:t>
      </w:r>
      <w:r>
        <w:rPr>
          <w:rFonts w:hint="eastAsia"/>
        </w:rPr>
        <w:t>，算法的具体过程如图</w:t>
      </w:r>
      <w:r>
        <w:rPr>
          <w:rFonts w:hint="eastAsia"/>
        </w:rPr>
        <w:t>1</w:t>
      </w:r>
      <w:r>
        <w:rPr>
          <w:rFonts w:hint="eastAsia"/>
        </w:rPr>
        <w:t>所示，每个客户端在本地计算模型梯度，然后将梯度发送给</w:t>
      </w:r>
      <w:r w:rsidR="004960DE">
        <w:rPr>
          <w:rFonts w:hint="eastAsia"/>
        </w:rPr>
        <w:t>中央服务器，服务器进行梯度聚合，使用聚合梯度进行模型更新，得到新的全局模型并广播给所有客户端。服务器直接将模型广播和发布可能会泄露成员信息，恶意攻击者可以通过成员推理攻击来</w:t>
      </w:r>
      <w:r w:rsidR="005B29B3">
        <w:rPr>
          <w:rFonts w:hint="eastAsia"/>
        </w:rPr>
        <w:t>推测某个客户端是否参与了训练；而客户端直接将梯度发送给服务器也会向服务器泄露隐私信息，服务器可以通过梯度来推断客户端的数据集中有无某个样本，差分隐私算法可以应用到联邦平均算法的过程中，</w:t>
      </w:r>
      <w:r w:rsidR="00273F6C">
        <w:rPr>
          <w:rFonts w:hint="eastAsia"/>
        </w:rPr>
        <w:t>通过添加噪声的方式</w:t>
      </w:r>
      <w:r w:rsidR="005B29B3">
        <w:rPr>
          <w:rFonts w:hint="eastAsia"/>
        </w:rPr>
        <w:t>以抵抗推理攻击。</w:t>
      </w:r>
      <w:r w:rsidR="00A067E6">
        <w:rPr>
          <w:rFonts w:hint="eastAsia"/>
        </w:rPr>
        <w:t>差分隐私算法可以根据噪声添加的位置分为用户级和样本级，样本级差分隐私算法也可以称为本地差分隐</w:t>
      </w:r>
      <w:r w:rsidR="00A067E6">
        <w:rPr>
          <w:noProof/>
        </w:rPr>
        <w:drawing>
          <wp:anchor distT="0" distB="0" distL="114300" distR="114300" simplePos="0" relativeHeight="251658240" behindDoc="0" locked="0" layoutInCell="1" allowOverlap="1" wp14:anchorId="7CD8E7DE" wp14:editId="493CC8E7">
            <wp:simplePos x="0" y="0"/>
            <wp:positionH relativeFrom="margin">
              <wp:align>center</wp:align>
            </wp:positionH>
            <wp:positionV relativeFrom="paragraph">
              <wp:posOffset>4357007</wp:posOffset>
            </wp:positionV>
            <wp:extent cx="4597538" cy="2588260"/>
            <wp:effectExtent l="0" t="0" r="0" b="254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97538" cy="2588260"/>
                    </a:xfrm>
                    <a:prstGeom prst="rect">
                      <a:avLst/>
                    </a:prstGeom>
                  </pic:spPr>
                </pic:pic>
              </a:graphicData>
            </a:graphic>
          </wp:anchor>
        </w:drawing>
      </w:r>
      <w:r w:rsidR="00A067E6">
        <w:rPr>
          <w:rFonts w:hint="eastAsia"/>
        </w:rPr>
        <w:t>私（</w:t>
      </w:r>
      <w:r w:rsidR="00A067E6">
        <w:rPr>
          <w:rFonts w:hint="eastAsia"/>
        </w:rPr>
        <w:t>Local</w:t>
      </w:r>
      <w:r w:rsidR="00A067E6">
        <w:t xml:space="preserve"> </w:t>
      </w:r>
      <w:r w:rsidR="00A067E6">
        <w:rPr>
          <w:rFonts w:hint="eastAsia"/>
        </w:rPr>
        <w:t>Different</w:t>
      </w:r>
      <w:r w:rsidR="00A067E6">
        <w:t xml:space="preserve"> </w:t>
      </w:r>
      <w:r w:rsidR="00A067E6">
        <w:rPr>
          <w:rFonts w:hint="eastAsia"/>
        </w:rPr>
        <w:t>Privacy</w:t>
      </w:r>
      <w:r w:rsidR="00A067E6">
        <w:rPr>
          <w:rFonts w:hint="eastAsia"/>
        </w:rPr>
        <w:t>，</w:t>
      </w:r>
      <w:r w:rsidR="00A067E6">
        <w:rPr>
          <w:rFonts w:hint="eastAsia"/>
        </w:rPr>
        <w:t>LDP</w:t>
      </w:r>
      <w:r w:rsidR="00A067E6">
        <w:rPr>
          <w:rFonts w:hint="eastAsia"/>
        </w:rPr>
        <w:t>）。</w:t>
      </w:r>
    </w:p>
    <w:p w14:paraId="1FC02012" w14:textId="4519FC88" w:rsidR="005B29B3" w:rsidRDefault="003E521B" w:rsidP="005B29B3">
      <w:pPr>
        <w:pStyle w:val="af"/>
        <w:ind w:firstLine="480"/>
      </w:pPr>
      <w:r>
        <w:rPr>
          <w:rFonts w:hint="eastAsia"/>
        </w:rPr>
        <w:lastRenderedPageBreak/>
        <w:t>图</w:t>
      </w:r>
      <w:r>
        <w:rPr>
          <w:rFonts w:hint="eastAsia"/>
        </w:rPr>
        <w:t>1</w:t>
      </w:r>
      <w:r>
        <w:rPr>
          <w:rFonts w:hint="eastAsia"/>
        </w:rPr>
        <w:t>：联邦平均算法</w:t>
      </w:r>
    </w:p>
    <w:p w14:paraId="21C92110" w14:textId="6FC233D6" w:rsidR="00A067E6" w:rsidRDefault="00273F6C" w:rsidP="00A067E6">
      <w:pPr>
        <w:ind w:firstLine="560"/>
        <w:rPr>
          <w:color w:val="000000" w:themeColor="text1"/>
        </w:rPr>
      </w:pPr>
      <w:r w:rsidRPr="00273F6C">
        <w:rPr>
          <w:rFonts w:hint="eastAsia"/>
          <w:color w:val="FF0000"/>
        </w:rPr>
        <w:t>文献（《</w:t>
      </w:r>
      <w:r w:rsidRPr="00273F6C">
        <w:rPr>
          <w:color w:val="FF0000"/>
        </w:rPr>
        <w:t>Learning Differentially Private Recurrent Language Models</w:t>
      </w:r>
      <w:r w:rsidRPr="00273F6C">
        <w:rPr>
          <w:rFonts w:hint="eastAsia"/>
          <w:color w:val="FF0000"/>
        </w:rPr>
        <w:t>》）</w:t>
      </w:r>
      <w:r w:rsidRPr="00273F6C">
        <w:rPr>
          <w:rFonts w:hint="eastAsia"/>
        </w:rPr>
        <w:t>率先将</w:t>
      </w:r>
      <w:r>
        <w:rPr>
          <w:rFonts w:hint="eastAsia"/>
        </w:rPr>
        <w:t>差分隐私技术应用到联邦平均算法中。在本地客户端更新过程中，使用参数裁剪来限制样本梯度的大小，在聚合全局模型时</w:t>
      </w:r>
      <w:r w:rsidR="00A067E6">
        <w:rPr>
          <w:rFonts w:hint="eastAsia"/>
        </w:rPr>
        <w:t>，</w:t>
      </w:r>
      <w:r w:rsidR="00A067E6" w:rsidRPr="00A067E6">
        <w:rPr>
          <w:rFonts w:hint="eastAsia"/>
        </w:rPr>
        <w:t>使用差分隐私的高斯机制对缩放后的模型更新添加噪声，</w:t>
      </w:r>
      <w:r w:rsidR="00F8429C">
        <w:rPr>
          <w:rFonts w:hint="eastAsia"/>
        </w:rPr>
        <w:t>使用</w:t>
      </w:r>
      <w:r w:rsidR="00F8429C" w:rsidRPr="00381509">
        <w:rPr>
          <w:rFonts w:hint="eastAsia"/>
          <w:color w:val="000000" w:themeColor="text1"/>
        </w:rPr>
        <w:t>Moment</w:t>
      </w:r>
      <w:r w:rsidR="00F8429C" w:rsidRPr="00381509">
        <w:rPr>
          <w:color w:val="000000" w:themeColor="text1"/>
        </w:rPr>
        <w:t xml:space="preserve"> </w:t>
      </w:r>
      <w:r w:rsidR="00F8429C" w:rsidRPr="00381509">
        <w:rPr>
          <w:rFonts w:hint="eastAsia"/>
          <w:color w:val="000000" w:themeColor="text1"/>
        </w:rPr>
        <w:t>accountant</w:t>
      </w:r>
      <w:r w:rsidR="00F8429C" w:rsidRPr="005E31DC">
        <w:rPr>
          <w:rFonts w:hint="eastAsia"/>
          <w:color w:val="FF0000"/>
        </w:rPr>
        <w:t>（《</w:t>
      </w:r>
      <w:r w:rsidR="005E31DC" w:rsidRPr="005E31DC">
        <w:rPr>
          <w:color w:val="FF0000"/>
        </w:rPr>
        <w:t>Deep Learning with Differential Privacy</w:t>
      </w:r>
      <w:r w:rsidR="00F8429C" w:rsidRPr="005E31DC">
        <w:rPr>
          <w:rFonts w:hint="eastAsia"/>
          <w:color w:val="FF0000"/>
        </w:rPr>
        <w:t>》）</w:t>
      </w:r>
      <w:r w:rsidR="00F8429C">
        <w:rPr>
          <w:rFonts w:hint="eastAsia"/>
        </w:rPr>
        <w:t>算法计算总体隐私损失，</w:t>
      </w:r>
      <w:r w:rsidR="00A067E6">
        <w:rPr>
          <w:rFonts w:hint="eastAsia"/>
        </w:rPr>
        <w:t>实现了用户级别的隐私保护。文献的</w:t>
      </w:r>
      <w:r w:rsidR="00A067E6" w:rsidRPr="00A067E6">
        <w:t>实验表明，在一个具有足够多用户的数据集上，实现差分隐私是以增加计算量为代价的</w:t>
      </w:r>
      <w:r w:rsidR="00A067E6">
        <w:rPr>
          <w:rFonts w:hint="eastAsia"/>
        </w:rPr>
        <w:t>，</w:t>
      </w:r>
      <w:r w:rsidR="00A067E6" w:rsidRPr="00A067E6">
        <w:t>在大型数据集上进行训练时，私有</w:t>
      </w:r>
      <w:r w:rsidR="00A067E6" w:rsidRPr="00A067E6">
        <w:t>LSTM</w:t>
      </w:r>
      <w:r w:rsidR="00A067E6" w:rsidRPr="00A067E6">
        <w:t>语言模型在数量和质量上都与无噪声模型相似。</w:t>
      </w:r>
      <w:r w:rsidR="00A067E6" w:rsidRPr="00381509">
        <w:rPr>
          <w:rFonts w:hint="eastAsia"/>
          <w:color w:val="000000" w:themeColor="text1"/>
        </w:rPr>
        <w:t>文献</w:t>
      </w:r>
      <w:r w:rsidR="00A067E6" w:rsidRPr="00A067E6">
        <w:rPr>
          <w:rFonts w:hint="eastAsia"/>
          <w:color w:val="FF0000"/>
        </w:rPr>
        <w:t>（《</w:t>
      </w:r>
      <w:r w:rsidR="00A067E6" w:rsidRPr="00A067E6">
        <w:rPr>
          <w:color w:val="FF0000"/>
        </w:rPr>
        <w:t>Differentially Private Federated Learning :A Client Level Perspective</w:t>
      </w:r>
      <w:r w:rsidR="00A067E6" w:rsidRPr="00A067E6">
        <w:rPr>
          <w:rFonts w:hint="eastAsia"/>
          <w:color w:val="FF0000"/>
        </w:rPr>
        <w:t>》）</w:t>
      </w:r>
      <w:r w:rsidR="00F8429C" w:rsidRPr="00381509">
        <w:rPr>
          <w:rFonts w:hint="eastAsia"/>
          <w:color w:val="000000" w:themeColor="text1"/>
        </w:rPr>
        <w:t>也</w:t>
      </w:r>
      <w:r w:rsidR="00F8429C" w:rsidRPr="00F8429C">
        <w:rPr>
          <w:rFonts w:hint="eastAsia"/>
          <w:color w:val="000000" w:themeColor="text1"/>
        </w:rPr>
        <w:t>使用了类似的方法</w:t>
      </w:r>
      <w:r w:rsidR="00F8429C">
        <w:rPr>
          <w:rFonts w:hint="eastAsia"/>
          <w:color w:val="000000" w:themeColor="text1"/>
        </w:rPr>
        <w:t>在客户端级别使用差分隐私来隐藏客户端的贡献，有所不同的是，</w:t>
      </w:r>
      <w:r w:rsidR="00381509">
        <w:rPr>
          <w:rFonts w:hint="eastAsia"/>
          <w:color w:val="000000" w:themeColor="text1"/>
        </w:rPr>
        <w:t>前者在本地客户端进行训练过程中进行参数裁剪，而后者在中央服务器进行参数裁剪，二者参数裁剪的阈值也不相同。</w:t>
      </w:r>
      <w:r w:rsidR="00381509" w:rsidRPr="00381509">
        <w:rPr>
          <w:rFonts w:hint="eastAsia"/>
          <w:color w:val="000000" w:themeColor="text1"/>
        </w:rPr>
        <w:t>文献还指出在联邦学习训练过程中动态调整差分隐私机制可以提高模型性能。文献通过实验表明，在有足够数量的参与客户的情况下，其程序可以在模型性能上以较小的成本维持客户级的差异隐私。</w:t>
      </w:r>
    </w:p>
    <w:p w14:paraId="084B882A" w14:textId="43FFB82C" w:rsidR="00381509" w:rsidRDefault="00381509" w:rsidP="00A067E6">
      <w:pPr>
        <w:ind w:firstLine="560"/>
      </w:pPr>
      <w:r w:rsidRPr="00381509">
        <w:rPr>
          <w:rFonts w:hint="eastAsia"/>
        </w:rPr>
        <w:t>文献</w:t>
      </w:r>
      <w:r w:rsidRPr="00381509">
        <w:rPr>
          <w:rFonts w:hint="eastAsia"/>
          <w:color w:val="FF0000"/>
        </w:rPr>
        <w:t>（《</w:t>
      </w:r>
      <w:r w:rsidRPr="00381509">
        <w:rPr>
          <w:color w:val="FF0000"/>
        </w:rPr>
        <w:t>Differentially Private Learning with Adaptive Clipping</w:t>
      </w:r>
      <w:r w:rsidRPr="00381509">
        <w:rPr>
          <w:rFonts w:hint="eastAsia"/>
          <w:color w:val="FF0000"/>
        </w:rPr>
        <w:t>》）</w:t>
      </w:r>
      <w:r>
        <w:rPr>
          <w:rFonts w:hint="eastAsia"/>
        </w:rPr>
        <w:t>改进了文献的参数裁剪过程，</w:t>
      </w:r>
      <w:r w:rsidRPr="00381509">
        <w:rPr>
          <w:rFonts w:hint="eastAsia"/>
        </w:rPr>
        <w:t>提出了一种新的自适应的分位数裁剪策略，用于训练具有用户级别的差分隐私的联邦学习模型，从而无需进行大量参数调整。文献指出为样本添加限制对于学习过程和差分隐私都是必要的，之前设置固定的限制的方法会导致学习模型实用性的降低。文献描述了自适应分位数裁剪策略，该策略是为迭代</w:t>
      </w:r>
      <w:r w:rsidRPr="00381509">
        <w:rPr>
          <w:rFonts w:hint="eastAsia"/>
        </w:rPr>
        <w:lastRenderedPageBreak/>
        <w:t>隐私机制设计的，然后描述了特定层的噪声添加策略，后者比基本策略具有更高的实用性。</w:t>
      </w:r>
    </w:p>
    <w:p w14:paraId="44494D1F" w14:textId="2ED47D68" w:rsidR="00381509" w:rsidRDefault="00381509" w:rsidP="00A067E6">
      <w:pPr>
        <w:ind w:firstLine="560"/>
        <w:rPr>
          <w:color w:val="000000" w:themeColor="text1"/>
        </w:rPr>
      </w:pPr>
      <w:r>
        <w:rPr>
          <w:rFonts w:hint="eastAsia"/>
        </w:rPr>
        <w:t>文献</w:t>
      </w:r>
      <w:r w:rsidRPr="00381509">
        <w:rPr>
          <w:rFonts w:hint="eastAsia"/>
          <w:color w:val="FF0000"/>
        </w:rPr>
        <w:t>（《</w:t>
      </w:r>
      <w:r w:rsidRPr="00381509">
        <w:rPr>
          <w:color w:val="FF0000"/>
        </w:rPr>
        <w:t>cpSGD: Communication-efficient and differentially-private distributed SGD</w:t>
      </w:r>
      <w:r w:rsidRPr="00381509">
        <w:rPr>
          <w:rFonts w:hint="eastAsia"/>
          <w:color w:val="FF0000"/>
        </w:rPr>
        <w:t>》）</w:t>
      </w:r>
      <w:r>
        <w:rPr>
          <w:rFonts w:hint="eastAsia"/>
          <w:color w:val="000000" w:themeColor="text1"/>
        </w:rPr>
        <w:t>对二项机制进行了改进和扩展，应用到了</w:t>
      </w:r>
      <w:r>
        <w:rPr>
          <w:rFonts w:hint="eastAsia"/>
          <w:color w:val="000000" w:themeColor="text1"/>
        </w:rPr>
        <w:t>DEM</w:t>
      </w:r>
      <w:r>
        <w:rPr>
          <w:rFonts w:hint="eastAsia"/>
          <w:color w:val="000000" w:themeColor="text1"/>
        </w:rPr>
        <w:t>问题中（</w:t>
      </w:r>
      <w:r w:rsidRPr="00381509">
        <w:rPr>
          <w:color w:val="000000" w:themeColor="text1"/>
        </w:rPr>
        <w:t>distributed mean estimation</w:t>
      </w:r>
      <w:r>
        <w:rPr>
          <w:rFonts w:hint="eastAsia"/>
          <w:color w:val="000000" w:themeColor="text1"/>
        </w:rPr>
        <w:t>，</w:t>
      </w:r>
      <w:r>
        <w:rPr>
          <w:rFonts w:hint="eastAsia"/>
          <w:color w:val="000000" w:themeColor="text1"/>
        </w:rPr>
        <w:t>DEM</w:t>
      </w:r>
      <w:r>
        <w:rPr>
          <w:rFonts w:hint="eastAsia"/>
          <w:color w:val="000000" w:themeColor="text1"/>
        </w:rPr>
        <w:t>，</w:t>
      </w:r>
      <w:r w:rsidRPr="00381509">
        <w:rPr>
          <w:rFonts w:hint="eastAsia"/>
          <w:color w:val="000000" w:themeColor="text1"/>
        </w:rPr>
        <w:t>分布式向量平均估计，在联邦学习中，分布式向量是模型梯度</w:t>
      </w:r>
      <w:r>
        <w:rPr>
          <w:rFonts w:hint="eastAsia"/>
          <w:color w:val="000000" w:themeColor="text1"/>
        </w:rPr>
        <w:t>或参数），</w:t>
      </w:r>
      <w:r w:rsidRPr="00381509">
        <w:rPr>
          <w:rFonts w:hint="eastAsia"/>
          <w:color w:val="000000" w:themeColor="text1"/>
        </w:rPr>
        <w:t>主要思想是：对于每个客户端，在给服务器发送梯度之前，将经过适当参数化的二项式分布得出的噪声添加到每个量化值，服务器进一步减去噪声引入的偏差，以实现无偏差的均值估计器。文献还进一步表明，随机轮换有助于减少因差分隐私导致的附加错误。</w:t>
      </w:r>
    </w:p>
    <w:p w14:paraId="28DBBCF9" w14:textId="5906BE64" w:rsidR="00381509" w:rsidRDefault="0036794D" w:rsidP="00A067E6">
      <w:pPr>
        <w:ind w:firstLine="560"/>
        <w:rPr>
          <w:color w:val="000000" w:themeColor="text1"/>
        </w:rPr>
      </w:pPr>
      <w:r w:rsidRPr="0036794D">
        <w:rPr>
          <w:rFonts w:hint="eastAsia"/>
          <w:color w:val="000000" w:themeColor="text1"/>
        </w:rPr>
        <w:t>文献</w:t>
      </w:r>
      <w:r w:rsidRPr="0036794D">
        <w:rPr>
          <w:rFonts w:hint="eastAsia"/>
          <w:color w:val="FF0000"/>
        </w:rPr>
        <w:t>（《</w:t>
      </w:r>
      <w:r w:rsidRPr="0036794D">
        <w:rPr>
          <w:color w:val="FF0000"/>
        </w:rPr>
        <w:t>Protection Against Reconstruction and Its Applications in Private Federated Learning</w:t>
      </w:r>
      <w:r w:rsidRPr="0036794D">
        <w:rPr>
          <w:rFonts w:hint="eastAsia"/>
          <w:color w:val="FF0000"/>
        </w:rPr>
        <w:t>》）</w:t>
      </w:r>
      <w:r w:rsidRPr="0036794D">
        <w:rPr>
          <w:rFonts w:hint="eastAsia"/>
          <w:color w:val="000000" w:themeColor="text1"/>
        </w:rPr>
        <w:t>针对大规模分布式学习和联邦学习，提出了一种针对不同隐私要求的统计学习问题的最小最大（</w:t>
      </w:r>
      <w:r w:rsidRPr="0036794D">
        <w:rPr>
          <w:rFonts w:hint="eastAsia"/>
          <w:color w:val="000000" w:themeColor="text1"/>
        </w:rPr>
        <w:t>minimax</w:t>
      </w:r>
      <w:r w:rsidRPr="0036794D">
        <w:rPr>
          <w:rFonts w:hint="eastAsia"/>
          <w:color w:val="000000" w:themeColor="text1"/>
        </w:rPr>
        <w:t>）差分隐私机制</w:t>
      </w:r>
      <w:r>
        <w:rPr>
          <w:rFonts w:hint="eastAsia"/>
          <w:color w:val="000000" w:themeColor="text1"/>
        </w:rPr>
        <w:t>，提出了一个新的</w:t>
      </w:r>
      <w:r w:rsidRPr="0036794D">
        <w:rPr>
          <w:rFonts w:hint="eastAsia"/>
          <w:color w:val="000000" w:themeColor="text1"/>
        </w:rPr>
        <w:t>联邦学习隐私保护框架</w:t>
      </w:r>
      <w:r>
        <w:rPr>
          <w:rFonts w:hint="eastAsia"/>
          <w:color w:val="000000" w:themeColor="text1"/>
        </w:rPr>
        <w:t>：</w:t>
      </w:r>
      <w:r w:rsidRPr="0036794D">
        <w:rPr>
          <w:rFonts w:hint="eastAsia"/>
          <w:color w:val="000000" w:themeColor="text1"/>
        </w:rPr>
        <w:t>在客户端本地计算模型参数更新的过程中，</w:t>
      </w:r>
      <w:r>
        <w:rPr>
          <w:rFonts w:hint="eastAsia"/>
          <w:color w:val="000000" w:themeColor="text1"/>
        </w:rPr>
        <w:t>使用自身</w:t>
      </w:r>
      <w:r w:rsidRPr="0036794D">
        <w:rPr>
          <w:rFonts w:hint="eastAsia"/>
          <w:color w:val="000000" w:themeColor="text1"/>
        </w:rPr>
        <w:t>提出的本地隐私保护机制保护本地数据，在中央服务器执行聚合过程中，使用差分隐私保证模型参数的通信过程是全局私有的。整个反馈环路提供了有效的隐私保护，用户的本地数据不会传输到中央服务器，而集中式隐私保护能够保证过程和最终参数都不存在敏感性披露的风险。</w:t>
      </w:r>
    </w:p>
    <w:p w14:paraId="40FAFFC2" w14:textId="2500C159" w:rsidR="0036794D" w:rsidRDefault="0036794D" w:rsidP="00A067E6">
      <w:pPr>
        <w:ind w:firstLine="560"/>
        <w:rPr>
          <w:color w:val="000000" w:themeColor="text1"/>
        </w:rPr>
      </w:pPr>
      <w:r w:rsidRPr="0036794D">
        <w:rPr>
          <w:rFonts w:hint="eastAsia"/>
          <w:color w:val="000000" w:themeColor="text1"/>
        </w:rPr>
        <w:t>文献</w:t>
      </w:r>
      <w:r w:rsidRPr="0036794D">
        <w:rPr>
          <w:rFonts w:hint="eastAsia"/>
          <w:color w:val="FF0000"/>
        </w:rPr>
        <w:t>（《</w:t>
      </w:r>
      <w:r w:rsidRPr="0036794D">
        <w:rPr>
          <w:color w:val="FF0000"/>
        </w:rPr>
        <w:t>Differentially Private Meta-Learning</w:t>
      </w:r>
      <w:r w:rsidRPr="0036794D">
        <w:rPr>
          <w:rFonts w:hint="eastAsia"/>
          <w:color w:val="FF0000"/>
        </w:rPr>
        <w:t>》）</w:t>
      </w:r>
      <w:r w:rsidRPr="0036794D">
        <w:rPr>
          <w:rFonts w:hint="eastAsia"/>
          <w:color w:val="000000" w:themeColor="text1"/>
        </w:rPr>
        <w:t>研究了元学习背景下的隐私问题</w:t>
      </w:r>
      <w:r>
        <w:rPr>
          <w:rFonts w:hint="eastAsia"/>
          <w:color w:val="000000" w:themeColor="text1"/>
        </w:rPr>
        <w:t>，</w:t>
      </w:r>
      <w:r w:rsidRPr="0036794D">
        <w:rPr>
          <w:rFonts w:hint="eastAsia"/>
          <w:color w:val="000000" w:themeColor="text1"/>
        </w:rPr>
        <w:t>提出了一种基于梯度元学习的差分隐私算法（</w:t>
      </w:r>
      <w:r w:rsidRPr="0036794D">
        <w:rPr>
          <w:rFonts w:hint="eastAsia"/>
          <w:color w:val="000000" w:themeColor="text1"/>
        </w:rPr>
        <w:t>DP GBML</w:t>
      </w:r>
      <w:r w:rsidRPr="0036794D">
        <w:rPr>
          <w:rFonts w:hint="eastAsia"/>
          <w:color w:val="000000" w:themeColor="text1"/>
        </w:rPr>
        <w:t>），该算法在每次任务内迭代时使用了高斯机制的差分隐私梯</w:t>
      </w:r>
      <w:r w:rsidRPr="0036794D">
        <w:rPr>
          <w:rFonts w:hint="eastAsia"/>
          <w:color w:val="000000" w:themeColor="text1"/>
        </w:rPr>
        <w:lastRenderedPageBreak/>
        <w:t>度下降，保护了任务中的单个样本的隐私，并在凸环境下具有学习保证。文献演示了如何将隐私概念转化为有用的深度学习模型，并证明了在联邦语言模型和小样本图像分类任务中具有出色的性能。</w:t>
      </w:r>
    </w:p>
    <w:p w14:paraId="4C7F917E" w14:textId="7FCDCD72" w:rsidR="00625545" w:rsidRDefault="00625545" w:rsidP="00A067E6">
      <w:pPr>
        <w:ind w:firstLine="560"/>
        <w:rPr>
          <w:color w:val="000000" w:themeColor="text1"/>
        </w:rPr>
      </w:pPr>
      <w:r w:rsidRPr="00625545">
        <w:rPr>
          <w:rFonts w:hint="eastAsia"/>
          <w:color w:val="000000" w:themeColor="text1"/>
        </w:rPr>
        <w:t>文献</w:t>
      </w:r>
      <w:r w:rsidRPr="00625545">
        <w:rPr>
          <w:rFonts w:hint="eastAsia"/>
          <w:color w:val="FF0000"/>
        </w:rPr>
        <w:t>（《</w:t>
      </w:r>
      <w:r w:rsidRPr="00625545">
        <w:rPr>
          <w:color w:val="FF0000"/>
        </w:rPr>
        <w:t>Federated Learning with Bayesian Differential Privacy</w:t>
      </w:r>
      <w:r w:rsidRPr="00625545">
        <w:rPr>
          <w:rFonts w:hint="eastAsia"/>
          <w:color w:val="FF0000"/>
        </w:rPr>
        <w:t>》）</w:t>
      </w:r>
      <w:r w:rsidRPr="00625545">
        <w:rPr>
          <w:rFonts w:hint="eastAsia"/>
          <w:color w:val="000000" w:themeColor="text1"/>
        </w:rPr>
        <w:t>提出了一种新的贝叶斯差分隐私框架和一种实用的隐私损失计算方法，贝叶斯差分隐私是对类似分布数据的差分隐私的放松版本。文献将差分隐私框架应用到联邦环境中，并使用提出的隐私损失计算方法估算客户的隐私保证</w:t>
      </w:r>
      <w:r>
        <w:rPr>
          <w:rFonts w:hint="eastAsia"/>
          <w:color w:val="000000" w:themeColor="text1"/>
        </w:rPr>
        <w:t>；</w:t>
      </w:r>
      <w:r w:rsidRPr="00625545">
        <w:rPr>
          <w:rFonts w:hint="eastAsia"/>
          <w:color w:val="000000" w:themeColor="text1"/>
        </w:rPr>
        <w:t>文献强调了样本级差分隐私的重要性，并提出了估计样本级隐私损失的两种变体</w:t>
      </w:r>
      <w:r>
        <w:rPr>
          <w:rFonts w:hint="eastAsia"/>
          <w:color w:val="000000" w:themeColor="text1"/>
        </w:rPr>
        <w:t>；</w:t>
      </w:r>
      <w:r w:rsidRPr="00625545">
        <w:rPr>
          <w:rFonts w:hint="eastAsia"/>
          <w:color w:val="000000" w:themeColor="text1"/>
        </w:rPr>
        <w:t>最后，文献介绍了一种新的联合计算隐私损失的方法，可以同时估计客户端级别和样本级别的隐私。在客户端具有相似的数据分布的场景下，文献的实验证明其方法可以减少隐私预算并且提高训练模型的性能。</w:t>
      </w:r>
    </w:p>
    <w:p w14:paraId="154F8E52" w14:textId="4B683F8F" w:rsidR="00625545" w:rsidRDefault="00625545" w:rsidP="00A067E6">
      <w:pPr>
        <w:ind w:firstLine="560"/>
        <w:rPr>
          <w:color w:val="000000" w:themeColor="text1"/>
        </w:rPr>
      </w:pPr>
      <w:r w:rsidRPr="00625545">
        <w:rPr>
          <w:rFonts w:hint="eastAsia"/>
          <w:color w:val="000000" w:themeColor="text1"/>
        </w:rPr>
        <w:t>文献</w:t>
      </w:r>
      <w:r w:rsidRPr="00625545">
        <w:rPr>
          <w:rFonts w:hint="eastAsia"/>
          <w:color w:val="FF0000"/>
        </w:rPr>
        <w:t>（《</w:t>
      </w:r>
      <w:r w:rsidRPr="00625545">
        <w:rPr>
          <w:color w:val="FF0000"/>
        </w:rPr>
        <w:t>FedSel Federated SGD under Local DifferentialPrivacy with Top-k Dimension Selection</w:t>
      </w:r>
      <w:r w:rsidRPr="00625545">
        <w:rPr>
          <w:rFonts w:hint="eastAsia"/>
          <w:color w:val="FF0000"/>
        </w:rPr>
        <w:t>》）</w:t>
      </w:r>
      <w:r w:rsidRPr="00625545">
        <w:rPr>
          <w:rFonts w:hint="eastAsia"/>
          <w:color w:val="000000" w:themeColor="text1"/>
        </w:rPr>
        <w:t>针对联邦梯度下降算法提出了一个两阶段的本地差分隐私框架</w:t>
      </w:r>
      <w:r w:rsidRPr="00625545">
        <w:rPr>
          <w:rFonts w:hint="eastAsia"/>
          <w:color w:val="000000" w:themeColor="text1"/>
        </w:rPr>
        <w:t>FedSel</w:t>
      </w:r>
      <w:r w:rsidRPr="00625545">
        <w:rPr>
          <w:rFonts w:hint="eastAsia"/>
          <w:color w:val="000000" w:themeColor="text1"/>
        </w:rPr>
        <w:t>，其关键思想是首次尝试通过延迟不重要的梯度减轻了注入噪声的维度问题。</w:t>
      </w:r>
      <w:r w:rsidRPr="00625545">
        <w:rPr>
          <w:rFonts w:hint="eastAsia"/>
          <w:color w:val="000000" w:themeColor="text1"/>
        </w:rPr>
        <w:t>FedSel</w:t>
      </w:r>
      <w:r w:rsidRPr="00625545">
        <w:rPr>
          <w:rFonts w:hint="eastAsia"/>
          <w:color w:val="000000" w:themeColor="text1"/>
        </w:rPr>
        <w:t>有两个阶段组成，分别是“维度选择”和“值扰动”，文章</w:t>
      </w:r>
      <w:r>
        <w:rPr>
          <w:rFonts w:hint="eastAsia"/>
          <w:color w:val="000000" w:themeColor="text1"/>
        </w:rPr>
        <w:t>列举了</w:t>
      </w:r>
      <w:r w:rsidRPr="00625545">
        <w:rPr>
          <w:rFonts w:hint="eastAsia"/>
          <w:color w:val="000000" w:themeColor="text1"/>
        </w:rPr>
        <w:t>三种“维度选择”的方法，并提供了对应的隐私保证。文献从理论上分析了</w:t>
      </w:r>
      <w:r w:rsidRPr="00625545">
        <w:rPr>
          <w:rFonts w:hint="eastAsia"/>
          <w:color w:val="000000" w:themeColor="text1"/>
        </w:rPr>
        <w:t>FedSel</w:t>
      </w:r>
      <w:r w:rsidRPr="00625545">
        <w:rPr>
          <w:rFonts w:hint="eastAsia"/>
          <w:color w:val="000000" w:themeColor="text1"/>
        </w:rPr>
        <w:t>的隐私、准确度和时间复杂度，其性能优于最新的解决方案</w:t>
      </w:r>
      <w:r>
        <w:rPr>
          <w:rFonts w:hint="eastAsia"/>
          <w:color w:val="000000" w:themeColor="text1"/>
        </w:rPr>
        <w:t>，</w:t>
      </w:r>
      <w:r w:rsidRPr="00625545">
        <w:rPr>
          <w:rFonts w:hint="eastAsia"/>
          <w:color w:val="000000" w:themeColor="text1"/>
        </w:rPr>
        <w:t>在现实世界和合成数据集上</w:t>
      </w:r>
      <w:r>
        <w:rPr>
          <w:rFonts w:hint="eastAsia"/>
          <w:color w:val="000000" w:themeColor="text1"/>
        </w:rPr>
        <w:t>进行实验测试</w:t>
      </w:r>
      <w:r w:rsidRPr="00625545">
        <w:rPr>
          <w:rFonts w:hint="eastAsia"/>
          <w:color w:val="000000" w:themeColor="text1"/>
        </w:rPr>
        <w:t>了</w:t>
      </w:r>
      <w:r w:rsidRPr="00625545">
        <w:rPr>
          <w:rFonts w:hint="eastAsia"/>
          <w:color w:val="000000" w:themeColor="text1"/>
        </w:rPr>
        <w:t>FedSel</w:t>
      </w:r>
      <w:r w:rsidRPr="00625545">
        <w:rPr>
          <w:rFonts w:hint="eastAsia"/>
          <w:color w:val="000000" w:themeColor="text1"/>
        </w:rPr>
        <w:t>框架的有效性和效率。</w:t>
      </w:r>
    </w:p>
    <w:p w14:paraId="795B2338" w14:textId="1903EDA6" w:rsidR="00625545" w:rsidRDefault="00625545" w:rsidP="00A067E6">
      <w:pPr>
        <w:ind w:firstLine="560"/>
        <w:rPr>
          <w:color w:val="000000" w:themeColor="text1"/>
        </w:rPr>
      </w:pPr>
      <w:r w:rsidRPr="00625545">
        <w:rPr>
          <w:rFonts w:hint="eastAsia"/>
          <w:color w:val="000000" w:themeColor="text1"/>
        </w:rPr>
        <w:t>文章</w:t>
      </w:r>
      <w:r w:rsidRPr="00625545">
        <w:rPr>
          <w:rFonts w:hint="eastAsia"/>
          <w:color w:val="FF0000"/>
        </w:rPr>
        <w:t>（《</w:t>
      </w:r>
      <w:r w:rsidRPr="00625545">
        <w:rPr>
          <w:color w:val="FF0000"/>
        </w:rPr>
        <w:t xml:space="preserve">LDP-Fed Federated Learning with Local Differential </w:t>
      </w:r>
      <w:r w:rsidRPr="00625545">
        <w:rPr>
          <w:color w:val="FF0000"/>
        </w:rPr>
        <w:lastRenderedPageBreak/>
        <w:t>Privacy</w:t>
      </w:r>
      <w:r w:rsidRPr="00625545">
        <w:rPr>
          <w:rFonts w:hint="eastAsia"/>
          <w:color w:val="FF0000"/>
        </w:rPr>
        <w:t>》）</w:t>
      </w:r>
      <w:r w:rsidRPr="00625545">
        <w:rPr>
          <w:rFonts w:hint="eastAsia"/>
          <w:color w:val="000000" w:themeColor="text1"/>
        </w:rPr>
        <w:t>提出了</w:t>
      </w:r>
      <w:r w:rsidRPr="00625545">
        <w:rPr>
          <w:rFonts w:hint="eastAsia"/>
          <w:color w:val="000000" w:themeColor="text1"/>
        </w:rPr>
        <w:t>LDP-Fed</w:t>
      </w:r>
      <w:r w:rsidRPr="00625545">
        <w:rPr>
          <w:rFonts w:hint="eastAsia"/>
          <w:color w:val="000000" w:themeColor="text1"/>
        </w:rPr>
        <w:t>，使用本地差分隐私（</w:t>
      </w:r>
      <w:r w:rsidRPr="00625545">
        <w:rPr>
          <w:rFonts w:hint="eastAsia"/>
          <w:color w:val="000000" w:themeColor="text1"/>
        </w:rPr>
        <w:t>LDP</w:t>
      </w:r>
      <w:r w:rsidRPr="00625545">
        <w:rPr>
          <w:rFonts w:hint="eastAsia"/>
          <w:color w:val="000000" w:themeColor="text1"/>
        </w:rPr>
        <w:t>）提供正式的隐私保证。</w:t>
      </w:r>
      <w:r w:rsidRPr="00625545">
        <w:rPr>
          <w:rFonts w:hint="eastAsia"/>
          <w:color w:val="000000" w:themeColor="text1"/>
        </w:rPr>
        <w:t>LDP-Fed</w:t>
      </w:r>
      <w:r w:rsidRPr="00625545">
        <w:rPr>
          <w:rFonts w:hint="eastAsia"/>
          <w:color w:val="000000" w:themeColor="text1"/>
        </w:rPr>
        <w:t>主要有两个新的组件：在每个客户端运行的本地差分隐私模块和</w:t>
      </w:r>
      <w:r w:rsidRPr="00625545">
        <w:rPr>
          <w:rFonts w:hint="eastAsia"/>
          <w:color w:val="000000" w:themeColor="text1"/>
        </w:rPr>
        <w:t>k-</w:t>
      </w:r>
      <w:r w:rsidRPr="00625545">
        <w:rPr>
          <w:rFonts w:hint="eastAsia"/>
          <w:color w:val="000000" w:themeColor="text1"/>
        </w:rPr>
        <w:t>客户端选择模块，前者使用指数机制和</w:t>
      </w:r>
      <w:r w:rsidRPr="00625545">
        <w:rPr>
          <w:rFonts w:hint="eastAsia"/>
          <w:color w:val="000000" w:themeColor="text1"/>
        </w:rPr>
        <w:t>CLDP</w:t>
      </w:r>
      <w:r w:rsidRPr="00625545">
        <w:rPr>
          <w:rFonts w:hint="eastAsia"/>
          <w:color w:val="000000" w:themeColor="text1"/>
        </w:rPr>
        <w:t>（</w:t>
      </w:r>
      <w:r>
        <w:rPr>
          <w:rFonts w:hint="eastAsia"/>
          <w:color w:val="000000" w:themeColor="text1"/>
        </w:rPr>
        <w:t>本地差分隐私</w:t>
      </w:r>
      <w:r w:rsidRPr="00625545">
        <w:rPr>
          <w:rFonts w:hint="eastAsia"/>
          <w:color w:val="000000" w:themeColor="text1"/>
        </w:rPr>
        <w:t>的变体）提供隐私保护，后者用于在迭代</w:t>
      </w:r>
      <w:r w:rsidRPr="00625545">
        <w:rPr>
          <w:rFonts w:hint="eastAsia"/>
          <w:color w:val="000000" w:themeColor="text1"/>
        </w:rPr>
        <w:t>LDP-Fed</w:t>
      </w:r>
      <w:r w:rsidRPr="00625545">
        <w:rPr>
          <w:rFonts w:hint="eastAsia"/>
          <w:color w:val="000000" w:themeColor="text1"/>
        </w:rPr>
        <w:t>训练过程的各个回合中选择性共享模型参数更新。文章根据最新的隐私保护</w:t>
      </w:r>
      <w:r w:rsidRPr="00625545">
        <w:rPr>
          <w:rFonts w:hint="eastAsia"/>
          <w:color w:val="000000" w:themeColor="text1"/>
        </w:rPr>
        <w:t>FL</w:t>
      </w:r>
      <w:r w:rsidRPr="00625545">
        <w:rPr>
          <w:rFonts w:hint="eastAsia"/>
          <w:color w:val="000000" w:themeColor="text1"/>
        </w:rPr>
        <w:t>方法评估了</w:t>
      </w:r>
      <w:r w:rsidRPr="00625545">
        <w:rPr>
          <w:rFonts w:hint="eastAsia"/>
          <w:color w:val="000000" w:themeColor="text1"/>
        </w:rPr>
        <w:t>LDP-Fed</w:t>
      </w:r>
      <w:r w:rsidRPr="00625545">
        <w:rPr>
          <w:rFonts w:hint="eastAsia"/>
          <w:color w:val="000000" w:themeColor="text1"/>
        </w:rPr>
        <w:t>的准确性和系统功能。</w:t>
      </w:r>
    </w:p>
    <w:p w14:paraId="46C0BE04" w14:textId="0C896A03" w:rsidR="00625545" w:rsidRDefault="00625545" w:rsidP="00A067E6">
      <w:pPr>
        <w:ind w:firstLine="560"/>
        <w:rPr>
          <w:rFonts w:hint="eastAsia"/>
          <w:color w:val="000000" w:themeColor="text1"/>
        </w:rPr>
      </w:pPr>
      <w:r w:rsidRPr="00625545">
        <w:rPr>
          <w:rFonts w:hint="eastAsia"/>
          <w:color w:val="000000" w:themeColor="text1"/>
        </w:rPr>
        <w:t>文献</w:t>
      </w:r>
      <w:r w:rsidR="00840881" w:rsidRPr="00840881">
        <w:rPr>
          <w:rFonts w:hint="eastAsia"/>
          <w:color w:val="FF0000"/>
        </w:rPr>
        <w:t>（《</w:t>
      </w:r>
      <w:r w:rsidR="00840881" w:rsidRPr="00840881">
        <w:rPr>
          <w:color w:val="FF0000"/>
        </w:rPr>
        <w:t>Exploring Private Federated Learning with Laplacian Smoothing</w:t>
      </w:r>
      <w:r w:rsidR="00840881" w:rsidRPr="00840881">
        <w:rPr>
          <w:rFonts w:hint="eastAsia"/>
          <w:color w:val="FF0000"/>
        </w:rPr>
        <w:t>》）</w:t>
      </w:r>
      <w:r w:rsidRPr="00625545">
        <w:rPr>
          <w:rFonts w:hint="eastAsia"/>
          <w:color w:val="000000" w:themeColor="text1"/>
        </w:rPr>
        <w:t>将基于拉普拉斯平滑（</w:t>
      </w:r>
      <w:r w:rsidRPr="00625545">
        <w:rPr>
          <w:rFonts w:hint="eastAsia"/>
          <w:color w:val="000000" w:themeColor="text1"/>
        </w:rPr>
        <w:t>Laplaian Smoothing</w:t>
      </w:r>
      <w:r w:rsidRPr="00625545">
        <w:rPr>
          <w:rFonts w:hint="eastAsia"/>
          <w:color w:val="000000" w:themeColor="text1"/>
        </w:rPr>
        <w:t>）的训练效果增强方案应用到差分隐私联邦学习过程中（</w:t>
      </w:r>
      <w:r w:rsidRPr="00625545">
        <w:rPr>
          <w:rFonts w:hint="eastAsia"/>
          <w:color w:val="000000" w:themeColor="text1"/>
        </w:rPr>
        <w:t>DP-Fed-LS</w:t>
      </w:r>
      <w:r w:rsidRPr="00625545">
        <w:rPr>
          <w:rFonts w:hint="eastAsia"/>
          <w:color w:val="000000" w:themeColor="text1"/>
        </w:rPr>
        <w:t>），在梯度聚合时注入了高斯噪声，在模型精度上得到了改善。另外，文献为均匀二次抽样和泊松二次抽样提供了严格的封闭形式的隐私边界，得出了差分私有联邦学习的差分隐私保证，无论有无拉普拉斯平滑。文献通过一系列实验表明了，在不同的</w:t>
      </w:r>
      <w:r w:rsidR="00840881">
        <w:rPr>
          <w:rFonts w:hint="eastAsia"/>
          <w:color w:val="000000" w:themeColor="text1"/>
        </w:rPr>
        <w:t>差分隐私</w:t>
      </w:r>
      <w:r w:rsidRPr="00625545">
        <w:rPr>
          <w:rFonts w:hint="eastAsia"/>
          <w:color w:val="000000" w:themeColor="text1"/>
        </w:rPr>
        <w:t>保证和二次采</w:t>
      </w:r>
      <w:bookmarkStart w:id="0" w:name="_GoBack"/>
      <w:r w:rsidRPr="00625545">
        <w:rPr>
          <w:rFonts w:hint="eastAsia"/>
          <w:color w:val="000000" w:themeColor="text1"/>
        </w:rPr>
        <w:t>样机制下，</w:t>
      </w:r>
      <w:r w:rsidRPr="00625545">
        <w:rPr>
          <w:rFonts w:hint="eastAsia"/>
          <w:color w:val="000000" w:themeColor="text1"/>
        </w:rPr>
        <w:t>DP-Fed-LS</w:t>
      </w:r>
      <w:r w:rsidRPr="00625545">
        <w:rPr>
          <w:rFonts w:hint="eastAsia"/>
          <w:color w:val="000000" w:themeColor="text1"/>
        </w:rPr>
        <w:t>提供的效用比</w:t>
      </w:r>
      <w:r w:rsidRPr="00625545">
        <w:rPr>
          <w:rFonts w:hint="eastAsia"/>
          <w:color w:val="000000" w:themeColor="text1"/>
        </w:rPr>
        <w:t>DP-Fed</w:t>
      </w:r>
      <w:r w:rsidRPr="00625545">
        <w:rPr>
          <w:rFonts w:hint="eastAsia"/>
          <w:color w:val="000000" w:themeColor="text1"/>
        </w:rPr>
        <w:t>更好。</w:t>
      </w:r>
    </w:p>
    <w:bookmarkEnd w:id="0"/>
    <w:p w14:paraId="49AAE643" w14:textId="01A8985D" w:rsidR="00840881" w:rsidRPr="00381509" w:rsidRDefault="00840881" w:rsidP="00840881">
      <w:pPr>
        <w:ind w:firstLine="560"/>
        <w:rPr>
          <w:rFonts w:hint="eastAsia"/>
          <w:color w:val="000000" w:themeColor="text1"/>
        </w:rPr>
      </w:pPr>
      <w:r w:rsidRPr="00840881">
        <w:rPr>
          <w:rFonts w:hint="eastAsia"/>
          <w:color w:val="000000" w:themeColor="text1"/>
        </w:rPr>
        <w:t>文献</w:t>
      </w:r>
      <w:r w:rsidRPr="00840881">
        <w:rPr>
          <w:rFonts w:hint="eastAsia"/>
          <w:color w:val="FF0000"/>
        </w:rPr>
        <w:t>（《</w:t>
      </w:r>
      <w:r w:rsidRPr="00840881">
        <w:rPr>
          <w:color w:val="FF0000"/>
        </w:rPr>
        <w:t>Distributed Differentially Private Averaging with Improved Utility and Robustness to Malicious Parties</w:t>
      </w:r>
      <w:r w:rsidRPr="00840881">
        <w:rPr>
          <w:rFonts w:hint="eastAsia"/>
          <w:color w:val="FF0000"/>
        </w:rPr>
        <w:t>》）</w:t>
      </w:r>
      <w:r w:rsidRPr="00840881">
        <w:rPr>
          <w:rFonts w:hint="eastAsia"/>
          <w:color w:val="000000" w:themeColor="text1"/>
        </w:rPr>
        <w:t>提出了一种新颖的差分私有的平均协议——</w:t>
      </w:r>
      <w:r w:rsidRPr="00840881">
        <w:rPr>
          <w:rFonts w:hint="eastAsia"/>
          <w:color w:val="000000" w:themeColor="text1"/>
        </w:rPr>
        <w:t>GOPA</w:t>
      </w:r>
      <w:r w:rsidRPr="00840881">
        <w:rPr>
          <w:rFonts w:hint="eastAsia"/>
          <w:color w:val="000000" w:themeColor="text1"/>
        </w:rPr>
        <w:t>（</w:t>
      </w:r>
      <w:r w:rsidRPr="00840881">
        <w:rPr>
          <w:rFonts w:hint="eastAsia"/>
          <w:color w:val="000000" w:themeColor="text1"/>
        </w:rPr>
        <w:t>Gossip Noise for Private Averaging</w:t>
      </w:r>
      <w:r w:rsidRPr="00840881">
        <w:rPr>
          <w:rFonts w:hint="eastAsia"/>
          <w:color w:val="000000" w:themeColor="text1"/>
        </w:rPr>
        <w:t>）。该协议可以匹配可信管理者设置的准确性，同时自然的扩展到大量用户。客户端需要将两种噪声加到了私有值上，第一种噪声是客户端与相邻客户端交换的高斯噪声，该噪声在聚合时可以相互抵消；第二种噪声是独立的服从高斯分布的噪声，无法消除，是对一种噪声的补充，文献分析了</w:t>
      </w:r>
      <w:r w:rsidRPr="00840881">
        <w:rPr>
          <w:rFonts w:hint="eastAsia"/>
          <w:color w:val="000000" w:themeColor="text1"/>
        </w:rPr>
        <w:t>GOPA</w:t>
      </w:r>
      <w:r w:rsidRPr="00840881">
        <w:rPr>
          <w:rFonts w:hint="eastAsia"/>
          <w:color w:val="000000" w:themeColor="text1"/>
        </w:rPr>
        <w:t>协议的差分隐私保证和在面对恶意行为</w:t>
      </w:r>
      <w:r w:rsidRPr="00840881">
        <w:rPr>
          <w:rFonts w:hint="eastAsia"/>
          <w:color w:val="000000" w:themeColor="text1"/>
        </w:rPr>
        <w:lastRenderedPageBreak/>
        <w:t>时的正确性。另外，文献通过承诺方案和零知识证明，保证了用户能够证明他们计算的正确性，而又不影响协议的效率和保密性。</w:t>
      </w:r>
    </w:p>
    <w:p w14:paraId="2F36AA9E" w14:textId="3BE9C682" w:rsidR="00E108AA" w:rsidRDefault="00E108AA" w:rsidP="00E108AA">
      <w:pPr>
        <w:pStyle w:val="3"/>
      </w:pPr>
      <w:r>
        <w:rPr>
          <w:rFonts w:hint="eastAsia"/>
        </w:rPr>
        <w:t>3.2</w:t>
      </w:r>
      <w:r>
        <w:t xml:space="preserve"> </w:t>
      </w:r>
      <w:r>
        <w:rPr>
          <w:rFonts w:hint="eastAsia"/>
        </w:rPr>
        <w:t>同态加密</w:t>
      </w:r>
    </w:p>
    <w:p w14:paraId="3AAA3B9D" w14:textId="2FBDC696" w:rsidR="00E108AA" w:rsidRDefault="00E108AA" w:rsidP="00EB1F83">
      <w:pPr>
        <w:ind w:firstLine="560"/>
      </w:pPr>
    </w:p>
    <w:p w14:paraId="1E782616" w14:textId="1B1EA33B" w:rsidR="00E108AA" w:rsidRDefault="00E108AA" w:rsidP="00E108AA">
      <w:pPr>
        <w:pStyle w:val="3"/>
      </w:pPr>
      <w:r>
        <w:rPr>
          <w:rFonts w:hint="eastAsia"/>
        </w:rPr>
        <w:t>3.3</w:t>
      </w:r>
      <w:r>
        <w:t xml:space="preserve"> </w:t>
      </w:r>
      <w:r>
        <w:rPr>
          <w:rFonts w:hint="eastAsia"/>
        </w:rPr>
        <w:t>安全多方计算</w:t>
      </w:r>
    </w:p>
    <w:p w14:paraId="43A8841F" w14:textId="32E168D6" w:rsidR="00E108AA" w:rsidRDefault="00E108AA" w:rsidP="00EB1F83">
      <w:pPr>
        <w:ind w:firstLine="560"/>
      </w:pPr>
    </w:p>
    <w:p w14:paraId="0C7FAFD7" w14:textId="4EC25E66" w:rsidR="00E108AA" w:rsidRDefault="00E108AA" w:rsidP="00E108AA">
      <w:pPr>
        <w:pStyle w:val="3"/>
      </w:pPr>
      <w:r>
        <w:rPr>
          <w:rFonts w:hint="eastAsia"/>
        </w:rPr>
        <w:t>3.4</w:t>
      </w:r>
      <w:r>
        <w:t xml:space="preserve"> </w:t>
      </w:r>
      <w:r>
        <w:rPr>
          <w:rFonts w:hint="eastAsia"/>
        </w:rPr>
        <w:t>混合模式</w:t>
      </w:r>
    </w:p>
    <w:p w14:paraId="11AC5D81" w14:textId="1C8BC74D" w:rsidR="00E108AA" w:rsidRDefault="00E108AA" w:rsidP="00EB1F83">
      <w:pPr>
        <w:ind w:firstLine="560"/>
      </w:pPr>
    </w:p>
    <w:p w14:paraId="3969999C" w14:textId="0168DFF6" w:rsidR="00E108AA" w:rsidRDefault="00E108AA" w:rsidP="00E108AA">
      <w:pPr>
        <w:pStyle w:val="3"/>
      </w:pPr>
      <w:r>
        <w:rPr>
          <w:rFonts w:hint="eastAsia"/>
        </w:rPr>
        <w:t>3.5</w:t>
      </w:r>
      <w:r>
        <w:t xml:space="preserve"> </w:t>
      </w:r>
      <w:r>
        <w:rPr>
          <w:rFonts w:hint="eastAsia"/>
        </w:rPr>
        <w:t>其它</w:t>
      </w:r>
    </w:p>
    <w:p w14:paraId="7071BF6E" w14:textId="77777777" w:rsidR="00E108AA" w:rsidRPr="00E108AA" w:rsidRDefault="00E108AA" w:rsidP="00E108AA">
      <w:pPr>
        <w:ind w:firstLine="560"/>
      </w:pPr>
    </w:p>
    <w:p w14:paraId="3C43B141" w14:textId="3F4A9C9E" w:rsidR="00EB1F83" w:rsidRPr="00840881" w:rsidRDefault="00EB1F83" w:rsidP="00840881">
      <w:pPr>
        <w:pStyle w:val="2"/>
      </w:pPr>
      <w:r w:rsidRPr="00840881">
        <w:rPr>
          <w:rFonts w:hint="eastAsia"/>
        </w:rPr>
        <w:t>总结</w:t>
      </w:r>
    </w:p>
    <w:p w14:paraId="5D8560BD" w14:textId="60DD127E" w:rsidR="00D9147D" w:rsidRDefault="00D9147D" w:rsidP="00D9147D">
      <w:pPr>
        <w:ind w:firstLine="560"/>
      </w:pPr>
    </w:p>
    <w:p w14:paraId="1C1B51D4" w14:textId="0D4C3C5B" w:rsidR="00D9147D" w:rsidRDefault="00AD6169" w:rsidP="00D9147D">
      <w:pPr>
        <w:pStyle w:val="2"/>
        <w:numPr>
          <w:ilvl w:val="0"/>
          <w:numId w:val="0"/>
        </w:numPr>
        <w:ind w:left="200"/>
      </w:pPr>
      <w:r>
        <w:rPr>
          <w:rFonts w:hint="eastAsia"/>
        </w:rPr>
        <w:t>参考文献</w:t>
      </w:r>
    </w:p>
    <w:p w14:paraId="3FE083AA" w14:textId="77777777" w:rsidR="00D9147D" w:rsidRPr="00D9147D" w:rsidRDefault="00D9147D" w:rsidP="00D9147D">
      <w:pPr>
        <w:ind w:firstLine="560"/>
      </w:pPr>
    </w:p>
    <w:sectPr w:rsidR="00D9147D" w:rsidRPr="00D9147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6FAF6" w14:textId="77777777" w:rsidR="00FC1FCF" w:rsidRDefault="00FC1FCF" w:rsidP="00EB1F83">
      <w:pPr>
        <w:ind w:firstLine="560"/>
      </w:pPr>
      <w:r>
        <w:separator/>
      </w:r>
    </w:p>
  </w:endnote>
  <w:endnote w:type="continuationSeparator" w:id="0">
    <w:p w14:paraId="4504073D" w14:textId="77777777" w:rsidR="00FC1FCF" w:rsidRDefault="00FC1FCF" w:rsidP="00EB1F83">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D0496" w14:textId="77777777" w:rsidR="000019D6" w:rsidRDefault="000019D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9260D" w14:textId="77777777" w:rsidR="000019D6" w:rsidRDefault="000019D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329D1" w14:textId="77777777" w:rsidR="000019D6" w:rsidRDefault="000019D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00813" w14:textId="77777777" w:rsidR="00FC1FCF" w:rsidRDefault="00FC1FCF" w:rsidP="00EB1F83">
      <w:pPr>
        <w:ind w:firstLine="560"/>
      </w:pPr>
      <w:r>
        <w:separator/>
      </w:r>
    </w:p>
  </w:footnote>
  <w:footnote w:type="continuationSeparator" w:id="0">
    <w:p w14:paraId="6D00C4A9" w14:textId="77777777" w:rsidR="00FC1FCF" w:rsidRDefault="00FC1FCF" w:rsidP="00EB1F83">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E235F" w14:textId="77777777" w:rsidR="000019D6" w:rsidRDefault="000019D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94ADF" w14:textId="77777777" w:rsidR="000019D6" w:rsidRDefault="000019D6">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7E92C" w14:textId="77777777" w:rsidR="000019D6" w:rsidRDefault="000019D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A02E3"/>
    <w:multiLevelType w:val="hybridMultilevel"/>
    <w:tmpl w:val="EB5249C8"/>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51B12A8A"/>
    <w:multiLevelType w:val="hybridMultilevel"/>
    <w:tmpl w:val="57D63E86"/>
    <w:lvl w:ilvl="0" w:tplc="2C24B264">
      <w:start w:val="1"/>
      <w:numFmt w:val="decimal"/>
      <w:pStyle w:val="2"/>
      <w:lvlText w:val="%1 "/>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7F343F4B"/>
    <w:multiLevelType w:val="hybridMultilevel"/>
    <w:tmpl w:val="D8F4B3E0"/>
    <w:lvl w:ilvl="0" w:tplc="D06E8C90">
      <w:start w:val="1"/>
      <w:numFmt w:val="decimal"/>
      <w:lvlText w:val="%1 "/>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1"/>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C2"/>
    <w:rsid w:val="000019D6"/>
    <w:rsid w:val="000D7E35"/>
    <w:rsid w:val="00147CE3"/>
    <w:rsid w:val="001C0593"/>
    <w:rsid w:val="001D2F1A"/>
    <w:rsid w:val="00273F6C"/>
    <w:rsid w:val="00283EBE"/>
    <w:rsid w:val="00285DA1"/>
    <w:rsid w:val="0032416A"/>
    <w:rsid w:val="0036794D"/>
    <w:rsid w:val="00381509"/>
    <w:rsid w:val="003905E9"/>
    <w:rsid w:val="003A3434"/>
    <w:rsid w:val="003D406E"/>
    <w:rsid w:val="003D5FBA"/>
    <w:rsid w:val="003E448B"/>
    <w:rsid w:val="003E521B"/>
    <w:rsid w:val="003E758C"/>
    <w:rsid w:val="00456F54"/>
    <w:rsid w:val="004960DE"/>
    <w:rsid w:val="005B29B3"/>
    <w:rsid w:val="005E04A0"/>
    <w:rsid w:val="005E31DC"/>
    <w:rsid w:val="00625545"/>
    <w:rsid w:val="00636BC1"/>
    <w:rsid w:val="006C12A3"/>
    <w:rsid w:val="00703485"/>
    <w:rsid w:val="00757C78"/>
    <w:rsid w:val="00840881"/>
    <w:rsid w:val="008E0DC9"/>
    <w:rsid w:val="009629B8"/>
    <w:rsid w:val="009F553D"/>
    <w:rsid w:val="00A067E6"/>
    <w:rsid w:val="00AD6169"/>
    <w:rsid w:val="00B209DB"/>
    <w:rsid w:val="00B63484"/>
    <w:rsid w:val="00C22FAF"/>
    <w:rsid w:val="00D7633E"/>
    <w:rsid w:val="00D9147D"/>
    <w:rsid w:val="00DA5429"/>
    <w:rsid w:val="00DA6782"/>
    <w:rsid w:val="00E108AA"/>
    <w:rsid w:val="00E2355C"/>
    <w:rsid w:val="00E717D6"/>
    <w:rsid w:val="00EB1F83"/>
    <w:rsid w:val="00F8429C"/>
    <w:rsid w:val="00FC1FCF"/>
    <w:rsid w:val="00FF6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43E2B"/>
  <w15:chartTrackingRefBased/>
  <w15:docId w15:val="{AEE73039-F491-4204-9228-B211BE90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40881"/>
    <w:pPr>
      <w:widowControl w:val="0"/>
      <w:ind w:firstLineChars="200" w:firstLine="200"/>
    </w:pPr>
    <w:rPr>
      <w:rFonts w:ascii="Times New Roman" w:eastAsia="宋体" w:hAnsi="Times New Roman"/>
      <w:sz w:val="28"/>
    </w:rPr>
  </w:style>
  <w:style w:type="paragraph" w:styleId="1">
    <w:name w:val="heading 1"/>
    <w:basedOn w:val="a"/>
    <w:next w:val="a"/>
    <w:link w:val="10"/>
    <w:uiPriority w:val="9"/>
    <w:qFormat/>
    <w:rsid w:val="00EB1F83"/>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EB1F83"/>
    <w:pPr>
      <w:keepNext/>
      <w:keepLines/>
      <w:numPr>
        <w:numId w:val="1"/>
      </w:numPr>
      <w:spacing w:before="260" w:after="260" w:line="416" w:lineRule="auto"/>
      <w:ind w:firstLineChars="0"/>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285DA1"/>
    <w:pPr>
      <w:keepNext/>
      <w:keepLines/>
      <w:spacing w:before="260" w:after="260" w:line="416" w:lineRule="auto"/>
      <w:ind w:firstLineChars="0" w:firstLine="0"/>
      <w:outlineLvl w:val="2"/>
    </w:pPr>
    <w:rPr>
      <w:b/>
      <w:bCs/>
      <w:sz w:val="30"/>
      <w:szCs w:val="32"/>
    </w:rPr>
  </w:style>
  <w:style w:type="paragraph" w:styleId="4">
    <w:name w:val="heading 4"/>
    <w:basedOn w:val="a"/>
    <w:next w:val="a"/>
    <w:link w:val="40"/>
    <w:uiPriority w:val="9"/>
    <w:unhideWhenUsed/>
    <w:qFormat/>
    <w:rsid w:val="00E108AA"/>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1F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1F83"/>
    <w:rPr>
      <w:sz w:val="18"/>
      <w:szCs w:val="18"/>
    </w:rPr>
  </w:style>
  <w:style w:type="paragraph" w:styleId="a5">
    <w:name w:val="footer"/>
    <w:basedOn w:val="a"/>
    <w:link w:val="a6"/>
    <w:uiPriority w:val="99"/>
    <w:unhideWhenUsed/>
    <w:rsid w:val="00EB1F83"/>
    <w:pPr>
      <w:tabs>
        <w:tab w:val="center" w:pos="4153"/>
        <w:tab w:val="right" w:pos="8306"/>
      </w:tabs>
      <w:snapToGrid w:val="0"/>
    </w:pPr>
    <w:rPr>
      <w:sz w:val="18"/>
      <w:szCs w:val="18"/>
    </w:rPr>
  </w:style>
  <w:style w:type="character" w:customStyle="1" w:styleId="a6">
    <w:name w:val="页脚 字符"/>
    <w:basedOn w:val="a0"/>
    <w:link w:val="a5"/>
    <w:uiPriority w:val="99"/>
    <w:rsid w:val="00EB1F83"/>
    <w:rPr>
      <w:sz w:val="18"/>
      <w:szCs w:val="18"/>
    </w:rPr>
  </w:style>
  <w:style w:type="character" w:customStyle="1" w:styleId="10">
    <w:name w:val="标题 1 字符"/>
    <w:basedOn w:val="a0"/>
    <w:link w:val="1"/>
    <w:uiPriority w:val="9"/>
    <w:rsid w:val="00EB1F83"/>
    <w:rPr>
      <w:b/>
      <w:bCs/>
      <w:kern w:val="44"/>
      <w:sz w:val="44"/>
      <w:szCs w:val="44"/>
    </w:rPr>
  </w:style>
  <w:style w:type="character" w:customStyle="1" w:styleId="20">
    <w:name w:val="标题 2 字符"/>
    <w:basedOn w:val="a0"/>
    <w:link w:val="2"/>
    <w:uiPriority w:val="9"/>
    <w:rsid w:val="00EB1F83"/>
    <w:rPr>
      <w:rFonts w:asciiTheme="majorHAnsi" w:eastAsia="宋体" w:hAnsiTheme="majorHAnsi" w:cstheme="majorBidi"/>
      <w:b/>
      <w:bCs/>
      <w:sz w:val="32"/>
      <w:szCs w:val="32"/>
    </w:rPr>
  </w:style>
  <w:style w:type="character" w:customStyle="1" w:styleId="30">
    <w:name w:val="标题 3 字符"/>
    <w:basedOn w:val="a0"/>
    <w:link w:val="3"/>
    <w:uiPriority w:val="9"/>
    <w:rsid w:val="00285DA1"/>
    <w:rPr>
      <w:rFonts w:ascii="Times New Roman" w:eastAsia="宋体" w:hAnsi="Times New Roman"/>
      <w:b/>
      <w:bCs/>
      <w:sz w:val="30"/>
      <w:szCs w:val="32"/>
    </w:rPr>
  </w:style>
  <w:style w:type="character" w:styleId="a7">
    <w:name w:val="Placeholder Text"/>
    <w:basedOn w:val="a0"/>
    <w:uiPriority w:val="99"/>
    <w:semiHidden/>
    <w:rsid w:val="0032416A"/>
    <w:rPr>
      <w:color w:val="808080"/>
    </w:rPr>
  </w:style>
  <w:style w:type="paragraph" w:customStyle="1" w:styleId="FirstParagraph">
    <w:name w:val="First Paragraph"/>
    <w:basedOn w:val="a8"/>
    <w:next w:val="a8"/>
    <w:rsid w:val="0032416A"/>
    <w:pPr>
      <w:widowControl/>
      <w:spacing w:before="180" w:after="180"/>
      <w:ind w:firstLineChars="0" w:firstLine="0"/>
    </w:pPr>
    <w:rPr>
      <w:rFonts w:asciiTheme="minorHAnsi" w:eastAsiaTheme="minorEastAsia" w:hAnsiTheme="minorHAnsi"/>
      <w:kern w:val="0"/>
      <w:sz w:val="24"/>
      <w:szCs w:val="24"/>
      <w:lang w:eastAsia="en-US"/>
    </w:rPr>
  </w:style>
  <w:style w:type="paragraph" w:styleId="a8">
    <w:name w:val="Body Text"/>
    <w:basedOn w:val="a"/>
    <w:link w:val="a9"/>
    <w:uiPriority w:val="99"/>
    <w:semiHidden/>
    <w:unhideWhenUsed/>
    <w:rsid w:val="0032416A"/>
    <w:pPr>
      <w:spacing w:after="120"/>
    </w:pPr>
  </w:style>
  <w:style w:type="character" w:customStyle="1" w:styleId="a9">
    <w:name w:val="正文文本 字符"/>
    <w:basedOn w:val="a0"/>
    <w:link w:val="a8"/>
    <w:uiPriority w:val="99"/>
    <w:semiHidden/>
    <w:rsid w:val="0032416A"/>
    <w:rPr>
      <w:rFonts w:ascii="Times New Roman" w:eastAsia="宋体" w:hAnsi="Times New Roman"/>
      <w:sz w:val="28"/>
    </w:rPr>
  </w:style>
  <w:style w:type="paragraph" w:styleId="aa">
    <w:name w:val="Quote"/>
    <w:basedOn w:val="a"/>
    <w:next w:val="a"/>
    <w:link w:val="ab"/>
    <w:uiPriority w:val="29"/>
    <w:qFormat/>
    <w:rsid w:val="0032416A"/>
    <w:pPr>
      <w:spacing w:before="200" w:after="160"/>
      <w:ind w:left="864" w:right="864"/>
      <w:jc w:val="center"/>
    </w:pPr>
    <w:rPr>
      <w:i/>
      <w:iCs/>
      <w:color w:val="404040" w:themeColor="text1" w:themeTint="BF"/>
    </w:rPr>
  </w:style>
  <w:style w:type="character" w:customStyle="1" w:styleId="ab">
    <w:name w:val="引用 字符"/>
    <w:basedOn w:val="a0"/>
    <w:link w:val="aa"/>
    <w:uiPriority w:val="29"/>
    <w:rsid w:val="0032416A"/>
    <w:rPr>
      <w:rFonts w:ascii="Times New Roman" w:eastAsia="宋体" w:hAnsi="Times New Roman"/>
      <w:i/>
      <w:iCs/>
      <w:color w:val="404040" w:themeColor="text1" w:themeTint="BF"/>
      <w:sz w:val="28"/>
    </w:rPr>
  </w:style>
  <w:style w:type="paragraph" w:styleId="ac">
    <w:name w:val="No Spacing"/>
    <w:uiPriority w:val="1"/>
    <w:rsid w:val="00B209DB"/>
    <w:pPr>
      <w:widowControl w:val="0"/>
      <w:spacing w:line="360" w:lineRule="auto"/>
      <w:ind w:firstLineChars="200" w:firstLine="200"/>
    </w:pPr>
    <w:rPr>
      <w:rFonts w:ascii="Times New Roman" w:eastAsia="宋体" w:hAnsi="Times New Roman"/>
      <w:sz w:val="24"/>
    </w:rPr>
  </w:style>
  <w:style w:type="character" w:customStyle="1" w:styleId="40">
    <w:name w:val="标题 4 字符"/>
    <w:basedOn w:val="a0"/>
    <w:link w:val="4"/>
    <w:uiPriority w:val="9"/>
    <w:rsid w:val="00E108AA"/>
    <w:rPr>
      <w:rFonts w:asciiTheme="majorHAnsi" w:eastAsiaTheme="majorEastAsia" w:hAnsiTheme="majorHAnsi" w:cstheme="majorBidi"/>
      <w:b/>
      <w:bCs/>
      <w:sz w:val="28"/>
      <w:szCs w:val="28"/>
    </w:rPr>
  </w:style>
  <w:style w:type="paragraph" w:styleId="ad">
    <w:name w:val="Title"/>
    <w:aliases w:val="图表"/>
    <w:basedOn w:val="a"/>
    <w:next w:val="a"/>
    <w:link w:val="ae"/>
    <w:uiPriority w:val="10"/>
    <w:rsid w:val="003E521B"/>
    <w:pPr>
      <w:spacing w:before="240" w:after="60"/>
      <w:ind w:firstLineChars="0" w:firstLine="0"/>
      <w:jc w:val="center"/>
      <w:outlineLvl w:val="0"/>
    </w:pPr>
    <w:rPr>
      <w:rFonts w:asciiTheme="majorHAnsi" w:hAnsiTheme="majorHAnsi" w:cstheme="majorBidi"/>
      <w:b/>
      <w:bCs/>
      <w:sz w:val="21"/>
      <w:szCs w:val="32"/>
    </w:rPr>
  </w:style>
  <w:style w:type="character" w:customStyle="1" w:styleId="ae">
    <w:name w:val="标题 字符"/>
    <w:aliases w:val="图表 字符"/>
    <w:basedOn w:val="a0"/>
    <w:link w:val="ad"/>
    <w:uiPriority w:val="10"/>
    <w:rsid w:val="003E521B"/>
    <w:rPr>
      <w:rFonts w:asciiTheme="majorHAnsi" w:eastAsia="宋体" w:hAnsiTheme="majorHAnsi" w:cstheme="majorBidi"/>
      <w:b/>
      <w:bCs/>
      <w:szCs w:val="32"/>
    </w:rPr>
  </w:style>
  <w:style w:type="paragraph" w:customStyle="1" w:styleId="af">
    <w:name w:val="图"/>
    <w:basedOn w:val="a"/>
    <w:next w:val="a"/>
    <w:link w:val="af0"/>
    <w:qFormat/>
    <w:rsid w:val="005B29B3"/>
    <w:pPr>
      <w:jc w:val="center"/>
    </w:pPr>
    <w:rPr>
      <w:sz w:val="24"/>
    </w:rPr>
  </w:style>
  <w:style w:type="character" w:customStyle="1" w:styleId="af0">
    <w:name w:val="图 字符"/>
    <w:basedOn w:val="ae"/>
    <w:link w:val="af"/>
    <w:rsid w:val="005B29B3"/>
    <w:rPr>
      <w:rFonts w:ascii="Times New Roman" w:eastAsia="宋体" w:hAnsi="Times New Roman" w:cstheme="majorBidi"/>
      <w:b w:val="0"/>
      <w:bCs w:val="0"/>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2376</TotalTime>
  <Pages>12</Pages>
  <Words>1036</Words>
  <Characters>5907</Characters>
  <Application>Microsoft Office Word</Application>
  <DocSecurity>0</DocSecurity>
  <Lines>49</Lines>
  <Paragraphs>13</Paragraphs>
  <ScaleCrop>false</ScaleCrop>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haojun</dc:creator>
  <cp:keywords/>
  <dc:description/>
  <cp:lastModifiedBy>wang haojun</cp:lastModifiedBy>
  <cp:revision>6</cp:revision>
  <dcterms:created xsi:type="dcterms:W3CDTF">2021-01-11T03:16:00Z</dcterms:created>
  <dcterms:modified xsi:type="dcterms:W3CDTF">2021-01-13T07:49:00Z</dcterms:modified>
</cp:coreProperties>
</file>