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A4782" w:rsidRPr="007B6C92" w:rsidRDefault="00BC4C60" w:rsidP="005A4782">
      <w:pPr>
        <w:jc w:val="center"/>
        <w:rPr>
          <w:rFonts w:ascii="黑体" w:eastAsia="黑体" w:hAnsi="黑体" w:cs="Times New Roman"/>
          <w:b/>
          <w:sz w:val="36"/>
          <w:szCs w:val="36"/>
        </w:rPr>
      </w:pPr>
      <w:r w:rsidRPr="00BC4C60">
        <w:rPr>
          <w:rFonts w:ascii="黑体" w:eastAsia="黑体" w:hAnsi="黑体" w:cs="Times New Roman" w:hint="eastAsia"/>
          <w:b/>
          <w:sz w:val="36"/>
          <w:szCs w:val="36"/>
        </w:rPr>
        <w:t>数据分析与处理部分实践作业</w:t>
      </w:r>
      <w:r w:rsidRPr="00BC4C60">
        <w:rPr>
          <w:rFonts w:ascii="黑体" w:eastAsia="黑体" w:hAnsi="黑体" w:cs="Times New Roman"/>
          <w:b/>
          <w:sz w:val="36"/>
          <w:szCs w:val="36"/>
        </w:rPr>
        <w:t xml:space="preserve"> </w:t>
      </w:r>
      <w:r w:rsidR="0010149C">
        <w:rPr>
          <w:rFonts w:ascii="黑体" w:eastAsia="黑体" w:hAnsi="黑体" w:cs="Times New Roman"/>
          <w:b/>
          <w:sz w:val="36"/>
          <w:szCs w:val="36"/>
        </w:rPr>
        <w:t>4</w:t>
      </w:r>
      <w:r w:rsidRPr="00BC4C60">
        <w:rPr>
          <w:rFonts w:ascii="黑体" w:eastAsia="黑体" w:hAnsi="黑体" w:cs="Times New Roman"/>
          <w:b/>
          <w:sz w:val="36"/>
          <w:szCs w:val="36"/>
        </w:rPr>
        <w:t>#</w:t>
      </w:r>
    </w:p>
    <w:p w:rsidR="00F75EFF" w:rsidRDefault="0010149C" w:rsidP="008F37E8">
      <w:pPr>
        <w:pStyle w:val="1"/>
        <w:numPr>
          <w:ilvl w:val="0"/>
          <w:numId w:val="5"/>
        </w:numPr>
        <w:rPr>
          <w:sz w:val="32"/>
          <w:szCs w:val="32"/>
        </w:rPr>
      </w:pPr>
      <w:r>
        <w:rPr>
          <w:rFonts w:hint="eastAsia"/>
          <w:sz w:val="32"/>
          <w:szCs w:val="32"/>
        </w:rPr>
        <w:t>PCA降维</w:t>
      </w:r>
      <w:r w:rsidR="008F37E8" w:rsidRPr="008F37E8">
        <w:rPr>
          <w:rFonts w:hint="eastAsia"/>
          <w:sz w:val="32"/>
          <w:szCs w:val="32"/>
        </w:rPr>
        <w:t>算法实现</w:t>
      </w:r>
    </w:p>
    <w:p w:rsidR="00AF12A4" w:rsidRDefault="0010149C" w:rsidP="008F37E8">
      <w:pPr>
        <w:pStyle w:val="2"/>
        <w:numPr>
          <w:ilvl w:val="1"/>
          <w:numId w:val="5"/>
        </w:numPr>
        <w:rPr>
          <w:rFonts w:ascii="黑体" w:eastAsia="黑体" w:hAnsi="黑体"/>
        </w:rPr>
      </w:pPr>
      <w:r>
        <w:rPr>
          <w:rFonts w:ascii="黑体" w:eastAsia="黑体" w:hAnsi="黑体" w:hint="eastAsia"/>
        </w:rPr>
        <w:t>P</w:t>
      </w:r>
      <w:r>
        <w:rPr>
          <w:rFonts w:ascii="黑体" w:eastAsia="黑体" w:hAnsi="黑体"/>
        </w:rPr>
        <w:t>CA</w:t>
      </w:r>
      <w:r>
        <w:rPr>
          <w:rFonts w:ascii="黑体" w:eastAsia="黑体" w:hAnsi="黑体" w:hint="eastAsia"/>
        </w:rPr>
        <w:t>降维算法</w:t>
      </w:r>
      <w:r w:rsidR="009C06D1">
        <w:rPr>
          <w:rFonts w:ascii="黑体" w:eastAsia="黑体" w:hAnsi="黑体" w:hint="eastAsia"/>
        </w:rPr>
        <w:t>介绍</w:t>
      </w:r>
    </w:p>
    <w:p w:rsidR="00040848" w:rsidRPr="00040848" w:rsidRDefault="0010149C" w:rsidP="00040848">
      <w:pPr>
        <w:pStyle w:val="3"/>
        <w:numPr>
          <w:ilvl w:val="2"/>
          <w:numId w:val="5"/>
        </w:numPr>
        <w:rPr>
          <w:rFonts w:ascii="黑体" w:eastAsia="黑体" w:hAnsi="黑体"/>
        </w:rPr>
      </w:pPr>
      <w:r>
        <w:rPr>
          <w:rFonts w:ascii="黑体" w:eastAsia="黑体" w:hAnsi="黑体" w:hint="eastAsia"/>
        </w:rPr>
        <w:t>PCA</w:t>
      </w:r>
      <w:r w:rsidR="0036722A">
        <w:rPr>
          <w:rFonts w:ascii="黑体" w:eastAsia="黑体" w:hAnsi="黑体" w:hint="eastAsia"/>
        </w:rPr>
        <w:t>模型</w:t>
      </w:r>
    </w:p>
    <w:p w:rsidR="00B13BE3" w:rsidRDefault="00B13BE3" w:rsidP="00B13BE3">
      <w:pPr>
        <w:pStyle w:val="4"/>
        <w:rPr>
          <w:rFonts w:ascii="黑体" w:eastAsia="黑体" w:hAnsi="黑体"/>
        </w:rPr>
      </w:pPr>
      <w:r>
        <w:rPr>
          <w:rFonts w:ascii="黑体" w:eastAsia="黑体" w:hAnsi="黑体" w:hint="eastAsia"/>
        </w:rPr>
        <w:t>1.1.1</w:t>
      </w:r>
      <w:r>
        <w:rPr>
          <w:rFonts w:ascii="黑体" w:eastAsia="黑体" w:hAnsi="黑体"/>
        </w:rPr>
        <w:t xml:space="preserve">.1 </w:t>
      </w:r>
      <w:r>
        <w:rPr>
          <w:rFonts w:ascii="黑体" w:eastAsia="黑体" w:hAnsi="黑体" w:hint="eastAsia"/>
        </w:rPr>
        <w:t>PCA</w:t>
      </w:r>
      <w:r w:rsidRPr="00B13BE3">
        <w:rPr>
          <w:rFonts w:ascii="黑体" w:eastAsia="黑体" w:hAnsi="黑体" w:hint="eastAsia"/>
        </w:rPr>
        <w:t>基本概念</w:t>
      </w:r>
    </w:p>
    <w:p w:rsidR="0010149C" w:rsidRDefault="0010149C" w:rsidP="00B13BE3">
      <w:pPr>
        <w:ind w:firstLine="420"/>
      </w:pPr>
      <w:r w:rsidRPr="0010149C">
        <w:rPr>
          <w:rFonts w:hint="eastAsia"/>
        </w:rPr>
        <w:t>主成分分析也称主分量分析，旨在利用降维的思想，把多指标转化为少数几个综合指标（即主成分），其中每个主成分都能够反映原始变量的大部分信息，且所含信息互不重复。这种方法在引进多方面变量的同时将复杂因素归结为几个主成分，使问题简单化，同时得到的结果更加科学有效的数据信息。在实际问题研究中，为了全面、系统地分析问题，我们必须考虑众多影响因素。这些涉及的因素一般称为指标，在多元统计分析中也称为变量。因为每个变量都在不同程度上反映了所研究问题的某些信息，并且指标之间彼此有一定的相关性，因而所得的统计数据反映的信息在一定程度上有重叠。主要方法有特征值分解，</w:t>
      </w:r>
      <w:r w:rsidRPr="0010149C">
        <w:t>SVD，NMF等。</w:t>
      </w:r>
    </w:p>
    <w:p w:rsidR="00B13BE3" w:rsidRDefault="00B13BE3" w:rsidP="00B13BE3">
      <w:pPr>
        <w:pStyle w:val="4"/>
        <w:rPr>
          <w:rFonts w:ascii="黑体" w:eastAsia="黑体" w:hAnsi="黑体"/>
        </w:rPr>
      </w:pPr>
      <w:r>
        <w:rPr>
          <w:rFonts w:ascii="黑体" w:eastAsia="黑体" w:hAnsi="黑体" w:hint="eastAsia"/>
        </w:rPr>
        <w:t>1.1.1</w:t>
      </w:r>
      <w:r>
        <w:rPr>
          <w:rFonts w:ascii="黑体" w:eastAsia="黑体" w:hAnsi="黑体"/>
        </w:rPr>
        <w:t xml:space="preserve">.2 </w:t>
      </w:r>
      <w:r>
        <w:rPr>
          <w:rFonts w:ascii="黑体" w:eastAsia="黑体" w:hAnsi="黑体" w:hint="eastAsia"/>
        </w:rPr>
        <w:t>PCA</w:t>
      </w:r>
      <w:r w:rsidRPr="00B13BE3">
        <w:rPr>
          <w:rFonts w:ascii="黑体" w:eastAsia="黑体" w:hAnsi="黑体" w:hint="eastAsia"/>
        </w:rPr>
        <w:t>基本原理</w:t>
      </w:r>
    </w:p>
    <w:p w:rsidR="0010149C" w:rsidRDefault="0010149C" w:rsidP="00B13BE3">
      <w:pPr>
        <w:ind w:firstLine="420"/>
      </w:pPr>
      <w:r w:rsidRPr="0010149C">
        <w:t>PCA的基本原理就是将一个矩阵中的样本数据投影到一个新的空间中去。对于一个矩阵来说，将其对角化即产生特征根及特征向量的过程，也是将其在标准正交基上投影的过程，而特征值对应的即为该特征向量方向上的投影长度，因此该方向上携带的原有数据的信息越多。</w:t>
      </w:r>
    </w:p>
    <w:p w:rsidR="00B13BE3" w:rsidRDefault="00B13BE3" w:rsidP="00B13BE3">
      <w:pPr>
        <w:pStyle w:val="4"/>
        <w:rPr>
          <w:rFonts w:ascii="黑体" w:eastAsia="黑体" w:hAnsi="黑体"/>
        </w:rPr>
      </w:pPr>
      <w:r>
        <w:rPr>
          <w:rFonts w:ascii="黑体" w:eastAsia="黑体" w:hAnsi="黑体" w:hint="eastAsia"/>
        </w:rPr>
        <w:t>1.1.1</w:t>
      </w:r>
      <w:r>
        <w:rPr>
          <w:rFonts w:ascii="黑体" w:eastAsia="黑体" w:hAnsi="黑体"/>
        </w:rPr>
        <w:t xml:space="preserve">.3 </w:t>
      </w:r>
      <w:r>
        <w:rPr>
          <w:rFonts w:ascii="黑体" w:eastAsia="黑体" w:hAnsi="黑体" w:hint="eastAsia"/>
        </w:rPr>
        <w:t>PCA</w:t>
      </w:r>
      <w:r w:rsidRPr="00B13BE3">
        <w:rPr>
          <w:rFonts w:ascii="黑体" w:eastAsia="黑体" w:hAnsi="黑体" w:hint="eastAsia"/>
        </w:rPr>
        <w:t>求解方法</w:t>
      </w:r>
    </w:p>
    <w:p w:rsidR="0010149C" w:rsidRDefault="00D055F2" w:rsidP="00B13BE3">
      <w:pPr>
        <w:ind w:firstLine="420"/>
      </w:pPr>
      <w:r>
        <w:rPr>
          <w:rFonts w:ascii="Arial" w:hAnsi="Arial" w:cs="Arial"/>
          <w:color w:val="000000"/>
          <w:szCs w:val="21"/>
          <w:shd w:val="clear" w:color="auto" w:fill="FFFFFF"/>
        </w:rPr>
        <w:t>求得一个</w:t>
      </w:r>
      <w:r>
        <w:rPr>
          <w:rFonts w:ascii="Arial" w:hAnsi="Arial" w:cs="Arial"/>
          <w:color w:val="000000"/>
          <w:szCs w:val="21"/>
          <w:shd w:val="clear" w:color="auto" w:fill="FFFFFF"/>
        </w:rPr>
        <w:t>k</w:t>
      </w:r>
      <w:r>
        <w:rPr>
          <w:rFonts w:ascii="Arial" w:hAnsi="Arial" w:cs="Arial"/>
          <w:color w:val="000000"/>
          <w:szCs w:val="21"/>
          <w:shd w:val="clear" w:color="auto" w:fill="FFFFFF"/>
        </w:rPr>
        <w:t>维特征的投影矩阵，这个投影矩阵可以将特征从高维降到低维。投影矩阵也可以叫做变换矩阵。新的低维特征必须每个维都正交，特征向量都是正交的。通过求样本矩阵的协方差矩阵，然后求出协方差矩阵的特征向量，这些特征向量就可以构成这个投影矩阵了。特征向量的选择取决于协方差矩阵的特征值的大小。</w:t>
      </w:r>
    </w:p>
    <w:p w:rsidR="00B13BE3" w:rsidRDefault="00D055F2" w:rsidP="0010149C">
      <w:r>
        <w:tab/>
      </w:r>
    </w:p>
    <w:p w:rsidR="00B13BE3" w:rsidRDefault="00B13BE3" w:rsidP="00B13BE3">
      <w:pPr>
        <w:pStyle w:val="4"/>
        <w:rPr>
          <w:rFonts w:ascii="黑体" w:eastAsia="黑体" w:hAnsi="黑体"/>
        </w:rPr>
      </w:pPr>
      <w:r>
        <w:rPr>
          <w:rFonts w:ascii="黑体" w:eastAsia="黑体" w:hAnsi="黑体" w:hint="eastAsia"/>
        </w:rPr>
        <w:t>1.1.1</w:t>
      </w:r>
      <w:r>
        <w:rPr>
          <w:rFonts w:ascii="黑体" w:eastAsia="黑体" w:hAnsi="黑体"/>
        </w:rPr>
        <w:t xml:space="preserve">.4 </w:t>
      </w:r>
      <w:r>
        <w:rPr>
          <w:rFonts w:ascii="黑体" w:eastAsia="黑体" w:hAnsi="黑体" w:hint="eastAsia"/>
        </w:rPr>
        <w:t>PCA</w:t>
      </w:r>
      <w:r w:rsidRPr="00B13BE3">
        <w:rPr>
          <w:rFonts w:ascii="黑体" w:eastAsia="黑体" w:hAnsi="黑体" w:hint="eastAsia"/>
        </w:rPr>
        <w:t>基本步骤</w:t>
      </w:r>
    </w:p>
    <w:p w:rsidR="00D055F2" w:rsidRDefault="00D055F2" w:rsidP="00B13BE3">
      <w:pPr>
        <w:ind w:firstLine="420"/>
      </w:pPr>
      <w:r>
        <w:rPr>
          <w:rFonts w:hint="eastAsia"/>
        </w:rPr>
        <w:t>1、将原始数据按行排列组成矩阵</w:t>
      </w:r>
      <w:r>
        <w:t>X</w:t>
      </w:r>
      <w:r>
        <w:rPr>
          <w:rFonts w:hint="eastAsia"/>
        </w:rPr>
        <w:t>；2、对</w:t>
      </w:r>
      <w:r>
        <w:t>X进行数据标准化，使其均值变为零</w:t>
      </w:r>
      <w:r>
        <w:rPr>
          <w:rFonts w:hint="eastAsia"/>
        </w:rPr>
        <w:t>；3、</w:t>
      </w:r>
      <w:r>
        <w:rPr>
          <w:rFonts w:hint="eastAsia"/>
        </w:rPr>
        <w:lastRenderedPageBreak/>
        <w:t>求</w:t>
      </w:r>
      <w:r>
        <w:t>X的协方差矩阵C</w:t>
      </w:r>
      <w:r>
        <w:rPr>
          <w:rFonts w:hint="eastAsia"/>
        </w:rPr>
        <w:t>；4、将特征向量按特征值由大到小排列，取前</w:t>
      </w:r>
      <w:r>
        <w:t>k个按行组成矩阵P</w:t>
      </w:r>
      <w:r>
        <w:rPr>
          <w:rFonts w:hint="eastAsia"/>
        </w:rPr>
        <w:t>；5、通过计算</w:t>
      </w:r>
      <w:r>
        <w:t>Y = PX，得到降维后数据Y</w:t>
      </w:r>
      <w:r>
        <w:rPr>
          <w:rFonts w:hint="eastAsia"/>
        </w:rPr>
        <w:t>；6、用下式计算每个特征根的贡献率</w:t>
      </w:r>
      <w:r>
        <w:t>Vi;Vi=xi/(x1+x2+........)</w:t>
      </w:r>
      <w:r>
        <w:rPr>
          <w:rFonts w:hint="eastAsia"/>
        </w:rPr>
        <w:t>；7、根据特征根及其特征向量解释主成分物理意义。</w:t>
      </w:r>
    </w:p>
    <w:p w:rsidR="00B13BE3" w:rsidRPr="00B13BE3" w:rsidRDefault="00B13BE3" w:rsidP="00B13BE3">
      <w:pPr>
        <w:pStyle w:val="4"/>
        <w:rPr>
          <w:rFonts w:ascii="黑体" w:eastAsia="黑体" w:hAnsi="黑体"/>
        </w:rPr>
      </w:pPr>
      <w:r>
        <w:rPr>
          <w:rFonts w:ascii="黑体" w:eastAsia="黑体" w:hAnsi="黑体" w:hint="eastAsia"/>
        </w:rPr>
        <w:t>1.1.1</w:t>
      </w:r>
      <w:r>
        <w:rPr>
          <w:rFonts w:ascii="黑体" w:eastAsia="黑体" w:hAnsi="黑体"/>
        </w:rPr>
        <w:t xml:space="preserve">.5 </w:t>
      </w:r>
      <w:r>
        <w:rPr>
          <w:rFonts w:ascii="黑体" w:eastAsia="黑体" w:hAnsi="黑体" w:hint="eastAsia"/>
        </w:rPr>
        <w:t>PCA算法描述</w:t>
      </w:r>
      <w:r>
        <w:rPr>
          <w:rFonts w:ascii="黑体" w:eastAsia="黑体" w:hAnsi="黑体"/>
        </w:rPr>
        <w:t xml:space="preserve"> </w:t>
      </w:r>
    </w:p>
    <w:tbl>
      <w:tblPr>
        <w:tblW w:w="8505" w:type="dxa"/>
        <w:tblInd w:w="108" w:type="dxa"/>
        <w:tblBorders>
          <w:top w:val="single" w:sz="12" w:space="0" w:color="000000"/>
          <w:left w:val="single" w:sz="12" w:space="0" w:color="000000"/>
          <w:bottom w:val="single" w:sz="12" w:space="0" w:color="000000"/>
          <w:right w:val="single" w:sz="12" w:space="0" w:color="000000"/>
        </w:tblBorders>
        <w:tblLayout w:type="fixed"/>
        <w:tblLook w:val="0000" w:firstRow="0" w:lastRow="0" w:firstColumn="0" w:lastColumn="0" w:noHBand="0" w:noVBand="0"/>
      </w:tblPr>
      <w:tblGrid>
        <w:gridCol w:w="8496"/>
        <w:gridCol w:w="9"/>
      </w:tblGrid>
      <w:tr w:rsidR="00B13BE3" w:rsidRPr="00B13BE3" w:rsidTr="00565A98">
        <w:trPr>
          <w:gridAfter w:val="1"/>
          <w:wAfter w:w="9" w:type="dxa"/>
        </w:trPr>
        <w:tc>
          <w:tcPr>
            <w:tcW w:w="8496" w:type="dxa"/>
            <w:tcBorders>
              <w:top w:val="single" w:sz="12" w:space="0" w:color="000000"/>
              <w:left w:val="nil"/>
              <w:bottom w:val="double" w:sz="6" w:space="0" w:color="000000"/>
              <w:right w:val="nil"/>
            </w:tcBorders>
          </w:tcPr>
          <w:p w:rsidR="00B13BE3" w:rsidRPr="00B13BE3" w:rsidRDefault="00B13BE3" w:rsidP="00B13BE3">
            <w:pPr>
              <w:jc w:val="center"/>
              <w:rPr>
                <w:rFonts w:ascii="Times New Roman" w:eastAsia="宋体" w:hAnsi="Times New Roman" w:cs="Times New Roman"/>
                <w:b/>
                <w:bCs/>
                <w:sz w:val="24"/>
                <w:szCs w:val="24"/>
              </w:rPr>
            </w:pPr>
            <w:r w:rsidRPr="00B13BE3">
              <w:rPr>
                <w:rFonts w:ascii="Times New Roman" w:eastAsia="宋体" w:hAnsi="Times New Roman" w:cs="Times New Roman" w:hint="eastAsia"/>
                <w:b/>
                <w:bCs/>
                <w:sz w:val="24"/>
                <w:szCs w:val="24"/>
              </w:rPr>
              <w:t>Algorithm 1</w:t>
            </w:r>
            <w:r w:rsidRPr="003273EF">
              <w:rPr>
                <w:rFonts w:ascii="Times New Roman" w:eastAsia="宋体" w:hAnsi="Times New Roman" w:cs="Times New Roman"/>
                <w:b/>
                <w:bCs/>
                <w:sz w:val="24"/>
                <w:szCs w:val="24"/>
              </w:rPr>
              <w:t xml:space="preserve"> PCA</w:t>
            </w:r>
            <w:r w:rsidRPr="00B13BE3">
              <w:rPr>
                <w:rFonts w:ascii="Times New Roman" w:eastAsia="宋体" w:hAnsi="Times New Roman" w:cs="Times New Roman" w:hint="eastAsia"/>
                <w:b/>
                <w:bCs/>
                <w:sz w:val="24"/>
                <w:szCs w:val="24"/>
              </w:rPr>
              <w:t>算法</w:t>
            </w:r>
          </w:p>
        </w:tc>
      </w:tr>
      <w:tr w:rsidR="00B13BE3" w:rsidRPr="00B13BE3" w:rsidTr="00565A98">
        <w:trPr>
          <w:trHeight w:val="1837"/>
        </w:trPr>
        <w:tc>
          <w:tcPr>
            <w:tcW w:w="8505" w:type="dxa"/>
            <w:gridSpan w:val="2"/>
            <w:tcBorders>
              <w:left w:val="nil"/>
              <w:right w:val="nil"/>
            </w:tcBorders>
          </w:tcPr>
          <w:p w:rsidR="00B13BE3" w:rsidRPr="00B13BE3" w:rsidRDefault="00B13BE3" w:rsidP="00B13BE3">
            <w:pPr>
              <w:rPr>
                <w:rFonts w:ascii="Times New Roman" w:eastAsia="宋体" w:hAnsi="Times New Roman" w:cs="Times New Roman"/>
                <w:b/>
                <w:bCs/>
                <w:sz w:val="24"/>
                <w:szCs w:val="24"/>
              </w:rPr>
            </w:pPr>
            <w:r w:rsidRPr="00B13BE3">
              <w:rPr>
                <w:rFonts w:ascii="Times New Roman" w:eastAsia="宋体" w:hAnsi="Times New Roman" w:cs="Times New Roman" w:hint="eastAsia"/>
                <w:b/>
                <w:bCs/>
                <w:sz w:val="24"/>
                <w:szCs w:val="24"/>
              </w:rPr>
              <w:t>输入</w:t>
            </w:r>
            <w:r w:rsidRPr="00B13BE3">
              <w:rPr>
                <w:rFonts w:ascii="Times New Roman" w:eastAsia="宋体" w:hAnsi="Times New Roman" w:cs="Times New Roman" w:hint="eastAsia"/>
                <w:b/>
                <w:bCs/>
                <w:sz w:val="24"/>
                <w:szCs w:val="24"/>
              </w:rPr>
              <w:t xml:space="preserve">: </w:t>
            </w:r>
            <w:r w:rsidRPr="00B13BE3">
              <w:rPr>
                <w:rFonts w:ascii="Times New Roman" w:eastAsia="宋体" w:hAnsi="Times New Roman" w:cs="Times New Roman" w:hint="eastAsia"/>
                <w:b/>
                <w:bCs/>
                <w:sz w:val="24"/>
                <w:szCs w:val="24"/>
              </w:rPr>
              <w:t>样本集</w:t>
            </w:r>
            <m:oMath>
              <m:r>
                <m:rPr>
                  <m:sty m:val="b"/>
                </m:rPr>
                <w:rPr>
                  <w:rFonts w:ascii="Cambria Math" w:eastAsia="宋体" w:hAnsi="Cambria Math" w:cs="Times New Roman"/>
                  <w:sz w:val="24"/>
                  <w:szCs w:val="24"/>
                </w:rPr>
                <m:t>D={</m:t>
              </m:r>
              <m:sSub>
                <m:sSubPr>
                  <m:ctrlPr>
                    <w:rPr>
                      <w:rFonts w:ascii="Cambria Math" w:eastAsia="宋体" w:hAnsi="Cambria Math" w:cs="Times New Roman"/>
                      <w:b/>
                      <w:bCs/>
                      <w:sz w:val="24"/>
                      <w:szCs w:val="24"/>
                    </w:rPr>
                  </m:ctrlPr>
                </m:sSubPr>
                <m:e>
                  <m:r>
                    <m:rPr>
                      <m:sty m:val="bi"/>
                    </m:rPr>
                    <w:rPr>
                      <w:rFonts w:ascii="Cambria Math" w:eastAsia="宋体" w:hAnsi="Cambria Math" w:cs="Times New Roman"/>
                      <w:sz w:val="24"/>
                      <w:szCs w:val="24"/>
                    </w:rPr>
                    <m:t>x</m:t>
                  </m:r>
                </m:e>
                <m:sub>
                  <m:r>
                    <m:rPr>
                      <m:sty m:val="bi"/>
                    </m:rPr>
                    <w:rPr>
                      <w:rFonts w:ascii="Cambria Math" w:eastAsia="宋体" w:hAnsi="Cambria Math" w:cs="Times New Roman"/>
                      <w:sz w:val="24"/>
                      <w:szCs w:val="24"/>
                    </w:rPr>
                    <m:t>1</m:t>
                  </m:r>
                </m:sub>
              </m:sSub>
              <m:r>
                <m:rPr>
                  <m:sty m:val="b"/>
                </m:rPr>
                <w:rPr>
                  <w:rFonts w:ascii="Cambria Math" w:eastAsia="宋体" w:hAnsi="Cambria Math" w:cs="Times New Roman"/>
                  <w:sz w:val="24"/>
                  <w:szCs w:val="24"/>
                </w:rPr>
                <m:t>,</m:t>
              </m:r>
              <m:sSub>
                <m:sSubPr>
                  <m:ctrlPr>
                    <w:rPr>
                      <w:rFonts w:ascii="Cambria Math" w:eastAsia="宋体" w:hAnsi="Cambria Math" w:cs="Times New Roman"/>
                      <w:b/>
                      <w:bCs/>
                      <w:sz w:val="24"/>
                      <w:szCs w:val="24"/>
                    </w:rPr>
                  </m:ctrlPr>
                </m:sSubPr>
                <m:e>
                  <m:r>
                    <m:rPr>
                      <m:sty m:val="bi"/>
                    </m:rPr>
                    <w:rPr>
                      <w:rFonts w:ascii="Cambria Math" w:eastAsia="宋体" w:hAnsi="Cambria Math" w:cs="Times New Roman"/>
                      <w:sz w:val="24"/>
                      <w:szCs w:val="24"/>
                    </w:rPr>
                    <m:t>x</m:t>
                  </m:r>
                </m:e>
                <m:sub>
                  <m:r>
                    <m:rPr>
                      <m:sty m:val="bi"/>
                    </m:rPr>
                    <w:rPr>
                      <w:rFonts w:ascii="Cambria Math" w:eastAsia="宋体" w:hAnsi="Cambria Math" w:cs="Times New Roman"/>
                      <w:sz w:val="24"/>
                      <w:szCs w:val="24"/>
                    </w:rPr>
                    <m:t>2</m:t>
                  </m:r>
                </m:sub>
              </m:sSub>
              <m:r>
                <m:rPr>
                  <m:sty m:val="b"/>
                </m:rPr>
                <w:rPr>
                  <w:rFonts w:ascii="Cambria Math" w:eastAsia="宋体" w:hAnsi="Cambria Math" w:cs="Times New Roman"/>
                  <w:sz w:val="24"/>
                  <w:szCs w:val="24"/>
                </w:rPr>
                <m:t>,</m:t>
              </m:r>
              <m:sSub>
                <m:sSubPr>
                  <m:ctrlPr>
                    <w:rPr>
                      <w:rFonts w:ascii="Cambria Math" w:eastAsia="宋体" w:hAnsi="Cambria Math" w:cs="Times New Roman"/>
                      <w:b/>
                      <w:bCs/>
                      <w:sz w:val="24"/>
                      <w:szCs w:val="24"/>
                    </w:rPr>
                  </m:ctrlPr>
                </m:sSubPr>
                <m:e>
                  <m:r>
                    <m:rPr>
                      <m:sty m:val="bi"/>
                    </m:rPr>
                    <w:rPr>
                      <w:rFonts w:ascii="Cambria Math" w:eastAsia="宋体" w:hAnsi="Cambria Math" w:cs="Times New Roman"/>
                      <w:sz w:val="24"/>
                      <w:szCs w:val="24"/>
                    </w:rPr>
                    <m:t>x</m:t>
                  </m:r>
                </m:e>
                <m:sub>
                  <m:r>
                    <m:rPr>
                      <m:sty m:val="bi"/>
                    </m:rPr>
                    <w:rPr>
                      <w:rFonts w:ascii="Cambria Math" w:eastAsia="宋体" w:hAnsi="Cambria Math" w:cs="Times New Roman"/>
                      <w:sz w:val="24"/>
                      <w:szCs w:val="24"/>
                    </w:rPr>
                    <m:t>3</m:t>
                  </m:r>
                </m:sub>
              </m:sSub>
              <m:r>
                <m:rPr>
                  <m:sty m:val="b"/>
                </m:rPr>
                <w:rPr>
                  <w:rFonts w:ascii="Cambria Math" w:eastAsia="宋体" w:hAnsi="Cambria Math" w:cs="Times New Roman"/>
                  <w:sz w:val="24"/>
                  <w:szCs w:val="24"/>
                </w:rPr>
                <m:t>,…,</m:t>
              </m:r>
              <m:sSub>
                <m:sSubPr>
                  <m:ctrlPr>
                    <w:rPr>
                      <w:rFonts w:ascii="Cambria Math" w:eastAsia="宋体" w:hAnsi="Cambria Math" w:cs="Times New Roman"/>
                      <w:b/>
                      <w:bCs/>
                      <w:sz w:val="24"/>
                      <w:szCs w:val="24"/>
                    </w:rPr>
                  </m:ctrlPr>
                </m:sSubPr>
                <m:e>
                  <m:r>
                    <m:rPr>
                      <m:sty m:val="bi"/>
                    </m:rPr>
                    <w:rPr>
                      <w:rFonts w:ascii="Cambria Math" w:eastAsia="宋体" w:hAnsi="Cambria Math" w:cs="Times New Roman"/>
                      <w:sz w:val="24"/>
                      <w:szCs w:val="24"/>
                    </w:rPr>
                    <m:t>x</m:t>
                  </m:r>
                </m:e>
                <m:sub>
                  <m:r>
                    <m:rPr>
                      <m:sty m:val="bi"/>
                    </m:rPr>
                    <w:rPr>
                      <w:rFonts w:ascii="Cambria Math" w:eastAsia="宋体" w:hAnsi="Cambria Math" w:cs="Times New Roman"/>
                      <w:sz w:val="24"/>
                      <w:szCs w:val="24"/>
                    </w:rPr>
                    <m:t>m</m:t>
                  </m:r>
                </m:sub>
              </m:sSub>
              <m:r>
                <m:rPr>
                  <m:sty m:val="b"/>
                </m:rPr>
                <w:rPr>
                  <w:rFonts w:ascii="Cambria Math" w:eastAsia="宋体" w:hAnsi="Cambria Math" w:cs="Times New Roman"/>
                  <w:sz w:val="24"/>
                  <w:szCs w:val="24"/>
                </w:rPr>
                <m:t>}</m:t>
              </m:r>
            </m:oMath>
            <w:r w:rsidRPr="00B13BE3">
              <w:rPr>
                <w:rFonts w:ascii="Times New Roman" w:eastAsia="宋体" w:hAnsi="Times New Roman" w:cs="Times New Roman" w:hint="eastAsia"/>
                <w:b/>
                <w:bCs/>
                <w:sz w:val="24"/>
                <w:szCs w:val="24"/>
              </w:rPr>
              <w:t>;</w:t>
            </w:r>
          </w:p>
          <w:p w:rsidR="00B13BE3" w:rsidRPr="003273EF" w:rsidRDefault="00B13BE3" w:rsidP="00B13BE3">
            <w:pPr>
              <w:rPr>
                <w:rFonts w:asciiTheme="minorEastAsia" w:hAnsiTheme="minorEastAsia" w:cs="Times New Roman"/>
                <w:b/>
                <w:bCs/>
                <w:sz w:val="24"/>
                <w:szCs w:val="24"/>
              </w:rPr>
            </w:pPr>
            <w:r w:rsidRPr="003273EF">
              <w:rPr>
                <w:rFonts w:asciiTheme="minorEastAsia" w:hAnsiTheme="minorEastAsia" w:cs="Times New Roman"/>
                <w:b/>
                <w:bCs/>
                <w:sz w:val="24"/>
                <w:szCs w:val="24"/>
              </w:rPr>
              <w:t xml:space="preserve">      </w:t>
            </w:r>
            <w:r w:rsidRPr="003273EF">
              <w:rPr>
                <w:rFonts w:asciiTheme="minorEastAsia" w:hAnsiTheme="minorEastAsia" w:cs="Times New Roman" w:hint="eastAsia"/>
                <w:b/>
                <w:bCs/>
                <w:sz w:val="24"/>
                <w:szCs w:val="24"/>
              </w:rPr>
              <w:t>低维空间维数</w:t>
            </w:r>
            <m:oMath>
              <m:sSup>
                <m:sSupPr>
                  <m:ctrlPr>
                    <w:rPr>
                      <w:rFonts w:ascii="Cambria Math" w:hAnsi="Cambria Math" w:cs="Times New Roman"/>
                      <w:b/>
                      <w:bCs/>
                      <w:sz w:val="24"/>
                      <w:szCs w:val="24"/>
                    </w:rPr>
                  </m:ctrlPr>
                </m:sSupPr>
                <m:e>
                  <m:r>
                    <m:rPr>
                      <m:sty m:val="bi"/>
                    </m:rPr>
                    <w:rPr>
                      <w:rFonts w:ascii="Cambria Math" w:hAnsi="Cambria Math" w:cs="Times New Roman" w:hint="eastAsia"/>
                      <w:sz w:val="24"/>
                      <w:szCs w:val="24"/>
                    </w:rPr>
                    <m:t>d</m:t>
                  </m:r>
                </m:e>
                <m:sup>
                  <m:r>
                    <m:rPr>
                      <m:sty m:val="bi"/>
                    </m:rPr>
                    <w:rPr>
                      <w:rFonts w:ascii="Cambria Math" w:hAnsi="Cambria Math" w:cs="Times New Roman"/>
                      <w:sz w:val="24"/>
                      <w:szCs w:val="24"/>
                    </w:rPr>
                    <m:t>'</m:t>
                  </m:r>
                </m:sup>
              </m:sSup>
            </m:oMath>
          </w:p>
          <w:p w:rsidR="00B13BE3" w:rsidRPr="00B13BE3" w:rsidRDefault="00B13BE3" w:rsidP="00B13BE3">
            <w:pPr>
              <w:rPr>
                <w:rFonts w:ascii="Times New Roman" w:eastAsia="宋体" w:hAnsi="Times New Roman" w:cs="Times New Roman"/>
                <w:b/>
                <w:bCs/>
                <w:sz w:val="24"/>
                <w:szCs w:val="24"/>
              </w:rPr>
            </w:pPr>
            <w:r w:rsidRPr="00B13BE3">
              <w:rPr>
                <w:rFonts w:ascii="Times New Roman" w:eastAsia="宋体" w:hAnsi="Times New Roman" w:cs="Times New Roman" w:hint="eastAsia"/>
                <w:b/>
                <w:bCs/>
                <w:sz w:val="24"/>
                <w:szCs w:val="24"/>
              </w:rPr>
              <w:t>过程：</w:t>
            </w:r>
          </w:p>
          <w:p w:rsidR="00B13BE3" w:rsidRPr="00B13BE3" w:rsidRDefault="00B13BE3" w:rsidP="00B13BE3">
            <w:pPr>
              <w:widowControl/>
              <w:numPr>
                <w:ilvl w:val="0"/>
                <w:numId w:val="10"/>
              </w:numPr>
              <w:adjustRightInd w:val="0"/>
              <w:snapToGrid w:val="0"/>
              <w:spacing w:line="360" w:lineRule="auto"/>
              <w:rPr>
                <w:rFonts w:ascii="Times New Roman" w:eastAsia="宋体" w:hAnsi="Times New Roman" w:cs="Times New Roman"/>
                <w:b/>
                <w:bCs/>
                <w:sz w:val="24"/>
                <w:szCs w:val="24"/>
              </w:rPr>
            </w:pPr>
            <w:r w:rsidRPr="003273EF">
              <w:rPr>
                <w:rFonts w:ascii="Times New Roman" w:eastAsia="宋体" w:hAnsi="Times New Roman" w:cs="Times New Roman" w:hint="eastAsia"/>
                <w:b/>
                <w:bCs/>
                <w:sz w:val="24"/>
                <w:szCs w:val="24"/>
              </w:rPr>
              <w:t>对所有样本进行中心化：</w:t>
            </w:r>
            <m:oMath>
              <m:sSub>
                <m:sSubPr>
                  <m:ctrlPr>
                    <w:rPr>
                      <w:rFonts w:ascii="Cambria Math" w:eastAsia="宋体" w:hAnsi="Cambria Math" w:cs="Times New Roman"/>
                      <w:b/>
                      <w:bCs/>
                      <w:sz w:val="24"/>
                      <w:szCs w:val="24"/>
                    </w:rPr>
                  </m:ctrlPr>
                </m:sSubPr>
                <m:e>
                  <m:r>
                    <m:rPr>
                      <m:sty m:val="bi"/>
                    </m:rPr>
                    <w:rPr>
                      <w:rFonts w:ascii="Cambria Math" w:eastAsia="宋体" w:hAnsi="Cambria Math" w:cs="Times New Roman" w:hint="eastAsia"/>
                      <w:sz w:val="24"/>
                      <w:szCs w:val="24"/>
                    </w:rPr>
                    <m:t>x</m:t>
                  </m:r>
                </m:e>
                <m:sub>
                  <m:r>
                    <m:rPr>
                      <m:sty m:val="bi"/>
                    </m:rPr>
                    <w:rPr>
                      <w:rFonts w:ascii="Cambria Math" w:eastAsia="宋体" w:hAnsi="Cambria Math" w:cs="Times New Roman"/>
                      <w:sz w:val="24"/>
                      <w:szCs w:val="24"/>
                    </w:rPr>
                    <m:t>i</m:t>
                  </m:r>
                </m:sub>
              </m:sSub>
              <m:r>
                <m:rPr>
                  <m:sty m:val="bi"/>
                </m:rPr>
                <w:rPr>
                  <w:rFonts w:ascii="Cambria Math" w:eastAsia="宋体" w:hAnsi="Cambria Math" w:cs="Times New Roman"/>
                  <w:sz w:val="24"/>
                  <w:szCs w:val="24"/>
                </w:rPr>
                <m:t xml:space="preserve">&lt;-- </m:t>
              </m:r>
              <m:sSub>
                <m:sSubPr>
                  <m:ctrlPr>
                    <w:rPr>
                      <w:rFonts w:ascii="Cambria Math" w:eastAsia="宋体" w:hAnsi="Cambria Math" w:cs="Times New Roman"/>
                      <w:b/>
                      <w:bCs/>
                      <w:sz w:val="24"/>
                      <w:szCs w:val="24"/>
                    </w:rPr>
                  </m:ctrlPr>
                </m:sSubPr>
                <m:e>
                  <m:r>
                    <m:rPr>
                      <m:sty m:val="bi"/>
                    </m:rPr>
                    <w:rPr>
                      <w:rFonts w:ascii="Cambria Math" w:eastAsia="宋体" w:hAnsi="Cambria Math" w:cs="Times New Roman" w:hint="eastAsia"/>
                      <w:sz w:val="24"/>
                      <w:szCs w:val="24"/>
                    </w:rPr>
                    <m:t>x</m:t>
                  </m:r>
                </m:e>
                <m:sub>
                  <m:r>
                    <m:rPr>
                      <m:sty m:val="bi"/>
                    </m:rPr>
                    <w:rPr>
                      <w:rFonts w:ascii="Cambria Math" w:eastAsia="宋体" w:hAnsi="Cambria Math" w:cs="Times New Roman"/>
                      <w:sz w:val="24"/>
                      <w:szCs w:val="24"/>
                    </w:rPr>
                    <m:t>i</m:t>
                  </m:r>
                </m:sub>
              </m:sSub>
              <m:r>
                <m:rPr>
                  <m:sty m:val="bi"/>
                </m:rPr>
                <w:rPr>
                  <w:rFonts w:ascii="Cambria Math" w:eastAsia="宋体" w:hAnsi="Cambria Math" w:cs="Times New Roman"/>
                  <w:sz w:val="24"/>
                  <w:szCs w:val="24"/>
                </w:rPr>
                <m:t>-</m:t>
              </m:r>
              <m:f>
                <m:fPr>
                  <m:ctrlPr>
                    <w:rPr>
                      <w:rFonts w:ascii="Cambria Math" w:eastAsia="宋体" w:hAnsi="Cambria Math" w:cs="Times New Roman"/>
                      <w:b/>
                      <w:bCs/>
                      <w:i/>
                      <w:sz w:val="24"/>
                      <w:szCs w:val="24"/>
                    </w:rPr>
                  </m:ctrlPr>
                </m:fPr>
                <m:num>
                  <m:r>
                    <m:rPr>
                      <m:sty m:val="bi"/>
                    </m:rPr>
                    <w:rPr>
                      <w:rFonts w:ascii="Cambria Math" w:eastAsia="宋体" w:hAnsi="Cambria Math" w:cs="Times New Roman"/>
                      <w:sz w:val="24"/>
                      <w:szCs w:val="24"/>
                    </w:rPr>
                    <m:t>1</m:t>
                  </m:r>
                </m:num>
                <m:den>
                  <m:r>
                    <m:rPr>
                      <m:sty m:val="bi"/>
                    </m:rPr>
                    <w:rPr>
                      <w:rFonts w:ascii="Cambria Math" w:eastAsia="宋体" w:hAnsi="Cambria Math" w:cs="Times New Roman"/>
                      <w:sz w:val="24"/>
                      <w:szCs w:val="24"/>
                    </w:rPr>
                    <m:t>m</m:t>
                  </m:r>
                </m:den>
              </m:f>
              <m:nary>
                <m:naryPr>
                  <m:chr m:val="∑"/>
                  <m:limLoc m:val="subSup"/>
                  <m:ctrlPr>
                    <w:rPr>
                      <w:rFonts w:ascii="Cambria Math" w:eastAsia="宋体" w:hAnsi="Cambria Math" w:cs="Times New Roman"/>
                      <w:b/>
                      <w:bCs/>
                      <w:i/>
                      <w:sz w:val="24"/>
                      <w:szCs w:val="24"/>
                    </w:rPr>
                  </m:ctrlPr>
                </m:naryPr>
                <m:sub>
                  <m:r>
                    <m:rPr>
                      <m:sty m:val="bi"/>
                    </m:rPr>
                    <w:rPr>
                      <w:rFonts w:ascii="Cambria Math" w:eastAsia="宋体" w:hAnsi="Cambria Math" w:cs="Times New Roman"/>
                      <w:sz w:val="24"/>
                      <w:szCs w:val="24"/>
                    </w:rPr>
                    <m:t>i=1</m:t>
                  </m:r>
                </m:sub>
                <m:sup>
                  <m:r>
                    <m:rPr>
                      <m:sty m:val="bi"/>
                    </m:rPr>
                    <w:rPr>
                      <w:rFonts w:ascii="Cambria Math" w:eastAsia="宋体" w:hAnsi="Cambria Math" w:cs="Times New Roman"/>
                      <w:sz w:val="24"/>
                      <w:szCs w:val="24"/>
                    </w:rPr>
                    <m:t>m</m:t>
                  </m:r>
                </m:sup>
                <m:e>
                  <m:sSub>
                    <m:sSubPr>
                      <m:ctrlPr>
                        <w:rPr>
                          <w:rFonts w:ascii="Cambria Math" w:eastAsia="宋体" w:hAnsi="Cambria Math" w:cs="Times New Roman"/>
                          <w:b/>
                          <w:bCs/>
                          <w:sz w:val="24"/>
                          <w:szCs w:val="24"/>
                        </w:rPr>
                      </m:ctrlPr>
                    </m:sSubPr>
                    <m:e>
                      <m:r>
                        <m:rPr>
                          <m:sty m:val="bi"/>
                        </m:rPr>
                        <w:rPr>
                          <w:rFonts w:ascii="Cambria Math" w:eastAsia="宋体" w:hAnsi="Cambria Math" w:cs="Times New Roman" w:hint="eastAsia"/>
                          <w:sz w:val="24"/>
                          <w:szCs w:val="24"/>
                        </w:rPr>
                        <m:t>x</m:t>
                      </m:r>
                    </m:e>
                    <m:sub>
                      <m:r>
                        <m:rPr>
                          <m:sty m:val="bi"/>
                        </m:rPr>
                        <w:rPr>
                          <w:rFonts w:ascii="Cambria Math" w:eastAsia="宋体" w:hAnsi="Cambria Math" w:cs="Times New Roman"/>
                          <w:sz w:val="24"/>
                          <w:szCs w:val="24"/>
                        </w:rPr>
                        <m:t>i</m:t>
                      </m:r>
                    </m:sub>
                  </m:sSub>
                </m:e>
              </m:nary>
              <m:r>
                <m:rPr>
                  <m:sty m:val="bi"/>
                </m:rPr>
                <w:rPr>
                  <w:rFonts w:ascii="Cambria Math" w:eastAsia="宋体" w:hAnsi="Cambria Math" w:cs="Times New Roman"/>
                  <w:sz w:val="24"/>
                  <w:szCs w:val="24"/>
                </w:rPr>
                <m:t xml:space="preserve"> </m:t>
              </m:r>
            </m:oMath>
            <w:r w:rsidRPr="003273EF">
              <w:rPr>
                <w:rFonts w:ascii="Times New Roman" w:eastAsia="宋体" w:hAnsi="Times New Roman" w:cs="Times New Roman" w:hint="eastAsia"/>
                <w:b/>
                <w:bCs/>
                <w:sz w:val="24"/>
                <w:szCs w:val="24"/>
              </w:rPr>
              <w:t>;</w:t>
            </w:r>
          </w:p>
          <w:p w:rsidR="00B13BE3" w:rsidRPr="00B13BE3" w:rsidRDefault="00B13BE3" w:rsidP="00B13BE3">
            <w:pPr>
              <w:widowControl/>
              <w:numPr>
                <w:ilvl w:val="0"/>
                <w:numId w:val="10"/>
              </w:numPr>
              <w:adjustRightInd w:val="0"/>
              <w:snapToGrid w:val="0"/>
              <w:spacing w:line="360" w:lineRule="auto"/>
              <w:rPr>
                <w:rFonts w:ascii="Times New Roman" w:eastAsia="宋体" w:hAnsi="Times New Roman" w:cs="Times New Roman"/>
                <w:b/>
                <w:bCs/>
                <w:sz w:val="24"/>
                <w:szCs w:val="24"/>
              </w:rPr>
            </w:pPr>
            <w:r w:rsidRPr="003273EF">
              <w:rPr>
                <w:rFonts w:ascii="Times New Roman" w:eastAsia="宋体" w:hAnsi="Times New Roman" w:cs="Times New Roman" w:hint="eastAsia"/>
                <w:b/>
                <w:bCs/>
                <w:sz w:val="24"/>
                <w:szCs w:val="24"/>
              </w:rPr>
              <w:t>计算样本的协方差矩阵</w:t>
            </w:r>
            <m:oMath>
              <m:r>
                <m:rPr>
                  <m:sty m:val="b"/>
                </m:rPr>
                <w:rPr>
                  <w:rFonts w:ascii="Cambria Math" w:eastAsia="宋体" w:hAnsi="Cambria Math" w:cs="Times New Roman"/>
                  <w:sz w:val="24"/>
                  <w:szCs w:val="24"/>
                </w:rPr>
                <m:t>X</m:t>
              </m:r>
              <m:sSup>
                <m:sSupPr>
                  <m:ctrlPr>
                    <w:rPr>
                      <w:rFonts w:ascii="Cambria Math" w:eastAsia="宋体" w:hAnsi="Cambria Math" w:cs="Times New Roman"/>
                      <w:b/>
                      <w:bCs/>
                      <w:sz w:val="24"/>
                      <w:szCs w:val="24"/>
                    </w:rPr>
                  </m:ctrlPr>
                </m:sSupPr>
                <m:e>
                  <m:r>
                    <m:rPr>
                      <m:sty m:val="bi"/>
                    </m:rPr>
                    <w:rPr>
                      <w:rFonts w:ascii="Cambria Math" w:eastAsia="宋体" w:hAnsi="Cambria Math" w:cs="Times New Roman"/>
                      <w:sz w:val="24"/>
                      <w:szCs w:val="24"/>
                    </w:rPr>
                    <m:t>X</m:t>
                  </m:r>
                </m:e>
                <m:sup>
                  <m:r>
                    <m:rPr>
                      <m:sty m:val="bi"/>
                    </m:rPr>
                    <w:rPr>
                      <w:rFonts w:ascii="Cambria Math" w:eastAsia="宋体" w:hAnsi="Cambria Math" w:cs="Times New Roman"/>
                      <w:sz w:val="24"/>
                      <w:szCs w:val="24"/>
                    </w:rPr>
                    <m:t>T</m:t>
                  </m:r>
                </m:sup>
              </m:sSup>
            </m:oMath>
            <w:r w:rsidRPr="003273EF">
              <w:rPr>
                <w:rFonts w:ascii="Times New Roman" w:eastAsia="宋体" w:hAnsi="Times New Roman" w:cs="Times New Roman" w:hint="eastAsia"/>
                <w:b/>
                <w:bCs/>
                <w:sz w:val="24"/>
                <w:szCs w:val="24"/>
              </w:rPr>
              <w:t>;</w:t>
            </w:r>
          </w:p>
          <w:p w:rsidR="00B13BE3" w:rsidRPr="00B13BE3" w:rsidRDefault="00B13BE3" w:rsidP="00B13BE3">
            <w:pPr>
              <w:widowControl/>
              <w:numPr>
                <w:ilvl w:val="0"/>
                <w:numId w:val="10"/>
              </w:numPr>
              <w:adjustRightInd w:val="0"/>
              <w:snapToGrid w:val="0"/>
              <w:spacing w:line="360" w:lineRule="auto"/>
              <w:rPr>
                <w:rFonts w:ascii="Times New Roman" w:eastAsia="宋体" w:hAnsi="Times New Roman" w:cs="Times New Roman"/>
                <w:b/>
                <w:bCs/>
                <w:sz w:val="24"/>
                <w:szCs w:val="24"/>
              </w:rPr>
            </w:pPr>
            <w:r w:rsidRPr="003273EF">
              <w:rPr>
                <w:rFonts w:ascii="Times New Roman" w:eastAsia="宋体" w:hAnsi="Times New Roman" w:cs="Times New Roman" w:hint="eastAsia"/>
                <w:b/>
                <w:bCs/>
                <w:sz w:val="24"/>
                <w:szCs w:val="24"/>
              </w:rPr>
              <w:t>对协方差矩阵</w:t>
            </w:r>
            <m:oMath>
              <m:r>
                <m:rPr>
                  <m:sty m:val="b"/>
                </m:rPr>
                <w:rPr>
                  <w:rFonts w:ascii="Cambria Math" w:eastAsia="宋体" w:hAnsi="Cambria Math" w:cs="Times New Roman"/>
                  <w:sz w:val="24"/>
                  <w:szCs w:val="24"/>
                </w:rPr>
                <m:t>X</m:t>
              </m:r>
              <m:sSup>
                <m:sSupPr>
                  <m:ctrlPr>
                    <w:rPr>
                      <w:rFonts w:ascii="Cambria Math" w:eastAsia="宋体" w:hAnsi="Cambria Math" w:cs="Times New Roman"/>
                      <w:b/>
                      <w:bCs/>
                      <w:sz w:val="24"/>
                      <w:szCs w:val="24"/>
                    </w:rPr>
                  </m:ctrlPr>
                </m:sSupPr>
                <m:e>
                  <m:r>
                    <m:rPr>
                      <m:sty m:val="bi"/>
                    </m:rPr>
                    <w:rPr>
                      <w:rFonts w:ascii="Cambria Math" w:eastAsia="宋体" w:hAnsi="Cambria Math" w:cs="Times New Roman"/>
                      <w:sz w:val="24"/>
                      <w:szCs w:val="24"/>
                    </w:rPr>
                    <m:t>X</m:t>
                  </m:r>
                </m:e>
                <m:sup>
                  <m:r>
                    <m:rPr>
                      <m:sty m:val="bi"/>
                    </m:rPr>
                    <w:rPr>
                      <w:rFonts w:ascii="Cambria Math" w:eastAsia="宋体" w:hAnsi="Cambria Math" w:cs="Times New Roman"/>
                      <w:sz w:val="24"/>
                      <w:szCs w:val="24"/>
                    </w:rPr>
                    <m:t>T</m:t>
                  </m:r>
                </m:sup>
              </m:sSup>
            </m:oMath>
            <w:r w:rsidRPr="003273EF">
              <w:rPr>
                <w:rFonts w:ascii="Times New Roman" w:eastAsia="宋体" w:hAnsi="Times New Roman" w:cs="Times New Roman" w:hint="eastAsia"/>
                <w:b/>
                <w:bCs/>
                <w:sz w:val="24"/>
                <w:szCs w:val="24"/>
              </w:rPr>
              <w:t>做特征值分解；</w:t>
            </w:r>
          </w:p>
          <w:p w:rsidR="00B13BE3" w:rsidRPr="00B13BE3" w:rsidRDefault="00B13BE3" w:rsidP="00B13BE3">
            <w:pPr>
              <w:widowControl/>
              <w:numPr>
                <w:ilvl w:val="0"/>
                <w:numId w:val="10"/>
              </w:numPr>
              <w:adjustRightInd w:val="0"/>
              <w:snapToGrid w:val="0"/>
              <w:spacing w:line="360" w:lineRule="auto"/>
              <w:rPr>
                <w:rFonts w:ascii="Times New Roman" w:eastAsia="宋体" w:hAnsi="Times New Roman" w:cs="Times New Roman"/>
                <w:b/>
                <w:bCs/>
                <w:sz w:val="24"/>
                <w:szCs w:val="24"/>
              </w:rPr>
            </w:pPr>
            <w:r w:rsidRPr="003273EF">
              <w:rPr>
                <w:rFonts w:ascii="Times New Roman" w:eastAsia="宋体" w:hAnsi="Times New Roman" w:cs="Times New Roman" w:hint="eastAsia"/>
                <w:b/>
                <w:bCs/>
                <w:sz w:val="24"/>
                <w:szCs w:val="24"/>
              </w:rPr>
              <w:t>取最大的</w:t>
            </w:r>
            <m:oMath>
              <m:sSup>
                <m:sSupPr>
                  <m:ctrlPr>
                    <w:rPr>
                      <w:rFonts w:ascii="Cambria Math" w:hAnsi="Cambria Math" w:cs="Times New Roman"/>
                      <w:b/>
                      <w:bCs/>
                      <w:sz w:val="24"/>
                      <w:szCs w:val="24"/>
                    </w:rPr>
                  </m:ctrlPr>
                </m:sSupPr>
                <m:e>
                  <m:r>
                    <m:rPr>
                      <m:sty m:val="bi"/>
                    </m:rPr>
                    <w:rPr>
                      <w:rFonts w:ascii="Cambria Math" w:hAnsi="Cambria Math" w:cs="Times New Roman" w:hint="eastAsia"/>
                      <w:sz w:val="24"/>
                      <w:szCs w:val="24"/>
                    </w:rPr>
                    <m:t>d</m:t>
                  </m:r>
                </m:e>
                <m:sup>
                  <m:r>
                    <m:rPr>
                      <m:sty m:val="bi"/>
                    </m:rPr>
                    <w:rPr>
                      <w:rFonts w:ascii="Cambria Math" w:hAnsi="Cambria Math" w:cs="Times New Roman"/>
                      <w:sz w:val="24"/>
                      <w:szCs w:val="24"/>
                    </w:rPr>
                    <m:t>'</m:t>
                  </m:r>
                </m:sup>
              </m:sSup>
            </m:oMath>
            <w:r w:rsidRPr="003273EF">
              <w:rPr>
                <w:rFonts w:ascii="Times New Roman" w:eastAsia="宋体" w:hAnsi="Times New Roman" w:cs="Times New Roman" w:hint="eastAsia"/>
                <w:b/>
                <w:bCs/>
                <w:sz w:val="24"/>
                <w:szCs w:val="24"/>
              </w:rPr>
              <w:t>个特征值所对应的特征向量</w:t>
            </w:r>
            <m:oMath>
              <m:sSub>
                <m:sSubPr>
                  <m:ctrlPr>
                    <w:rPr>
                      <w:rFonts w:ascii="Cambria Math" w:eastAsia="宋体" w:hAnsi="Cambria Math" w:cs="Times New Roman"/>
                      <w:b/>
                      <w:bCs/>
                      <w:sz w:val="24"/>
                      <w:szCs w:val="24"/>
                    </w:rPr>
                  </m:ctrlPr>
                </m:sSubPr>
                <m:e>
                  <m:r>
                    <m:rPr>
                      <m:sty m:val="bi"/>
                    </m:rPr>
                    <w:rPr>
                      <w:rFonts w:ascii="Cambria Math" w:eastAsia="宋体" w:hAnsi="Cambria Math" w:cs="Times New Roman" w:hint="eastAsia"/>
                      <w:sz w:val="24"/>
                      <w:szCs w:val="24"/>
                    </w:rPr>
                    <m:t>w</m:t>
                  </m:r>
                </m:e>
                <m:sub>
                  <m:r>
                    <m:rPr>
                      <m:sty m:val="bi"/>
                    </m:rPr>
                    <w:rPr>
                      <w:rFonts w:ascii="Cambria Math" w:eastAsia="宋体" w:hAnsi="Cambria Math" w:cs="Times New Roman"/>
                      <w:sz w:val="24"/>
                      <w:szCs w:val="24"/>
                    </w:rPr>
                    <m:t>1</m:t>
                  </m:r>
                </m:sub>
              </m:sSub>
              <m:r>
                <m:rPr>
                  <m:sty m:val="bi"/>
                </m:rPr>
                <w:rPr>
                  <w:rFonts w:ascii="Cambria Math" w:eastAsia="宋体" w:hAnsi="Cambria Math" w:cs="Times New Roman"/>
                  <w:sz w:val="24"/>
                  <w:szCs w:val="24"/>
                </w:rPr>
                <m:t>,</m:t>
              </m:r>
              <m:sSub>
                <m:sSubPr>
                  <m:ctrlPr>
                    <w:rPr>
                      <w:rFonts w:ascii="Cambria Math" w:eastAsia="宋体" w:hAnsi="Cambria Math" w:cs="Times New Roman"/>
                      <w:b/>
                      <w:bCs/>
                      <w:sz w:val="24"/>
                      <w:szCs w:val="24"/>
                    </w:rPr>
                  </m:ctrlPr>
                </m:sSubPr>
                <m:e>
                  <m:r>
                    <m:rPr>
                      <m:sty m:val="bi"/>
                    </m:rPr>
                    <w:rPr>
                      <w:rFonts w:ascii="Cambria Math" w:eastAsia="宋体" w:hAnsi="Cambria Math" w:cs="Times New Roman" w:hint="eastAsia"/>
                      <w:sz w:val="24"/>
                      <w:szCs w:val="24"/>
                    </w:rPr>
                    <m:t>w</m:t>
                  </m:r>
                </m:e>
                <m:sub>
                  <m:r>
                    <m:rPr>
                      <m:sty m:val="bi"/>
                    </m:rPr>
                    <w:rPr>
                      <w:rFonts w:ascii="Cambria Math" w:eastAsia="宋体" w:hAnsi="Cambria Math" w:cs="Times New Roman"/>
                      <w:sz w:val="24"/>
                      <w:szCs w:val="24"/>
                    </w:rPr>
                    <m:t>2</m:t>
                  </m:r>
                </m:sub>
              </m:sSub>
              <m:r>
                <m:rPr>
                  <m:sty m:val="bi"/>
                </m:rPr>
                <w:rPr>
                  <w:rFonts w:ascii="Cambria Math" w:eastAsia="宋体" w:hAnsi="Cambria Math" w:cs="Times New Roman"/>
                  <w:sz w:val="24"/>
                  <w:szCs w:val="24"/>
                </w:rPr>
                <m:t>,…,</m:t>
              </m:r>
              <m:sSub>
                <m:sSubPr>
                  <m:ctrlPr>
                    <w:rPr>
                      <w:rFonts w:ascii="Cambria Math" w:eastAsia="宋体" w:hAnsi="Cambria Math" w:cs="Times New Roman"/>
                      <w:b/>
                      <w:bCs/>
                      <w:sz w:val="24"/>
                      <w:szCs w:val="24"/>
                    </w:rPr>
                  </m:ctrlPr>
                </m:sSubPr>
                <m:e>
                  <m:r>
                    <m:rPr>
                      <m:sty m:val="bi"/>
                    </m:rPr>
                    <w:rPr>
                      <w:rFonts w:ascii="Cambria Math" w:eastAsia="宋体" w:hAnsi="Cambria Math" w:cs="Times New Roman" w:hint="eastAsia"/>
                      <w:sz w:val="24"/>
                      <w:szCs w:val="24"/>
                    </w:rPr>
                    <m:t>w</m:t>
                  </m:r>
                </m:e>
                <m:sub>
                  <m:sSup>
                    <m:sSupPr>
                      <m:ctrlPr>
                        <w:rPr>
                          <w:rFonts w:ascii="Cambria Math" w:hAnsi="Cambria Math" w:cs="Times New Roman"/>
                          <w:b/>
                          <w:bCs/>
                          <w:sz w:val="24"/>
                          <w:szCs w:val="24"/>
                        </w:rPr>
                      </m:ctrlPr>
                    </m:sSupPr>
                    <m:e>
                      <m:r>
                        <m:rPr>
                          <m:sty m:val="bi"/>
                        </m:rPr>
                        <w:rPr>
                          <w:rFonts w:ascii="Cambria Math" w:hAnsi="Cambria Math" w:cs="Times New Roman" w:hint="eastAsia"/>
                          <w:sz w:val="24"/>
                          <w:szCs w:val="24"/>
                        </w:rPr>
                        <m:t>d</m:t>
                      </m:r>
                    </m:e>
                    <m:sup>
                      <m:r>
                        <m:rPr>
                          <m:sty m:val="bi"/>
                        </m:rPr>
                        <w:rPr>
                          <w:rFonts w:ascii="Cambria Math" w:hAnsi="Cambria Math" w:cs="Times New Roman"/>
                          <w:sz w:val="24"/>
                          <w:szCs w:val="24"/>
                        </w:rPr>
                        <m:t>'</m:t>
                      </m:r>
                    </m:sup>
                  </m:sSup>
                </m:sub>
              </m:sSub>
            </m:oMath>
          </w:p>
          <w:p w:rsidR="00B13BE3" w:rsidRPr="00B13BE3" w:rsidRDefault="00B13BE3" w:rsidP="0064264F">
            <w:pPr>
              <w:rPr>
                <w:rFonts w:ascii="Times New Roman" w:eastAsia="宋体" w:hAnsi="Times New Roman" w:cs="Times New Roman"/>
                <w:b/>
                <w:bCs/>
                <w:sz w:val="24"/>
                <w:szCs w:val="24"/>
              </w:rPr>
            </w:pPr>
            <w:r w:rsidRPr="00B13BE3">
              <w:rPr>
                <w:rFonts w:ascii="Times New Roman" w:eastAsia="宋体" w:hAnsi="Times New Roman" w:cs="Times New Roman" w:hint="eastAsia"/>
                <w:b/>
                <w:bCs/>
                <w:sz w:val="24"/>
                <w:szCs w:val="24"/>
              </w:rPr>
              <w:t>输出：</w:t>
            </w:r>
            <w:r w:rsidR="0064264F" w:rsidRPr="003273EF">
              <w:rPr>
                <w:rFonts w:ascii="Times New Roman" w:eastAsia="宋体" w:hAnsi="Times New Roman" w:cs="Times New Roman" w:hint="eastAsia"/>
                <w:b/>
                <w:bCs/>
                <w:sz w:val="24"/>
                <w:szCs w:val="24"/>
              </w:rPr>
              <w:t>投影矩阵</w:t>
            </w:r>
            <m:oMath>
              <m:r>
                <m:rPr>
                  <m:sty m:val="b"/>
                </m:rPr>
                <w:rPr>
                  <w:rFonts w:ascii="Cambria Math" w:eastAsia="宋体" w:hAnsi="Cambria Math" w:cs="Times New Roman"/>
                  <w:sz w:val="24"/>
                  <w:szCs w:val="24"/>
                </w:rPr>
                <m:t>W=(</m:t>
              </m:r>
              <m:sSub>
                <m:sSubPr>
                  <m:ctrlPr>
                    <w:rPr>
                      <w:rFonts w:ascii="Cambria Math" w:eastAsia="宋体" w:hAnsi="Cambria Math" w:cs="Times New Roman"/>
                      <w:b/>
                      <w:bCs/>
                      <w:sz w:val="24"/>
                      <w:szCs w:val="24"/>
                    </w:rPr>
                  </m:ctrlPr>
                </m:sSubPr>
                <m:e>
                  <m:r>
                    <m:rPr>
                      <m:sty m:val="bi"/>
                    </m:rPr>
                    <w:rPr>
                      <w:rFonts w:ascii="Cambria Math" w:eastAsia="宋体" w:hAnsi="Cambria Math" w:cs="Times New Roman" w:hint="eastAsia"/>
                      <w:sz w:val="24"/>
                      <w:szCs w:val="24"/>
                    </w:rPr>
                    <m:t>w</m:t>
                  </m:r>
                </m:e>
                <m:sub>
                  <m:r>
                    <m:rPr>
                      <m:sty m:val="bi"/>
                    </m:rPr>
                    <w:rPr>
                      <w:rFonts w:ascii="Cambria Math" w:eastAsia="宋体" w:hAnsi="Cambria Math" w:cs="Times New Roman"/>
                      <w:sz w:val="24"/>
                      <w:szCs w:val="24"/>
                    </w:rPr>
                    <m:t>1</m:t>
                  </m:r>
                </m:sub>
              </m:sSub>
              <m:r>
                <m:rPr>
                  <m:sty m:val="bi"/>
                </m:rPr>
                <w:rPr>
                  <w:rFonts w:ascii="Cambria Math" w:eastAsia="宋体" w:hAnsi="Cambria Math" w:cs="Times New Roman"/>
                  <w:sz w:val="24"/>
                  <w:szCs w:val="24"/>
                </w:rPr>
                <m:t>,</m:t>
              </m:r>
              <m:sSub>
                <m:sSubPr>
                  <m:ctrlPr>
                    <w:rPr>
                      <w:rFonts w:ascii="Cambria Math" w:eastAsia="宋体" w:hAnsi="Cambria Math" w:cs="Times New Roman"/>
                      <w:b/>
                      <w:bCs/>
                      <w:sz w:val="24"/>
                      <w:szCs w:val="24"/>
                    </w:rPr>
                  </m:ctrlPr>
                </m:sSubPr>
                <m:e>
                  <m:r>
                    <m:rPr>
                      <m:sty m:val="bi"/>
                    </m:rPr>
                    <w:rPr>
                      <w:rFonts w:ascii="Cambria Math" w:eastAsia="宋体" w:hAnsi="Cambria Math" w:cs="Times New Roman" w:hint="eastAsia"/>
                      <w:sz w:val="24"/>
                      <w:szCs w:val="24"/>
                    </w:rPr>
                    <m:t>w</m:t>
                  </m:r>
                </m:e>
                <m:sub>
                  <m:r>
                    <m:rPr>
                      <m:sty m:val="bi"/>
                    </m:rPr>
                    <w:rPr>
                      <w:rFonts w:ascii="Cambria Math" w:eastAsia="宋体" w:hAnsi="Cambria Math" w:cs="Times New Roman"/>
                      <w:sz w:val="24"/>
                      <w:szCs w:val="24"/>
                    </w:rPr>
                    <m:t>2</m:t>
                  </m:r>
                </m:sub>
              </m:sSub>
              <m:r>
                <m:rPr>
                  <m:sty m:val="bi"/>
                </m:rPr>
                <w:rPr>
                  <w:rFonts w:ascii="Cambria Math" w:eastAsia="宋体" w:hAnsi="Cambria Math" w:cs="Times New Roman"/>
                  <w:sz w:val="24"/>
                  <w:szCs w:val="24"/>
                </w:rPr>
                <m:t>,…,</m:t>
              </m:r>
              <m:sSub>
                <m:sSubPr>
                  <m:ctrlPr>
                    <w:rPr>
                      <w:rFonts w:ascii="Cambria Math" w:eastAsia="宋体" w:hAnsi="Cambria Math" w:cs="Times New Roman"/>
                      <w:b/>
                      <w:bCs/>
                      <w:sz w:val="24"/>
                      <w:szCs w:val="24"/>
                    </w:rPr>
                  </m:ctrlPr>
                </m:sSubPr>
                <m:e>
                  <m:r>
                    <m:rPr>
                      <m:sty m:val="bi"/>
                    </m:rPr>
                    <w:rPr>
                      <w:rFonts w:ascii="Cambria Math" w:eastAsia="宋体" w:hAnsi="Cambria Math" w:cs="Times New Roman" w:hint="eastAsia"/>
                      <w:sz w:val="24"/>
                      <w:szCs w:val="24"/>
                    </w:rPr>
                    <m:t>w</m:t>
                  </m:r>
                </m:e>
                <m:sub>
                  <m:sSup>
                    <m:sSupPr>
                      <m:ctrlPr>
                        <w:rPr>
                          <w:rFonts w:ascii="Cambria Math" w:hAnsi="Cambria Math" w:cs="Times New Roman"/>
                          <w:b/>
                          <w:bCs/>
                          <w:sz w:val="24"/>
                          <w:szCs w:val="24"/>
                        </w:rPr>
                      </m:ctrlPr>
                    </m:sSupPr>
                    <m:e>
                      <m:r>
                        <m:rPr>
                          <m:sty m:val="bi"/>
                        </m:rPr>
                        <w:rPr>
                          <w:rFonts w:ascii="Cambria Math" w:hAnsi="Cambria Math" w:cs="Times New Roman" w:hint="eastAsia"/>
                          <w:sz w:val="24"/>
                          <w:szCs w:val="24"/>
                        </w:rPr>
                        <m:t>d</m:t>
                      </m:r>
                    </m:e>
                    <m:sup>
                      <m:r>
                        <m:rPr>
                          <m:sty m:val="bi"/>
                        </m:rPr>
                        <w:rPr>
                          <w:rFonts w:ascii="Cambria Math" w:hAnsi="Cambria Math" w:cs="Times New Roman"/>
                          <w:sz w:val="24"/>
                          <w:szCs w:val="24"/>
                        </w:rPr>
                        <m:t>'</m:t>
                      </m:r>
                    </m:sup>
                  </m:sSup>
                </m:sub>
              </m:sSub>
              <m:r>
                <m:rPr>
                  <m:sty m:val="b"/>
                </m:rPr>
                <w:rPr>
                  <w:rFonts w:ascii="Cambria Math" w:eastAsia="宋体" w:hAnsi="Cambria Math" w:cs="Times New Roman"/>
                  <w:sz w:val="24"/>
                  <w:szCs w:val="24"/>
                </w:rPr>
                <m:t>)</m:t>
              </m:r>
            </m:oMath>
          </w:p>
        </w:tc>
      </w:tr>
    </w:tbl>
    <w:p w:rsidR="00B13BE3" w:rsidRPr="0010149C" w:rsidRDefault="003273EF" w:rsidP="0010149C">
      <w:r>
        <w:tab/>
        <w:t>PCA</w:t>
      </w:r>
      <w:r>
        <w:rPr>
          <w:rFonts w:hint="eastAsia"/>
        </w:rPr>
        <w:t>仅需要保留W与样本的均值向量即可通过简单的向量减法和矩阵-向量乘法将新样本投影制低维空间中。</w:t>
      </w:r>
    </w:p>
    <w:p w:rsidR="0036722A" w:rsidRPr="0036722A" w:rsidRDefault="0036722A" w:rsidP="0036722A">
      <w:pPr>
        <w:pStyle w:val="3"/>
        <w:rPr>
          <w:rFonts w:ascii="黑体" w:eastAsia="黑体" w:hAnsi="黑体"/>
        </w:rPr>
      </w:pPr>
      <w:r>
        <w:rPr>
          <w:rFonts w:ascii="黑体" w:eastAsia="黑体" w:hAnsi="黑体" w:hint="eastAsia"/>
        </w:rPr>
        <w:t>1.1.</w:t>
      </w:r>
      <w:r>
        <w:rPr>
          <w:rFonts w:ascii="黑体" w:eastAsia="黑体" w:hAnsi="黑体"/>
        </w:rPr>
        <w:t>2</w:t>
      </w:r>
      <w:r w:rsidR="00D055F2">
        <w:rPr>
          <w:rFonts w:ascii="黑体" w:eastAsia="黑体" w:hAnsi="黑体"/>
        </w:rPr>
        <w:t xml:space="preserve"> </w:t>
      </w:r>
      <w:r w:rsidR="00D055F2">
        <w:rPr>
          <w:rFonts w:ascii="黑体" w:eastAsia="黑体" w:hAnsi="黑体" w:hint="eastAsia"/>
        </w:rPr>
        <w:t>协方差矩阵</w:t>
      </w:r>
    </w:p>
    <w:p w:rsidR="00D055F2" w:rsidRDefault="0036722A" w:rsidP="00D055F2">
      <w:r>
        <w:tab/>
      </w:r>
      <w:r w:rsidR="00D055F2" w:rsidRPr="00D055F2">
        <w:rPr>
          <w:rFonts w:hint="eastAsia"/>
        </w:rPr>
        <w:t>在统计学与概率论中，协方差矩阵的每个元素是各个向量元素之间的协方差。是从标量随机变量到高维度随机向量的自然推广。</w:t>
      </w:r>
    </w:p>
    <w:p w:rsidR="003273EF" w:rsidRPr="0094464F" w:rsidRDefault="003273EF" w:rsidP="00D055F2">
      <w:r>
        <w:rPr>
          <w:rFonts w:ascii="Arial" w:hAnsi="Arial" w:cs="Arial"/>
          <w:color w:val="222222"/>
          <w:sz w:val="23"/>
          <w:szCs w:val="23"/>
          <w:shd w:val="clear" w:color="auto" w:fill="FFFFFF"/>
        </w:rPr>
        <w:t>假设</w:t>
      </w:r>
      <w:r>
        <w:rPr>
          <w:rStyle w:val="mwe-math-mathml-inline"/>
          <w:rFonts w:ascii="Arial" w:hAnsi="Arial" w:cs="Arial"/>
          <w:vanish/>
          <w:color w:val="222222"/>
          <w:sz w:val="23"/>
          <w:szCs w:val="23"/>
          <w:shd w:val="clear" w:color="auto" w:fill="FFFFFF"/>
        </w:rPr>
        <w:t>{\displaystyle X}</w:t>
      </w:r>
      <w:r>
        <w:rPr>
          <w:rStyle w:val="mwe-math-mathml-inline"/>
          <w:rFonts w:ascii="Arial" w:hAnsi="Arial" w:cs="Arial"/>
          <w:color w:val="222222"/>
          <w:sz w:val="23"/>
          <w:szCs w:val="23"/>
          <w:shd w:val="clear" w:color="auto" w:fill="FFFFFF"/>
        </w:rPr>
        <w:t>X</w:t>
      </w:r>
      <w:r>
        <w:rPr>
          <w:rFonts w:ascii="Arial" w:hAnsi="Arial" w:cs="Arial"/>
          <w:color w:val="222222"/>
          <w:sz w:val="23"/>
          <w:szCs w:val="23"/>
          <w:shd w:val="clear" w:color="auto" w:fill="FFFFFF"/>
        </w:rPr>
        <w:t>是以</w:t>
      </w:r>
      <w:r>
        <w:rPr>
          <w:rFonts w:ascii="Arial" w:hAnsi="Arial" w:cs="Arial" w:hint="eastAsia"/>
          <w:color w:val="222222"/>
          <w:sz w:val="23"/>
          <w:szCs w:val="23"/>
          <w:shd w:val="clear" w:color="auto" w:fill="FFFFFF"/>
        </w:rPr>
        <w:t>n</w:t>
      </w:r>
      <w:r>
        <w:rPr>
          <w:rStyle w:val="mwe-math-mathml-inline"/>
          <w:rFonts w:ascii="Arial" w:hAnsi="Arial" w:cs="Arial"/>
          <w:vanish/>
          <w:color w:val="222222"/>
          <w:sz w:val="23"/>
          <w:szCs w:val="23"/>
          <w:shd w:val="clear" w:color="auto" w:fill="FFFFFF"/>
        </w:rPr>
        <w:t>{\displaystyle n}NN</w:t>
      </w:r>
      <w:r>
        <w:rPr>
          <w:rFonts w:ascii="Arial" w:hAnsi="Arial" w:cs="Arial"/>
          <w:color w:val="222222"/>
          <w:sz w:val="23"/>
          <w:szCs w:val="23"/>
          <w:shd w:val="clear" w:color="auto" w:fill="FFFFFF"/>
        </w:rPr>
        <w:t>个随机变数（其中的每个随机变数是也是一个向量，当然是一个列向量）组成的</w:t>
      </w:r>
      <w:r>
        <w:rPr>
          <w:rFonts w:hint="eastAsia"/>
        </w:rPr>
        <w:t>行向量：</w:t>
      </w:r>
    </w:p>
    <w:p w:rsidR="00D055F2" w:rsidRDefault="003273EF" w:rsidP="00D055F2">
      <w:pPr>
        <w:jc w:val="center"/>
        <w:rPr>
          <w:rFonts w:asciiTheme="minorEastAsia" w:hAnsiTheme="minorEastAsia"/>
          <w:szCs w:val="21"/>
        </w:rPr>
      </w:pPr>
      <m:oMathPara>
        <m:oMath>
          <m:r>
            <m:rPr>
              <m:sty m:val="p"/>
            </m:rPr>
            <w:rPr>
              <w:rFonts w:ascii="Cambria Math" w:hAnsi="Cambria Math"/>
              <w:szCs w:val="21"/>
            </w:rPr>
            <m:t>X=[</m:t>
          </m:r>
          <m:sSub>
            <m:sSubPr>
              <m:ctrlPr>
                <w:rPr>
                  <w:rFonts w:ascii="Cambria Math" w:hAnsi="Cambria Math"/>
                  <w:szCs w:val="21"/>
                </w:rPr>
              </m:ctrlPr>
            </m:sSubPr>
            <m:e>
              <m:r>
                <w:rPr>
                  <w:rFonts w:ascii="Cambria Math" w:hAnsi="Cambria Math"/>
                  <w:szCs w:val="21"/>
                </w:rPr>
                <m:t>X</m:t>
              </m:r>
            </m:e>
            <m:sub>
              <m:r>
                <w:rPr>
                  <w:rFonts w:ascii="Cambria Math" w:hAnsi="Cambria Math"/>
                  <w:szCs w:val="21"/>
                </w:rPr>
                <m:t>1</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X</m:t>
              </m:r>
            </m:e>
            <m:sub>
              <m:r>
                <w:rPr>
                  <w:rFonts w:ascii="Cambria Math" w:hAnsi="Cambria Math"/>
                  <w:szCs w:val="21"/>
                </w:rPr>
                <m:t>2</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X</m:t>
              </m:r>
            </m:e>
            <m:sub>
              <m:r>
                <w:rPr>
                  <w:rFonts w:ascii="Cambria Math" w:hAnsi="Cambria Math"/>
                  <w:szCs w:val="21"/>
                </w:rPr>
                <m:t>n</m:t>
              </m:r>
            </m:sub>
          </m:sSub>
          <m:r>
            <m:rPr>
              <m:sty m:val="p"/>
            </m:rPr>
            <w:rPr>
              <w:rFonts w:ascii="Cambria Math" w:hAnsi="Cambria Math"/>
              <w:szCs w:val="21"/>
            </w:rPr>
            <m:t>]</m:t>
          </m:r>
        </m:oMath>
      </m:oMathPara>
    </w:p>
    <w:p w:rsidR="003273EF" w:rsidRDefault="003273EF" w:rsidP="000E1133">
      <w:pPr>
        <w:ind w:firstLine="420"/>
        <w:rPr>
          <w:rFonts w:asciiTheme="minorEastAsia" w:hAnsiTheme="minorEastAsia"/>
          <w:szCs w:val="21"/>
        </w:rPr>
      </w:pPr>
      <w:r>
        <w:rPr>
          <w:rFonts w:ascii="Arial" w:hAnsi="Arial" w:cs="Arial"/>
          <w:color w:val="222222"/>
          <w:sz w:val="23"/>
          <w:szCs w:val="23"/>
          <w:shd w:val="clear" w:color="auto" w:fill="FFFFFF"/>
        </w:rPr>
        <w:t>并且</w:t>
      </w:r>
      <w:r>
        <w:rPr>
          <w:rStyle w:val="mwe-math-mathml-inline"/>
          <w:rFonts w:ascii="Arial" w:hAnsi="Arial" w:cs="Arial"/>
          <w:vanish/>
          <w:color w:val="222222"/>
          <w:sz w:val="23"/>
          <w:szCs w:val="23"/>
          <w:shd w:val="clear" w:color="auto" w:fill="FFFFFF"/>
        </w:rPr>
        <w:t>{\displaystyle \mu _{i}}</w:t>
      </w:r>
      <m:oMath>
        <m:sSub>
          <m:sSubPr>
            <m:ctrlPr>
              <w:rPr>
                <w:rFonts w:ascii="Cambria Math" w:hAnsi="Cambria Math"/>
                <w:szCs w:val="21"/>
              </w:rPr>
            </m:ctrlPr>
          </m:sSubPr>
          <m:e>
            <m:r>
              <w:rPr>
                <w:rFonts w:ascii="Cambria Math" w:hAnsi="Cambria Math"/>
                <w:szCs w:val="21"/>
              </w:rPr>
              <m:t>u</m:t>
            </m:r>
          </m:e>
          <m:sub>
            <m:r>
              <w:rPr>
                <w:rFonts w:ascii="Cambria Math" w:hAnsi="Cambria Math"/>
                <w:szCs w:val="21"/>
              </w:rPr>
              <m:t>i</m:t>
            </m:r>
          </m:sub>
        </m:sSub>
      </m:oMath>
      <w:r>
        <w:rPr>
          <w:rFonts w:ascii="Arial" w:hAnsi="Arial" w:cs="Arial"/>
          <w:color w:val="222222"/>
          <w:sz w:val="23"/>
          <w:szCs w:val="23"/>
          <w:shd w:val="clear" w:color="auto" w:fill="FFFFFF"/>
        </w:rPr>
        <w:t>是其第</w:t>
      </w:r>
      <w:r>
        <w:rPr>
          <w:rFonts w:ascii="Arial" w:hAnsi="Arial" w:cs="Arial"/>
          <w:color w:val="222222"/>
          <w:sz w:val="23"/>
          <w:szCs w:val="23"/>
          <w:shd w:val="clear" w:color="auto" w:fill="FFFFFF"/>
        </w:rPr>
        <w:t> </w:t>
      </w:r>
      <w:r>
        <w:rPr>
          <w:rFonts w:ascii="Arial" w:hAnsi="Arial" w:cs="Arial"/>
          <w:i/>
          <w:iCs/>
          <w:color w:val="222222"/>
          <w:sz w:val="23"/>
          <w:szCs w:val="23"/>
          <w:shd w:val="clear" w:color="auto" w:fill="FFFFFF"/>
        </w:rPr>
        <w:t>i</w:t>
      </w:r>
      <w:r>
        <w:rPr>
          <w:rFonts w:ascii="Arial" w:hAnsi="Arial" w:cs="Arial"/>
          <w:color w:val="222222"/>
          <w:sz w:val="23"/>
          <w:szCs w:val="23"/>
          <w:shd w:val="clear" w:color="auto" w:fill="FFFFFF"/>
        </w:rPr>
        <w:t> </w:t>
      </w:r>
      <w:r>
        <w:rPr>
          <w:rFonts w:ascii="Arial" w:hAnsi="Arial" w:cs="Arial"/>
          <w:color w:val="222222"/>
          <w:sz w:val="23"/>
          <w:szCs w:val="23"/>
          <w:shd w:val="clear" w:color="auto" w:fill="FFFFFF"/>
        </w:rPr>
        <w:t>个列向量</w:t>
      </w:r>
      <m:oMath>
        <m:sSub>
          <m:sSubPr>
            <m:ctrlPr>
              <w:rPr>
                <w:rFonts w:ascii="Cambria Math" w:hAnsi="Cambria Math"/>
                <w:szCs w:val="21"/>
              </w:rPr>
            </m:ctrlPr>
          </m:sSubPr>
          <m:e>
            <m:r>
              <w:rPr>
                <w:rFonts w:ascii="Cambria Math" w:hAnsi="Cambria Math"/>
                <w:szCs w:val="21"/>
              </w:rPr>
              <m:t>X</m:t>
            </m:r>
          </m:e>
          <m:sub>
            <m:r>
              <w:rPr>
                <w:rFonts w:ascii="Cambria Math" w:hAnsi="Cambria Math"/>
                <w:szCs w:val="21"/>
              </w:rPr>
              <m:t>i</m:t>
            </m:r>
          </m:sub>
        </m:sSub>
      </m:oMath>
      <w:r>
        <w:rPr>
          <w:rStyle w:val="mwe-math-mathml-inline"/>
          <w:rFonts w:ascii="Arial" w:hAnsi="Arial" w:cs="Arial"/>
          <w:vanish/>
          <w:color w:val="222222"/>
          <w:sz w:val="23"/>
          <w:szCs w:val="23"/>
          <w:shd w:val="clear" w:color="auto" w:fill="FFFFFF"/>
        </w:rPr>
        <w:t>{\displaystyle X_{i}}</w:t>
      </w:r>
      <w:r>
        <w:rPr>
          <w:rFonts w:ascii="Arial" w:hAnsi="Arial" w:cs="Arial"/>
          <w:color w:val="222222"/>
          <w:sz w:val="23"/>
          <w:szCs w:val="23"/>
          <w:shd w:val="clear" w:color="auto" w:fill="FFFFFF"/>
        </w:rPr>
        <w:t>中所有元素的</w:t>
      </w:r>
      <w:r>
        <w:rPr>
          <w:rFonts w:ascii="Arial" w:hAnsi="Arial" w:cs="Arial" w:hint="eastAsia"/>
          <w:color w:val="222222"/>
          <w:sz w:val="23"/>
          <w:szCs w:val="23"/>
          <w:shd w:val="clear" w:color="auto" w:fill="FFFFFF"/>
        </w:rPr>
        <w:t>平均值</w:t>
      </w:r>
      <w:r>
        <w:rPr>
          <w:rFonts w:ascii="Arial" w:hAnsi="Arial" w:cs="Arial"/>
          <w:color w:val="222222"/>
          <w:sz w:val="23"/>
          <w:szCs w:val="23"/>
          <w:shd w:val="clear" w:color="auto" w:fill="FFFFFF"/>
        </w:rPr>
        <w:t>，即</w:t>
      </w:r>
      <m:oMath>
        <m:sSub>
          <m:sSubPr>
            <m:ctrlPr>
              <w:rPr>
                <w:rFonts w:ascii="Cambria Math" w:hAnsi="Cambria Math"/>
                <w:szCs w:val="21"/>
              </w:rPr>
            </m:ctrlPr>
          </m:sSubPr>
          <m:e>
            <m:r>
              <w:rPr>
                <w:rFonts w:ascii="Cambria Math" w:hAnsi="Cambria Math"/>
                <w:szCs w:val="21"/>
              </w:rPr>
              <m:t>u</m:t>
            </m:r>
          </m:e>
          <m:sub>
            <m:r>
              <w:rPr>
                <w:rFonts w:ascii="Cambria Math" w:hAnsi="Cambria Math"/>
                <w:szCs w:val="21"/>
              </w:rPr>
              <m:t>i</m:t>
            </m:r>
          </m:sub>
        </m:sSub>
        <m:r>
          <w:rPr>
            <w:rFonts w:ascii="Cambria Math" w:hAnsi="Cambria Math" w:hint="eastAsia"/>
            <w:szCs w:val="21"/>
          </w:rPr>
          <m:t>=</m:t>
        </m:r>
        <m:r>
          <w:rPr>
            <w:rFonts w:ascii="Cambria Math" w:hAnsi="Cambria Math"/>
            <w:szCs w:val="21"/>
          </w:rPr>
          <m:t>E(</m:t>
        </m:r>
        <m:sSub>
          <m:sSubPr>
            <m:ctrlPr>
              <w:rPr>
                <w:rFonts w:ascii="Cambria Math" w:hAnsi="Cambria Math"/>
                <w:szCs w:val="21"/>
              </w:rPr>
            </m:ctrlPr>
          </m:sSubPr>
          <m:e>
            <m:r>
              <w:rPr>
                <w:rFonts w:ascii="Cambria Math" w:hAnsi="Cambria Math"/>
                <w:szCs w:val="21"/>
              </w:rPr>
              <m:t>X</m:t>
            </m:r>
          </m:e>
          <m:sub>
            <m:r>
              <w:rPr>
                <w:rFonts w:ascii="Cambria Math" w:hAnsi="Cambria Math"/>
                <w:szCs w:val="21"/>
              </w:rPr>
              <m:t>i</m:t>
            </m:r>
          </m:sub>
        </m:sSub>
        <m:r>
          <w:rPr>
            <w:rFonts w:ascii="Cambria Math" w:hAnsi="Cambria Math"/>
            <w:szCs w:val="21"/>
          </w:rPr>
          <m:t>)</m:t>
        </m:r>
      </m:oMath>
      <w:r>
        <w:rPr>
          <w:rFonts w:ascii="Arial" w:hAnsi="Arial" w:cs="Arial"/>
          <w:color w:val="222222"/>
          <w:sz w:val="23"/>
          <w:szCs w:val="23"/>
          <w:shd w:val="clear" w:color="auto" w:fill="FFFFFF"/>
        </w:rPr>
        <w:t> </w:t>
      </w:r>
      <w:r>
        <w:rPr>
          <w:rStyle w:val="mwe-math-mathml-inline"/>
          <w:rFonts w:ascii="Arial" w:hAnsi="Arial" w:cs="Arial"/>
          <w:vanish/>
          <w:color w:val="222222"/>
          <w:sz w:val="23"/>
          <w:szCs w:val="23"/>
          <w:shd w:val="clear" w:color="auto" w:fill="FFFFFF"/>
        </w:rPr>
        <w:t>{\displaystyle \mu _{i}=\mathrm {E} (X_{i})}</w:t>
      </w:r>
      <w:r>
        <w:rPr>
          <w:rFonts w:ascii="Arial" w:hAnsi="Arial" w:cs="Arial"/>
          <w:color w:val="222222"/>
          <w:sz w:val="23"/>
          <w:szCs w:val="23"/>
          <w:shd w:val="clear" w:color="auto" w:fill="FFFFFF"/>
        </w:rPr>
        <w:t>。协方差矩阵的第</w:t>
      </w:r>
      <w:r>
        <w:rPr>
          <w:rFonts w:ascii="Arial" w:hAnsi="Arial" w:cs="Arial"/>
          <w:color w:val="222222"/>
          <w:sz w:val="23"/>
          <w:szCs w:val="23"/>
          <w:shd w:val="clear" w:color="auto" w:fill="FFFFFF"/>
        </w:rPr>
        <w:t>i</w:t>
      </w:r>
      <w:r>
        <w:rPr>
          <w:rFonts w:ascii="Arial" w:hAnsi="Arial" w:cs="Arial" w:hint="eastAsia"/>
          <w:color w:val="222222"/>
          <w:sz w:val="23"/>
          <w:szCs w:val="23"/>
          <w:shd w:val="clear" w:color="auto" w:fill="FFFFFF"/>
        </w:rPr>
        <w:t>,</w:t>
      </w:r>
      <w:r>
        <w:rPr>
          <w:rFonts w:ascii="Arial" w:hAnsi="Arial" w:cs="Arial"/>
          <w:color w:val="222222"/>
          <w:sz w:val="23"/>
          <w:szCs w:val="23"/>
          <w:shd w:val="clear" w:color="auto" w:fill="FFFFFF"/>
        </w:rPr>
        <w:t>j</w:t>
      </w:r>
      <w:r>
        <w:rPr>
          <w:rFonts w:ascii="Arial" w:hAnsi="Arial" w:cs="Arial"/>
          <w:color w:val="222222"/>
          <w:sz w:val="23"/>
          <w:szCs w:val="23"/>
          <w:shd w:val="clear" w:color="auto" w:fill="FFFFFF"/>
        </w:rPr>
        <w:t>项（第</w:t>
      </w:r>
      <w:r>
        <w:rPr>
          <w:rFonts w:ascii="Arial" w:hAnsi="Arial" w:cs="Arial"/>
          <w:color w:val="222222"/>
          <w:sz w:val="23"/>
          <w:szCs w:val="23"/>
          <w:shd w:val="clear" w:color="auto" w:fill="FFFFFF"/>
        </w:rPr>
        <w:t>i,j</w:t>
      </w:r>
      <w:r>
        <w:rPr>
          <w:rFonts w:ascii="Arial" w:hAnsi="Arial" w:cs="Arial"/>
          <w:color w:val="222222"/>
          <w:sz w:val="23"/>
          <w:szCs w:val="23"/>
          <w:shd w:val="clear" w:color="auto" w:fill="FFFFFF"/>
        </w:rPr>
        <w:t>项是一个协方差）被定义为如下形式：</w:t>
      </w:r>
    </w:p>
    <w:p w:rsidR="00D055F2" w:rsidRPr="000E1133" w:rsidRDefault="006768C4" w:rsidP="00D055F2">
      <w:pPr>
        <w:jc w:val="center"/>
        <w:rPr>
          <w:rFonts w:asciiTheme="minorEastAsia" w:hAnsiTheme="minorEastAsia"/>
          <w:szCs w:val="21"/>
        </w:rPr>
      </w:pPr>
      <m:oMathPara>
        <m:oMath>
          <m:nary>
            <m:naryPr>
              <m:chr m:val="∑"/>
              <m:limLoc m:val="subSup"/>
              <m:supHide m:val="1"/>
              <m:ctrlPr>
                <w:rPr>
                  <w:rFonts w:ascii="Cambria Math" w:hAnsi="Cambria Math"/>
                  <w:szCs w:val="21"/>
                </w:rPr>
              </m:ctrlPr>
            </m:naryPr>
            <m:sub>
              <m:r>
                <w:rPr>
                  <w:rFonts w:ascii="Cambria Math" w:hAnsi="Cambria Math"/>
                  <w:szCs w:val="21"/>
                </w:rPr>
                <m:t>ij</m:t>
              </m:r>
            </m:sub>
            <m:sup/>
            <m:e>
              <m:r>
                <w:rPr>
                  <w:rFonts w:ascii="Cambria Math" w:hAnsi="Cambria Math"/>
                  <w:szCs w:val="21"/>
                </w:rPr>
                <m:t>=</m:t>
              </m:r>
            </m:e>
          </m:nary>
          <m:r>
            <w:rPr>
              <w:rFonts w:ascii="Cambria Math" w:hAnsi="Cambria Math"/>
              <w:szCs w:val="21"/>
            </w:rPr>
            <m:t xml:space="preserve"> cov</m:t>
          </m:r>
          <m:d>
            <m:dPr>
              <m:ctrlPr>
                <w:rPr>
                  <w:rFonts w:ascii="Cambria Math" w:hAnsi="Cambria Math"/>
                  <w:i/>
                  <w:szCs w:val="21"/>
                </w:rPr>
              </m:ctrlPr>
            </m:dPr>
            <m:e>
              <m:sSub>
                <m:sSubPr>
                  <m:ctrlPr>
                    <w:rPr>
                      <w:rFonts w:ascii="Cambria Math" w:hAnsi="Cambria Math"/>
                      <w:szCs w:val="21"/>
                    </w:rPr>
                  </m:ctrlPr>
                </m:sSubPr>
                <m:e>
                  <m:r>
                    <w:rPr>
                      <w:rFonts w:ascii="Cambria Math" w:hAnsi="Cambria Math"/>
                      <w:szCs w:val="21"/>
                    </w:rPr>
                    <m:t>X</m:t>
                  </m:r>
                </m:e>
                <m:sub>
                  <m:r>
                    <w:rPr>
                      <w:rFonts w:ascii="Cambria Math" w:hAnsi="Cambria Math"/>
                      <w:szCs w:val="21"/>
                    </w:rPr>
                    <m:t>i</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X</m:t>
                  </m:r>
                </m:e>
                <m:sub>
                  <m:r>
                    <w:rPr>
                      <w:rFonts w:ascii="Cambria Math" w:hAnsi="Cambria Math"/>
                      <w:szCs w:val="21"/>
                    </w:rPr>
                    <m:t>j</m:t>
                  </m:r>
                </m:sub>
              </m:sSub>
            </m:e>
          </m:d>
          <m:r>
            <w:rPr>
              <w:rFonts w:ascii="Cambria Math" w:hAnsi="Cambria Math"/>
              <w:szCs w:val="21"/>
            </w:rPr>
            <m:t>=E[</m:t>
          </m:r>
          <m:d>
            <m:dPr>
              <m:ctrlPr>
                <w:rPr>
                  <w:rFonts w:ascii="Cambria Math" w:hAnsi="Cambria Math"/>
                  <w:i/>
                  <w:szCs w:val="21"/>
                </w:rPr>
              </m:ctrlPr>
            </m:dPr>
            <m:e>
              <m:sSub>
                <m:sSubPr>
                  <m:ctrlPr>
                    <w:rPr>
                      <w:rFonts w:ascii="Cambria Math" w:hAnsi="Cambria Math"/>
                      <w:szCs w:val="21"/>
                    </w:rPr>
                  </m:ctrlPr>
                </m:sSubPr>
                <m:e>
                  <m:r>
                    <w:rPr>
                      <w:rFonts w:ascii="Cambria Math" w:hAnsi="Cambria Math"/>
                      <w:szCs w:val="21"/>
                    </w:rPr>
                    <m:t>X</m:t>
                  </m:r>
                </m:e>
                <m:sub>
                  <m:r>
                    <w:rPr>
                      <w:rFonts w:ascii="Cambria Math" w:hAnsi="Cambria Math"/>
                      <w:szCs w:val="21"/>
                    </w:rPr>
                    <m:t>i</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u</m:t>
                  </m:r>
                </m:e>
                <m:sub>
                  <m:r>
                    <w:rPr>
                      <w:rFonts w:ascii="Cambria Math" w:hAnsi="Cambria Math"/>
                      <w:szCs w:val="21"/>
                    </w:rPr>
                    <m:t>i</m:t>
                  </m:r>
                </m:sub>
              </m:sSub>
            </m:e>
          </m:d>
          <m:d>
            <m:dPr>
              <m:ctrlPr>
                <w:rPr>
                  <w:rFonts w:ascii="Cambria Math" w:hAnsi="Cambria Math"/>
                  <w:i/>
                  <w:szCs w:val="21"/>
                </w:rPr>
              </m:ctrlPr>
            </m:dPr>
            <m:e>
              <m:sSub>
                <m:sSubPr>
                  <m:ctrlPr>
                    <w:rPr>
                      <w:rFonts w:ascii="Cambria Math" w:hAnsi="Cambria Math"/>
                      <w:szCs w:val="21"/>
                    </w:rPr>
                  </m:ctrlPr>
                </m:sSubPr>
                <m:e>
                  <m:r>
                    <w:rPr>
                      <w:rFonts w:ascii="Cambria Math" w:hAnsi="Cambria Math"/>
                      <w:szCs w:val="21"/>
                    </w:rPr>
                    <m:t>X</m:t>
                  </m:r>
                </m:e>
                <m:sub>
                  <m:r>
                    <w:rPr>
                      <w:rFonts w:ascii="Cambria Math" w:hAnsi="Cambria Math"/>
                      <w:szCs w:val="21"/>
                    </w:rPr>
                    <m:t>j</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u</m:t>
                  </m:r>
                </m:e>
                <m:sub>
                  <m:r>
                    <w:rPr>
                      <w:rFonts w:ascii="Cambria Math" w:hAnsi="Cambria Math"/>
                      <w:szCs w:val="21"/>
                    </w:rPr>
                    <m:t>j</m:t>
                  </m:r>
                </m:sub>
              </m:sSub>
            </m:e>
          </m:d>
          <m:r>
            <w:rPr>
              <w:rFonts w:ascii="Cambria Math" w:hAnsi="Cambria Math"/>
              <w:szCs w:val="21"/>
            </w:rPr>
            <m:t>]</m:t>
          </m:r>
        </m:oMath>
      </m:oMathPara>
    </w:p>
    <w:p w:rsidR="000E1133" w:rsidRDefault="000E1133" w:rsidP="000E1133">
      <w:pPr>
        <w:jc w:val="left"/>
        <w:rPr>
          <w:rFonts w:asciiTheme="minorEastAsia" w:hAnsiTheme="minorEastAsia"/>
          <w:szCs w:val="21"/>
        </w:rPr>
      </w:pPr>
      <w:r>
        <w:rPr>
          <w:rFonts w:asciiTheme="minorEastAsia" w:hAnsiTheme="minorEastAsia"/>
          <w:szCs w:val="21"/>
        </w:rPr>
        <w:tab/>
      </w:r>
      <w:r>
        <w:rPr>
          <w:rFonts w:asciiTheme="minorEastAsia" w:hAnsiTheme="minorEastAsia" w:hint="eastAsia"/>
          <w:szCs w:val="21"/>
        </w:rPr>
        <w:t>而协方差矩阵定义为：</w:t>
      </w:r>
    </w:p>
    <w:p w:rsidR="000E1133" w:rsidRPr="003273EF" w:rsidRDefault="006768C4" w:rsidP="0094464F">
      <w:pPr>
        <w:jc w:val="center"/>
        <w:rPr>
          <w:rFonts w:asciiTheme="minorEastAsia" w:hAnsiTheme="minorEastAsia"/>
          <w:szCs w:val="21"/>
        </w:rPr>
      </w:pPr>
      <m:oMath>
        <m:nary>
          <m:naryPr>
            <m:chr m:val="∑"/>
            <m:limLoc m:val="undOvr"/>
            <m:subHide m:val="1"/>
            <m:supHide m:val="1"/>
            <m:ctrlPr>
              <w:rPr>
                <w:rFonts w:ascii="Cambria Math" w:hAnsi="Cambria Math"/>
                <w:szCs w:val="21"/>
              </w:rPr>
            </m:ctrlPr>
          </m:naryPr>
          <m:sub/>
          <m:sup/>
          <m:e>
            <m:r>
              <w:rPr>
                <w:rFonts w:ascii="Cambria Math" w:hAnsi="Cambria Math" w:hint="eastAsia"/>
                <w:szCs w:val="21"/>
              </w:rPr>
              <m:t>=</m:t>
            </m:r>
          </m:e>
        </m:nary>
        <m:r>
          <w:rPr>
            <w:rFonts w:ascii="Cambria Math" w:hAnsi="Cambria Math"/>
            <w:szCs w:val="21"/>
          </w:rPr>
          <m:t>E[(X-E[X])</m:t>
        </m:r>
        <m:sSup>
          <m:sSupPr>
            <m:ctrlPr>
              <w:rPr>
                <w:rFonts w:ascii="Cambria Math" w:hAnsi="Cambria Math"/>
                <w:i/>
                <w:szCs w:val="21"/>
              </w:rPr>
            </m:ctrlPr>
          </m:sSupPr>
          <m:e>
            <m:r>
              <w:rPr>
                <w:rFonts w:ascii="Cambria Math" w:hAnsi="Cambria Math"/>
                <w:szCs w:val="21"/>
              </w:rPr>
              <m:t>(X-E[X])</m:t>
            </m:r>
          </m:e>
          <m:sup>
            <m:r>
              <w:rPr>
                <w:rFonts w:ascii="Cambria Math" w:hAnsi="Cambria Math"/>
                <w:szCs w:val="21"/>
              </w:rPr>
              <m:t>T</m:t>
            </m:r>
          </m:sup>
        </m:sSup>
        <m:r>
          <w:rPr>
            <w:rFonts w:ascii="Cambria Math" w:hAnsi="Cambria Math"/>
            <w:szCs w:val="21"/>
          </w:rPr>
          <m:t>]</m:t>
        </m:r>
      </m:oMath>
      <w:r w:rsidR="0094464F">
        <w:rPr>
          <w:noProof/>
        </w:rPr>
        <w:drawing>
          <wp:inline distT="0" distB="0" distL="0" distR="0" wp14:anchorId="7A06B035" wp14:editId="6744C463">
            <wp:extent cx="5144756" cy="1487804"/>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52972" cy="1490180"/>
                    </a:xfrm>
                    <a:prstGeom prst="rect">
                      <a:avLst/>
                    </a:prstGeom>
                  </pic:spPr>
                </pic:pic>
              </a:graphicData>
            </a:graphic>
          </wp:inline>
        </w:drawing>
      </w:r>
    </w:p>
    <w:p w:rsidR="00D055F2" w:rsidRPr="00D055F2" w:rsidRDefault="00D055F2" w:rsidP="00D055F2">
      <w:pPr>
        <w:widowControl/>
        <w:ind w:firstLine="360"/>
        <w:jc w:val="left"/>
        <w:rPr>
          <w:rFonts w:asciiTheme="minorEastAsia" w:hAnsiTheme="minorEastAsia" w:cs="宋体"/>
          <w:kern w:val="0"/>
          <w:szCs w:val="21"/>
        </w:rPr>
      </w:pPr>
      <w:r w:rsidRPr="00D055F2">
        <w:rPr>
          <w:rFonts w:asciiTheme="minorEastAsia" w:hAnsiTheme="minorEastAsia" w:cs="宋体" w:hint="eastAsia"/>
          <w:kern w:val="0"/>
          <w:szCs w:val="21"/>
        </w:rPr>
        <w:lastRenderedPageBreak/>
        <w:t>矩阵中的第</w:t>
      </w:r>
      <w:r w:rsidRPr="00D055F2">
        <w:rPr>
          <w:rFonts w:asciiTheme="minorEastAsia" w:hAnsiTheme="minorEastAsia" w:cs="宋体"/>
          <w:kern w:val="0"/>
          <w:szCs w:val="21"/>
        </w:rPr>
        <w:t>(i,j)个元素是</w:t>
      </w:r>
      <m:oMath>
        <m:sSub>
          <m:sSubPr>
            <m:ctrlPr>
              <w:rPr>
                <w:rFonts w:ascii="Cambria Math" w:hAnsi="Cambria Math"/>
                <w:szCs w:val="21"/>
              </w:rPr>
            </m:ctrlPr>
          </m:sSubPr>
          <m:e>
            <m:r>
              <w:rPr>
                <w:rFonts w:ascii="Cambria Math" w:hAnsi="Cambria Math"/>
                <w:szCs w:val="21"/>
              </w:rPr>
              <m:t>X</m:t>
            </m:r>
          </m:e>
          <m:sub>
            <m:r>
              <w:rPr>
                <w:rFonts w:ascii="Cambria Math" w:hAnsi="Cambria Math"/>
                <w:szCs w:val="21"/>
              </w:rPr>
              <m:t>i</m:t>
            </m:r>
          </m:sub>
        </m:sSub>
      </m:oMath>
      <w:r w:rsidRPr="00D055F2">
        <w:rPr>
          <w:rFonts w:asciiTheme="minorEastAsia" w:hAnsiTheme="minorEastAsia" w:cs="宋体"/>
          <w:kern w:val="0"/>
          <w:szCs w:val="21"/>
        </w:rPr>
        <w:t>与</w:t>
      </w:r>
      <m:oMath>
        <m:sSub>
          <m:sSubPr>
            <m:ctrlPr>
              <w:rPr>
                <w:rFonts w:ascii="Cambria Math" w:hAnsi="Cambria Math"/>
                <w:szCs w:val="21"/>
              </w:rPr>
            </m:ctrlPr>
          </m:sSubPr>
          <m:e>
            <m:r>
              <w:rPr>
                <w:rFonts w:ascii="Cambria Math" w:hAnsi="Cambria Math"/>
                <w:szCs w:val="21"/>
              </w:rPr>
              <m:t>X</m:t>
            </m:r>
          </m:e>
          <m:sub>
            <m:r>
              <w:rPr>
                <w:rFonts w:ascii="Cambria Math" w:hAnsi="Cambria Math"/>
                <w:szCs w:val="21"/>
              </w:rPr>
              <m:t>J</m:t>
            </m:r>
          </m:sub>
        </m:sSub>
      </m:oMath>
      <w:r w:rsidRPr="00D055F2">
        <w:rPr>
          <w:rFonts w:asciiTheme="minorEastAsia" w:hAnsiTheme="minorEastAsia" w:cs="宋体"/>
          <w:kern w:val="0"/>
          <w:szCs w:val="21"/>
        </w:rPr>
        <w:t>的协方差</w:t>
      </w:r>
      <w:r>
        <w:rPr>
          <w:rFonts w:asciiTheme="minorEastAsia" w:hAnsiTheme="minorEastAsia" w:cs="宋体" w:hint="eastAsia"/>
          <w:kern w:val="0"/>
          <w:szCs w:val="21"/>
        </w:rPr>
        <w:t>。</w:t>
      </w:r>
    </w:p>
    <w:p w:rsidR="00D055F2" w:rsidRPr="0036722A" w:rsidRDefault="00D055F2" w:rsidP="00D055F2">
      <w:pPr>
        <w:pStyle w:val="3"/>
        <w:rPr>
          <w:rFonts w:ascii="黑体" w:eastAsia="黑体" w:hAnsi="黑体"/>
        </w:rPr>
      </w:pPr>
      <w:r>
        <w:rPr>
          <w:rFonts w:ascii="黑体" w:eastAsia="黑体" w:hAnsi="黑体" w:hint="eastAsia"/>
        </w:rPr>
        <w:t>1.1.</w:t>
      </w:r>
      <w:r>
        <w:rPr>
          <w:rFonts w:ascii="黑体" w:eastAsia="黑体" w:hAnsi="黑体"/>
        </w:rPr>
        <w:t xml:space="preserve">3 </w:t>
      </w:r>
      <w:r>
        <w:rPr>
          <w:rFonts w:ascii="黑体" w:eastAsia="黑体" w:hAnsi="黑体" w:hint="eastAsia"/>
        </w:rPr>
        <w:t>雅克比算法求特征值和特征向量</w:t>
      </w:r>
    </w:p>
    <w:p w:rsidR="00D055F2" w:rsidRDefault="00D055F2" w:rsidP="00D055F2">
      <w:pPr>
        <w:ind w:firstLine="420"/>
        <w:jc w:val="left"/>
      </w:pPr>
      <w:r>
        <w:rPr>
          <w:rFonts w:hint="eastAsia"/>
        </w:rPr>
        <w:t>算法参考网址：</w:t>
      </w:r>
      <w:r w:rsidRPr="00D055F2">
        <w:t>http://blog.csdn.net/zhouxuguang236/article/details/40212143</w:t>
      </w:r>
    </w:p>
    <w:p w:rsidR="00D055F2" w:rsidRDefault="00D055F2" w:rsidP="00D055F2">
      <w:pPr>
        <w:ind w:firstLine="420"/>
        <w:jc w:val="left"/>
      </w:pPr>
      <w:r>
        <w:t>Jacobi 方法用平面旋转对矩阵</w:t>
      </w:r>
      <w:r w:rsidR="004F4914">
        <w:t>A</w:t>
      </w:r>
      <w:r>
        <w:t>做相似变换，化A 为对角阵，进而求出特征值与特征向量。</w:t>
      </w:r>
      <w:r>
        <w:rPr>
          <w:rFonts w:hint="eastAsia"/>
        </w:rPr>
        <w:t>既然用到了旋转，这里就介绍一下旋转矩阵。对于</w:t>
      </w:r>
      <w:r>
        <w:t xml:space="preserve"> p ≠ q,下面定义的 n 阶矩阵Upq 是平面旋转矩阵。</w:t>
      </w:r>
    </w:p>
    <w:p w:rsidR="00D055F2" w:rsidRDefault="00D055F2" w:rsidP="00D055F2">
      <w:pPr>
        <w:jc w:val="center"/>
      </w:pPr>
      <w:r>
        <w:rPr>
          <w:noProof/>
        </w:rPr>
        <w:drawing>
          <wp:inline distT="0" distB="0" distL="0" distR="0" wp14:anchorId="72506478" wp14:editId="49AFB1DE">
            <wp:extent cx="3542755" cy="2366387"/>
            <wp:effectExtent l="0" t="0" r="63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64491" cy="2380905"/>
                    </a:xfrm>
                    <a:prstGeom prst="rect">
                      <a:avLst/>
                    </a:prstGeom>
                  </pic:spPr>
                </pic:pic>
              </a:graphicData>
            </a:graphic>
          </wp:inline>
        </w:drawing>
      </w:r>
    </w:p>
    <w:p w:rsidR="00D055F2" w:rsidRDefault="00D055F2" w:rsidP="00D055F2">
      <w:r>
        <w:tab/>
      </w:r>
      <w:r>
        <w:rPr>
          <w:rFonts w:hint="eastAsia"/>
        </w:rPr>
        <w:t>对</w:t>
      </w:r>
      <w:r w:rsidR="004F4914">
        <w:t>A</w:t>
      </w:r>
      <w:r>
        <w:t>做下面的变换：</w:t>
      </w:r>
      <w:r w:rsidRPr="0094464F">
        <w:rPr>
          <w:b/>
        </w:rPr>
        <w:t>A1= Upq</w:t>
      </w:r>
      <w:r w:rsidR="004F4914" w:rsidRPr="0094464F">
        <w:rPr>
          <w:b/>
        </w:rPr>
        <w:t>.</w:t>
      </w:r>
      <w:r w:rsidRPr="0094464F">
        <w:rPr>
          <w:b/>
        </w:rPr>
        <w:t>T</w:t>
      </w:r>
      <w:r w:rsidR="004F4914" w:rsidRPr="0094464F">
        <w:rPr>
          <w:b/>
        </w:rPr>
        <w:t>*</w:t>
      </w:r>
      <w:r w:rsidRPr="0094464F">
        <w:rPr>
          <w:b/>
        </w:rPr>
        <w:t>A</w:t>
      </w:r>
      <w:r w:rsidR="004F4914" w:rsidRPr="0094464F">
        <w:rPr>
          <w:b/>
        </w:rPr>
        <w:t>*Upq</w:t>
      </w:r>
      <w:r>
        <w:t xml:space="preserve">     </w:t>
      </w:r>
    </w:p>
    <w:p w:rsidR="004F4914" w:rsidRDefault="004F4914" w:rsidP="0094464F">
      <w:r>
        <w:tab/>
      </w:r>
      <w:r>
        <w:rPr>
          <w:rFonts w:hint="eastAsia"/>
        </w:rPr>
        <w:t>这里需要求下Upq中的角度的弧度值。由下面的公式求解：</w:t>
      </w:r>
    </w:p>
    <w:p w:rsidR="0094464F" w:rsidRPr="0094464F" w:rsidRDefault="0094464F" w:rsidP="004F4914">
      <w:pPr>
        <w:jc w:val="center"/>
        <w:rPr>
          <w:b/>
        </w:rPr>
      </w:pPr>
      <m:oMathPara>
        <m:oMath>
          <m:r>
            <m:rPr>
              <m:sty m:val="b"/>
            </m:rPr>
            <w:rPr>
              <w:rFonts w:ascii="Cambria Math" w:hAnsi="Cambria Math"/>
            </w:rPr>
            <m:t xml:space="preserve">tan2j= </m:t>
          </m:r>
          <m:f>
            <m:fPr>
              <m:ctrlPr>
                <w:rPr>
                  <w:rFonts w:ascii="Cambria Math" w:hAnsi="Cambria Math"/>
                  <w:b/>
                </w:rPr>
              </m:ctrlPr>
            </m:fPr>
            <m:num>
              <m:r>
                <m:rPr>
                  <m:sty m:val="bi"/>
                </m:rPr>
                <w:rPr>
                  <w:rFonts w:ascii="Cambria Math" w:hAnsi="Cambria Math"/>
                </w:rPr>
                <m:t>-2</m:t>
              </m:r>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pq</m:t>
                  </m:r>
                </m:sub>
              </m:sSub>
            </m:num>
            <m:den>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qq</m:t>
                  </m:r>
                </m:sub>
              </m:sSub>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pp</m:t>
                  </m:r>
                </m:sub>
              </m:sSub>
            </m:den>
          </m:f>
        </m:oMath>
      </m:oMathPara>
    </w:p>
    <w:p w:rsidR="004F4914" w:rsidRDefault="004F4914" w:rsidP="004F4914">
      <w:pPr>
        <w:ind w:firstLine="420"/>
      </w:pPr>
      <w:r>
        <w:rPr>
          <w:rFonts w:hint="eastAsia"/>
        </w:rPr>
        <w:t>归纳可以得到雅可比迭代法求解矩阵特征值和特征向量的具体步骤如下：</w:t>
      </w:r>
    </w:p>
    <w:p w:rsidR="004F4914" w:rsidRDefault="004F4914" w:rsidP="004F4914">
      <w:pPr>
        <w:ind w:left="420" w:firstLine="420"/>
      </w:pPr>
      <w:r>
        <w:t>(1) 初始化特征向量为对角阵V，即主对角线的元素都是1.其他元素为0。</w:t>
      </w:r>
    </w:p>
    <w:p w:rsidR="004F4914" w:rsidRDefault="004F4914" w:rsidP="004F4914">
      <w:pPr>
        <w:ind w:left="420" w:firstLine="420"/>
      </w:pPr>
      <w:r>
        <w:t xml:space="preserve">(2) 在A的非主对角线元素中，找到绝对值最大元素 </w:t>
      </w:r>
      <m:oMath>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pq</m:t>
            </m:r>
          </m:sub>
        </m:sSub>
      </m:oMath>
      <w:r>
        <w:t>。</w:t>
      </w:r>
    </w:p>
    <w:p w:rsidR="004F4914" w:rsidRDefault="004F4914" w:rsidP="004F4914">
      <w:pPr>
        <w:ind w:left="420" w:firstLine="420"/>
      </w:pPr>
      <w:r>
        <w:t>(3) 用式(3.14)计算</w:t>
      </w:r>
      <w:r w:rsidRPr="0094464F">
        <w:rPr>
          <w:b/>
        </w:rPr>
        <w:t>tan2j</w:t>
      </w:r>
      <w:r>
        <w:t xml:space="preserve">，求 </w:t>
      </w:r>
      <w:r w:rsidRPr="0094464F">
        <w:rPr>
          <w:b/>
        </w:rPr>
        <w:t>cosj</w:t>
      </w:r>
      <w:r>
        <w:t xml:space="preserve">, </w:t>
      </w:r>
      <w:r w:rsidRPr="0094464F">
        <w:rPr>
          <w:b/>
        </w:rPr>
        <w:t>sinj</w:t>
      </w:r>
      <w:r>
        <w:t xml:space="preserve"> 及矩阵</w:t>
      </w:r>
      <w:r w:rsidRPr="0094464F">
        <w:rPr>
          <w:b/>
        </w:rPr>
        <w:t>Upq</w:t>
      </w:r>
      <w:r>
        <w:t xml:space="preserve"> .</w:t>
      </w:r>
    </w:p>
    <w:p w:rsidR="004F4914" w:rsidRDefault="004F4914" w:rsidP="004F4914">
      <w:pPr>
        <w:ind w:left="420" w:firstLine="420"/>
      </w:pPr>
      <w:r>
        <w:t>(4) 用公式(1)-(4)求A1；用当前特征向量矩阵V乘以矩阵Upq得到当前的特征向量V。</w:t>
      </w:r>
    </w:p>
    <w:p w:rsidR="004F4914" w:rsidRDefault="004F4914" w:rsidP="004F4914">
      <w:pPr>
        <w:ind w:left="360" w:firstLine="420"/>
      </w:pPr>
      <w:r>
        <w:t>(5) 若当前迭代前的矩阵A的非主对角线元素中最大值小于给定的阈值e时，停止计算；否则, 令A = A1 , 重复执行(2) ~ (5)。 停止计算时，得到特征值 li≈(A1) ij ，i,j= 1,2,…,n.以及特征向量V。</w:t>
      </w:r>
    </w:p>
    <w:p w:rsidR="006968CF" w:rsidRDefault="006968CF" w:rsidP="006968CF">
      <w:pPr>
        <w:pStyle w:val="2"/>
        <w:numPr>
          <w:ilvl w:val="1"/>
          <w:numId w:val="5"/>
        </w:numPr>
        <w:rPr>
          <w:rFonts w:ascii="黑体" w:eastAsia="黑体" w:hAnsi="黑体"/>
        </w:rPr>
      </w:pPr>
      <w:r>
        <w:rPr>
          <w:rFonts w:ascii="黑体" w:eastAsia="黑体" w:hAnsi="黑体" w:hint="eastAsia"/>
        </w:rPr>
        <w:t>P</w:t>
      </w:r>
      <w:r>
        <w:rPr>
          <w:rFonts w:ascii="黑体" w:eastAsia="黑体" w:hAnsi="黑体"/>
        </w:rPr>
        <w:t>CA</w:t>
      </w:r>
      <w:r>
        <w:rPr>
          <w:rFonts w:ascii="黑体" w:eastAsia="黑体" w:hAnsi="黑体" w:hint="eastAsia"/>
        </w:rPr>
        <w:t>降维算法实现</w:t>
      </w:r>
    </w:p>
    <w:p w:rsidR="00491726" w:rsidRDefault="00491726" w:rsidP="00491726">
      <w:pPr>
        <w:pStyle w:val="3"/>
        <w:rPr>
          <w:rFonts w:ascii="黑体" w:eastAsia="黑体" w:hAnsi="黑体"/>
        </w:rPr>
      </w:pPr>
      <w:r>
        <w:rPr>
          <w:rFonts w:ascii="黑体" w:eastAsia="黑体" w:hAnsi="黑体"/>
        </w:rPr>
        <w:t xml:space="preserve">1.2.1 </w:t>
      </w:r>
      <w:r w:rsidR="002766C3">
        <w:rPr>
          <w:rFonts w:ascii="黑体" w:eastAsia="黑体" w:hAnsi="黑体" w:hint="eastAsia"/>
        </w:rPr>
        <w:t>传入数据集</w:t>
      </w:r>
    </w:p>
    <w:p w:rsidR="004F4914" w:rsidRDefault="002766C3" w:rsidP="00D055F2">
      <w:r>
        <w:tab/>
        <w:t>1</w:t>
      </w:r>
      <w:r>
        <w:rPr>
          <w:rFonts w:hint="eastAsia"/>
        </w:rPr>
        <w:t>、构造函数：</w:t>
      </w:r>
    </w:p>
    <w:p w:rsidR="002766C3" w:rsidRDefault="002766C3" w:rsidP="002766C3">
      <w:pPr>
        <w:jc w:val="center"/>
      </w:pPr>
      <w:r>
        <w:rPr>
          <w:noProof/>
        </w:rPr>
        <w:lastRenderedPageBreak/>
        <w:drawing>
          <wp:inline distT="0" distB="0" distL="0" distR="0" wp14:anchorId="32660249" wp14:editId="7408EE80">
            <wp:extent cx="2286887" cy="1100295"/>
            <wp:effectExtent l="0" t="0" r="0"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91879" cy="1102697"/>
                    </a:xfrm>
                    <a:prstGeom prst="rect">
                      <a:avLst/>
                    </a:prstGeom>
                  </pic:spPr>
                </pic:pic>
              </a:graphicData>
            </a:graphic>
          </wp:inline>
        </w:drawing>
      </w:r>
    </w:p>
    <w:p w:rsidR="004F4914" w:rsidRDefault="002766C3" w:rsidP="00D055F2">
      <w:r>
        <w:tab/>
        <w:t>2</w:t>
      </w:r>
      <w:r>
        <w:rPr>
          <w:rFonts w:hint="eastAsia"/>
        </w:rPr>
        <w:t>、过程：用pandas读取csv文件，将values值以矩阵形式返回。</w:t>
      </w:r>
    </w:p>
    <w:p w:rsidR="002766C3" w:rsidRDefault="002766C3" w:rsidP="00D055F2">
      <w:r>
        <w:tab/>
        <w:t>3</w:t>
      </w:r>
      <w:r>
        <w:rPr>
          <w:rFonts w:hint="eastAsia"/>
        </w:rPr>
        <w:t>、传入结果：</w:t>
      </w:r>
    </w:p>
    <w:p w:rsidR="004F4914" w:rsidRDefault="002766C3" w:rsidP="002766C3">
      <w:pPr>
        <w:jc w:val="center"/>
      </w:pPr>
      <w:r>
        <w:rPr>
          <w:noProof/>
        </w:rPr>
        <w:drawing>
          <wp:inline distT="0" distB="0" distL="0" distR="0" wp14:anchorId="232CD457" wp14:editId="7FFD7FB7">
            <wp:extent cx="3253239" cy="2853732"/>
            <wp:effectExtent l="0" t="0" r="4445"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58830" cy="2858637"/>
                    </a:xfrm>
                    <a:prstGeom prst="rect">
                      <a:avLst/>
                    </a:prstGeom>
                  </pic:spPr>
                </pic:pic>
              </a:graphicData>
            </a:graphic>
          </wp:inline>
        </w:drawing>
      </w:r>
    </w:p>
    <w:p w:rsidR="006968CF" w:rsidRPr="00C56003" w:rsidRDefault="00C56003" w:rsidP="00C56003">
      <w:pPr>
        <w:pStyle w:val="3"/>
        <w:rPr>
          <w:rFonts w:ascii="黑体" w:eastAsia="黑体" w:hAnsi="黑体"/>
        </w:rPr>
      </w:pPr>
      <w:r>
        <w:rPr>
          <w:rFonts w:ascii="黑体" w:eastAsia="黑体" w:hAnsi="黑体"/>
        </w:rPr>
        <w:t xml:space="preserve">1.2.2 </w:t>
      </w:r>
      <w:r>
        <w:rPr>
          <w:rFonts w:ascii="黑体" w:eastAsia="黑体" w:hAnsi="黑体" w:hint="eastAsia"/>
        </w:rPr>
        <w:t>计算均值</w:t>
      </w:r>
    </w:p>
    <w:p w:rsidR="00C56003" w:rsidRDefault="00C56003" w:rsidP="00C56003">
      <w:pPr>
        <w:ind w:firstLine="420"/>
        <w:jc w:val="left"/>
      </w:pPr>
      <w:r>
        <w:t>1</w:t>
      </w:r>
      <w:r>
        <w:rPr>
          <w:rFonts w:hint="eastAsia"/>
        </w:rPr>
        <w:t>、构造计算均值的函数：</w:t>
      </w:r>
    </w:p>
    <w:p w:rsidR="00C56003" w:rsidRDefault="00C56003" w:rsidP="00C56003">
      <w:pPr>
        <w:jc w:val="center"/>
      </w:pPr>
      <w:r>
        <w:rPr>
          <w:noProof/>
        </w:rPr>
        <w:drawing>
          <wp:inline distT="0" distB="0" distL="0" distR="0" wp14:anchorId="6981CDC1" wp14:editId="33BF6192">
            <wp:extent cx="3162340" cy="1590950"/>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97103" cy="1608439"/>
                    </a:xfrm>
                    <a:prstGeom prst="rect">
                      <a:avLst/>
                    </a:prstGeom>
                  </pic:spPr>
                </pic:pic>
              </a:graphicData>
            </a:graphic>
          </wp:inline>
        </w:drawing>
      </w:r>
    </w:p>
    <w:p w:rsidR="00C56003" w:rsidRDefault="00C56003" w:rsidP="00C56003">
      <w:pPr>
        <w:ind w:firstLine="420"/>
        <w:jc w:val="left"/>
      </w:pPr>
      <w:r>
        <w:t>2</w:t>
      </w:r>
      <w:r>
        <w:rPr>
          <w:rFonts w:hint="eastAsia"/>
        </w:rPr>
        <w:t>、步骤为：（1）传入要计算列的参数；（2）设置变量存储该列数据的总和，以及设置变量存储数据的长度；（3）长度调用len</w:t>
      </w:r>
      <w:r>
        <w:t>()</w:t>
      </w:r>
      <w:r>
        <w:rPr>
          <w:rFonts w:hint="eastAsia"/>
        </w:rPr>
        <w:t>函数；（4）数据总和循环整个长度（也可以设置循环当有值存在时，长度加1，同时累加数据的和）；（5）数据总和除以数据长度得到均值（需满足长度不为0）。</w:t>
      </w:r>
    </w:p>
    <w:p w:rsidR="00C56003" w:rsidRPr="00C56003" w:rsidRDefault="00C56003" w:rsidP="00C56003">
      <w:pPr>
        <w:pStyle w:val="3"/>
        <w:rPr>
          <w:rFonts w:ascii="黑体" w:eastAsia="黑体" w:hAnsi="黑体"/>
        </w:rPr>
      </w:pPr>
      <w:r>
        <w:rPr>
          <w:rFonts w:ascii="黑体" w:eastAsia="黑体" w:hAnsi="黑体"/>
        </w:rPr>
        <w:lastRenderedPageBreak/>
        <w:t xml:space="preserve">1.2.3 </w:t>
      </w:r>
      <w:r>
        <w:rPr>
          <w:rFonts w:ascii="黑体" w:eastAsia="黑体" w:hAnsi="黑体" w:hint="eastAsia"/>
        </w:rPr>
        <w:t>样本中心化</w:t>
      </w:r>
    </w:p>
    <w:p w:rsidR="006968CF" w:rsidRDefault="00C56003" w:rsidP="00D055F2">
      <w:r>
        <w:tab/>
        <w:t>1</w:t>
      </w:r>
      <w:r>
        <w:rPr>
          <w:rFonts w:hint="eastAsia"/>
        </w:rPr>
        <w:t>、构造函数：</w:t>
      </w:r>
    </w:p>
    <w:p w:rsidR="00C56003" w:rsidRPr="00C56003" w:rsidRDefault="00C56003" w:rsidP="00C56003">
      <w:pPr>
        <w:jc w:val="center"/>
      </w:pPr>
      <w:r>
        <w:rPr>
          <w:noProof/>
        </w:rPr>
        <w:drawing>
          <wp:inline distT="0" distB="0" distL="0" distR="0" wp14:anchorId="1E092BAC" wp14:editId="3EA32E96">
            <wp:extent cx="2732908" cy="1899139"/>
            <wp:effectExtent l="0" t="0" r="0" b="635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37962" cy="1902651"/>
                    </a:xfrm>
                    <a:prstGeom prst="rect">
                      <a:avLst/>
                    </a:prstGeom>
                  </pic:spPr>
                </pic:pic>
              </a:graphicData>
            </a:graphic>
          </wp:inline>
        </w:drawing>
      </w:r>
    </w:p>
    <w:p w:rsidR="006968CF" w:rsidRDefault="00C56003" w:rsidP="00D055F2">
      <w:r>
        <w:tab/>
        <w:t>2</w:t>
      </w:r>
      <w:r>
        <w:rPr>
          <w:rFonts w:hint="eastAsia"/>
        </w:rPr>
        <w:t>、过程：（1）首先传入data数据；（2）循环数据所有列，对每列求均值；（3）然后对所有样本数据进行中心化，即减去对应的均值。实现算法的过程1：</w:t>
      </w:r>
    </w:p>
    <w:p w:rsidR="00C56003" w:rsidRDefault="00C56003" w:rsidP="00C56003">
      <w:pPr>
        <w:jc w:val="center"/>
      </w:pPr>
      <w:r>
        <w:rPr>
          <w:noProof/>
        </w:rPr>
        <w:drawing>
          <wp:inline distT="0" distB="0" distL="0" distR="0" wp14:anchorId="5E4E456A" wp14:editId="066E8FE4">
            <wp:extent cx="4543144" cy="2140299"/>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50528" cy="2143778"/>
                    </a:xfrm>
                    <a:prstGeom prst="rect">
                      <a:avLst/>
                    </a:prstGeom>
                  </pic:spPr>
                </pic:pic>
              </a:graphicData>
            </a:graphic>
          </wp:inline>
        </w:drawing>
      </w:r>
    </w:p>
    <w:p w:rsidR="00C56003" w:rsidRPr="00C56003" w:rsidRDefault="00C56003" w:rsidP="00C56003">
      <w:pPr>
        <w:pStyle w:val="3"/>
        <w:rPr>
          <w:rFonts w:ascii="黑体" w:eastAsia="黑体" w:hAnsi="黑体"/>
        </w:rPr>
      </w:pPr>
      <w:r>
        <w:rPr>
          <w:rFonts w:ascii="黑体" w:eastAsia="黑体" w:hAnsi="黑体"/>
        </w:rPr>
        <w:t xml:space="preserve">1.2.4 </w:t>
      </w:r>
      <w:r>
        <w:rPr>
          <w:rFonts w:ascii="黑体" w:eastAsia="黑体" w:hAnsi="黑体" w:hint="eastAsia"/>
        </w:rPr>
        <w:t>矩阵的转置</w:t>
      </w:r>
    </w:p>
    <w:p w:rsidR="00C56003" w:rsidRDefault="00C56003" w:rsidP="00C56003">
      <w:pPr>
        <w:ind w:firstLine="420"/>
      </w:pPr>
      <w:r>
        <w:rPr>
          <w:rFonts w:hint="eastAsia"/>
        </w:rPr>
        <w:t>1、构造计算矩阵转置的函数：</w:t>
      </w:r>
    </w:p>
    <w:p w:rsidR="00C56003" w:rsidRDefault="00C56003" w:rsidP="00C56003">
      <w:pPr>
        <w:jc w:val="center"/>
      </w:pPr>
      <w:r>
        <w:rPr>
          <w:noProof/>
        </w:rPr>
        <w:drawing>
          <wp:inline distT="0" distB="0" distL="0" distR="0" wp14:anchorId="73C4D310" wp14:editId="60E20452">
            <wp:extent cx="2838638" cy="1385888"/>
            <wp:effectExtent l="0" t="0" r="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44704" cy="1388850"/>
                    </a:xfrm>
                    <a:prstGeom prst="rect">
                      <a:avLst/>
                    </a:prstGeom>
                  </pic:spPr>
                </pic:pic>
              </a:graphicData>
            </a:graphic>
          </wp:inline>
        </w:drawing>
      </w:r>
    </w:p>
    <w:p w:rsidR="00C56003" w:rsidRDefault="00C56003" w:rsidP="00C56003">
      <w:r>
        <w:rPr>
          <w:rFonts w:hint="eastAsia"/>
        </w:rPr>
        <w:tab/>
      </w:r>
      <w:r>
        <w:t>2</w:t>
      </w:r>
      <w:r>
        <w:rPr>
          <w:rFonts w:hint="eastAsia"/>
        </w:rPr>
        <w:t>、步骤为：（1）首先建立一个原矩阵长度为多少列的矩阵，因为转置后新矩阵的行数就是原矩阵的列数；（2）循环所有行，内层循环为每一行的长度，新矩阵每个元素的转置结果为坐标交换的原矩阵的值。</w:t>
      </w:r>
    </w:p>
    <w:p w:rsidR="00C56003" w:rsidRPr="00C56003" w:rsidRDefault="00C56003" w:rsidP="00D055F2">
      <w:r>
        <w:tab/>
        <w:t>3</w:t>
      </w:r>
      <w:r>
        <w:rPr>
          <w:rFonts w:hint="eastAsia"/>
        </w:rPr>
        <w:t>、这里求矩阵的转置是为求数据的协方差矩阵做准备。</w:t>
      </w:r>
    </w:p>
    <w:p w:rsidR="00C56003" w:rsidRDefault="00C56003" w:rsidP="00D055F2"/>
    <w:p w:rsidR="00E27245" w:rsidRPr="00C56003" w:rsidRDefault="00E27245" w:rsidP="00E27245">
      <w:pPr>
        <w:pStyle w:val="3"/>
        <w:rPr>
          <w:rFonts w:ascii="黑体" w:eastAsia="黑体" w:hAnsi="黑体"/>
        </w:rPr>
      </w:pPr>
      <w:r>
        <w:rPr>
          <w:rFonts w:ascii="黑体" w:eastAsia="黑体" w:hAnsi="黑体"/>
        </w:rPr>
        <w:lastRenderedPageBreak/>
        <w:t xml:space="preserve">1.2.5 </w:t>
      </w:r>
      <w:r>
        <w:rPr>
          <w:rFonts w:ascii="黑体" w:eastAsia="黑体" w:hAnsi="黑体" w:hint="eastAsia"/>
        </w:rPr>
        <w:t>计算协方差矩阵</w:t>
      </w:r>
    </w:p>
    <w:p w:rsidR="0033428C" w:rsidRDefault="00E27245" w:rsidP="00D055F2">
      <w:r>
        <w:tab/>
        <w:t>1</w:t>
      </w:r>
      <w:r>
        <w:rPr>
          <w:rFonts w:hint="eastAsia"/>
        </w:rPr>
        <w:t>、构造函数</w:t>
      </w:r>
    </w:p>
    <w:p w:rsidR="0033428C" w:rsidRDefault="00E27245" w:rsidP="00E27245">
      <w:pPr>
        <w:jc w:val="center"/>
      </w:pPr>
      <w:r>
        <w:rPr>
          <w:noProof/>
        </w:rPr>
        <w:drawing>
          <wp:inline distT="0" distB="0" distL="0" distR="0" wp14:anchorId="52C524DD" wp14:editId="2486572B">
            <wp:extent cx="3018065" cy="2004646"/>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26583" cy="2010304"/>
                    </a:xfrm>
                    <a:prstGeom prst="rect">
                      <a:avLst/>
                    </a:prstGeom>
                  </pic:spPr>
                </pic:pic>
              </a:graphicData>
            </a:graphic>
          </wp:inline>
        </w:drawing>
      </w:r>
    </w:p>
    <w:p w:rsidR="0033428C" w:rsidRDefault="00E27245" w:rsidP="00D055F2">
      <w:r>
        <w:tab/>
        <w:t>2</w:t>
      </w:r>
      <w:r>
        <w:rPr>
          <w:rFonts w:hint="eastAsia"/>
        </w:rPr>
        <w:t>、过程：（1）首先</w:t>
      </w:r>
      <w:r w:rsidR="00545B4B">
        <w:rPr>
          <w:rFonts w:hint="eastAsia"/>
        </w:rPr>
        <w:t>调用中心化数据的函数将数据进行中心化；（2）将矩阵调用转置函数进行转置；（3）根据公式二者乘积为协方差矩阵</w:t>
      </w:r>
      <w:r w:rsidR="006D260A">
        <w:rPr>
          <w:rFonts w:hint="eastAsia"/>
        </w:rPr>
        <w:t>。</w:t>
      </w:r>
    </w:p>
    <w:p w:rsidR="006D260A" w:rsidRDefault="006D260A" w:rsidP="00D055F2">
      <w:r>
        <w:tab/>
        <w:t>3</w:t>
      </w:r>
      <w:r>
        <w:rPr>
          <w:rFonts w:hint="eastAsia"/>
        </w:rPr>
        <w:t>、这里就实现协方差矩阵的计算，即算法步骤2：</w:t>
      </w:r>
    </w:p>
    <w:p w:rsidR="006D260A" w:rsidRDefault="006D260A" w:rsidP="006D260A">
      <w:pPr>
        <w:jc w:val="center"/>
      </w:pPr>
      <w:r>
        <w:rPr>
          <w:noProof/>
        </w:rPr>
        <w:drawing>
          <wp:inline distT="0" distB="0" distL="0" distR="0" wp14:anchorId="68DFF281" wp14:editId="4B08A378">
            <wp:extent cx="4518690" cy="2115178"/>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26231" cy="2118708"/>
                    </a:xfrm>
                    <a:prstGeom prst="rect">
                      <a:avLst/>
                    </a:prstGeom>
                  </pic:spPr>
                </pic:pic>
              </a:graphicData>
            </a:graphic>
          </wp:inline>
        </w:drawing>
      </w:r>
    </w:p>
    <w:p w:rsidR="006D260A" w:rsidRPr="00C56003" w:rsidRDefault="006D260A" w:rsidP="006D260A">
      <w:pPr>
        <w:pStyle w:val="3"/>
        <w:rPr>
          <w:rFonts w:ascii="黑体" w:eastAsia="黑体" w:hAnsi="黑体"/>
        </w:rPr>
      </w:pPr>
      <w:r>
        <w:rPr>
          <w:rFonts w:ascii="黑体" w:eastAsia="黑体" w:hAnsi="黑体"/>
        </w:rPr>
        <w:t xml:space="preserve">1.2.6 </w:t>
      </w:r>
      <w:r>
        <w:rPr>
          <w:rFonts w:ascii="黑体" w:eastAsia="黑体" w:hAnsi="黑体" w:hint="eastAsia"/>
        </w:rPr>
        <w:t>计算矩阵除主对角线的绝对值最大值</w:t>
      </w:r>
    </w:p>
    <w:p w:rsidR="006D260A" w:rsidRDefault="006D260A" w:rsidP="00D055F2">
      <w:r>
        <w:tab/>
        <w:t>1</w:t>
      </w:r>
      <w:r>
        <w:rPr>
          <w:rFonts w:hint="eastAsia"/>
        </w:rPr>
        <w:t>、构造函数：</w:t>
      </w:r>
    </w:p>
    <w:p w:rsidR="006D260A" w:rsidRDefault="006D260A" w:rsidP="006D260A">
      <w:pPr>
        <w:jc w:val="center"/>
      </w:pPr>
      <w:r>
        <w:rPr>
          <w:noProof/>
        </w:rPr>
        <w:drawing>
          <wp:inline distT="0" distB="0" distL="0" distR="0" wp14:anchorId="5A7AC893" wp14:editId="715D8695">
            <wp:extent cx="2512088" cy="2106094"/>
            <wp:effectExtent l="0" t="0" r="254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22931" cy="2115185"/>
                    </a:xfrm>
                    <a:prstGeom prst="rect">
                      <a:avLst/>
                    </a:prstGeom>
                  </pic:spPr>
                </pic:pic>
              </a:graphicData>
            </a:graphic>
          </wp:inline>
        </w:drawing>
      </w:r>
    </w:p>
    <w:p w:rsidR="00E27245" w:rsidRDefault="006D260A" w:rsidP="00D055F2">
      <w:r>
        <w:lastRenderedPageBreak/>
        <w:tab/>
        <w:t>2</w:t>
      </w:r>
      <w:r>
        <w:rPr>
          <w:rFonts w:hint="eastAsia"/>
        </w:rPr>
        <w:t>、步骤：（1）首先传入需要计算的矩阵，设置存储值的变量和该值的坐标位置的变量；（2）遍历整个矩阵，找非对角线上绝对值的最大值，并保存当前位置坐标；（3）返回最大值和最大值的坐标。</w:t>
      </w:r>
    </w:p>
    <w:p w:rsidR="003A406E" w:rsidRDefault="003A406E" w:rsidP="00D055F2">
      <w:r>
        <w:tab/>
        <w:t>3</w:t>
      </w:r>
      <w:r>
        <w:rPr>
          <w:rFonts w:hint="eastAsia"/>
        </w:rPr>
        <w:t>、完成算法过程3的计算：</w:t>
      </w:r>
    </w:p>
    <w:p w:rsidR="003A406E" w:rsidRDefault="003A406E" w:rsidP="00D055F2">
      <w:r>
        <w:rPr>
          <w:noProof/>
        </w:rPr>
        <w:drawing>
          <wp:inline distT="0" distB="0" distL="0" distR="0" wp14:anchorId="48CDE51D" wp14:editId="7A8F389F">
            <wp:extent cx="4989007" cy="2341338"/>
            <wp:effectExtent l="0" t="0" r="2540" b="190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91521" cy="2342518"/>
                    </a:xfrm>
                    <a:prstGeom prst="rect">
                      <a:avLst/>
                    </a:prstGeom>
                  </pic:spPr>
                </pic:pic>
              </a:graphicData>
            </a:graphic>
          </wp:inline>
        </w:drawing>
      </w:r>
    </w:p>
    <w:p w:rsidR="006D260A" w:rsidRPr="00C56003" w:rsidRDefault="006D260A" w:rsidP="006D260A">
      <w:pPr>
        <w:pStyle w:val="3"/>
        <w:rPr>
          <w:rFonts w:ascii="黑体" w:eastAsia="黑体" w:hAnsi="黑体"/>
        </w:rPr>
      </w:pPr>
      <w:r>
        <w:rPr>
          <w:rFonts w:ascii="黑体" w:eastAsia="黑体" w:hAnsi="黑体"/>
        </w:rPr>
        <w:t xml:space="preserve">1.2.7 </w:t>
      </w:r>
      <w:r>
        <w:rPr>
          <w:rFonts w:ascii="黑体" w:eastAsia="黑体" w:hAnsi="黑体" w:hint="eastAsia"/>
        </w:rPr>
        <w:t>雅克比算法</w:t>
      </w:r>
    </w:p>
    <w:p w:rsidR="00E27245" w:rsidRDefault="006D260A" w:rsidP="00D055F2">
      <w:r>
        <w:tab/>
        <w:t>1</w:t>
      </w:r>
      <w:r>
        <w:rPr>
          <w:rFonts w:hint="eastAsia"/>
        </w:rPr>
        <w:t>、构造函数：</w:t>
      </w:r>
    </w:p>
    <w:p w:rsidR="006D260A" w:rsidRPr="006D260A" w:rsidRDefault="006D260A" w:rsidP="006D260A">
      <w:pPr>
        <w:jc w:val="center"/>
      </w:pPr>
      <w:r>
        <w:rPr>
          <w:noProof/>
        </w:rPr>
        <w:drawing>
          <wp:inline distT="0" distB="0" distL="0" distR="0" wp14:anchorId="429138CC" wp14:editId="361F9325">
            <wp:extent cx="4270550" cy="4175432"/>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75164" cy="4179943"/>
                    </a:xfrm>
                    <a:prstGeom prst="rect">
                      <a:avLst/>
                    </a:prstGeom>
                  </pic:spPr>
                </pic:pic>
              </a:graphicData>
            </a:graphic>
          </wp:inline>
        </w:drawing>
      </w:r>
    </w:p>
    <w:p w:rsidR="006D260A" w:rsidRDefault="006D260A" w:rsidP="00D055F2">
      <w:r>
        <w:tab/>
        <w:t>2</w:t>
      </w:r>
      <w:r>
        <w:rPr>
          <w:rFonts w:hint="eastAsia"/>
        </w:rPr>
        <w:t>、</w:t>
      </w:r>
      <w:r w:rsidR="00B71123">
        <w:rPr>
          <w:rFonts w:hint="eastAsia"/>
        </w:rPr>
        <w:t>步骤：（1）第一次调用求非主对角线求绝对值最大值的函数，获得第一次的最大值的位置和绝对值大小，进入循环；（2）根据返回的值求得角度的弧度值，根据对应坐标更新</w:t>
      </w:r>
      <w:r w:rsidR="00B71123">
        <w:rPr>
          <w:rFonts w:hint="eastAsia"/>
        </w:rPr>
        <w:lastRenderedPageBreak/>
        <w:t>Upq矩阵，然后</w:t>
      </w:r>
      <w:r w:rsidR="00B71123" w:rsidRPr="00B71123">
        <w:t>Upq.T*A*Upq</w:t>
      </w:r>
      <w:r w:rsidR="00B71123">
        <w:rPr>
          <w:rFonts w:hint="eastAsia"/>
        </w:rPr>
        <w:t>就是更新后的A矩阵，设定阈值：最大值小于一个极小值时，跳出循环。而最终的A的主对角线就是特征值，至于特征向量就是E矩阵一直乘以迭代过程中的Upq；（3）截止迭代后，返回特征值和特征向量。</w:t>
      </w:r>
    </w:p>
    <w:p w:rsidR="00B71123" w:rsidRPr="00C56003" w:rsidRDefault="00B71123" w:rsidP="00B71123">
      <w:pPr>
        <w:pStyle w:val="3"/>
        <w:rPr>
          <w:rFonts w:ascii="黑体" w:eastAsia="黑体" w:hAnsi="黑体"/>
        </w:rPr>
      </w:pPr>
      <w:r>
        <w:rPr>
          <w:rFonts w:ascii="黑体" w:eastAsia="黑体" w:hAnsi="黑体"/>
        </w:rPr>
        <w:t xml:space="preserve">1.2.8 </w:t>
      </w:r>
      <w:r>
        <w:rPr>
          <w:rFonts w:ascii="黑体" w:eastAsia="黑体" w:hAnsi="黑体" w:hint="eastAsia"/>
        </w:rPr>
        <w:t>P</w:t>
      </w:r>
      <w:r>
        <w:rPr>
          <w:rFonts w:ascii="黑体" w:eastAsia="黑体" w:hAnsi="黑体"/>
        </w:rPr>
        <w:t>CA</w:t>
      </w:r>
      <w:r>
        <w:rPr>
          <w:rFonts w:ascii="黑体" w:eastAsia="黑体" w:hAnsi="黑体" w:hint="eastAsia"/>
        </w:rPr>
        <w:t>算法</w:t>
      </w:r>
    </w:p>
    <w:p w:rsidR="006D260A" w:rsidRDefault="00B71123" w:rsidP="00D055F2">
      <w:r>
        <w:tab/>
        <w:t>1</w:t>
      </w:r>
      <w:r>
        <w:rPr>
          <w:rFonts w:hint="eastAsia"/>
        </w:rPr>
        <w:t>、构造函数：</w:t>
      </w:r>
    </w:p>
    <w:p w:rsidR="006D260A" w:rsidRDefault="00B71123" w:rsidP="00B71123">
      <w:pPr>
        <w:jc w:val="center"/>
      </w:pPr>
      <w:r>
        <w:rPr>
          <w:noProof/>
        </w:rPr>
        <w:drawing>
          <wp:inline distT="0" distB="0" distL="0" distR="0" wp14:anchorId="2D681324" wp14:editId="6D629C6E">
            <wp:extent cx="4049146" cy="2150347"/>
            <wp:effectExtent l="0" t="0" r="8890" b="254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55734" cy="2153845"/>
                    </a:xfrm>
                    <a:prstGeom prst="rect">
                      <a:avLst/>
                    </a:prstGeom>
                  </pic:spPr>
                </pic:pic>
              </a:graphicData>
            </a:graphic>
          </wp:inline>
        </w:drawing>
      </w:r>
    </w:p>
    <w:p w:rsidR="006D260A" w:rsidRDefault="00B71123" w:rsidP="00D055F2">
      <w:r>
        <w:tab/>
        <w:t>2</w:t>
      </w:r>
      <w:r w:rsidR="00D20FEA">
        <w:rPr>
          <w:rFonts w:hint="eastAsia"/>
        </w:rPr>
        <w:t>、步骤：（1）传入原矩阵、特征维数、特征值、特征向量，根据前面写的函数计算</w:t>
      </w:r>
      <w:r w:rsidR="003A406E">
        <w:rPr>
          <w:rFonts w:hint="eastAsia"/>
        </w:rPr>
        <w:t>这些传入的参数；（2）对特征值大小进行排序，根据排序结果选择对应的前K个特征向量；(</w:t>
      </w:r>
      <w:r w:rsidR="003A406E">
        <w:t>3</w:t>
      </w:r>
      <w:r w:rsidR="003A406E">
        <w:rPr>
          <w:rFonts w:hint="eastAsia"/>
        </w:rPr>
        <w:t>)根据截取的特征向量计算降维后的特征数据值和投影映射矩阵；（4）根据结果绘制出图像，降维前后数据分别用红色小×和蓝色小圆来表示。</w:t>
      </w:r>
    </w:p>
    <w:p w:rsidR="00B71123" w:rsidRDefault="003A406E" w:rsidP="00D055F2">
      <w:r>
        <w:tab/>
        <w:t>3</w:t>
      </w:r>
      <w:r>
        <w:rPr>
          <w:rFonts w:hint="eastAsia"/>
        </w:rPr>
        <w:t>、完成算法步骤4：</w:t>
      </w:r>
    </w:p>
    <w:p w:rsidR="003A406E" w:rsidRDefault="003A406E" w:rsidP="003A406E">
      <w:pPr>
        <w:jc w:val="center"/>
      </w:pPr>
      <w:r>
        <w:rPr>
          <w:noProof/>
        </w:rPr>
        <w:drawing>
          <wp:inline distT="0" distB="0" distL="0" distR="0" wp14:anchorId="7E701EBD" wp14:editId="56A88732">
            <wp:extent cx="4436347" cy="2094259"/>
            <wp:effectExtent l="0" t="0" r="2540" b="127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44360" cy="2098042"/>
                    </a:xfrm>
                    <a:prstGeom prst="rect">
                      <a:avLst/>
                    </a:prstGeom>
                  </pic:spPr>
                </pic:pic>
              </a:graphicData>
            </a:graphic>
          </wp:inline>
        </w:drawing>
      </w:r>
    </w:p>
    <w:p w:rsidR="003A406E" w:rsidRPr="00C56003" w:rsidRDefault="003A406E" w:rsidP="003A406E">
      <w:pPr>
        <w:pStyle w:val="3"/>
        <w:rPr>
          <w:rFonts w:ascii="黑体" w:eastAsia="黑体" w:hAnsi="黑体"/>
        </w:rPr>
      </w:pPr>
      <w:r>
        <w:rPr>
          <w:rFonts w:ascii="黑体" w:eastAsia="黑体" w:hAnsi="黑体"/>
        </w:rPr>
        <w:t>1.2.</w:t>
      </w:r>
      <w:r w:rsidR="00C830E7">
        <w:rPr>
          <w:rFonts w:ascii="黑体" w:eastAsia="黑体" w:hAnsi="黑体"/>
        </w:rPr>
        <w:t>9</w:t>
      </w:r>
      <w:r>
        <w:rPr>
          <w:rFonts w:ascii="黑体" w:eastAsia="黑体" w:hAnsi="黑体"/>
        </w:rPr>
        <w:t xml:space="preserve"> </w:t>
      </w:r>
      <w:r>
        <w:rPr>
          <w:rFonts w:ascii="黑体" w:eastAsia="黑体" w:hAnsi="黑体" w:hint="eastAsia"/>
        </w:rPr>
        <w:t>P</w:t>
      </w:r>
      <w:r>
        <w:rPr>
          <w:rFonts w:ascii="黑体" w:eastAsia="黑体" w:hAnsi="黑体"/>
        </w:rPr>
        <w:t>CA</w:t>
      </w:r>
      <w:r>
        <w:rPr>
          <w:rFonts w:ascii="黑体" w:eastAsia="黑体" w:hAnsi="黑体" w:hint="eastAsia"/>
        </w:rPr>
        <w:t>算法演示</w:t>
      </w:r>
    </w:p>
    <w:p w:rsidR="00B71123" w:rsidRDefault="003A406E" w:rsidP="00D055F2">
      <w:r>
        <w:tab/>
        <w:t>1</w:t>
      </w:r>
      <w:r>
        <w:rPr>
          <w:rFonts w:hint="eastAsia"/>
        </w:rPr>
        <w:t>、传入数据文件的位置，依次调用函数：获取数据、中心化数据样本、计算协方差矩阵、雅克比算法、PCA算法：</w:t>
      </w:r>
    </w:p>
    <w:p w:rsidR="003A406E" w:rsidRDefault="003A406E" w:rsidP="003A406E">
      <w:pPr>
        <w:jc w:val="center"/>
      </w:pPr>
      <w:r>
        <w:rPr>
          <w:noProof/>
        </w:rPr>
        <w:lastRenderedPageBreak/>
        <w:drawing>
          <wp:inline distT="0" distB="0" distL="0" distR="0" wp14:anchorId="73BB661A" wp14:editId="395B1999">
            <wp:extent cx="3245618" cy="2177134"/>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56265" cy="2184276"/>
                    </a:xfrm>
                    <a:prstGeom prst="rect">
                      <a:avLst/>
                    </a:prstGeom>
                  </pic:spPr>
                </pic:pic>
              </a:graphicData>
            </a:graphic>
          </wp:inline>
        </w:drawing>
      </w:r>
    </w:p>
    <w:p w:rsidR="00B71123" w:rsidRDefault="003A406E" w:rsidP="00D055F2">
      <w:r>
        <w:tab/>
        <w:t>2</w:t>
      </w:r>
      <w:r>
        <w:rPr>
          <w:rFonts w:hint="eastAsia"/>
        </w:rPr>
        <w:t>、得到结果：</w:t>
      </w:r>
    </w:p>
    <w:p w:rsidR="003A406E" w:rsidRDefault="003A406E" w:rsidP="00D055F2">
      <w:r>
        <w:tab/>
      </w:r>
      <w:r>
        <w:tab/>
      </w:r>
      <w:r>
        <w:rPr>
          <w:rFonts w:hint="eastAsia"/>
        </w:rPr>
        <w:t>（1）特征值结果：</w:t>
      </w:r>
    </w:p>
    <w:p w:rsidR="003A406E" w:rsidRDefault="003A406E" w:rsidP="003A406E">
      <w:pPr>
        <w:jc w:val="center"/>
      </w:pPr>
      <w:r>
        <w:rPr>
          <w:noProof/>
        </w:rPr>
        <w:drawing>
          <wp:inline distT="0" distB="0" distL="0" distR="0" wp14:anchorId="1C38FE0F" wp14:editId="20961765">
            <wp:extent cx="3687154" cy="1090247"/>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11615" cy="1097480"/>
                    </a:xfrm>
                    <a:prstGeom prst="rect">
                      <a:avLst/>
                    </a:prstGeom>
                  </pic:spPr>
                </pic:pic>
              </a:graphicData>
            </a:graphic>
          </wp:inline>
        </w:drawing>
      </w:r>
    </w:p>
    <w:p w:rsidR="00D20FEA" w:rsidRDefault="003A406E" w:rsidP="00D055F2">
      <w:r>
        <w:tab/>
      </w:r>
      <w:r>
        <w:tab/>
      </w:r>
      <w:r>
        <w:rPr>
          <w:rFonts w:hint="eastAsia"/>
        </w:rPr>
        <w:t>（2）特征向量结果：</w:t>
      </w:r>
    </w:p>
    <w:p w:rsidR="003A406E" w:rsidRDefault="003A406E" w:rsidP="003A406E">
      <w:pPr>
        <w:jc w:val="center"/>
      </w:pPr>
      <w:r>
        <w:rPr>
          <w:noProof/>
        </w:rPr>
        <w:drawing>
          <wp:inline distT="0" distB="0" distL="0" distR="0" wp14:anchorId="3C561CE3" wp14:editId="0FF4F1F7">
            <wp:extent cx="2180069" cy="1230923"/>
            <wp:effectExtent l="0" t="0" r="0" b="762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89908" cy="1236478"/>
                    </a:xfrm>
                    <a:prstGeom prst="rect">
                      <a:avLst/>
                    </a:prstGeom>
                  </pic:spPr>
                </pic:pic>
              </a:graphicData>
            </a:graphic>
          </wp:inline>
        </w:drawing>
      </w:r>
    </w:p>
    <w:p w:rsidR="00D20FEA" w:rsidRDefault="003A406E" w:rsidP="00D055F2">
      <w:r>
        <w:tab/>
      </w:r>
      <w:r>
        <w:tab/>
      </w:r>
      <w:r>
        <w:rPr>
          <w:rFonts w:hint="eastAsia"/>
        </w:rPr>
        <w:t>（3）</w:t>
      </w:r>
      <w:r w:rsidR="00C830E7">
        <w:rPr>
          <w:rFonts w:hint="eastAsia"/>
        </w:rPr>
        <w:t>特征</w:t>
      </w:r>
      <w:r>
        <w:rPr>
          <w:rFonts w:hint="eastAsia"/>
        </w:rPr>
        <w:t>降维结果：</w:t>
      </w:r>
    </w:p>
    <w:p w:rsidR="003A406E" w:rsidRDefault="003A406E" w:rsidP="003A406E">
      <w:pPr>
        <w:jc w:val="center"/>
      </w:pPr>
      <w:r>
        <w:rPr>
          <w:noProof/>
        </w:rPr>
        <w:drawing>
          <wp:inline distT="0" distB="0" distL="0" distR="0" wp14:anchorId="5954EFBB" wp14:editId="5E86EDFF">
            <wp:extent cx="1482132" cy="2780531"/>
            <wp:effectExtent l="0" t="0" r="3810" b="127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484027" cy="2784087"/>
                    </a:xfrm>
                    <a:prstGeom prst="rect">
                      <a:avLst/>
                    </a:prstGeom>
                  </pic:spPr>
                </pic:pic>
              </a:graphicData>
            </a:graphic>
          </wp:inline>
        </w:drawing>
      </w:r>
    </w:p>
    <w:p w:rsidR="00B71123" w:rsidRDefault="00B71123" w:rsidP="00D055F2"/>
    <w:p w:rsidR="003A406E" w:rsidRDefault="003A406E" w:rsidP="00D055F2">
      <w:r>
        <w:lastRenderedPageBreak/>
        <w:tab/>
      </w:r>
      <w:r>
        <w:rPr>
          <w:rFonts w:hint="eastAsia"/>
        </w:rPr>
        <w:t>（4）pca降维可视化结果：</w:t>
      </w:r>
    </w:p>
    <w:p w:rsidR="003A406E" w:rsidRDefault="003A406E" w:rsidP="003A406E">
      <w:pPr>
        <w:jc w:val="center"/>
      </w:pPr>
      <w:r>
        <w:rPr>
          <w:noProof/>
        </w:rPr>
        <w:drawing>
          <wp:inline distT="0" distB="0" distL="0" distR="0" wp14:anchorId="475DAC91" wp14:editId="1F249320">
            <wp:extent cx="2887734" cy="2361362"/>
            <wp:effectExtent l="0" t="0" r="8255" b="127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92737" cy="2365453"/>
                    </a:xfrm>
                    <a:prstGeom prst="rect">
                      <a:avLst/>
                    </a:prstGeom>
                  </pic:spPr>
                </pic:pic>
              </a:graphicData>
            </a:graphic>
          </wp:inline>
        </w:drawing>
      </w:r>
    </w:p>
    <w:p w:rsidR="00C830E7" w:rsidRPr="000A25A4" w:rsidRDefault="00C830E7" w:rsidP="000A25A4">
      <w:pPr>
        <w:pStyle w:val="3"/>
        <w:rPr>
          <w:rFonts w:ascii="黑体" w:eastAsia="黑体" w:hAnsi="黑体"/>
        </w:rPr>
      </w:pPr>
      <w:r>
        <w:rPr>
          <w:rFonts w:ascii="黑体" w:eastAsia="黑体" w:hAnsi="黑体"/>
        </w:rPr>
        <w:t xml:space="preserve">1.2.10 </w:t>
      </w:r>
      <w:r>
        <w:rPr>
          <w:rFonts w:ascii="黑体" w:eastAsia="黑体" w:hAnsi="黑体" w:hint="eastAsia"/>
        </w:rPr>
        <w:t>P</w:t>
      </w:r>
      <w:r>
        <w:rPr>
          <w:rFonts w:ascii="黑体" w:eastAsia="黑体" w:hAnsi="黑体"/>
        </w:rPr>
        <w:t>CA</w:t>
      </w:r>
      <w:r>
        <w:rPr>
          <w:rFonts w:ascii="黑体" w:eastAsia="黑体" w:hAnsi="黑体" w:hint="eastAsia"/>
        </w:rPr>
        <w:t>降维</w:t>
      </w:r>
      <w:r w:rsidR="000A25A4">
        <w:rPr>
          <w:rFonts w:ascii="黑体" w:eastAsia="黑体" w:hAnsi="黑体" w:hint="eastAsia"/>
        </w:rPr>
        <w:t>效果评价</w:t>
      </w:r>
    </w:p>
    <w:p w:rsidR="00C830E7" w:rsidRDefault="000A25A4" w:rsidP="00C830E7">
      <w:pPr>
        <w:jc w:val="left"/>
      </w:pPr>
      <w:r>
        <w:tab/>
        <w:t>1</w:t>
      </w:r>
      <w:r>
        <w:rPr>
          <w:rFonts w:hint="eastAsia"/>
        </w:rPr>
        <w:t>、传入数据集为weka中的</w:t>
      </w:r>
      <w:r w:rsidRPr="000A25A4">
        <w:t>iris</w:t>
      </w:r>
      <w:r>
        <w:t>.csv</w:t>
      </w:r>
      <w:r>
        <w:rPr>
          <w:rFonts w:hint="eastAsia"/>
        </w:rPr>
        <w:t>数据集（本身为arff格式，改为csv格式传入使用），格式为：</w:t>
      </w:r>
    </w:p>
    <w:p w:rsidR="000A25A4" w:rsidRDefault="000A25A4" w:rsidP="000A25A4">
      <w:pPr>
        <w:jc w:val="center"/>
      </w:pPr>
      <w:r>
        <w:rPr>
          <w:noProof/>
        </w:rPr>
        <w:drawing>
          <wp:inline distT="0" distB="0" distL="0" distR="0" wp14:anchorId="04123D93" wp14:editId="07278A64">
            <wp:extent cx="3286791" cy="2162175"/>
            <wp:effectExtent l="0" t="0" r="889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89968" cy="2164265"/>
                    </a:xfrm>
                    <a:prstGeom prst="rect">
                      <a:avLst/>
                    </a:prstGeom>
                  </pic:spPr>
                </pic:pic>
              </a:graphicData>
            </a:graphic>
          </wp:inline>
        </w:drawing>
      </w:r>
    </w:p>
    <w:p w:rsidR="00C830E7" w:rsidRDefault="000A25A4" w:rsidP="00C830E7">
      <w:pPr>
        <w:jc w:val="left"/>
      </w:pPr>
      <w:r>
        <w:tab/>
        <w:t>2</w:t>
      </w:r>
      <w:r>
        <w:rPr>
          <w:rFonts w:hint="eastAsia"/>
        </w:rPr>
        <w:t>、代码整体结构为改变，对pca函数做了修改，以及增加了评估函数：</w:t>
      </w:r>
    </w:p>
    <w:p w:rsidR="000A25A4" w:rsidRPr="000A25A4" w:rsidRDefault="000A25A4" w:rsidP="00C830E7">
      <w:pPr>
        <w:jc w:val="left"/>
        <w:rPr>
          <w:b/>
        </w:rPr>
      </w:pPr>
      <w:r>
        <w:tab/>
      </w:r>
      <w:r>
        <w:tab/>
      </w:r>
      <w:r w:rsidRPr="000A25A4">
        <w:rPr>
          <w:rFonts w:hint="eastAsia"/>
          <w:b/>
        </w:rPr>
        <w:t>pca函数：</w:t>
      </w:r>
    </w:p>
    <w:p w:rsidR="000A25A4" w:rsidRDefault="000A25A4" w:rsidP="00C830E7">
      <w:pPr>
        <w:jc w:val="left"/>
      </w:pPr>
      <w:r>
        <w:tab/>
      </w:r>
      <w:r>
        <w:tab/>
      </w:r>
      <w:r>
        <w:rPr>
          <w:rFonts w:hint="eastAsia"/>
        </w:rPr>
        <w:t>（1）函数构造：</w:t>
      </w:r>
    </w:p>
    <w:p w:rsidR="000A25A4" w:rsidRDefault="000A25A4" w:rsidP="000A25A4">
      <w:pPr>
        <w:jc w:val="center"/>
      </w:pPr>
      <w:r>
        <w:rPr>
          <w:noProof/>
        </w:rPr>
        <w:lastRenderedPageBreak/>
        <w:drawing>
          <wp:inline distT="0" distB="0" distL="0" distR="0" wp14:anchorId="772B6991" wp14:editId="32968A6B">
            <wp:extent cx="4670227" cy="35052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76425" cy="3509852"/>
                    </a:xfrm>
                    <a:prstGeom prst="rect">
                      <a:avLst/>
                    </a:prstGeom>
                  </pic:spPr>
                </pic:pic>
              </a:graphicData>
            </a:graphic>
          </wp:inline>
        </w:drawing>
      </w:r>
    </w:p>
    <w:p w:rsidR="00C830E7" w:rsidRDefault="000A25A4" w:rsidP="00C830E7">
      <w:pPr>
        <w:jc w:val="left"/>
      </w:pPr>
      <w:r>
        <w:tab/>
      </w:r>
      <w:r>
        <w:rPr>
          <w:rFonts w:hint="eastAsia"/>
        </w:rPr>
        <w:t>（2）绘图结果：</w:t>
      </w:r>
    </w:p>
    <w:p w:rsidR="000A25A4" w:rsidRDefault="000A25A4" w:rsidP="000A25A4">
      <w:pPr>
        <w:jc w:val="center"/>
      </w:pPr>
      <w:r>
        <w:rPr>
          <w:noProof/>
        </w:rPr>
        <w:drawing>
          <wp:inline distT="0" distB="0" distL="0" distR="0" wp14:anchorId="7B85E516" wp14:editId="1B27224C">
            <wp:extent cx="3212722" cy="3257550"/>
            <wp:effectExtent l="0" t="0" r="698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18669" cy="3263580"/>
                    </a:xfrm>
                    <a:prstGeom prst="rect">
                      <a:avLst/>
                    </a:prstGeom>
                  </pic:spPr>
                </pic:pic>
              </a:graphicData>
            </a:graphic>
          </wp:inline>
        </w:drawing>
      </w:r>
    </w:p>
    <w:p w:rsidR="00C830E7" w:rsidRDefault="000A25A4" w:rsidP="00C830E7">
      <w:pPr>
        <w:jc w:val="left"/>
      </w:pPr>
      <w:r>
        <w:tab/>
      </w:r>
      <w:r>
        <w:rPr>
          <w:rFonts w:hint="eastAsia"/>
        </w:rPr>
        <w:t>原理和K-means算法中的</w:t>
      </w:r>
      <w:r w:rsidR="005A1C19">
        <w:rPr>
          <w:rFonts w:hint="eastAsia"/>
        </w:rPr>
        <w:t>肘方法确定K值一致，在第一个最明显的拐点处选择K值，显然，这里应该选择降维维数为2。</w:t>
      </w:r>
    </w:p>
    <w:p w:rsidR="00C830E7" w:rsidRDefault="00947FB6" w:rsidP="00C830E7">
      <w:pPr>
        <w:jc w:val="left"/>
      </w:pPr>
      <w:r>
        <w:tab/>
      </w:r>
      <w:r w:rsidRPr="00947FB6">
        <w:rPr>
          <w:rFonts w:hint="eastAsia"/>
          <w:b/>
        </w:rPr>
        <w:t>评估</w:t>
      </w:r>
      <w:r w:rsidRPr="000A25A4">
        <w:rPr>
          <w:rFonts w:hint="eastAsia"/>
          <w:b/>
        </w:rPr>
        <w:t>函数：</w:t>
      </w:r>
    </w:p>
    <w:p w:rsidR="00C830E7" w:rsidRDefault="00947FB6" w:rsidP="00C830E7">
      <w:pPr>
        <w:jc w:val="left"/>
      </w:pPr>
      <w:r>
        <w:tab/>
      </w:r>
      <w:r>
        <w:rPr>
          <w:rFonts w:hint="eastAsia"/>
        </w:rPr>
        <w:t>（1）函数构造：</w:t>
      </w:r>
    </w:p>
    <w:p w:rsidR="00947FB6" w:rsidRDefault="00947FB6" w:rsidP="00947FB6">
      <w:pPr>
        <w:jc w:val="center"/>
      </w:pPr>
      <w:r>
        <w:rPr>
          <w:noProof/>
        </w:rPr>
        <w:lastRenderedPageBreak/>
        <w:drawing>
          <wp:inline distT="0" distB="0" distL="0" distR="0" wp14:anchorId="7ACB3174" wp14:editId="7264D3FB">
            <wp:extent cx="4517631" cy="306705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22472" cy="3070337"/>
                    </a:xfrm>
                    <a:prstGeom prst="rect">
                      <a:avLst/>
                    </a:prstGeom>
                  </pic:spPr>
                </pic:pic>
              </a:graphicData>
            </a:graphic>
          </wp:inline>
        </w:drawing>
      </w:r>
    </w:p>
    <w:p w:rsidR="00947FB6" w:rsidRDefault="00DE2949" w:rsidP="00C830E7">
      <w:pPr>
        <w:jc w:val="left"/>
      </w:pPr>
      <w:r>
        <w:tab/>
      </w:r>
      <w:r>
        <w:rPr>
          <w:rFonts w:hint="eastAsia"/>
        </w:rPr>
        <w:t>（2）过程：导入sklearn的交叉验证函数，以及贝叶斯分类器；数据传入原始未降维数据，以及降2维后的数据，以及数据样本的标签。分别两个数据集调用贝叶斯分类器，然后用交叉验证计算评均的F1值，查看F</w:t>
      </w:r>
      <w:r>
        <w:t>1</w:t>
      </w:r>
      <w:r>
        <w:rPr>
          <w:rFonts w:hint="eastAsia"/>
        </w:rPr>
        <w:t>值的提升情况；并导入time包，分别在两组建模前后获取系统当前时间，二者做差为建模时间</w:t>
      </w:r>
      <w:r w:rsidR="000636EB">
        <w:rPr>
          <w:rFonts w:hint="eastAsia"/>
        </w:rPr>
        <w:t>。</w:t>
      </w:r>
    </w:p>
    <w:p w:rsidR="000636EB" w:rsidRDefault="000636EB" w:rsidP="00C830E7">
      <w:pPr>
        <w:jc w:val="left"/>
      </w:pPr>
      <w:r>
        <w:tab/>
      </w:r>
      <w:r>
        <w:rPr>
          <w:rFonts w:hint="eastAsia"/>
        </w:rPr>
        <w:t>也尝试过随机森林模型，但是随机性太强了，不能很好的说明问题，最后选择了贝叶斯分类器。</w:t>
      </w:r>
    </w:p>
    <w:p w:rsidR="00947FB6" w:rsidRPr="00DE2949" w:rsidRDefault="000636EB" w:rsidP="00C830E7">
      <w:pPr>
        <w:jc w:val="left"/>
      </w:pPr>
      <w:r>
        <w:tab/>
      </w:r>
      <w:r>
        <w:rPr>
          <w:rFonts w:hint="eastAsia"/>
        </w:rPr>
        <w:t>（3）调用函数，得到结果：</w:t>
      </w:r>
    </w:p>
    <w:p w:rsidR="00947FB6" w:rsidRDefault="000636EB" w:rsidP="000636EB">
      <w:pPr>
        <w:jc w:val="center"/>
      </w:pPr>
      <w:r>
        <w:rPr>
          <w:noProof/>
        </w:rPr>
        <w:drawing>
          <wp:inline distT="0" distB="0" distL="0" distR="0" wp14:anchorId="3812D555" wp14:editId="3F5044FA">
            <wp:extent cx="2689158" cy="164782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99459" cy="1654137"/>
                    </a:xfrm>
                    <a:prstGeom prst="rect">
                      <a:avLst/>
                    </a:prstGeom>
                  </pic:spPr>
                </pic:pic>
              </a:graphicData>
            </a:graphic>
          </wp:inline>
        </w:drawing>
      </w:r>
    </w:p>
    <w:p w:rsidR="00947FB6" w:rsidRDefault="000636EB" w:rsidP="000636EB">
      <w:pPr>
        <w:jc w:val="center"/>
      </w:pPr>
      <w:r>
        <w:rPr>
          <w:noProof/>
        </w:rPr>
        <w:drawing>
          <wp:inline distT="0" distB="0" distL="0" distR="0" wp14:anchorId="6CDF593D" wp14:editId="703312FA">
            <wp:extent cx="2374710" cy="1371600"/>
            <wp:effectExtent l="0" t="0" r="698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80741" cy="1375083"/>
                    </a:xfrm>
                    <a:prstGeom prst="rect">
                      <a:avLst/>
                    </a:prstGeom>
                  </pic:spPr>
                </pic:pic>
              </a:graphicData>
            </a:graphic>
          </wp:inline>
        </w:drawing>
      </w:r>
    </w:p>
    <w:p w:rsidR="00947FB6" w:rsidRDefault="000636EB" w:rsidP="00C830E7">
      <w:pPr>
        <w:jc w:val="left"/>
      </w:pPr>
      <w:r>
        <w:tab/>
      </w:r>
      <w:r>
        <w:rPr>
          <w:rFonts w:hint="eastAsia"/>
        </w:rPr>
        <w:t>根据结果可以看出，时间性能以及F1值均有提升，降维效果明显。</w:t>
      </w:r>
    </w:p>
    <w:p w:rsidR="00947FB6" w:rsidRDefault="00947FB6" w:rsidP="00C830E7">
      <w:pPr>
        <w:jc w:val="left"/>
      </w:pPr>
    </w:p>
    <w:p w:rsidR="00947FB6" w:rsidRDefault="00947FB6" w:rsidP="00C830E7">
      <w:pPr>
        <w:jc w:val="left"/>
      </w:pPr>
    </w:p>
    <w:p w:rsidR="00931195" w:rsidRDefault="006968CF" w:rsidP="00931195">
      <w:pPr>
        <w:pStyle w:val="1"/>
        <w:numPr>
          <w:ilvl w:val="0"/>
          <w:numId w:val="5"/>
        </w:numPr>
        <w:rPr>
          <w:sz w:val="32"/>
          <w:szCs w:val="32"/>
        </w:rPr>
      </w:pPr>
      <w:r>
        <w:rPr>
          <w:rFonts w:hint="eastAsia"/>
          <w:sz w:val="32"/>
          <w:szCs w:val="32"/>
        </w:rPr>
        <w:lastRenderedPageBreak/>
        <w:t>基于</w:t>
      </w:r>
      <w:r w:rsidR="00931195">
        <w:rPr>
          <w:rFonts w:hint="eastAsia"/>
          <w:sz w:val="32"/>
          <w:szCs w:val="32"/>
        </w:rPr>
        <w:t>J</w:t>
      </w:r>
      <w:r w:rsidR="00931195">
        <w:rPr>
          <w:sz w:val="32"/>
          <w:szCs w:val="32"/>
        </w:rPr>
        <w:t>48</w:t>
      </w:r>
      <w:r w:rsidR="00931195">
        <w:rPr>
          <w:rFonts w:hint="eastAsia"/>
          <w:sz w:val="32"/>
          <w:szCs w:val="32"/>
        </w:rPr>
        <w:t>算法</w:t>
      </w:r>
      <w:r>
        <w:rPr>
          <w:rFonts w:hint="eastAsia"/>
          <w:sz w:val="32"/>
          <w:szCs w:val="32"/>
        </w:rPr>
        <w:t>的特征选择算法</w:t>
      </w:r>
      <w:r w:rsidR="00931195" w:rsidRPr="00931195">
        <w:rPr>
          <w:rFonts w:hint="eastAsia"/>
          <w:sz w:val="32"/>
          <w:szCs w:val="32"/>
        </w:rPr>
        <w:t>实现</w:t>
      </w:r>
    </w:p>
    <w:p w:rsidR="00040848" w:rsidRPr="0036722A" w:rsidRDefault="00040848" w:rsidP="00040848">
      <w:pPr>
        <w:pStyle w:val="2"/>
        <w:rPr>
          <w:rFonts w:ascii="黑体" w:eastAsia="黑体" w:hAnsi="黑体"/>
        </w:rPr>
      </w:pPr>
      <w:r>
        <w:rPr>
          <w:rFonts w:ascii="黑体" w:eastAsia="黑体" w:hAnsi="黑体" w:hint="eastAsia"/>
        </w:rPr>
        <w:t>2.1 J48算法介绍</w:t>
      </w:r>
    </w:p>
    <w:p w:rsidR="00040848" w:rsidRDefault="00040848" w:rsidP="00040848">
      <w:pPr>
        <w:ind w:firstLine="420"/>
      </w:pPr>
      <w:r>
        <w:t>J48</w:t>
      </w:r>
      <w:r>
        <w:rPr>
          <w:rFonts w:hint="eastAsia"/>
        </w:rPr>
        <w:t>是C</w:t>
      </w:r>
      <w:r>
        <w:t>4.5</w:t>
      </w:r>
      <w:r>
        <w:rPr>
          <w:rFonts w:hint="eastAsia"/>
        </w:rPr>
        <w:t>决策树学习算法，</w:t>
      </w:r>
      <w:r w:rsidRPr="00587A16">
        <w:rPr>
          <w:rFonts w:hint="eastAsia"/>
        </w:rPr>
        <w:t>决策树是一类常用的机器学习方法，基于树的结构来进行决策，是面临决策问题是自然的一种处理机制。决策树的学习目的是为了产生一棵泛化能力强，即处理未见示例能力强的决策树，其生成是一个递归的过程</w:t>
      </w:r>
      <w:r>
        <w:rPr>
          <w:rFonts w:hint="eastAsia"/>
        </w:rPr>
        <w:t>。</w:t>
      </w:r>
    </w:p>
    <w:p w:rsidR="00040848" w:rsidRDefault="00040848" w:rsidP="00040848">
      <w:r>
        <w:tab/>
      </w:r>
      <w:r>
        <w:rPr>
          <w:rFonts w:hint="eastAsia"/>
        </w:rPr>
        <w:t>决策树最重要的划分选择，J48是利用增益率来进行选择最优属性划分的：</w:t>
      </w:r>
    </w:p>
    <w:p w:rsidR="00040848" w:rsidRDefault="00040848" w:rsidP="00040848">
      <w:pPr>
        <w:ind w:firstLineChars="200" w:firstLine="420"/>
      </w:pPr>
      <w:r w:rsidRPr="00587A16">
        <w:rPr>
          <w:rFonts w:hint="eastAsia"/>
          <w:b/>
        </w:rPr>
        <w:t>“信息熵”</w:t>
      </w:r>
      <w:r>
        <w:rPr>
          <w:rFonts w:hint="eastAsia"/>
        </w:rPr>
        <w:t>是度量样本集合纯度最常用的指标，假定样本集合D中第k类样本所占比例为</w:t>
      </w:r>
      <m:oMath>
        <m:sSub>
          <m:sSubPr>
            <m:ctrlPr>
              <w:rPr>
                <w:rFonts w:ascii="Cambria Math" w:hAnsi="Cambria Math"/>
              </w:rPr>
            </m:ctrlPr>
          </m:sSubPr>
          <m:e>
            <m:r>
              <w:rPr>
                <w:rFonts w:ascii="Cambria Math" w:hAnsi="Cambria Math"/>
              </w:rPr>
              <m:t>p</m:t>
            </m:r>
          </m:e>
          <m:sub>
            <m:r>
              <w:rPr>
                <w:rFonts w:ascii="Cambria Math" w:hAnsi="Cambria Math"/>
              </w:rPr>
              <m:t>k</m:t>
            </m:r>
          </m:sub>
        </m:sSub>
      </m:oMath>
      <w:r>
        <w:rPr>
          <w:rFonts w:hint="eastAsia"/>
        </w:rPr>
        <w:t>(</w:t>
      </w:r>
      <w:r>
        <w:t>k=1,2,…,</w:t>
      </w:r>
      <w:r>
        <w:rPr>
          <w:rFonts w:hint="eastAsia"/>
        </w:rPr>
        <w:t>|</w:t>
      </w:r>
      <w:r>
        <w:t>y</w:t>
      </w:r>
      <w:r>
        <w:rPr>
          <w:rFonts w:hint="eastAsia"/>
        </w:rPr>
        <w:t>|)，则D的信息熵定义为：</w:t>
      </w:r>
    </w:p>
    <w:p w:rsidR="00040848" w:rsidRPr="008421CB" w:rsidRDefault="00040848" w:rsidP="00040848">
      <m:oMathPara>
        <m:oMath>
          <m:r>
            <m:rPr>
              <m:sty m:val="p"/>
            </m:rPr>
            <w:rPr>
              <w:rFonts w:ascii="Cambria Math" w:hAnsi="Cambria Math"/>
            </w:rPr>
            <m:t>Ent</m:t>
          </m:r>
          <m:d>
            <m:dPr>
              <m:ctrlPr>
                <w:rPr>
                  <w:rFonts w:ascii="Cambria Math" w:hAnsi="Cambria Math"/>
                </w:rPr>
              </m:ctrlPr>
            </m:dPr>
            <m:e>
              <m:r>
                <m:rPr>
                  <m:sty m:val="p"/>
                </m:rPr>
                <w:rPr>
                  <w:rFonts w:ascii="Cambria Math" w:hAnsi="Cambria Math"/>
                </w:rPr>
                <m:t>D</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k=1</m:t>
              </m:r>
            </m:sub>
            <m:sup>
              <m:r>
                <w:rPr>
                  <w:rFonts w:ascii="Cambria Math" w:hAnsi="Cambria Math"/>
                </w:rPr>
                <m:t>|y|</m:t>
              </m:r>
            </m:sup>
            <m:e>
              <m:sSub>
                <m:sSubPr>
                  <m:ctrlPr>
                    <w:rPr>
                      <w:rFonts w:ascii="Cambria Math" w:hAnsi="Cambria Math"/>
                    </w:rPr>
                  </m:ctrlPr>
                </m:sSubPr>
                <m:e>
                  <m:r>
                    <w:rPr>
                      <w:rFonts w:ascii="Cambria Math" w:hAnsi="Cambria Math"/>
                    </w:rPr>
                    <m:t>p</m:t>
                  </m:r>
                </m:e>
                <m:sub>
                  <m:r>
                    <w:rPr>
                      <w:rFonts w:ascii="Cambria Math" w:hAnsi="Cambria Math"/>
                    </w:rPr>
                    <m:t>k</m:t>
                  </m:r>
                </m:sub>
              </m:sSub>
              <m:sSub>
                <m:sSubPr>
                  <m:ctrlPr>
                    <w:rPr>
                      <w:rFonts w:ascii="Cambria Math" w:hAnsi="Cambria Math"/>
                      <w:i/>
                    </w:rPr>
                  </m:ctrlPr>
                </m:sSubPr>
                <m:e>
                  <m:r>
                    <w:rPr>
                      <w:rFonts w:ascii="Cambria Math" w:hAnsi="Cambria Math"/>
                    </w:rPr>
                    <m:t>log</m:t>
                  </m:r>
                </m:e>
                <m:sub>
                  <m:r>
                    <w:rPr>
                      <w:rFonts w:ascii="Cambria Math" w:hAnsi="Cambria Math"/>
                    </w:rPr>
                    <m:t>2</m:t>
                  </m:r>
                </m:sub>
              </m:sSub>
              <m:sSub>
                <m:sSubPr>
                  <m:ctrlPr>
                    <w:rPr>
                      <w:rFonts w:ascii="Cambria Math" w:hAnsi="Cambria Math"/>
                    </w:rPr>
                  </m:ctrlPr>
                </m:sSubPr>
                <m:e>
                  <m:r>
                    <w:rPr>
                      <w:rFonts w:ascii="Cambria Math" w:hAnsi="Cambria Math"/>
                    </w:rPr>
                    <m:t>p</m:t>
                  </m:r>
                </m:e>
                <m:sub>
                  <m:r>
                    <w:rPr>
                      <w:rFonts w:ascii="Cambria Math" w:hAnsi="Cambria Math"/>
                    </w:rPr>
                    <m:t>k</m:t>
                  </m:r>
                </m:sub>
              </m:sSub>
            </m:e>
          </m:nary>
        </m:oMath>
      </m:oMathPara>
    </w:p>
    <w:p w:rsidR="00040848" w:rsidRDefault="00040848" w:rsidP="00040848">
      <w:pPr>
        <w:ind w:firstLineChars="200" w:firstLine="420"/>
      </w:pPr>
      <m:oMath>
        <m:r>
          <m:rPr>
            <m:sty m:val="p"/>
          </m:rPr>
          <w:rPr>
            <w:rFonts w:ascii="Cambria Math" w:hAnsi="Cambria Math"/>
          </w:rPr>
          <m:t>Ent</m:t>
        </m:r>
        <m:d>
          <m:dPr>
            <m:ctrlPr>
              <w:rPr>
                <w:rFonts w:ascii="Cambria Math" w:hAnsi="Cambria Math"/>
              </w:rPr>
            </m:ctrlPr>
          </m:dPr>
          <m:e>
            <m:r>
              <m:rPr>
                <m:sty m:val="p"/>
              </m:rPr>
              <w:rPr>
                <w:rFonts w:ascii="Cambria Math" w:hAnsi="Cambria Math"/>
              </w:rPr>
              <m:t>D</m:t>
            </m:r>
          </m:e>
        </m:d>
      </m:oMath>
      <w:r>
        <w:rPr>
          <w:rFonts w:hint="eastAsia"/>
        </w:rPr>
        <w:t>的值越小，则D的纯度越高。根据信息熵公式计算出某个属性a的样本的信息熵，再考虑不同分支结点所包含样本数不同，给其赋予权重</w:t>
      </w:r>
      <m:oMath>
        <m:d>
          <m:dPr>
            <m:begChr m:val="|"/>
            <m:endChr m:val="|"/>
            <m:ctrlPr>
              <w:rPr>
                <w:rFonts w:ascii="Cambria Math" w:hAnsi="Cambria Math"/>
              </w:rPr>
            </m:ctrlPr>
          </m:dPr>
          <m:e>
            <m:sSup>
              <m:sSupPr>
                <m:ctrlPr>
                  <w:rPr>
                    <w:rFonts w:ascii="Cambria Math" w:hAnsi="Cambria Math"/>
                  </w:rPr>
                </m:ctrlPr>
              </m:sSupPr>
              <m:e>
                <m:r>
                  <w:rPr>
                    <w:rFonts w:ascii="Cambria Math" w:hAnsi="Cambria Math"/>
                  </w:rPr>
                  <m:t>D</m:t>
                </m:r>
              </m:e>
              <m:sup>
                <m:r>
                  <w:rPr>
                    <w:rFonts w:ascii="Cambria Math" w:hAnsi="Cambria Math"/>
                  </w:rPr>
                  <m:t>v</m:t>
                </m:r>
              </m:sup>
            </m:sSup>
            <m:ctrlPr>
              <w:rPr>
                <w:rFonts w:ascii="Cambria Math" w:hAnsi="Cambria Math"/>
                <w:i/>
              </w:rPr>
            </m:ctrlPr>
          </m:e>
        </m:d>
        <m:r>
          <w:rPr>
            <w:rFonts w:ascii="Cambria Math" w:hAnsi="Cambria Math"/>
          </w:rPr>
          <m:t>/|D|</m:t>
        </m:r>
      </m:oMath>
      <w:r>
        <w:rPr>
          <w:rFonts w:hint="eastAsia"/>
        </w:rPr>
        <w:t>，样本数越多的分支结点的影响越大，于是计算出“信息增益”：</w:t>
      </w:r>
    </w:p>
    <w:p w:rsidR="00040848" w:rsidRPr="008B1649" w:rsidRDefault="00040848" w:rsidP="00040848">
      <m:oMathPara>
        <m:oMath>
          <m:r>
            <m:rPr>
              <m:sty m:val="p"/>
            </m:rPr>
            <w:rPr>
              <w:rFonts w:ascii="Cambria Math" w:hAnsi="Cambria Math"/>
            </w:rPr>
            <m:t>Gain</m:t>
          </m:r>
          <m:d>
            <m:dPr>
              <m:ctrlPr>
                <w:rPr>
                  <w:rFonts w:ascii="Cambria Math" w:hAnsi="Cambria Math"/>
                </w:rPr>
              </m:ctrlPr>
            </m:dPr>
            <m:e>
              <m:r>
                <m:rPr>
                  <m:sty m:val="p"/>
                </m:rPr>
                <w:rPr>
                  <w:rFonts w:ascii="Cambria Math" w:hAnsi="Cambria Math"/>
                </w:rPr>
                <m:t>D,a</m:t>
              </m:r>
            </m:e>
          </m:d>
          <m:r>
            <m:rPr>
              <m:sty m:val="p"/>
            </m:rPr>
            <w:rPr>
              <w:rFonts w:ascii="Cambria Math" w:hAnsi="Cambria Math"/>
            </w:rPr>
            <m:t>=Ent</m:t>
          </m:r>
          <m:d>
            <m:dPr>
              <m:ctrlPr>
                <w:rPr>
                  <w:rFonts w:ascii="Cambria Math" w:hAnsi="Cambria Math"/>
                </w:rPr>
              </m:ctrlPr>
            </m:dPr>
            <m:e>
              <m:r>
                <m:rPr>
                  <m:sty m:val="p"/>
                </m:rPr>
                <w:rPr>
                  <w:rFonts w:ascii="Cambria Math" w:hAnsi="Cambria Math"/>
                </w:rPr>
                <m:t>D</m:t>
              </m:r>
            </m:e>
          </m:d>
          <m:r>
            <w:rPr>
              <w:rFonts w:ascii="Cambria Math" w:hAnsi="Cambria Math"/>
            </w:rPr>
            <m:t>-</m:t>
          </m:r>
          <m:nary>
            <m:naryPr>
              <m:chr m:val="∑"/>
              <m:limLoc m:val="undOvr"/>
              <m:ctrlPr>
                <w:rPr>
                  <w:rFonts w:ascii="Cambria Math" w:hAnsi="Cambria Math"/>
                </w:rPr>
              </m:ctrlPr>
            </m:naryPr>
            <m:sub>
              <m:r>
                <w:rPr>
                  <w:rFonts w:ascii="Cambria Math" w:hAnsi="Cambria Math"/>
                </w:rPr>
                <m:t>V=1</m:t>
              </m:r>
            </m:sub>
            <m:sup>
              <m:r>
                <w:rPr>
                  <w:rFonts w:ascii="Cambria Math" w:hAnsi="Cambria Math"/>
                </w:rPr>
                <m:t>V</m:t>
              </m:r>
            </m:sup>
            <m:e>
              <m:f>
                <m:fPr>
                  <m:ctrlPr>
                    <w:rPr>
                      <w:rFonts w:ascii="Cambria Math" w:hAnsi="Cambria Math"/>
                      <w:i/>
                    </w:rPr>
                  </m:ctrlPr>
                </m:fPr>
                <m:num>
                  <m:d>
                    <m:dPr>
                      <m:begChr m:val="|"/>
                      <m:endChr m:val="|"/>
                      <m:ctrlPr>
                        <w:rPr>
                          <w:rFonts w:ascii="Cambria Math" w:hAnsi="Cambria Math"/>
                        </w:rPr>
                      </m:ctrlPr>
                    </m:dPr>
                    <m:e>
                      <m:sSup>
                        <m:sSupPr>
                          <m:ctrlPr>
                            <w:rPr>
                              <w:rFonts w:ascii="Cambria Math" w:hAnsi="Cambria Math"/>
                            </w:rPr>
                          </m:ctrlPr>
                        </m:sSupPr>
                        <m:e>
                          <m:r>
                            <w:rPr>
                              <w:rFonts w:ascii="Cambria Math" w:hAnsi="Cambria Math"/>
                            </w:rPr>
                            <m:t>D</m:t>
                          </m:r>
                        </m:e>
                        <m:sup>
                          <m:r>
                            <w:rPr>
                              <w:rFonts w:ascii="Cambria Math" w:hAnsi="Cambria Math"/>
                            </w:rPr>
                            <m:t>v</m:t>
                          </m:r>
                        </m:sup>
                      </m:sSup>
                      <m:ctrlPr>
                        <w:rPr>
                          <w:rFonts w:ascii="Cambria Math" w:hAnsi="Cambria Math"/>
                          <w:i/>
                        </w:rPr>
                      </m:ctrlPr>
                    </m:e>
                  </m:d>
                </m:num>
                <m:den>
                  <m:r>
                    <w:rPr>
                      <w:rFonts w:ascii="Cambria Math" w:hAnsi="Cambria Math"/>
                    </w:rPr>
                    <m:t>|D|</m:t>
                  </m:r>
                </m:den>
              </m:f>
            </m:e>
          </m:nary>
          <m:r>
            <m:rPr>
              <m:sty m:val="p"/>
            </m:rPr>
            <w:rPr>
              <w:rFonts w:ascii="Cambria Math" w:hAnsi="Cambria Math"/>
            </w:rPr>
            <m:t>Ent</m:t>
          </m:r>
          <m:d>
            <m:dPr>
              <m:ctrlPr>
                <w:rPr>
                  <w:rFonts w:ascii="Cambria Math" w:hAnsi="Cambria Math"/>
                </w:rPr>
              </m:ctrlPr>
            </m:dPr>
            <m:e>
              <m:sSup>
                <m:sSupPr>
                  <m:ctrlPr>
                    <w:rPr>
                      <w:rFonts w:ascii="Cambria Math" w:hAnsi="Cambria Math"/>
                    </w:rPr>
                  </m:ctrlPr>
                </m:sSupPr>
                <m:e>
                  <m:r>
                    <w:rPr>
                      <w:rFonts w:ascii="Cambria Math" w:hAnsi="Cambria Math"/>
                    </w:rPr>
                    <m:t>D</m:t>
                  </m:r>
                </m:e>
                <m:sup>
                  <m:r>
                    <w:rPr>
                      <w:rFonts w:ascii="Cambria Math" w:hAnsi="Cambria Math"/>
                    </w:rPr>
                    <m:t>v</m:t>
                  </m:r>
                </m:sup>
              </m:sSup>
            </m:e>
          </m:d>
        </m:oMath>
      </m:oMathPara>
    </w:p>
    <w:p w:rsidR="00040848" w:rsidRDefault="00040848" w:rsidP="00040848">
      <w:pPr>
        <w:ind w:firstLine="420"/>
      </w:pPr>
      <w:r>
        <w:rPr>
          <w:rFonts w:hint="eastAsia"/>
        </w:rPr>
        <w:t>信息增益准则对可取数目较多的属性有所偏好，为减少这种偏好带来的不利影响，C4.5使用“增益率”来选择最优划分属性，而不直接使用信息增益。</w:t>
      </w:r>
    </w:p>
    <w:p w:rsidR="00040848" w:rsidRDefault="00040848" w:rsidP="00040848">
      <w:pPr>
        <w:ind w:firstLine="420"/>
      </w:pPr>
      <w:r w:rsidRPr="00587A16">
        <w:rPr>
          <w:rFonts w:hint="eastAsia"/>
          <w:b/>
        </w:rPr>
        <w:t>“增益率”</w:t>
      </w:r>
      <w:r>
        <w:rPr>
          <w:rFonts w:hint="eastAsia"/>
        </w:rPr>
        <w:t>的定义为：</w:t>
      </w:r>
    </w:p>
    <w:p w:rsidR="00040848" w:rsidRDefault="00040848" w:rsidP="00040848">
      <w:pPr>
        <w:ind w:firstLine="420"/>
      </w:pPr>
      <m:oMath>
        <m:r>
          <m:rPr>
            <m:sty m:val="p"/>
          </m:rPr>
          <w:rPr>
            <w:rFonts w:ascii="Cambria Math" w:hAnsi="Cambria Math"/>
          </w:rPr>
          <m:t xml:space="preserve">Gain_ratio(D,a)= </m:t>
        </m:r>
        <m:f>
          <m:fPr>
            <m:ctrlPr>
              <w:rPr>
                <w:rFonts w:ascii="Cambria Math" w:hAnsi="Cambria Math"/>
              </w:rPr>
            </m:ctrlPr>
          </m:fPr>
          <m:num>
            <m:r>
              <w:rPr>
                <w:rFonts w:ascii="Cambria Math" w:hAnsi="Cambria Math"/>
              </w:rPr>
              <m:t>Gain(D,a)</m:t>
            </m:r>
          </m:num>
          <m:den>
            <m:r>
              <w:rPr>
                <w:rFonts w:ascii="Cambria Math" w:hAnsi="Cambria Math"/>
              </w:rPr>
              <m:t>IV(a)</m:t>
            </m:r>
          </m:den>
        </m:f>
        <m:r>
          <m:rPr>
            <m:sty m:val="p"/>
          </m:rPr>
          <w:rPr>
            <w:rFonts w:ascii="Cambria Math" w:hAnsi="Cambria Math"/>
          </w:rPr>
          <m:t xml:space="preserve"> </m:t>
        </m:r>
      </m:oMath>
      <w:r>
        <w:rPr>
          <w:rFonts w:hint="eastAsia"/>
        </w:rPr>
        <w:t xml:space="preserve">,其中 </w:t>
      </w:r>
      <m:oMath>
        <m:r>
          <w:rPr>
            <w:rFonts w:ascii="Cambria Math" w:hAnsi="Cambria Math"/>
          </w:rPr>
          <m:t>IV</m:t>
        </m:r>
        <m:d>
          <m:dPr>
            <m:ctrlPr>
              <w:rPr>
                <w:rFonts w:ascii="Cambria Math" w:hAnsi="Cambria Math"/>
                <w:i/>
              </w:rPr>
            </m:ctrlPr>
          </m:dPr>
          <m:e>
            <m:r>
              <w:rPr>
                <w:rFonts w:ascii="Cambria Math" w:hAnsi="Cambria Math"/>
              </w:rPr>
              <m:t>a</m:t>
            </m:r>
          </m:e>
        </m:d>
        <m:r>
          <w:rPr>
            <w:rFonts w:ascii="Cambria Math" w:hAnsi="Cambria Math" w:hint="eastAsia"/>
          </w:rPr>
          <m:t>=</m:t>
        </m:r>
        <m:r>
          <w:rPr>
            <w:rFonts w:ascii="Cambria Math" w:hAnsi="Cambria Math"/>
          </w:rPr>
          <m:t>-</m:t>
        </m:r>
        <m:nary>
          <m:naryPr>
            <m:chr m:val="∑"/>
            <m:limLoc m:val="undOvr"/>
            <m:ctrlPr>
              <w:rPr>
                <w:rFonts w:ascii="Cambria Math" w:hAnsi="Cambria Math"/>
              </w:rPr>
            </m:ctrlPr>
          </m:naryPr>
          <m:sub>
            <m:r>
              <w:rPr>
                <w:rFonts w:ascii="Cambria Math" w:hAnsi="Cambria Math"/>
              </w:rPr>
              <m:t>V=1</m:t>
            </m:r>
          </m:sub>
          <m:sup>
            <m:r>
              <w:rPr>
                <w:rFonts w:ascii="Cambria Math" w:hAnsi="Cambria Math"/>
              </w:rPr>
              <m:t>V</m:t>
            </m:r>
          </m:sup>
          <m:e>
            <m:f>
              <m:fPr>
                <m:ctrlPr>
                  <w:rPr>
                    <w:rFonts w:ascii="Cambria Math" w:hAnsi="Cambria Math"/>
                    <w:i/>
                  </w:rPr>
                </m:ctrlPr>
              </m:fPr>
              <m:num>
                <m:d>
                  <m:dPr>
                    <m:begChr m:val="|"/>
                    <m:endChr m:val="|"/>
                    <m:ctrlPr>
                      <w:rPr>
                        <w:rFonts w:ascii="Cambria Math" w:hAnsi="Cambria Math"/>
                      </w:rPr>
                    </m:ctrlPr>
                  </m:dPr>
                  <m:e>
                    <m:sSup>
                      <m:sSupPr>
                        <m:ctrlPr>
                          <w:rPr>
                            <w:rFonts w:ascii="Cambria Math" w:hAnsi="Cambria Math"/>
                          </w:rPr>
                        </m:ctrlPr>
                      </m:sSupPr>
                      <m:e>
                        <m:r>
                          <w:rPr>
                            <w:rFonts w:ascii="Cambria Math" w:hAnsi="Cambria Math"/>
                          </w:rPr>
                          <m:t>D</m:t>
                        </m:r>
                      </m:e>
                      <m:sup>
                        <m:r>
                          <w:rPr>
                            <w:rFonts w:ascii="Cambria Math" w:hAnsi="Cambria Math"/>
                          </w:rPr>
                          <m:t>v</m:t>
                        </m:r>
                      </m:sup>
                    </m:sSup>
                    <m:ctrlPr>
                      <w:rPr>
                        <w:rFonts w:ascii="Cambria Math" w:hAnsi="Cambria Math"/>
                        <w:i/>
                      </w:rPr>
                    </m:ctrlPr>
                  </m:e>
                </m:d>
              </m:num>
              <m:den>
                <m:r>
                  <w:rPr>
                    <w:rFonts w:ascii="Cambria Math" w:hAnsi="Cambria Math"/>
                  </w:rPr>
                  <m:t>|D|</m:t>
                </m:r>
              </m:den>
            </m:f>
          </m:e>
        </m:nary>
        <m:sSub>
          <m:sSubPr>
            <m:ctrlPr>
              <w:rPr>
                <w:rFonts w:ascii="Cambria Math" w:hAnsi="Cambria Math"/>
                <w:i/>
              </w:rPr>
            </m:ctrlPr>
          </m:sSubPr>
          <m:e>
            <m:r>
              <w:rPr>
                <w:rFonts w:ascii="Cambria Math" w:hAnsi="Cambria Math"/>
              </w:rPr>
              <m:t>log</m:t>
            </m:r>
          </m:e>
          <m:sub>
            <m:r>
              <w:rPr>
                <w:rFonts w:ascii="Cambria Math" w:hAnsi="Cambria Math"/>
              </w:rPr>
              <m:t>2</m:t>
            </m:r>
          </m:sub>
        </m:sSub>
        <m:f>
          <m:fPr>
            <m:ctrlPr>
              <w:rPr>
                <w:rFonts w:ascii="Cambria Math" w:hAnsi="Cambria Math"/>
                <w:i/>
              </w:rPr>
            </m:ctrlPr>
          </m:fPr>
          <m:num>
            <m:d>
              <m:dPr>
                <m:begChr m:val="|"/>
                <m:endChr m:val="|"/>
                <m:ctrlPr>
                  <w:rPr>
                    <w:rFonts w:ascii="Cambria Math" w:hAnsi="Cambria Math"/>
                  </w:rPr>
                </m:ctrlPr>
              </m:dPr>
              <m:e>
                <m:sSup>
                  <m:sSupPr>
                    <m:ctrlPr>
                      <w:rPr>
                        <w:rFonts w:ascii="Cambria Math" w:hAnsi="Cambria Math"/>
                      </w:rPr>
                    </m:ctrlPr>
                  </m:sSupPr>
                  <m:e>
                    <m:r>
                      <w:rPr>
                        <w:rFonts w:ascii="Cambria Math" w:hAnsi="Cambria Math"/>
                      </w:rPr>
                      <m:t>D</m:t>
                    </m:r>
                  </m:e>
                  <m:sup>
                    <m:r>
                      <w:rPr>
                        <w:rFonts w:ascii="Cambria Math" w:hAnsi="Cambria Math"/>
                      </w:rPr>
                      <m:t>v</m:t>
                    </m:r>
                  </m:sup>
                </m:sSup>
                <m:ctrlPr>
                  <w:rPr>
                    <w:rFonts w:ascii="Cambria Math" w:hAnsi="Cambria Math"/>
                    <w:i/>
                  </w:rPr>
                </m:ctrlPr>
              </m:e>
            </m:d>
          </m:num>
          <m:den>
            <m:r>
              <w:rPr>
                <w:rFonts w:ascii="Cambria Math" w:hAnsi="Cambria Math"/>
              </w:rPr>
              <m:t>|D|</m:t>
            </m:r>
          </m:den>
        </m:f>
      </m:oMath>
    </w:p>
    <w:p w:rsidR="00040848" w:rsidRDefault="00040848" w:rsidP="00040848">
      <w:r>
        <w:tab/>
      </w:r>
      <w:r>
        <w:rPr>
          <w:rFonts w:hint="eastAsia"/>
        </w:rPr>
        <w:t>因此，实现J48算法首先需要计算信息熵，然后通过计算属性的增益率来划分最优属性，也需要写划分数据集函数来根据最优属性来进行数据集的划分。</w:t>
      </w:r>
    </w:p>
    <w:p w:rsidR="00040848" w:rsidRDefault="00040848" w:rsidP="00040848"/>
    <w:p w:rsidR="00040848" w:rsidRDefault="00040848" w:rsidP="00040848"/>
    <w:p w:rsidR="00040848" w:rsidRPr="00040848" w:rsidRDefault="00040848" w:rsidP="00040848">
      <w:pPr>
        <w:pStyle w:val="2"/>
        <w:rPr>
          <w:rFonts w:asciiTheme="minorEastAsia" w:eastAsiaTheme="minorEastAsia" w:hAnsiTheme="minorEastAsia"/>
        </w:rPr>
      </w:pPr>
      <w:r w:rsidRPr="00040848">
        <w:rPr>
          <w:rFonts w:asciiTheme="minorEastAsia" w:eastAsiaTheme="minorEastAsia" w:hAnsiTheme="minorEastAsia" w:hint="eastAsia"/>
        </w:rPr>
        <w:t>2.</w:t>
      </w:r>
      <w:r w:rsidRPr="00040848">
        <w:rPr>
          <w:rFonts w:asciiTheme="minorEastAsia" w:eastAsiaTheme="minorEastAsia" w:hAnsiTheme="minorEastAsia"/>
        </w:rPr>
        <w:t>2</w:t>
      </w:r>
      <w:r w:rsidRPr="00040848">
        <w:rPr>
          <w:rFonts w:asciiTheme="minorEastAsia" w:eastAsiaTheme="minorEastAsia" w:hAnsiTheme="minorEastAsia" w:hint="eastAsia"/>
        </w:rPr>
        <w:t xml:space="preserve"> </w:t>
      </w:r>
      <w:r>
        <w:rPr>
          <w:rFonts w:asciiTheme="minorEastAsia" w:eastAsiaTheme="minorEastAsia" w:hAnsiTheme="minorEastAsia" w:hint="eastAsia"/>
        </w:rPr>
        <w:t>特征选择</w:t>
      </w:r>
      <w:r w:rsidRPr="00040848">
        <w:rPr>
          <w:rFonts w:asciiTheme="minorEastAsia" w:eastAsiaTheme="minorEastAsia" w:hAnsiTheme="minorEastAsia" w:hint="eastAsia"/>
        </w:rPr>
        <w:t>算法介绍</w:t>
      </w:r>
      <w:r w:rsidRPr="00040848">
        <w:rPr>
          <w:rFonts w:eastAsiaTheme="minorHAnsi"/>
          <w:b w:val="0"/>
          <w:bCs w:val="0"/>
        </w:rPr>
        <w:t xml:space="preserve"> </w:t>
      </w:r>
    </w:p>
    <w:p w:rsidR="00040848" w:rsidRPr="00040848" w:rsidRDefault="00040848" w:rsidP="00040848">
      <w:pPr>
        <w:pStyle w:val="3"/>
        <w:rPr>
          <w:rFonts w:ascii="黑体" w:eastAsia="黑体" w:hAnsi="黑体"/>
        </w:rPr>
      </w:pPr>
      <w:r>
        <w:rPr>
          <w:rFonts w:ascii="黑体" w:eastAsia="黑体" w:hAnsi="黑体"/>
        </w:rPr>
        <w:t>2</w:t>
      </w:r>
      <w:r>
        <w:rPr>
          <w:rFonts w:ascii="黑体" w:eastAsia="黑体" w:hAnsi="黑体" w:hint="eastAsia"/>
        </w:rPr>
        <w:t>.</w:t>
      </w:r>
      <w:r>
        <w:rPr>
          <w:rFonts w:ascii="黑体" w:eastAsia="黑体" w:hAnsi="黑体"/>
        </w:rPr>
        <w:t>2</w:t>
      </w:r>
      <w:r>
        <w:rPr>
          <w:rFonts w:ascii="黑体" w:eastAsia="黑体" w:hAnsi="黑体" w:hint="eastAsia"/>
        </w:rPr>
        <w:t>.1</w:t>
      </w:r>
      <w:r w:rsidRPr="00040848">
        <w:rPr>
          <w:rFonts w:ascii="黑体" w:eastAsia="黑体" w:hAnsi="黑体" w:hint="eastAsia"/>
        </w:rPr>
        <w:t>子集搜索与评价</w:t>
      </w:r>
    </w:p>
    <w:p w:rsidR="00040848" w:rsidRPr="00040848" w:rsidRDefault="00040848" w:rsidP="00040848">
      <w:pPr>
        <w:ind w:firstLine="420"/>
      </w:pPr>
      <w:r w:rsidRPr="00040848">
        <w:rPr>
          <w:rFonts w:hint="eastAsia"/>
        </w:rPr>
        <w:t>给定属性集，我们将属性称为“特征”，“相关属性”：对当前学习任务有用的属性，“无关属性”：对当前学习任务没什么用的属性。从给定的特征集合中选择相关特征子集的过程，称为“特征选择”。</w:t>
      </w:r>
    </w:p>
    <w:p w:rsidR="00040848" w:rsidRPr="00040848" w:rsidRDefault="00040848" w:rsidP="00040848">
      <w:pPr>
        <w:ind w:firstLine="420"/>
      </w:pPr>
      <w:r w:rsidRPr="00040848">
        <w:rPr>
          <w:rFonts w:hint="eastAsia"/>
        </w:rPr>
        <w:t>特征选择是一个重要的数据预处理过程，在现实机器学习任务中，获得数据之后通常进行特征选择，然后再训练学习器。原因：1、解决维数灾难问题；2、留下关键因素，数据真相更加明确。但需要保证特征选择过程必须确保不丢失重要特征，否则后续学习过程会因为重要信息缺失而无法获得好的性能。</w:t>
      </w:r>
    </w:p>
    <w:p w:rsidR="00040848" w:rsidRPr="00040848" w:rsidRDefault="00040848" w:rsidP="00040848">
      <w:pPr>
        <w:ind w:firstLine="420"/>
      </w:pPr>
      <w:r w:rsidRPr="00040848">
        <w:rPr>
          <w:rFonts w:hint="eastAsia"/>
        </w:rPr>
        <w:lastRenderedPageBreak/>
        <w:t>两个关键的环节：</w:t>
      </w:r>
    </w:p>
    <w:p w:rsidR="00040848" w:rsidRPr="00040848" w:rsidRDefault="00040848" w:rsidP="00040848">
      <w:pPr>
        <w:ind w:firstLine="420"/>
      </w:pPr>
      <w:r w:rsidRPr="00040848">
        <w:rPr>
          <w:rFonts w:hint="eastAsia"/>
        </w:rPr>
        <w:t>1、“子集搜索”：给定特征集合，将每个特征看作一个候选子集，对候选单特征子集进行评价。直到第k+</w:t>
      </w:r>
      <w:r w:rsidRPr="00040848">
        <w:t>1</w:t>
      </w:r>
      <w:r w:rsidRPr="00040848">
        <w:rPr>
          <w:rFonts w:hint="eastAsia"/>
        </w:rPr>
        <w:t>轮时，最优的候选(</w:t>
      </w:r>
      <w:r w:rsidRPr="00040848">
        <w:t>k+1</w:t>
      </w:r>
      <w:r w:rsidRPr="00040848">
        <w:rPr>
          <w:rFonts w:hint="eastAsia"/>
        </w:rPr>
        <w:t>)特征子集不如上一轮的选定集。这称为“前向搜索”，还可以使用“后向搜索”和“双向搜索”。</w:t>
      </w:r>
    </w:p>
    <w:p w:rsidR="00040848" w:rsidRPr="00040848" w:rsidRDefault="00040848" w:rsidP="00040848">
      <w:pPr>
        <w:ind w:firstLine="420"/>
      </w:pPr>
      <w:r w:rsidRPr="00040848">
        <w:rPr>
          <w:rFonts w:hint="eastAsia"/>
        </w:rPr>
        <w:t>2、“子集评价”：对属性子集A，假定根据其取值将数据集D分成了V个子集，每个子集中的样本在A上取值相同，于是计算到属性子集A的信息增益：</w:t>
      </w:r>
    </w:p>
    <w:p w:rsidR="00040848" w:rsidRPr="00040848" w:rsidRDefault="00040848" w:rsidP="00040848">
      <m:oMathPara>
        <m:oMath>
          <m:r>
            <m:rPr>
              <m:sty m:val="p"/>
            </m:rPr>
            <w:rPr>
              <w:rFonts w:ascii="Cambria Math" w:hAnsi="Cambria Math"/>
            </w:rPr>
            <m:t>Gain</m:t>
          </m:r>
          <m:d>
            <m:dPr>
              <m:ctrlPr>
                <w:rPr>
                  <w:rFonts w:ascii="Cambria Math" w:hAnsi="Cambria Math"/>
                </w:rPr>
              </m:ctrlPr>
            </m:dPr>
            <m:e>
              <m:r>
                <m:rPr>
                  <m:sty m:val="p"/>
                </m:rPr>
                <w:rPr>
                  <w:rFonts w:ascii="Cambria Math" w:hAnsi="Cambria Math"/>
                </w:rPr>
                <m:t>A</m:t>
              </m:r>
            </m:e>
          </m:d>
          <m:r>
            <m:rPr>
              <m:sty m:val="p"/>
            </m:rPr>
            <w:rPr>
              <w:rFonts w:ascii="Cambria Math" w:hAnsi="Cambria Math"/>
            </w:rPr>
            <m:t>=Ent</m:t>
          </m:r>
          <m:d>
            <m:dPr>
              <m:ctrlPr>
                <w:rPr>
                  <w:rFonts w:ascii="Cambria Math" w:hAnsi="Cambria Math"/>
                </w:rPr>
              </m:ctrlPr>
            </m:dPr>
            <m:e>
              <m:r>
                <m:rPr>
                  <m:sty m:val="p"/>
                </m:rPr>
                <w:rPr>
                  <w:rFonts w:ascii="Cambria Math" w:hAnsi="Cambria Math"/>
                </w:rPr>
                <m:t>D</m:t>
              </m:r>
            </m:e>
          </m:d>
          <m:r>
            <w:rPr>
              <w:rFonts w:ascii="Cambria Math" w:hAnsi="Cambria Math"/>
            </w:rPr>
            <m:t>-</m:t>
          </m:r>
          <m:nary>
            <m:naryPr>
              <m:chr m:val="∑"/>
              <m:limLoc m:val="undOvr"/>
              <m:ctrlPr>
                <w:rPr>
                  <w:rFonts w:ascii="Cambria Math" w:hAnsi="Cambria Math"/>
                </w:rPr>
              </m:ctrlPr>
            </m:naryPr>
            <m:sub>
              <m:r>
                <w:rPr>
                  <w:rFonts w:ascii="Cambria Math" w:hAnsi="Cambria Math"/>
                </w:rPr>
                <m:t>V=1</m:t>
              </m:r>
            </m:sub>
            <m:sup>
              <m:r>
                <w:rPr>
                  <w:rFonts w:ascii="Cambria Math" w:hAnsi="Cambria Math"/>
                </w:rPr>
                <m:t>V</m:t>
              </m:r>
            </m:sup>
            <m:e>
              <m:f>
                <m:fPr>
                  <m:ctrlPr>
                    <w:rPr>
                      <w:rFonts w:ascii="Cambria Math" w:hAnsi="Cambria Math"/>
                      <w:i/>
                    </w:rPr>
                  </m:ctrlPr>
                </m:fPr>
                <m:num>
                  <m:d>
                    <m:dPr>
                      <m:begChr m:val="|"/>
                      <m:endChr m:val="|"/>
                      <m:ctrlPr>
                        <w:rPr>
                          <w:rFonts w:ascii="Cambria Math" w:hAnsi="Cambria Math"/>
                        </w:rPr>
                      </m:ctrlPr>
                    </m:dPr>
                    <m:e>
                      <m:sSup>
                        <m:sSupPr>
                          <m:ctrlPr>
                            <w:rPr>
                              <w:rFonts w:ascii="Cambria Math" w:hAnsi="Cambria Math"/>
                            </w:rPr>
                          </m:ctrlPr>
                        </m:sSupPr>
                        <m:e>
                          <m:r>
                            <w:rPr>
                              <w:rFonts w:ascii="Cambria Math" w:hAnsi="Cambria Math"/>
                            </w:rPr>
                            <m:t>D</m:t>
                          </m:r>
                        </m:e>
                        <m:sup>
                          <m:r>
                            <w:rPr>
                              <w:rFonts w:ascii="Cambria Math" w:hAnsi="Cambria Math"/>
                            </w:rPr>
                            <m:t>v</m:t>
                          </m:r>
                        </m:sup>
                      </m:sSup>
                      <m:ctrlPr>
                        <w:rPr>
                          <w:rFonts w:ascii="Cambria Math" w:hAnsi="Cambria Math"/>
                          <w:i/>
                        </w:rPr>
                      </m:ctrlPr>
                    </m:e>
                  </m:d>
                </m:num>
                <m:den>
                  <m:r>
                    <w:rPr>
                      <w:rFonts w:ascii="Cambria Math" w:hAnsi="Cambria Math"/>
                    </w:rPr>
                    <m:t>|D|</m:t>
                  </m:r>
                </m:den>
              </m:f>
            </m:e>
          </m:nary>
          <m:r>
            <m:rPr>
              <m:sty m:val="p"/>
            </m:rPr>
            <w:rPr>
              <w:rFonts w:ascii="Cambria Math" w:hAnsi="Cambria Math"/>
            </w:rPr>
            <m:t>Ent</m:t>
          </m:r>
          <m:d>
            <m:dPr>
              <m:ctrlPr>
                <w:rPr>
                  <w:rFonts w:ascii="Cambria Math" w:hAnsi="Cambria Math"/>
                </w:rPr>
              </m:ctrlPr>
            </m:dPr>
            <m:e>
              <m:sSup>
                <m:sSupPr>
                  <m:ctrlPr>
                    <w:rPr>
                      <w:rFonts w:ascii="Cambria Math" w:hAnsi="Cambria Math"/>
                    </w:rPr>
                  </m:ctrlPr>
                </m:sSupPr>
                <m:e>
                  <m:r>
                    <w:rPr>
                      <w:rFonts w:ascii="Cambria Math" w:hAnsi="Cambria Math"/>
                    </w:rPr>
                    <m:t>D</m:t>
                  </m:r>
                </m:e>
                <m:sup>
                  <m:r>
                    <w:rPr>
                      <w:rFonts w:ascii="Cambria Math" w:hAnsi="Cambria Math"/>
                    </w:rPr>
                    <m:t>v</m:t>
                  </m:r>
                </m:sup>
              </m:sSup>
            </m:e>
          </m:d>
        </m:oMath>
      </m:oMathPara>
    </w:p>
    <w:p w:rsidR="00040848" w:rsidRPr="00040848" w:rsidRDefault="00040848" w:rsidP="00040848">
      <w:r w:rsidRPr="00040848">
        <w:rPr>
          <w:rFonts w:hint="eastAsia"/>
        </w:rPr>
        <w:t>其中信息熵定义为：</w:t>
      </w:r>
      <m:oMath>
        <m:r>
          <m:rPr>
            <m:sty m:val="p"/>
          </m:rPr>
          <w:rPr>
            <w:rFonts w:ascii="Cambria Math" w:hAnsi="Cambria Math"/>
          </w:rPr>
          <m:t xml:space="preserve"> Ent</m:t>
        </m:r>
        <m:d>
          <m:dPr>
            <m:ctrlPr>
              <w:rPr>
                <w:rFonts w:ascii="Cambria Math" w:hAnsi="Cambria Math"/>
              </w:rPr>
            </m:ctrlPr>
          </m:dPr>
          <m:e>
            <m:r>
              <m:rPr>
                <m:sty m:val="p"/>
              </m:rPr>
              <w:rPr>
                <w:rFonts w:ascii="Cambria Math" w:hAnsi="Cambria Math"/>
              </w:rPr>
              <m:t>D</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k=1</m:t>
            </m:r>
          </m:sub>
          <m:sup>
            <m:r>
              <w:rPr>
                <w:rFonts w:ascii="Cambria Math" w:hAnsi="Cambria Math"/>
              </w:rPr>
              <m:t>|y|</m:t>
            </m:r>
          </m:sup>
          <m:e>
            <m:sSub>
              <m:sSubPr>
                <m:ctrlPr>
                  <w:rPr>
                    <w:rFonts w:ascii="Cambria Math" w:hAnsi="Cambria Math"/>
                  </w:rPr>
                </m:ctrlPr>
              </m:sSubPr>
              <m:e>
                <m:r>
                  <w:rPr>
                    <w:rFonts w:ascii="Cambria Math" w:hAnsi="Cambria Math"/>
                  </w:rPr>
                  <m:t>p</m:t>
                </m:r>
              </m:e>
              <m:sub>
                <m:r>
                  <w:rPr>
                    <w:rFonts w:ascii="Cambria Math" w:hAnsi="Cambria Math"/>
                  </w:rPr>
                  <m:t>k</m:t>
                </m:r>
              </m:sub>
            </m:sSub>
            <m:sSub>
              <m:sSubPr>
                <m:ctrlPr>
                  <w:rPr>
                    <w:rFonts w:ascii="Cambria Math" w:hAnsi="Cambria Math"/>
                    <w:i/>
                  </w:rPr>
                </m:ctrlPr>
              </m:sSubPr>
              <m:e>
                <m:r>
                  <w:rPr>
                    <w:rFonts w:ascii="Cambria Math" w:hAnsi="Cambria Math"/>
                  </w:rPr>
                  <m:t>log</m:t>
                </m:r>
              </m:e>
              <m:sub>
                <m:r>
                  <w:rPr>
                    <w:rFonts w:ascii="Cambria Math" w:hAnsi="Cambria Math"/>
                  </w:rPr>
                  <m:t>2</m:t>
                </m:r>
              </m:sub>
            </m:sSub>
            <m:sSub>
              <m:sSubPr>
                <m:ctrlPr>
                  <w:rPr>
                    <w:rFonts w:ascii="Cambria Math" w:hAnsi="Cambria Math"/>
                  </w:rPr>
                </m:ctrlPr>
              </m:sSubPr>
              <m:e>
                <m:r>
                  <w:rPr>
                    <w:rFonts w:ascii="Cambria Math" w:hAnsi="Cambria Math"/>
                  </w:rPr>
                  <m:t>p</m:t>
                </m:r>
              </m:e>
              <m:sub>
                <m:r>
                  <w:rPr>
                    <w:rFonts w:ascii="Cambria Math" w:hAnsi="Cambria Math"/>
                  </w:rPr>
                  <m:t>k</m:t>
                </m:r>
              </m:sub>
            </m:sSub>
          </m:e>
        </m:nary>
      </m:oMath>
      <w:r w:rsidRPr="00040848">
        <w:rPr>
          <w:rFonts w:hint="eastAsia"/>
        </w:rPr>
        <w:t>。信息增益越大，意味着特征子集A包含的有助于分类信息越多。</w:t>
      </w:r>
    </w:p>
    <w:p w:rsidR="00040848" w:rsidRDefault="00040848" w:rsidP="00040848">
      <w:pPr>
        <w:ind w:firstLineChars="200" w:firstLine="420"/>
      </w:pPr>
      <w:r w:rsidRPr="00040848">
        <w:rPr>
          <w:rFonts w:hint="eastAsia"/>
        </w:rPr>
        <w:t>将特征子集搜索机制与子集评价机制相结合即可得到特征选择方法，大致分为三类：过滤式(</w:t>
      </w:r>
      <w:r w:rsidRPr="00040848">
        <w:t>filter</w:t>
      </w:r>
      <w:r w:rsidRPr="00040848">
        <w:rPr>
          <w:rFonts w:hint="eastAsia"/>
        </w:rPr>
        <w:t>)、包裹式(</w:t>
      </w:r>
      <w:r w:rsidRPr="00040848">
        <w:t>wrapper</w:t>
      </w:r>
      <w:r w:rsidRPr="00040848">
        <w:rPr>
          <w:rFonts w:hint="eastAsia"/>
        </w:rPr>
        <w:t>)、嵌入式(</w:t>
      </w:r>
      <w:r w:rsidRPr="00040848">
        <w:t>embedding</w:t>
      </w:r>
      <w:r w:rsidRPr="00040848">
        <w:rPr>
          <w:rFonts w:hint="eastAsia"/>
        </w:rPr>
        <w:t>)。</w:t>
      </w:r>
    </w:p>
    <w:p w:rsidR="00040848" w:rsidRPr="00040848" w:rsidRDefault="00040848" w:rsidP="00040848">
      <w:pPr>
        <w:pStyle w:val="3"/>
        <w:rPr>
          <w:rFonts w:ascii="黑体" w:eastAsia="黑体" w:hAnsi="黑体"/>
        </w:rPr>
      </w:pPr>
      <w:r>
        <w:rPr>
          <w:rFonts w:ascii="黑体" w:eastAsia="黑体" w:hAnsi="黑体"/>
        </w:rPr>
        <w:t>2</w:t>
      </w:r>
      <w:r>
        <w:rPr>
          <w:rFonts w:ascii="黑体" w:eastAsia="黑体" w:hAnsi="黑体" w:hint="eastAsia"/>
        </w:rPr>
        <w:t>.</w:t>
      </w:r>
      <w:r>
        <w:rPr>
          <w:rFonts w:ascii="黑体" w:eastAsia="黑体" w:hAnsi="黑体"/>
        </w:rPr>
        <w:t>2</w:t>
      </w:r>
      <w:r>
        <w:rPr>
          <w:rFonts w:ascii="黑体" w:eastAsia="黑体" w:hAnsi="黑体" w:hint="eastAsia"/>
        </w:rPr>
        <w:t>.</w:t>
      </w:r>
      <w:r>
        <w:rPr>
          <w:rFonts w:ascii="黑体" w:eastAsia="黑体" w:hAnsi="黑体"/>
        </w:rPr>
        <w:t>2</w:t>
      </w:r>
      <w:r w:rsidRPr="00040848">
        <w:rPr>
          <w:rFonts w:eastAsiaTheme="minorHAnsi" w:cstheme="majorBidi" w:hint="eastAsia"/>
        </w:rPr>
        <w:t>过滤式选择</w:t>
      </w:r>
    </w:p>
    <w:p w:rsidR="00040848" w:rsidRPr="00040848" w:rsidRDefault="00040848" w:rsidP="00040848">
      <w:pPr>
        <w:ind w:firstLine="420"/>
        <w:rPr>
          <w:szCs w:val="21"/>
        </w:rPr>
      </w:pPr>
      <w:r w:rsidRPr="00040848">
        <w:rPr>
          <w:rFonts w:hint="eastAsia"/>
          <w:szCs w:val="21"/>
        </w:rPr>
        <w:t>先对数据集进行特征选择，然后训练学习器，特征选择过程与后续学习器无关。先用特征选择过程对初始特征进行“过滤”，再用过滤后的特征来训练模型。</w:t>
      </w:r>
    </w:p>
    <w:p w:rsidR="00040848" w:rsidRDefault="00040848" w:rsidP="00040848">
      <w:pPr>
        <w:ind w:firstLine="420"/>
        <w:rPr>
          <w:szCs w:val="21"/>
        </w:rPr>
      </w:pPr>
      <w:r w:rsidRPr="00040848">
        <w:rPr>
          <w:rFonts w:hint="eastAsia"/>
          <w:szCs w:val="21"/>
        </w:rPr>
        <w:t>Relif方法是著名的过滤式特征选择方法，设计了“相关统计量”来度量特征的重要性。该统计量是一个向量，其每个分量分别对应一个初始特征，而特征的重要性由子集中每个特征所对应的相关统计量分量之和来决定。可以指定阈值，也可以指定预选取的的特征个数K。Relief的关键是确定相关统计量，通常使用猜中近邻和猜错近邻的结合。对基于不同样本得到的估计结果进行平均，就得到各属性的相关统计量的分量，分量值越大，则对应属性的分类能力就越强。时间开销随采样次数以及原始特征数线性增长，因此是一种运行效率很高的过滤式特征选择算法。</w:t>
      </w:r>
    </w:p>
    <w:p w:rsidR="00040848" w:rsidRPr="00040848" w:rsidRDefault="00040848" w:rsidP="00040848">
      <w:pPr>
        <w:pStyle w:val="3"/>
        <w:rPr>
          <w:rFonts w:ascii="黑体" w:eastAsia="黑体" w:hAnsi="黑体"/>
        </w:rPr>
      </w:pPr>
      <w:r>
        <w:rPr>
          <w:rFonts w:ascii="黑体" w:eastAsia="黑体" w:hAnsi="黑体"/>
        </w:rPr>
        <w:t>2</w:t>
      </w:r>
      <w:r>
        <w:rPr>
          <w:rFonts w:ascii="黑体" w:eastAsia="黑体" w:hAnsi="黑体" w:hint="eastAsia"/>
        </w:rPr>
        <w:t>.</w:t>
      </w:r>
      <w:r>
        <w:rPr>
          <w:rFonts w:ascii="黑体" w:eastAsia="黑体" w:hAnsi="黑体"/>
        </w:rPr>
        <w:t>2</w:t>
      </w:r>
      <w:r>
        <w:rPr>
          <w:rFonts w:ascii="黑体" w:eastAsia="黑体" w:hAnsi="黑体" w:hint="eastAsia"/>
        </w:rPr>
        <w:t>.</w:t>
      </w:r>
      <w:r>
        <w:rPr>
          <w:rFonts w:ascii="黑体" w:eastAsia="黑体" w:hAnsi="黑体"/>
        </w:rPr>
        <w:t>3</w:t>
      </w:r>
      <w:r w:rsidRPr="00040848">
        <w:rPr>
          <w:rFonts w:eastAsiaTheme="minorHAnsi" w:cstheme="majorBidi" w:hint="eastAsia"/>
        </w:rPr>
        <w:t>包裹式选择</w:t>
      </w:r>
    </w:p>
    <w:p w:rsidR="00040848" w:rsidRPr="00040848" w:rsidRDefault="00040848" w:rsidP="00040848">
      <w:pPr>
        <w:ind w:firstLineChars="200" w:firstLine="420"/>
        <w:rPr>
          <w:szCs w:val="21"/>
        </w:rPr>
      </w:pPr>
      <w:r w:rsidRPr="00040848">
        <w:rPr>
          <w:rFonts w:hint="eastAsia"/>
          <w:szCs w:val="21"/>
        </w:rPr>
        <w:t>过滤式特征选择不考虑后续学习器的不同，包裹式特征选择直接把最终要使用的学习器的性能作为特征子集的评价标准。即为给定学习器选择最有利于其性能、“量身定做”的特征子集。</w:t>
      </w:r>
    </w:p>
    <w:p w:rsidR="00040848" w:rsidRPr="00040848" w:rsidRDefault="00040848" w:rsidP="00040848">
      <w:pPr>
        <w:ind w:firstLineChars="200" w:firstLine="420"/>
        <w:rPr>
          <w:szCs w:val="21"/>
        </w:rPr>
      </w:pPr>
      <w:r w:rsidRPr="00040848">
        <w:rPr>
          <w:rFonts w:hint="eastAsia"/>
          <w:szCs w:val="21"/>
        </w:rPr>
        <w:t>包裹式特征选择方法直接针对给定学习器进行优化，从最终性能来说，比过滤式特征选择更好，但在特征选择过程中需多次训练学习器，因此包裹式特征选择的计算开销通常比过滤式特征选择大很多。</w:t>
      </w:r>
    </w:p>
    <w:p w:rsidR="00040848" w:rsidRDefault="00040848" w:rsidP="00040848">
      <w:pPr>
        <w:ind w:firstLineChars="200" w:firstLine="420"/>
        <w:rPr>
          <w:szCs w:val="21"/>
        </w:rPr>
      </w:pPr>
      <w:r w:rsidRPr="00040848">
        <w:rPr>
          <w:rFonts w:hint="eastAsia"/>
          <w:szCs w:val="21"/>
        </w:rPr>
        <w:t>LVW是典型的包裹式特征选择方法，在拉斯维加斯方法框架下使用随机策略进行子集搜索，以最终分类器的误差为特征子集评价准则。由于特征子集搜索采用了随机策略，而每次特征子集评价都需训练学习器，计算开销很大，因此算法需要设置停止条件控制参数T。</w:t>
      </w:r>
    </w:p>
    <w:p w:rsidR="00040848" w:rsidRPr="00040848" w:rsidRDefault="00040848" w:rsidP="00040848">
      <w:pPr>
        <w:pStyle w:val="3"/>
        <w:rPr>
          <w:rFonts w:ascii="黑体" w:eastAsia="黑体" w:hAnsi="黑体"/>
        </w:rPr>
      </w:pPr>
      <w:r>
        <w:rPr>
          <w:rFonts w:ascii="黑体" w:eastAsia="黑体" w:hAnsi="黑体"/>
        </w:rPr>
        <w:t>2</w:t>
      </w:r>
      <w:r>
        <w:rPr>
          <w:rFonts w:ascii="黑体" w:eastAsia="黑体" w:hAnsi="黑体" w:hint="eastAsia"/>
        </w:rPr>
        <w:t>.</w:t>
      </w:r>
      <w:r>
        <w:rPr>
          <w:rFonts w:ascii="黑体" w:eastAsia="黑体" w:hAnsi="黑体"/>
        </w:rPr>
        <w:t>2</w:t>
      </w:r>
      <w:r>
        <w:rPr>
          <w:rFonts w:ascii="黑体" w:eastAsia="黑体" w:hAnsi="黑体" w:hint="eastAsia"/>
        </w:rPr>
        <w:t>.</w:t>
      </w:r>
      <w:r>
        <w:rPr>
          <w:rFonts w:ascii="黑体" w:eastAsia="黑体" w:hAnsi="黑体"/>
        </w:rPr>
        <w:t>4</w:t>
      </w:r>
      <w:r w:rsidRPr="00040848">
        <w:rPr>
          <w:rFonts w:eastAsiaTheme="minorHAnsi" w:cstheme="majorBidi" w:hint="eastAsia"/>
        </w:rPr>
        <w:t>嵌入式选择</w:t>
      </w:r>
    </w:p>
    <w:p w:rsidR="00040848" w:rsidRPr="00040848" w:rsidRDefault="00040848" w:rsidP="00040848">
      <w:pPr>
        <w:ind w:firstLineChars="200" w:firstLine="420"/>
        <w:rPr>
          <w:szCs w:val="21"/>
        </w:rPr>
      </w:pPr>
      <w:r w:rsidRPr="00040848">
        <w:rPr>
          <w:rFonts w:hint="eastAsia"/>
          <w:szCs w:val="21"/>
        </w:rPr>
        <w:t>在过滤式和包裹式特征选择方法中，特征选择过程与学习器训练过程有明显的分别。而</w:t>
      </w:r>
      <w:r w:rsidRPr="00040848">
        <w:rPr>
          <w:rFonts w:hint="eastAsia"/>
          <w:szCs w:val="21"/>
        </w:rPr>
        <w:lastRenderedPageBreak/>
        <w:t>嵌入式特征选择过程与学习器训练过程融为一体，即学习器训练过程中自动地进行了特征选择。</w:t>
      </w:r>
    </w:p>
    <w:p w:rsidR="00040848" w:rsidRPr="00040848" w:rsidRDefault="00040848" w:rsidP="00040848">
      <w:pPr>
        <w:rPr>
          <w:szCs w:val="21"/>
        </w:rPr>
      </w:pPr>
      <w:r w:rsidRPr="00040848">
        <w:rPr>
          <w:rFonts w:hint="eastAsia"/>
          <w:szCs w:val="21"/>
        </w:rPr>
        <w:t xml:space="preserve">     给定数据集D，考虑最简单的线性回归模型，以平方误差为损失函数，则优化目标为：</w:t>
      </w:r>
    </w:p>
    <w:p w:rsidR="00040848" w:rsidRPr="00040848" w:rsidRDefault="00040848" w:rsidP="00040848">
      <w:pPr>
        <w:rPr>
          <w:szCs w:val="21"/>
        </w:rPr>
      </w:pPr>
      <m:oMathPara>
        <m:oMath>
          <m:r>
            <w:rPr>
              <w:rFonts w:ascii="Cambria Math" w:hAnsi="Cambria Math" w:hint="eastAsia"/>
              <w:szCs w:val="21"/>
            </w:rPr>
            <m:t>min</m:t>
          </m:r>
          <m:nary>
            <m:naryPr>
              <m:chr m:val="∑"/>
              <m:limLoc m:val="undOvr"/>
              <m:ctrlPr>
                <w:rPr>
                  <w:rFonts w:ascii="Cambria Math" w:hAnsi="Cambria Math"/>
                  <w:i/>
                  <w:szCs w:val="21"/>
                </w:rPr>
              </m:ctrlPr>
            </m:naryPr>
            <m:sub>
              <m:r>
                <w:rPr>
                  <w:rFonts w:ascii="Cambria Math" w:hAnsi="Cambria Math"/>
                  <w:szCs w:val="21"/>
                </w:rPr>
                <m:t>i=1</m:t>
              </m:r>
            </m:sub>
            <m:sup>
              <m:r>
                <w:rPr>
                  <w:rFonts w:ascii="Cambria Math" w:hAnsi="Cambria Math"/>
                  <w:szCs w:val="21"/>
                </w:rPr>
                <m:t>m</m:t>
              </m:r>
            </m:sup>
            <m:e>
              <m:sSup>
                <m:sSupPr>
                  <m:ctrlPr>
                    <w:rPr>
                      <w:rFonts w:ascii="Cambria Math" w:hAnsi="Cambria Math"/>
                      <w:i/>
                      <w:szCs w:val="21"/>
                    </w:rPr>
                  </m:ctrlPr>
                </m:sSupPr>
                <m:e>
                  <m:r>
                    <w:rPr>
                      <w:rFonts w:ascii="Cambria Math" w:hAnsi="Cambria Math"/>
                      <w:szCs w:val="21"/>
                    </w:rPr>
                    <m:t>(</m:t>
                  </m:r>
                  <m:sSub>
                    <m:sSubPr>
                      <m:ctrlPr>
                        <w:rPr>
                          <w:rFonts w:ascii="Cambria Math" w:hAnsi="Cambria Math"/>
                          <w:i/>
                          <w:szCs w:val="21"/>
                        </w:rPr>
                      </m:ctrlPr>
                    </m:sSubPr>
                    <m:e>
                      <m:r>
                        <w:rPr>
                          <w:rFonts w:ascii="Cambria Math" w:hAnsi="Cambria Math"/>
                          <w:szCs w:val="21"/>
                        </w:rPr>
                        <m:t>y</m:t>
                      </m:r>
                    </m:e>
                    <m:sub>
                      <m:r>
                        <w:rPr>
                          <w:rFonts w:ascii="Cambria Math" w:hAnsi="Cambria Math"/>
                          <w:szCs w:val="21"/>
                        </w:rPr>
                        <m:t>i</m:t>
                      </m:r>
                    </m:sub>
                  </m:sSub>
                  <m:r>
                    <w:rPr>
                      <w:rFonts w:ascii="Cambria Math" w:hAnsi="Cambria Math"/>
                      <w:szCs w:val="21"/>
                    </w:rPr>
                    <m:t>-</m:t>
                  </m:r>
                  <m:sSup>
                    <m:sSupPr>
                      <m:ctrlPr>
                        <w:rPr>
                          <w:rFonts w:ascii="Cambria Math" w:hAnsi="Cambria Math"/>
                          <w:i/>
                          <w:szCs w:val="21"/>
                        </w:rPr>
                      </m:ctrlPr>
                    </m:sSupPr>
                    <m:e>
                      <m:r>
                        <w:rPr>
                          <w:rFonts w:ascii="Cambria Math" w:hAnsi="Cambria Math"/>
                          <w:szCs w:val="21"/>
                        </w:rPr>
                        <m:t>w</m:t>
                      </m:r>
                    </m:e>
                    <m:sup>
                      <m:r>
                        <w:rPr>
                          <w:rFonts w:ascii="Cambria Math" w:hAnsi="Cambria Math"/>
                          <w:szCs w:val="21"/>
                        </w:rPr>
                        <m:t>T</m:t>
                      </m:r>
                    </m:sup>
                  </m:sSup>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r>
                    <w:rPr>
                      <w:rFonts w:ascii="Cambria Math" w:hAnsi="Cambria Math"/>
                      <w:szCs w:val="21"/>
                    </w:rPr>
                    <m:t>)</m:t>
                  </m:r>
                </m:e>
                <m:sup>
                  <m:r>
                    <w:rPr>
                      <w:rFonts w:ascii="Cambria Math" w:hAnsi="Cambria Math"/>
                      <w:szCs w:val="21"/>
                    </w:rPr>
                    <m:t>2</m:t>
                  </m:r>
                </m:sup>
              </m:sSup>
              <m:r>
                <w:rPr>
                  <w:rFonts w:ascii="Cambria Math" w:hAnsi="Cambria Math"/>
                  <w:szCs w:val="21"/>
                </w:rPr>
                <m:t>+</m:t>
              </m:r>
              <m:r>
                <w:rPr>
                  <w:rFonts w:ascii="Cambria Math" w:hAnsi="Cambria Math" w:hint="eastAsia"/>
                  <w:szCs w:val="21"/>
                </w:rPr>
                <m:t>λ</m:t>
              </m:r>
              <m:sSubSup>
                <m:sSubSupPr>
                  <m:ctrlPr>
                    <w:rPr>
                      <w:rFonts w:ascii="Cambria Math" w:hAnsi="Cambria Math"/>
                      <w:szCs w:val="21"/>
                    </w:rPr>
                  </m:ctrlPr>
                </m:sSubSupPr>
                <m:e>
                  <m:r>
                    <w:rPr>
                      <w:rFonts w:ascii="Cambria Math" w:hAnsi="Cambria Math"/>
                      <w:szCs w:val="21"/>
                    </w:rPr>
                    <m:t>||w||</m:t>
                  </m:r>
                </m:e>
                <m:sub>
                  <m:r>
                    <w:rPr>
                      <w:rFonts w:ascii="Cambria Math" w:hAnsi="Cambria Math"/>
                      <w:szCs w:val="21"/>
                    </w:rPr>
                    <m:t>2</m:t>
                  </m:r>
                </m:sub>
                <m:sup>
                  <m:r>
                    <w:rPr>
                      <w:rFonts w:ascii="Cambria Math" w:hAnsi="Cambria Math"/>
                      <w:szCs w:val="21"/>
                    </w:rPr>
                    <m:t>2</m:t>
                  </m:r>
                </m:sup>
              </m:sSubSup>
            </m:e>
          </m:nary>
        </m:oMath>
      </m:oMathPara>
    </w:p>
    <w:p w:rsidR="00040848" w:rsidRPr="00040848" w:rsidRDefault="00040848" w:rsidP="00040848">
      <w:pPr>
        <w:ind w:firstLine="420"/>
        <w:rPr>
          <w:szCs w:val="21"/>
        </w:rPr>
      </w:pPr>
      <w:r w:rsidRPr="00040848">
        <w:rPr>
          <w:rFonts w:hint="eastAsia"/>
          <w:szCs w:val="21"/>
        </w:rPr>
        <w:t>当将</w:t>
      </w:r>
      <m:oMath>
        <m:sSub>
          <m:sSubPr>
            <m:ctrlPr>
              <w:rPr>
                <w:rFonts w:ascii="Cambria Math" w:hAnsi="Cambria Math"/>
                <w:szCs w:val="21"/>
              </w:rPr>
            </m:ctrlPr>
          </m:sSubPr>
          <m:e>
            <m:r>
              <w:rPr>
                <w:rFonts w:ascii="Cambria Math" w:hAnsi="Cambria Math"/>
                <w:szCs w:val="21"/>
              </w:rPr>
              <m:t>L</m:t>
            </m:r>
          </m:e>
          <m:sub>
            <m:r>
              <w:rPr>
                <w:rFonts w:ascii="Cambria Math" w:hAnsi="Cambria Math"/>
                <w:szCs w:val="21"/>
              </w:rPr>
              <m:t>2</m:t>
            </m:r>
          </m:sub>
        </m:sSub>
      </m:oMath>
      <w:r w:rsidRPr="00040848">
        <w:rPr>
          <w:rFonts w:hint="eastAsia"/>
          <w:szCs w:val="21"/>
        </w:rPr>
        <w:t>范数替换为</w:t>
      </w:r>
      <m:oMath>
        <m:sSub>
          <m:sSubPr>
            <m:ctrlPr>
              <w:rPr>
                <w:rFonts w:ascii="Cambria Math" w:hAnsi="Cambria Math"/>
                <w:szCs w:val="21"/>
              </w:rPr>
            </m:ctrlPr>
          </m:sSubPr>
          <m:e>
            <m:r>
              <w:rPr>
                <w:rFonts w:ascii="Cambria Math" w:hAnsi="Cambria Math"/>
                <w:szCs w:val="21"/>
              </w:rPr>
              <m:t>L</m:t>
            </m:r>
          </m:e>
          <m:sub>
            <m:r>
              <w:rPr>
                <w:rFonts w:ascii="Cambria Math" w:hAnsi="Cambria Math"/>
                <w:szCs w:val="21"/>
              </w:rPr>
              <m:t>P</m:t>
            </m:r>
          </m:sub>
        </m:sSub>
      </m:oMath>
      <w:r w:rsidRPr="00040848">
        <w:rPr>
          <w:rFonts w:hint="eastAsia"/>
          <w:szCs w:val="21"/>
        </w:rPr>
        <w:t>，令P=</w:t>
      </w:r>
      <w:r w:rsidRPr="00040848">
        <w:rPr>
          <w:szCs w:val="21"/>
        </w:rPr>
        <w:t>1</w:t>
      </w:r>
      <w:r w:rsidRPr="00040848">
        <w:rPr>
          <w:rFonts w:hint="eastAsia"/>
          <w:szCs w:val="21"/>
        </w:rPr>
        <w:t>，即采用</w:t>
      </w:r>
      <m:oMath>
        <m:sSub>
          <m:sSubPr>
            <m:ctrlPr>
              <w:rPr>
                <w:rFonts w:ascii="Cambria Math" w:hAnsi="Cambria Math"/>
                <w:szCs w:val="21"/>
              </w:rPr>
            </m:ctrlPr>
          </m:sSubPr>
          <m:e>
            <m:r>
              <w:rPr>
                <w:rFonts w:ascii="Cambria Math" w:hAnsi="Cambria Math"/>
                <w:szCs w:val="21"/>
              </w:rPr>
              <m:t>L</m:t>
            </m:r>
          </m:e>
          <m:sub>
            <m:r>
              <w:rPr>
                <w:rFonts w:ascii="Cambria Math" w:hAnsi="Cambria Math"/>
                <w:szCs w:val="21"/>
              </w:rPr>
              <m:t>1</m:t>
            </m:r>
          </m:sub>
        </m:sSub>
      </m:oMath>
      <w:r w:rsidRPr="00040848">
        <w:rPr>
          <w:rFonts w:hint="eastAsia"/>
          <w:szCs w:val="21"/>
        </w:rPr>
        <w:t>范数，则有LASSO：</w:t>
      </w:r>
    </w:p>
    <w:p w:rsidR="00040848" w:rsidRPr="00040848" w:rsidRDefault="00040848" w:rsidP="00040848">
      <w:pPr>
        <w:rPr>
          <w:szCs w:val="21"/>
        </w:rPr>
      </w:pPr>
      <m:oMathPara>
        <m:oMath>
          <m:r>
            <w:rPr>
              <w:rFonts w:ascii="Cambria Math" w:hAnsi="Cambria Math" w:hint="eastAsia"/>
              <w:szCs w:val="21"/>
            </w:rPr>
            <m:t>min</m:t>
          </m:r>
          <m:nary>
            <m:naryPr>
              <m:chr m:val="∑"/>
              <m:limLoc m:val="undOvr"/>
              <m:ctrlPr>
                <w:rPr>
                  <w:rFonts w:ascii="Cambria Math" w:hAnsi="Cambria Math"/>
                  <w:i/>
                  <w:szCs w:val="21"/>
                </w:rPr>
              </m:ctrlPr>
            </m:naryPr>
            <m:sub>
              <m:r>
                <w:rPr>
                  <w:rFonts w:ascii="Cambria Math" w:hAnsi="Cambria Math"/>
                  <w:szCs w:val="21"/>
                </w:rPr>
                <m:t>i=1</m:t>
              </m:r>
            </m:sub>
            <m:sup>
              <m:r>
                <w:rPr>
                  <w:rFonts w:ascii="Cambria Math" w:hAnsi="Cambria Math"/>
                  <w:szCs w:val="21"/>
                </w:rPr>
                <m:t>m</m:t>
              </m:r>
            </m:sup>
            <m:e>
              <m:sSup>
                <m:sSupPr>
                  <m:ctrlPr>
                    <w:rPr>
                      <w:rFonts w:ascii="Cambria Math" w:hAnsi="Cambria Math"/>
                      <w:i/>
                      <w:szCs w:val="21"/>
                    </w:rPr>
                  </m:ctrlPr>
                </m:sSupPr>
                <m:e>
                  <m:r>
                    <w:rPr>
                      <w:rFonts w:ascii="Cambria Math" w:hAnsi="Cambria Math"/>
                      <w:szCs w:val="21"/>
                    </w:rPr>
                    <m:t>(</m:t>
                  </m:r>
                  <m:sSub>
                    <m:sSubPr>
                      <m:ctrlPr>
                        <w:rPr>
                          <w:rFonts w:ascii="Cambria Math" w:hAnsi="Cambria Math"/>
                          <w:i/>
                          <w:szCs w:val="21"/>
                        </w:rPr>
                      </m:ctrlPr>
                    </m:sSubPr>
                    <m:e>
                      <m:r>
                        <w:rPr>
                          <w:rFonts w:ascii="Cambria Math" w:hAnsi="Cambria Math"/>
                          <w:szCs w:val="21"/>
                        </w:rPr>
                        <m:t>y</m:t>
                      </m:r>
                    </m:e>
                    <m:sub>
                      <m:r>
                        <w:rPr>
                          <w:rFonts w:ascii="Cambria Math" w:hAnsi="Cambria Math"/>
                          <w:szCs w:val="21"/>
                        </w:rPr>
                        <m:t>i</m:t>
                      </m:r>
                    </m:sub>
                  </m:sSub>
                  <m:r>
                    <w:rPr>
                      <w:rFonts w:ascii="Cambria Math" w:hAnsi="Cambria Math"/>
                      <w:szCs w:val="21"/>
                    </w:rPr>
                    <m:t>-</m:t>
                  </m:r>
                  <m:sSup>
                    <m:sSupPr>
                      <m:ctrlPr>
                        <w:rPr>
                          <w:rFonts w:ascii="Cambria Math" w:hAnsi="Cambria Math"/>
                          <w:i/>
                          <w:szCs w:val="21"/>
                        </w:rPr>
                      </m:ctrlPr>
                    </m:sSupPr>
                    <m:e>
                      <m:r>
                        <w:rPr>
                          <w:rFonts w:ascii="Cambria Math" w:hAnsi="Cambria Math"/>
                          <w:szCs w:val="21"/>
                        </w:rPr>
                        <m:t>w</m:t>
                      </m:r>
                    </m:e>
                    <m:sup>
                      <m:r>
                        <w:rPr>
                          <w:rFonts w:ascii="Cambria Math" w:hAnsi="Cambria Math"/>
                          <w:szCs w:val="21"/>
                        </w:rPr>
                        <m:t>T</m:t>
                      </m:r>
                    </m:sup>
                  </m:sSup>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r>
                    <w:rPr>
                      <w:rFonts w:ascii="Cambria Math" w:hAnsi="Cambria Math"/>
                      <w:szCs w:val="21"/>
                    </w:rPr>
                    <m:t>)</m:t>
                  </m:r>
                </m:e>
                <m:sup>
                  <m:r>
                    <w:rPr>
                      <w:rFonts w:ascii="Cambria Math" w:hAnsi="Cambria Math"/>
                      <w:szCs w:val="21"/>
                    </w:rPr>
                    <m:t>2</m:t>
                  </m:r>
                </m:sup>
              </m:sSup>
              <m:r>
                <w:rPr>
                  <w:rFonts w:ascii="Cambria Math" w:hAnsi="Cambria Math"/>
                  <w:szCs w:val="21"/>
                </w:rPr>
                <m:t>+</m:t>
              </m:r>
              <m:r>
                <w:rPr>
                  <w:rFonts w:ascii="Cambria Math" w:hAnsi="Cambria Math" w:hint="eastAsia"/>
                  <w:szCs w:val="21"/>
                </w:rPr>
                <m:t>λ</m:t>
              </m:r>
            </m:e>
          </m:nary>
          <m:sSub>
            <m:sSubPr>
              <m:ctrlPr>
                <w:rPr>
                  <w:rFonts w:ascii="Cambria Math" w:hAnsi="Cambria Math"/>
                  <w:i/>
                  <w:szCs w:val="21"/>
                </w:rPr>
              </m:ctrlPr>
            </m:sSubPr>
            <m:e>
              <m:r>
                <w:rPr>
                  <w:rFonts w:ascii="Cambria Math" w:hAnsi="Cambria Math" w:hint="eastAsia"/>
                  <w:szCs w:val="21"/>
                </w:rPr>
                <m:t>||w||</m:t>
              </m:r>
            </m:e>
            <m:sub>
              <m:r>
                <w:rPr>
                  <w:rFonts w:ascii="Cambria Math" w:hAnsi="Cambria Math"/>
                  <w:szCs w:val="21"/>
                </w:rPr>
                <m:t>2</m:t>
              </m:r>
            </m:sub>
          </m:sSub>
        </m:oMath>
      </m:oMathPara>
    </w:p>
    <w:p w:rsidR="00040848" w:rsidRPr="00040848" w:rsidRDefault="00040848" w:rsidP="00040848">
      <w:pPr>
        <w:ind w:firstLine="420"/>
        <w:rPr>
          <w:szCs w:val="21"/>
        </w:rPr>
      </w:pPr>
      <w:r w:rsidRPr="00040848">
        <w:rPr>
          <w:rFonts w:hint="eastAsia"/>
          <w:szCs w:val="21"/>
        </w:rPr>
        <w:t>二者均可降低过拟合风险，但是</w:t>
      </w:r>
      <m:oMath>
        <m:sSub>
          <m:sSubPr>
            <m:ctrlPr>
              <w:rPr>
                <w:rFonts w:ascii="Cambria Math" w:hAnsi="Cambria Math"/>
                <w:szCs w:val="21"/>
              </w:rPr>
            </m:ctrlPr>
          </m:sSubPr>
          <m:e>
            <m:r>
              <w:rPr>
                <w:rFonts w:ascii="Cambria Math" w:hAnsi="Cambria Math"/>
                <w:szCs w:val="21"/>
              </w:rPr>
              <m:t>L</m:t>
            </m:r>
          </m:e>
          <m:sub>
            <m:r>
              <w:rPr>
                <w:rFonts w:ascii="Cambria Math" w:hAnsi="Cambria Math"/>
                <w:szCs w:val="21"/>
              </w:rPr>
              <m:t>1</m:t>
            </m:r>
          </m:sub>
        </m:sSub>
      </m:oMath>
      <w:r w:rsidRPr="00040848">
        <w:rPr>
          <w:rFonts w:hint="eastAsia"/>
          <w:szCs w:val="21"/>
        </w:rPr>
        <w:t>范数更易获得稀疏解，即求得的w会有更少的非零分量。</w:t>
      </w:r>
    </w:p>
    <w:p w:rsidR="00D03737" w:rsidRPr="00931195" w:rsidRDefault="00931195" w:rsidP="00040848">
      <w:pPr>
        <w:pStyle w:val="2"/>
        <w:numPr>
          <w:ilvl w:val="1"/>
          <w:numId w:val="13"/>
        </w:numPr>
        <w:rPr>
          <w:rFonts w:asciiTheme="minorEastAsia" w:eastAsiaTheme="minorEastAsia" w:hAnsiTheme="minorEastAsia"/>
        </w:rPr>
      </w:pPr>
      <w:r w:rsidRPr="00931195">
        <w:rPr>
          <w:rFonts w:asciiTheme="minorEastAsia" w:eastAsiaTheme="minorEastAsia" w:hAnsiTheme="minorEastAsia" w:hint="eastAsia"/>
        </w:rPr>
        <w:t>J</w:t>
      </w:r>
      <w:r w:rsidRPr="00931195">
        <w:rPr>
          <w:rFonts w:asciiTheme="minorEastAsia" w:eastAsiaTheme="minorEastAsia" w:hAnsiTheme="minorEastAsia"/>
        </w:rPr>
        <w:t>48</w:t>
      </w:r>
      <w:r w:rsidR="00040848" w:rsidRPr="00040848">
        <w:rPr>
          <w:rFonts w:asciiTheme="minorEastAsia" w:eastAsiaTheme="minorEastAsia" w:hAnsiTheme="minorEastAsia" w:hint="eastAsia"/>
        </w:rPr>
        <w:t>特征选择算法</w:t>
      </w:r>
      <w:r w:rsidRPr="00931195">
        <w:rPr>
          <w:rFonts w:asciiTheme="minorEastAsia" w:eastAsiaTheme="minorEastAsia" w:hAnsiTheme="minorEastAsia" w:hint="eastAsia"/>
        </w:rPr>
        <w:t>实现</w:t>
      </w:r>
    </w:p>
    <w:p w:rsidR="00201D8B" w:rsidRPr="00201D8B" w:rsidRDefault="00201D8B" w:rsidP="00C02A57">
      <w:pPr>
        <w:pStyle w:val="3"/>
        <w:rPr>
          <w:rFonts w:asciiTheme="minorEastAsia" w:hAnsiTheme="minorEastAsia"/>
        </w:rPr>
      </w:pPr>
      <w:r w:rsidRPr="00201D8B">
        <w:rPr>
          <w:rFonts w:asciiTheme="minorEastAsia" w:hAnsiTheme="minorEastAsia"/>
        </w:rPr>
        <w:t>2.</w:t>
      </w:r>
      <w:r w:rsidR="00C02A57">
        <w:rPr>
          <w:rFonts w:asciiTheme="minorEastAsia" w:hAnsiTheme="minorEastAsia"/>
        </w:rPr>
        <w:t>3</w:t>
      </w:r>
      <w:r w:rsidRPr="00201D8B">
        <w:rPr>
          <w:rFonts w:asciiTheme="minorEastAsia" w:hAnsiTheme="minorEastAsia"/>
        </w:rPr>
        <w:t>.</w:t>
      </w:r>
      <w:r w:rsidR="00C02A57">
        <w:rPr>
          <w:rFonts w:asciiTheme="minorEastAsia" w:hAnsiTheme="minorEastAsia"/>
        </w:rPr>
        <w:t>1</w:t>
      </w:r>
      <w:r w:rsidRPr="00201D8B">
        <w:rPr>
          <w:rFonts w:asciiTheme="minorEastAsia" w:hAnsiTheme="minorEastAsia"/>
        </w:rPr>
        <w:t xml:space="preserve"> </w:t>
      </w:r>
      <w:r w:rsidRPr="00201D8B">
        <w:rPr>
          <w:rFonts w:asciiTheme="minorEastAsia" w:hAnsiTheme="minorEastAsia" w:hint="eastAsia"/>
        </w:rPr>
        <w:t>读入数据</w:t>
      </w:r>
    </w:p>
    <w:p w:rsidR="00201D8B" w:rsidRPr="00201D8B" w:rsidRDefault="00201D8B" w:rsidP="00201D8B">
      <w:r>
        <w:tab/>
        <w:t>1</w:t>
      </w:r>
      <w:r>
        <w:rPr>
          <w:rFonts w:hint="eastAsia"/>
        </w:rPr>
        <w:t>、选择weka安装目录下data文件夹中的</w:t>
      </w:r>
      <w:r w:rsidRPr="00201D8B">
        <w:t>weather.nominal</w:t>
      </w:r>
      <w:r>
        <w:t>.arff</w:t>
      </w:r>
      <w:r>
        <w:rPr>
          <w:rFonts w:hint="eastAsia"/>
        </w:rPr>
        <w:t>数据集，转为weather</w:t>
      </w:r>
      <w:r>
        <w:t>.nominal.csv</w:t>
      </w:r>
      <w:r>
        <w:rPr>
          <w:rFonts w:hint="eastAsia"/>
        </w:rPr>
        <w:t>格式待使用：</w:t>
      </w:r>
    </w:p>
    <w:p w:rsidR="00201D8B" w:rsidRDefault="00201D8B" w:rsidP="00201D8B">
      <w:pPr>
        <w:jc w:val="center"/>
      </w:pPr>
      <w:r>
        <w:rPr>
          <w:noProof/>
        </w:rPr>
        <w:drawing>
          <wp:inline distT="0" distB="0" distL="0" distR="0" wp14:anchorId="3171E401" wp14:editId="2D367206">
            <wp:extent cx="2316969" cy="2062162"/>
            <wp:effectExtent l="0" t="0" r="762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27113" cy="2071191"/>
                    </a:xfrm>
                    <a:prstGeom prst="rect">
                      <a:avLst/>
                    </a:prstGeom>
                  </pic:spPr>
                </pic:pic>
              </a:graphicData>
            </a:graphic>
          </wp:inline>
        </w:drawing>
      </w:r>
    </w:p>
    <w:p w:rsidR="00201D8B" w:rsidRDefault="00201D8B" w:rsidP="00201D8B">
      <w:pPr>
        <w:jc w:val="left"/>
      </w:pPr>
      <w:r>
        <w:tab/>
        <w:t>2</w:t>
      </w:r>
      <w:r>
        <w:rPr>
          <w:rFonts w:hint="eastAsia"/>
        </w:rPr>
        <w:t>、</w:t>
      </w:r>
      <w:r w:rsidR="005A7D96">
        <w:rPr>
          <w:rFonts w:hint="eastAsia"/>
        </w:rPr>
        <w:t xml:space="preserve"> 函数读入.csv格式的文件：</w:t>
      </w:r>
    </w:p>
    <w:p w:rsidR="00201D8B" w:rsidRDefault="00201D8B" w:rsidP="00201D8B">
      <w:pPr>
        <w:jc w:val="center"/>
      </w:pPr>
      <w:r>
        <w:rPr>
          <w:noProof/>
        </w:rPr>
        <w:drawing>
          <wp:inline distT="0" distB="0" distL="0" distR="0" wp14:anchorId="6F7C71A9" wp14:editId="4A69D90F">
            <wp:extent cx="4138613" cy="1065796"/>
            <wp:effectExtent l="0" t="0" r="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74312" cy="1074989"/>
                    </a:xfrm>
                    <a:prstGeom prst="rect">
                      <a:avLst/>
                    </a:prstGeom>
                  </pic:spPr>
                </pic:pic>
              </a:graphicData>
            </a:graphic>
          </wp:inline>
        </w:drawing>
      </w:r>
    </w:p>
    <w:p w:rsidR="00D17A33" w:rsidRPr="00201D8B" w:rsidRDefault="00D17A33" w:rsidP="00C02A57">
      <w:pPr>
        <w:pStyle w:val="3"/>
        <w:rPr>
          <w:rFonts w:asciiTheme="minorEastAsia" w:hAnsiTheme="minorEastAsia"/>
        </w:rPr>
      </w:pPr>
      <w:r w:rsidRPr="00201D8B">
        <w:rPr>
          <w:rFonts w:asciiTheme="minorEastAsia" w:hAnsiTheme="minorEastAsia"/>
        </w:rPr>
        <w:t>2.</w:t>
      </w:r>
      <w:r w:rsidR="00C02A57">
        <w:rPr>
          <w:rFonts w:asciiTheme="minorEastAsia" w:hAnsiTheme="minorEastAsia"/>
        </w:rPr>
        <w:t>3</w:t>
      </w:r>
      <w:r w:rsidRPr="00201D8B">
        <w:rPr>
          <w:rFonts w:asciiTheme="minorEastAsia" w:hAnsiTheme="minorEastAsia"/>
        </w:rPr>
        <w:t xml:space="preserve">.2 </w:t>
      </w:r>
      <w:r>
        <w:rPr>
          <w:rFonts w:asciiTheme="minorEastAsia" w:hAnsiTheme="minorEastAsia" w:hint="eastAsia"/>
        </w:rPr>
        <w:t>计算香浓熵</w:t>
      </w:r>
    </w:p>
    <w:p w:rsidR="00201D8B" w:rsidRDefault="00D17A33" w:rsidP="00201D8B">
      <w:r>
        <w:tab/>
        <w:t>1</w:t>
      </w:r>
      <w:r>
        <w:rPr>
          <w:rFonts w:hint="eastAsia"/>
        </w:rPr>
        <w:t>、数据集传入weather数据集。</w:t>
      </w:r>
    </w:p>
    <w:p w:rsidR="00D17A33" w:rsidRDefault="00D17A33" w:rsidP="00201D8B">
      <w:r>
        <w:tab/>
        <w:t>2</w:t>
      </w:r>
      <w:r>
        <w:rPr>
          <w:rFonts w:hint="eastAsia"/>
        </w:rPr>
        <w:t>、构造计算香浓熵函数：</w:t>
      </w:r>
    </w:p>
    <w:p w:rsidR="00D17A33" w:rsidRDefault="007F3685" w:rsidP="00D17A33">
      <w:pPr>
        <w:jc w:val="center"/>
      </w:pPr>
      <w:r>
        <w:rPr>
          <w:noProof/>
        </w:rPr>
        <w:lastRenderedPageBreak/>
        <w:drawing>
          <wp:inline distT="0" distB="0" distL="0" distR="0" wp14:anchorId="39634ACB" wp14:editId="5B46815D">
            <wp:extent cx="4064579" cy="280987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77501" cy="2818808"/>
                    </a:xfrm>
                    <a:prstGeom prst="rect">
                      <a:avLst/>
                    </a:prstGeom>
                  </pic:spPr>
                </pic:pic>
              </a:graphicData>
            </a:graphic>
          </wp:inline>
        </w:drawing>
      </w:r>
    </w:p>
    <w:p w:rsidR="00C111EA" w:rsidRPr="00201D8B" w:rsidRDefault="00C111EA" w:rsidP="00C02A57">
      <w:pPr>
        <w:pStyle w:val="3"/>
        <w:rPr>
          <w:rFonts w:asciiTheme="minorEastAsia" w:hAnsiTheme="minorEastAsia"/>
        </w:rPr>
      </w:pPr>
      <w:r w:rsidRPr="00201D8B">
        <w:rPr>
          <w:rFonts w:asciiTheme="minorEastAsia" w:hAnsiTheme="minorEastAsia"/>
        </w:rPr>
        <w:t>2.</w:t>
      </w:r>
      <w:r w:rsidR="00C02A57">
        <w:rPr>
          <w:rFonts w:asciiTheme="minorEastAsia" w:hAnsiTheme="minorEastAsia"/>
        </w:rPr>
        <w:t>3.3</w:t>
      </w:r>
      <w:r w:rsidRPr="00201D8B">
        <w:rPr>
          <w:rFonts w:asciiTheme="minorEastAsia" w:hAnsiTheme="minorEastAsia"/>
        </w:rPr>
        <w:t xml:space="preserve"> </w:t>
      </w:r>
      <w:r>
        <w:rPr>
          <w:rFonts w:asciiTheme="minorEastAsia" w:hAnsiTheme="minorEastAsia" w:hint="eastAsia"/>
        </w:rPr>
        <w:t>划分数据集</w:t>
      </w:r>
    </w:p>
    <w:p w:rsidR="00D17A33" w:rsidRDefault="00C111EA" w:rsidP="00201D8B">
      <w:r>
        <w:tab/>
        <w:t>1</w:t>
      </w:r>
      <w:r>
        <w:rPr>
          <w:rFonts w:hint="eastAsia"/>
        </w:rPr>
        <w:t>、在后面属性信息增益率计算需要先写出划分数据集的函数，传入weather数据集。</w:t>
      </w:r>
    </w:p>
    <w:p w:rsidR="00C111EA" w:rsidRDefault="00C111EA" w:rsidP="00201D8B">
      <w:r>
        <w:tab/>
        <w:t>2</w:t>
      </w:r>
      <w:r>
        <w:rPr>
          <w:rFonts w:hint="eastAsia"/>
        </w:rPr>
        <w:t>、构造函数：</w:t>
      </w:r>
    </w:p>
    <w:p w:rsidR="00C111EA" w:rsidRDefault="00C111EA" w:rsidP="003F7B96">
      <w:pPr>
        <w:jc w:val="center"/>
      </w:pPr>
      <w:r>
        <w:rPr>
          <w:noProof/>
        </w:rPr>
        <w:drawing>
          <wp:inline distT="0" distB="0" distL="0" distR="0" wp14:anchorId="3B784EE7" wp14:editId="62CB97A6">
            <wp:extent cx="3900488" cy="2098168"/>
            <wp:effectExtent l="0" t="0" r="508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21233" cy="2109327"/>
                    </a:xfrm>
                    <a:prstGeom prst="rect">
                      <a:avLst/>
                    </a:prstGeom>
                  </pic:spPr>
                </pic:pic>
              </a:graphicData>
            </a:graphic>
          </wp:inline>
        </w:drawing>
      </w:r>
    </w:p>
    <w:p w:rsidR="007F3685" w:rsidRDefault="00C111EA" w:rsidP="009F73D4">
      <w:pPr>
        <w:ind w:firstLine="420"/>
      </w:pPr>
      <w:r>
        <w:t>3</w:t>
      </w:r>
      <w:r>
        <w:rPr>
          <w:rFonts w:hint="eastAsia"/>
        </w:rPr>
        <w:t>、调用函数，例如传入数据集，按数据集的</w:t>
      </w:r>
      <w:r w:rsidRPr="009F73D4">
        <w:rPr>
          <w:rFonts w:hint="eastAsia"/>
          <w:b/>
        </w:rPr>
        <w:t>第1列的cool值</w:t>
      </w:r>
      <w:r>
        <w:rPr>
          <w:rFonts w:hint="eastAsia"/>
        </w:rPr>
        <w:t>划分，</w:t>
      </w:r>
      <w:r w:rsidRPr="009F73D4">
        <w:rPr>
          <w:rFonts w:hint="eastAsia"/>
          <w:b/>
        </w:rPr>
        <w:t>预期划分结果就是红色框定的部分</w:t>
      </w:r>
      <w:r w:rsidR="009F73D4">
        <w:rPr>
          <w:rFonts w:hint="eastAsia"/>
        </w:rPr>
        <w:t>：</w:t>
      </w:r>
    </w:p>
    <w:p w:rsidR="007F3685" w:rsidRDefault="00C111EA" w:rsidP="00C111EA">
      <w:pPr>
        <w:jc w:val="center"/>
      </w:pPr>
      <w:r>
        <w:rPr>
          <w:noProof/>
        </w:rPr>
        <w:drawing>
          <wp:inline distT="0" distB="0" distL="0" distR="0" wp14:anchorId="6ECA83B3" wp14:editId="69D04A87">
            <wp:extent cx="3162300" cy="2086833"/>
            <wp:effectExtent l="0" t="0" r="0" b="889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67859" cy="2090501"/>
                    </a:xfrm>
                    <a:prstGeom prst="rect">
                      <a:avLst/>
                    </a:prstGeom>
                  </pic:spPr>
                </pic:pic>
              </a:graphicData>
            </a:graphic>
          </wp:inline>
        </w:drawing>
      </w:r>
    </w:p>
    <w:p w:rsidR="009F73D4" w:rsidRPr="00201D8B" w:rsidRDefault="009F73D4" w:rsidP="00C02A57">
      <w:pPr>
        <w:pStyle w:val="3"/>
        <w:rPr>
          <w:rFonts w:asciiTheme="minorEastAsia" w:hAnsiTheme="minorEastAsia"/>
        </w:rPr>
      </w:pPr>
      <w:r w:rsidRPr="00201D8B">
        <w:rPr>
          <w:rFonts w:asciiTheme="minorEastAsia" w:hAnsiTheme="minorEastAsia"/>
        </w:rPr>
        <w:lastRenderedPageBreak/>
        <w:t>2.</w:t>
      </w:r>
      <w:r w:rsidR="00C02A57">
        <w:rPr>
          <w:rFonts w:asciiTheme="minorEastAsia" w:hAnsiTheme="minorEastAsia"/>
        </w:rPr>
        <w:t>3</w:t>
      </w:r>
      <w:r>
        <w:rPr>
          <w:rFonts w:asciiTheme="minorEastAsia" w:hAnsiTheme="minorEastAsia"/>
        </w:rPr>
        <w:t>.4</w:t>
      </w:r>
      <w:r w:rsidRPr="00201D8B">
        <w:rPr>
          <w:rFonts w:asciiTheme="minorEastAsia" w:hAnsiTheme="minorEastAsia"/>
        </w:rPr>
        <w:t xml:space="preserve"> </w:t>
      </w:r>
      <w:r w:rsidR="00342DA5">
        <w:rPr>
          <w:rFonts w:asciiTheme="minorEastAsia" w:hAnsiTheme="minorEastAsia" w:hint="eastAsia"/>
        </w:rPr>
        <w:t>计算信息增益率</w:t>
      </w:r>
    </w:p>
    <w:p w:rsidR="007F3685" w:rsidRDefault="00342DA5" w:rsidP="00201D8B">
      <w:r>
        <w:tab/>
        <w:t>1</w:t>
      </w:r>
      <w:r>
        <w:rPr>
          <w:rFonts w:hint="eastAsia"/>
        </w:rPr>
        <w:t>、传入weather数据集</w:t>
      </w:r>
    </w:p>
    <w:p w:rsidR="009F73D4" w:rsidRDefault="00006EFF" w:rsidP="00201D8B">
      <w:r>
        <w:tab/>
        <w:t>2</w:t>
      </w:r>
      <w:r>
        <w:rPr>
          <w:rFonts w:hint="eastAsia"/>
        </w:rPr>
        <w:t>、构建计算信息增益率的函数：</w:t>
      </w:r>
    </w:p>
    <w:p w:rsidR="00006EFF" w:rsidRDefault="00006EFF" w:rsidP="00006EFF">
      <w:pPr>
        <w:jc w:val="center"/>
      </w:pPr>
      <w:r>
        <w:rPr>
          <w:noProof/>
        </w:rPr>
        <w:drawing>
          <wp:inline distT="0" distB="0" distL="0" distR="0" wp14:anchorId="785280B9" wp14:editId="0FDE0D9F">
            <wp:extent cx="5022586" cy="4487431"/>
            <wp:effectExtent l="0" t="0" r="6985" b="889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44126" cy="4506676"/>
                    </a:xfrm>
                    <a:prstGeom prst="rect">
                      <a:avLst/>
                    </a:prstGeom>
                  </pic:spPr>
                </pic:pic>
              </a:graphicData>
            </a:graphic>
          </wp:inline>
        </w:drawing>
      </w:r>
    </w:p>
    <w:p w:rsidR="009F57D4" w:rsidRPr="00201D8B" w:rsidRDefault="009F57D4" w:rsidP="00C02A57">
      <w:pPr>
        <w:pStyle w:val="3"/>
        <w:rPr>
          <w:rFonts w:asciiTheme="minorEastAsia" w:hAnsiTheme="minorEastAsia"/>
        </w:rPr>
      </w:pPr>
      <w:r w:rsidRPr="00201D8B">
        <w:rPr>
          <w:rFonts w:asciiTheme="minorEastAsia" w:hAnsiTheme="minorEastAsia"/>
        </w:rPr>
        <w:t>2.</w:t>
      </w:r>
      <w:r w:rsidR="00C02A57">
        <w:rPr>
          <w:rFonts w:asciiTheme="minorEastAsia" w:hAnsiTheme="minorEastAsia"/>
        </w:rPr>
        <w:t>3</w:t>
      </w:r>
      <w:r w:rsidRPr="00201D8B">
        <w:rPr>
          <w:rFonts w:asciiTheme="minorEastAsia" w:hAnsiTheme="minorEastAsia"/>
        </w:rPr>
        <w:t>.</w:t>
      </w:r>
      <w:r w:rsidR="00565A98">
        <w:rPr>
          <w:rFonts w:asciiTheme="minorEastAsia" w:hAnsiTheme="minorEastAsia"/>
        </w:rPr>
        <w:t>5</w:t>
      </w:r>
      <w:r w:rsidRPr="00201D8B">
        <w:rPr>
          <w:rFonts w:asciiTheme="minorEastAsia" w:hAnsiTheme="minorEastAsia"/>
        </w:rPr>
        <w:t xml:space="preserve"> </w:t>
      </w:r>
      <w:r>
        <w:rPr>
          <w:rFonts w:asciiTheme="minorEastAsia" w:hAnsiTheme="minorEastAsia" w:hint="eastAsia"/>
        </w:rPr>
        <w:t>建立</w:t>
      </w:r>
      <w:r w:rsidR="00C02A57">
        <w:rPr>
          <w:rFonts w:asciiTheme="minorEastAsia" w:hAnsiTheme="minorEastAsia" w:hint="eastAsia"/>
        </w:rPr>
        <w:t>特征选择</w:t>
      </w:r>
      <w:r>
        <w:rPr>
          <w:rFonts w:asciiTheme="minorEastAsia" w:hAnsiTheme="minorEastAsia" w:hint="eastAsia"/>
        </w:rPr>
        <w:t>树模型</w:t>
      </w:r>
    </w:p>
    <w:p w:rsidR="009F73D4" w:rsidRDefault="009F57D4" w:rsidP="00201D8B">
      <w:r>
        <w:tab/>
        <w:t>1</w:t>
      </w:r>
      <w:r>
        <w:rPr>
          <w:rFonts w:hint="eastAsia"/>
        </w:rPr>
        <w:t>、传入weather数据集</w:t>
      </w:r>
    </w:p>
    <w:p w:rsidR="009F57D4" w:rsidRDefault="009F57D4" w:rsidP="00201D8B">
      <w:r>
        <w:tab/>
        <w:t>2</w:t>
      </w:r>
      <w:r>
        <w:rPr>
          <w:rFonts w:hint="eastAsia"/>
        </w:rPr>
        <w:t>、构建建树函数：</w:t>
      </w:r>
    </w:p>
    <w:p w:rsidR="009F57D4" w:rsidRPr="00C02A57" w:rsidRDefault="00C02A57" w:rsidP="00C02A57">
      <w:r>
        <w:rPr>
          <w:noProof/>
        </w:rPr>
        <w:lastRenderedPageBreak/>
        <w:drawing>
          <wp:inline distT="0" distB="0" distL="0" distR="0" wp14:anchorId="4039AB16" wp14:editId="1C1A0B65">
            <wp:extent cx="5528525" cy="399097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31222" cy="3992922"/>
                    </a:xfrm>
                    <a:prstGeom prst="rect">
                      <a:avLst/>
                    </a:prstGeom>
                  </pic:spPr>
                </pic:pic>
              </a:graphicData>
            </a:graphic>
          </wp:inline>
        </w:drawing>
      </w:r>
    </w:p>
    <w:p w:rsidR="009F57D4" w:rsidRDefault="009F57D4" w:rsidP="00201D8B">
      <w:r>
        <w:tab/>
      </w:r>
      <w:r>
        <w:rPr>
          <w:rFonts w:hint="eastAsia"/>
        </w:rPr>
        <w:t>相当于对当前最优属性列中，按每个值进行遍历，建树的字典分别等于当前属性值递归调用建树的子树。</w:t>
      </w:r>
    </w:p>
    <w:p w:rsidR="007F3685" w:rsidRDefault="009F57D4" w:rsidP="00201D8B">
      <w:r>
        <w:tab/>
        <w:t>3</w:t>
      </w:r>
      <w:r>
        <w:rPr>
          <w:rFonts w:hint="eastAsia"/>
        </w:rPr>
        <w:t>、调用函数，并将建立的树模型按字典的形式打印出来：</w:t>
      </w:r>
    </w:p>
    <w:p w:rsidR="00C02A57" w:rsidRDefault="00C02A57" w:rsidP="00C02A57">
      <w:pPr>
        <w:jc w:val="center"/>
      </w:pPr>
      <w:r>
        <w:rPr>
          <w:noProof/>
        </w:rPr>
        <w:drawing>
          <wp:inline distT="0" distB="0" distL="0" distR="0" wp14:anchorId="5D5D0705" wp14:editId="6610F88F">
            <wp:extent cx="4057650" cy="404495"/>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43960" cy="413099"/>
                    </a:xfrm>
                    <a:prstGeom prst="rect">
                      <a:avLst/>
                    </a:prstGeom>
                  </pic:spPr>
                </pic:pic>
              </a:graphicData>
            </a:graphic>
          </wp:inline>
        </w:drawing>
      </w:r>
    </w:p>
    <w:p w:rsidR="00C02A57" w:rsidRPr="00C02A57" w:rsidRDefault="00C02A57" w:rsidP="00C02A57">
      <w:r>
        <w:tab/>
      </w:r>
      <w:r>
        <w:tab/>
      </w:r>
      <w:r>
        <w:rPr>
          <w:rFonts w:hint="eastAsia"/>
        </w:rPr>
        <w:t>而对于建树结果中，第四层（顶层）的属性：outlook</w:t>
      </w:r>
      <w:r w:rsidR="00565A98">
        <w:rPr>
          <w:rFonts w:hint="eastAsia"/>
        </w:rPr>
        <w:t>，以及第三层的属性：humidity和windy分别存储在字典中，为后期做特征选择评价做准备。</w:t>
      </w:r>
    </w:p>
    <w:p w:rsidR="009F57D4" w:rsidRDefault="00C02A57" w:rsidP="009F57D4">
      <w:pPr>
        <w:jc w:val="center"/>
      </w:pPr>
      <w:r>
        <w:rPr>
          <w:noProof/>
        </w:rPr>
        <w:drawing>
          <wp:inline distT="0" distB="0" distL="0" distR="0" wp14:anchorId="3EA66A03" wp14:editId="7B0026CD">
            <wp:extent cx="2633663" cy="403652"/>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14379" cy="416023"/>
                    </a:xfrm>
                    <a:prstGeom prst="rect">
                      <a:avLst/>
                    </a:prstGeom>
                  </pic:spPr>
                </pic:pic>
              </a:graphicData>
            </a:graphic>
          </wp:inline>
        </w:drawing>
      </w:r>
    </w:p>
    <w:p w:rsidR="00565A98" w:rsidRPr="00201D8B" w:rsidRDefault="00565A98" w:rsidP="00565A98">
      <w:pPr>
        <w:pStyle w:val="3"/>
        <w:rPr>
          <w:rFonts w:asciiTheme="minorEastAsia" w:hAnsiTheme="minorEastAsia"/>
        </w:rPr>
      </w:pPr>
      <w:r w:rsidRPr="00201D8B">
        <w:rPr>
          <w:rFonts w:asciiTheme="minorEastAsia" w:hAnsiTheme="minorEastAsia"/>
        </w:rPr>
        <w:t>2.</w:t>
      </w:r>
      <w:r>
        <w:rPr>
          <w:rFonts w:asciiTheme="minorEastAsia" w:hAnsiTheme="minorEastAsia"/>
        </w:rPr>
        <w:t>3</w:t>
      </w:r>
      <w:r w:rsidRPr="00201D8B">
        <w:rPr>
          <w:rFonts w:asciiTheme="minorEastAsia" w:hAnsiTheme="minorEastAsia"/>
        </w:rPr>
        <w:t>.</w:t>
      </w:r>
      <w:r>
        <w:rPr>
          <w:rFonts w:asciiTheme="minorEastAsia" w:hAnsiTheme="minorEastAsia"/>
        </w:rPr>
        <w:t xml:space="preserve">6 </w:t>
      </w:r>
      <w:r>
        <w:rPr>
          <w:rFonts w:asciiTheme="minorEastAsia" w:hAnsiTheme="minorEastAsia" w:hint="eastAsia"/>
        </w:rPr>
        <w:t>对树模型选择前N层的属性</w:t>
      </w:r>
    </w:p>
    <w:p w:rsidR="007F3685" w:rsidRDefault="00565A98" w:rsidP="00565A98">
      <w:pPr>
        <w:jc w:val="left"/>
      </w:pPr>
      <w:r>
        <w:tab/>
        <w:t>1</w:t>
      </w:r>
      <w:r>
        <w:rPr>
          <w:rFonts w:hint="eastAsia"/>
        </w:rPr>
        <w:t>、函数构造：</w:t>
      </w:r>
    </w:p>
    <w:p w:rsidR="00565A98" w:rsidRPr="00565A98" w:rsidRDefault="00565A98" w:rsidP="00565A98">
      <w:pPr>
        <w:jc w:val="center"/>
      </w:pPr>
      <w:r>
        <w:rPr>
          <w:noProof/>
        </w:rPr>
        <w:lastRenderedPageBreak/>
        <w:drawing>
          <wp:inline distT="0" distB="0" distL="0" distR="0" wp14:anchorId="738C2BFE" wp14:editId="124F8BDF">
            <wp:extent cx="3301581" cy="1585912"/>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322037" cy="1595738"/>
                    </a:xfrm>
                    <a:prstGeom prst="rect">
                      <a:avLst/>
                    </a:prstGeom>
                  </pic:spPr>
                </pic:pic>
              </a:graphicData>
            </a:graphic>
          </wp:inline>
        </w:drawing>
      </w:r>
    </w:p>
    <w:p w:rsidR="00C02A57" w:rsidRDefault="00565A98" w:rsidP="00565A98">
      <w:pPr>
        <w:jc w:val="left"/>
      </w:pPr>
      <w:r>
        <w:tab/>
        <w:t>2</w:t>
      </w:r>
      <w:r>
        <w:rPr>
          <w:rFonts w:hint="eastAsia"/>
        </w:rPr>
        <w:t>、过程：传入之前建树时存储下来的每层对应的属性的字典，以及需要保存的层数；如果层数在字典的键值中，就将对应的键值加入进列表中；n值不断加1；重复此过程，直到层数达到最大值，即到达顶层；返回列表，即存储属性的列表。</w:t>
      </w:r>
    </w:p>
    <w:p w:rsidR="00565A98" w:rsidRDefault="00565A98" w:rsidP="00565A98">
      <w:pPr>
        <w:jc w:val="left"/>
      </w:pPr>
      <w:r>
        <w:tab/>
        <w:t>3</w:t>
      </w:r>
      <w:r>
        <w:rPr>
          <w:rFonts w:hint="eastAsia"/>
        </w:rPr>
        <w:t>、调用函数返回结果：</w:t>
      </w:r>
    </w:p>
    <w:p w:rsidR="00565A98" w:rsidRDefault="00565A98" w:rsidP="00565A98">
      <w:pPr>
        <w:jc w:val="center"/>
      </w:pPr>
      <w:r>
        <w:rPr>
          <w:noProof/>
        </w:rPr>
        <w:drawing>
          <wp:inline distT="0" distB="0" distL="0" distR="0" wp14:anchorId="10A1DD17" wp14:editId="49FB19B4">
            <wp:extent cx="3643313" cy="508202"/>
            <wp:effectExtent l="0" t="0" r="0" b="635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77422" cy="512960"/>
                    </a:xfrm>
                    <a:prstGeom prst="rect">
                      <a:avLst/>
                    </a:prstGeom>
                  </pic:spPr>
                </pic:pic>
              </a:graphicData>
            </a:graphic>
          </wp:inline>
        </w:drawing>
      </w:r>
    </w:p>
    <w:p w:rsidR="00565A98" w:rsidRDefault="00565A98" w:rsidP="00565A98">
      <w:pPr>
        <w:jc w:val="left"/>
      </w:pPr>
      <w:r>
        <w:tab/>
      </w:r>
      <w:r>
        <w:tab/>
      </w:r>
      <w:r>
        <w:rPr>
          <w:rFonts w:hint="eastAsia"/>
        </w:rPr>
        <w:t>这里将会将3层以上的特征结果，转为列表返回：</w:t>
      </w:r>
    </w:p>
    <w:p w:rsidR="00565A98" w:rsidRDefault="00565A98" w:rsidP="00565A98">
      <w:pPr>
        <w:jc w:val="center"/>
        <w:rPr>
          <w:noProof/>
        </w:rPr>
      </w:pPr>
      <w:r>
        <w:rPr>
          <w:noProof/>
        </w:rPr>
        <w:drawing>
          <wp:inline distT="0" distB="0" distL="0" distR="0" wp14:anchorId="5A2CD571">
            <wp:extent cx="2368090" cy="36195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459915" cy="375985"/>
                    </a:xfrm>
                    <a:prstGeom prst="rect">
                      <a:avLst/>
                    </a:prstGeom>
                    <a:noFill/>
                  </pic:spPr>
                </pic:pic>
              </a:graphicData>
            </a:graphic>
          </wp:inline>
        </w:drawing>
      </w:r>
    </w:p>
    <w:p w:rsidR="00565A98" w:rsidRDefault="00565A98" w:rsidP="00565A98">
      <w:pPr>
        <w:jc w:val="center"/>
      </w:pPr>
      <w:r>
        <w:rPr>
          <w:noProof/>
        </w:rPr>
        <w:drawing>
          <wp:inline distT="0" distB="0" distL="0" distR="0" wp14:anchorId="37714C07" wp14:editId="1596EB0B">
            <wp:extent cx="2128838" cy="439073"/>
            <wp:effectExtent l="0" t="0" r="508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176156" cy="448832"/>
                    </a:xfrm>
                    <a:prstGeom prst="rect">
                      <a:avLst/>
                    </a:prstGeom>
                  </pic:spPr>
                </pic:pic>
              </a:graphicData>
            </a:graphic>
          </wp:inline>
        </w:drawing>
      </w:r>
    </w:p>
    <w:p w:rsidR="00565A98" w:rsidRPr="00201D8B" w:rsidRDefault="00565A98" w:rsidP="00565A98">
      <w:pPr>
        <w:pStyle w:val="3"/>
        <w:rPr>
          <w:rFonts w:asciiTheme="minorEastAsia" w:hAnsiTheme="minorEastAsia"/>
        </w:rPr>
      </w:pPr>
      <w:r w:rsidRPr="00201D8B">
        <w:rPr>
          <w:rFonts w:asciiTheme="minorEastAsia" w:hAnsiTheme="minorEastAsia"/>
        </w:rPr>
        <w:t>2.</w:t>
      </w:r>
      <w:r>
        <w:rPr>
          <w:rFonts w:asciiTheme="minorEastAsia" w:hAnsiTheme="minorEastAsia"/>
        </w:rPr>
        <w:t>3</w:t>
      </w:r>
      <w:r w:rsidRPr="00201D8B">
        <w:rPr>
          <w:rFonts w:asciiTheme="minorEastAsia" w:hAnsiTheme="minorEastAsia"/>
        </w:rPr>
        <w:t>.</w:t>
      </w:r>
      <w:r>
        <w:rPr>
          <w:rFonts w:asciiTheme="minorEastAsia" w:hAnsiTheme="minorEastAsia"/>
        </w:rPr>
        <w:t xml:space="preserve">7 </w:t>
      </w:r>
      <w:r>
        <w:rPr>
          <w:rFonts w:asciiTheme="minorEastAsia" w:hAnsiTheme="minorEastAsia" w:hint="eastAsia"/>
        </w:rPr>
        <w:t>对特征选择的评估</w:t>
      </w:r>
    </w:p>
    <w:p w:rsidR="00565A98" w:rsidRDefault="00565A98" w:rsidP="00565A98">
      <w:pPr>
        <w:jc w:val="left"/>
      </w:pPr>
      <w:r>
        <w:tab/>
        <w:t>1</w:t>
      </w:r>
      <w:r>
        <w:rPr>
          <w:rFonts w:hint="eastAsia"/>
        </w:rPr>
        <w:t>、构造函数：</w:t>
      </w:r>
    </w:p>
    <w:p w:rsidR="00565A98" w:rsidRPr="00565A98" w:rsidRDefault="00565A98" w:rsidP="00565A98">
      <w:pPr>
        <w:jc w:val="center"/>
      </w:pPr>
      <w:r>
        <w:rPr>
          <w:noProof/>
        </w:rPr>
        <w:drawing>
          <wp:inline distT="0" distB="0" distL="0" distR="0" wp14:anchorId="360DED65" wp14:editId="2CE9596A">
            <wp:extent cx="3857625" cy="3513011"/>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873689" cy="3527640"/>
                    </a:xfrm>
                    <a:prstGeom prst="rect">
                      <a:avLst/>
                    </a:prstGeom>
                  </pic:spPr>
                </pic:pic>
              </a:graphicData>
            </a:graphic>
          </wp:inline>
        </w:drawing>
      </w:r>
    </w:p>
    <w:p w:rsidR="00565A98" w:rsidRDefault="00565A98" w:rsidP="00565A98">
      <w:pPr>
        <w:jc w:val="left"/>
      </w:pPr>
      <w:r>
        <w:lastRenderedPageBreak/>
        <w:tab/>
        <w:t>2</w:t>
      </w:r>
      <w:r>
        <w:rPr>
          <w:rFonts w:hint="eastAsia"/>
        </w:rPr>
        <w:t>、过程：（1）传入原始数据集，以及特征选择后的属性列表；（2）由于sklearn交叉验证</w:t>
      </w:r>
      <w:r w:rsidR="0017273E">
        <w:rPr>
          <w:rFonts w:hint="eastAsia"/>
        </w:rPr>
        <w:t>只能对数值型属性值进行计算，这里先对天气数据集做了处理：</w:t>
      </w:r>
    </w:p>
    <w:p w:rsidR="0017273E" w:rsidRDefault="0017273E" w:rsidP="0017273E">
      <w:pPr>
        <w:ind w:firstLine="420"/>
        <w:jc w:val="left"/>
      </w:pPr>
      <w:r>
        <w:rPr>
          <w:rFonts w:hint="eastAsia"/>
        </w:rPr>
        <w:t>原始数据：</w:t>
      </w:r>
    </w:p>
    <w:p w:rsidR="0017273E" w:rsidRDefault="0017273E" w:rsidP="0017273E">
      <w:pPr>
        <w:jc w:val="center"/>
      </w:pPr>
      <w:r>
        <w:rPr>
          <w:noProof/>
        </w:rPr>
        <w:drawing>
          <wp:inline distT="0" distB="0" distL="0" distR="0" wp14:anchorId="296AFAE3" wp14:editId="5412F30F">
            <wp:extent cx="4054998" cy="2976562"/>
            <wp:effectExtent l="0" t="0" r="3175"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058132" cy="2978863"/>
                    </a:xfrm>
                    <a:prstGeom prst="rect">
                      <a:avLst/>
                    </a:prstGeom>
                  </pic:spPr>
                </pic:pic>
              </a:graphicData>
            </a:graphic>
          </wp:inline>
        </w:drawing>
      </w:r>
    </w:p>
    <w:p w:rsidR="0017273E" w:rsidRDefault="0017273E" w:rsidP="00565A98">
      <w:pPr>
        <w:jc w:val="left"/>
      </w:pPr>
      <w:r>
        <w:tab/>
      </w:r>
      <w:r>
        <w:rPr>
          <w:rFonts w:hint="eastAsia"/>
        </w:rPr>
        <w:t>数值化数据：</w:t>
      </w:r>
    </w:p>
    <w:p w:rsidR="0017273E" w:rsidRDefault="0017273E" w:rsidP="0017273E">
      <w:pPr>
        <w:jc w:val="center"/>
      </w:pPr>
      <w:r>
        <w:rPr>
          <w:noProof/>
        </w:rPr>
        <w:drawing>
          <wp:inline distT="0" distB="0" distL="0" distR="0" wp14:anchorId="472DA6F7" wp14:editId="15EE270A">
            <wp:extent cx="4084126" cy="3014662"/>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089225" cy="3018425"/>
                    </a:xfrm>
                    <a:prstGeom prst="rect">
                      <a:avLst/>
                    </a:prstGeom>
                  </pic:spPr>
                </pic:pic>
              </a:graphicData>
            </a:graphic>
          </wp:inline>
        </w:drawing>
      </w:r>
    </w:p>
    <w:p w:rsidR="0017273E" w:rsidRPr="00565A98" w:rsidRDefault="0017273E" w:rsidP="00565A98">
      <w:pPr>
        <w:jc w:val="left"/>
      </w:pPr>
      <w:r>
        <w:rPr>
          <w:rFonts w:hint="eastAsia"/>
        </w:rPr>
        <w:t>（3）由于数据样本太少，这里调用</w:t>
      </w:r>
      <w:r w:rsidRPr="0017273E">
        <w:rPr>
          <w:rFonts w:hint="eastAsia"/>
          <w:b/>
        </w:rPr>
        <w:t>随机森林（或者gbdt，随机性太大）</w:t>
      </w:r>
      <w:r>
        <w:rPr>
          <w:rFonts w:hint="eastAsia"/>
        </w:rPr>
        <w:t>观察特征选择的效果并不好，于是选择调用了sklearn里面的贝叶斯分类器；（4）最后调用交叉验证，返回F1的均值作为性能评价。</w:t>
      </w:r>
    </w:p>
    <w:p w:rsidR="00565A98" w:rsidRDefault="00EE2C9B" w:rsidP="00565A98">
      <w:pPr>
        <w:jc w:val="left"/>
      </w:pPr>
      <w:r>
        <w:tab/>
        <w:t>3</w:t>
      </w:r>
      <w:r>
        <w:rPr>
          <w:rFonts w:hint="eastAsia"/>
        </w:rPr>
        <w:t>、调用函数，最终结果：</w:t>
      </w:r>
    </w:p>
    <w:p w:rsidR="00EE2C9B" w:rsidRPr="0017273E" w:rsidRDefault="00EE2C9B" w:rsidP="00EE2C9B">
      <w:pPr>
        <w:jc w:val="center"/>
      </w:pPr>
      <w:r>
        <w:rPr>
          <w:noProof/>
        </w:rPr>
        <w:lastRenderedPageBreak/>
        <w:drawing>
          <wp:inline distT="0" distB="0" distL="0" distR="0" wp14:anchorId="4ABB2CC1" wp14:editId="33478913">
            <wp:extent cx="4512607" cy="268605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516824" cy="2688560"/>
                    </a:xfrm>
                    <a:prstGeom prst="rect">
                      <a:avLst/>
                    </a:prstGeom>
                  </pic:spPr>
                </pic:pic>
              </a:graphicData>
            </a:graphic>
          </wp:inline>
        </w:drawing>
      </w:r>
    </w:p>
    <w:p w:rsidR="00565A98" w:rsidRDefault="00EE2C9B" w:rsidP="00565A98">
      <w:pPr>
        <w:jc w:val="left"/>
      </w:pPr>
      <w:r>
        <w:tab/>
      </w:r>
      <w:r>
        <w:rPr>
          <w:rFonts w:hint="eastAsia"/>
        </w:rPr>
        <w:t>返回结果：</w:t>
      </w:r>
    </w:p>
    <w:p w:rsidR="00EE2C9B" w:rsidRDefault="00EE2C9B" w:rsidP="00EE2C9B">
      <w:pPr>
        <w:jc w:val="center"/>
      </w:pPr>
      <w:r>
        <w:rPr>
          <w:noProof/>
        </w:rPr>
        <w:drawing>
          <wp:inline distT="0" distB="0" distL="0" distR="0" wp14:anchorId="03E7A1D1" wp14:editId="0CA87786">
            <wp:extent cx="4235856" cy="2967037"/>
            <wp:effectExtent l="0" t="0" r="0" b="508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239504" cy="2969592"/>
                    </a:xfrm>
                    <a:prstGeom prst="rect">
                      <a:avLst/>
                    </a:prstGeom>
                  </pic:spPr>
                </pic:pic>
              </a:graphicData>
            </a:graphic>
          </wp:inline>
        </w:drawing>
      </w:r>
    </w:p>
    <w:p w:rsidR="00565A98" w:rsidRPr="00201D8B" w:rsidRDefault="00EE2C9B" w:rsidP="00565A98">
      <w:pPr>
        <w:jc w:val="left"/>
      </w:pPr>
      <w:r>
        <w:tab/>
      </w:r>
      <w:r>
        <w:rPr>
          <w:rFonts w:hint="eastAsia"/>
        </w:rPr>
        <w:t>由结果可以看出，F1值从0.59</w:t>
      </w:r>
      <w:r>
        <w:t>3</w:t>
      </w:r>
      <w:r>
        <w:rPr>
          <w:rFonts w:hint="eastAsia"/>
        </w:rPr>
        <w:t>增加到0.</w:t>
      </w:r>
      <w:r>
        <w:t>765</w:t>
      </w:r>
      <w:r>
        <w:rPr>
          <w:rFonts w:hint="eastAsia"/>
        </w:rPr>
        <w:t>，表明基于J48的特征选择是有效可行的，并且性能评估良好。</w:t>
      </w:r>
    </w:p>
    <w:p w:rsidR="00BB54FF" w:rsidRDefault="00BB54FF" w:rsidP="006B48CA">
      <w:pPr>
        <w:pStyle w:val="1"/>
        <w:numPr>
          <w:ilvl w:val="0"/>
          <w:numId w:val="5"/>
        </w:numPr>
        <w:rPr>
          <w:sz w:val="32"/>
          <w:szCs w:val="32"/>
        </w:rPr>
      </w:pPr>
      <w:r>
        <w:rPr>
          <w:rFonts w:hint="eastAsia"/>
          <w:sz w:val="32"/>
          <w:szCs w:val="32"/>
        </w:rPr>
        <w:t>心得体会</w:t>
      </w:r>
    </w:p>
    <w:p w:rsidR="00F053CE" w:rsidRDefault="00EC5657" w:rsidP="00EC5657">
      <w:pPr>
        <w:ind w:firstLine="360"/>
        <w:jc w:val="left"/>
      </w:pPr>
      <w:r>
        <w:rPr>
          <w:rFonts w:hint="eastAsia"/>
        </w:rPr>
        <w:t>本次作业实现了</w:t>
      </w:r>
      <w:r w:rsidR="00EE2C9B">
        <w:rPr>
          <w:rFonts w:hint="eastAsia"/>
        </w:rPr>
        <w:t>PCA和基于J48的特征选择实现，首先对两个算法有了更深刻的理解。</w:t>
      </w:r>
    </w:p>
    <w:p w:rsidR="00EE2C9B" w:rsidRDefault="00EE2C9B" w:rsidP="00EC5657">
      <w:pPr>
        <w:ind w:firstLine="360"/>
        <w:jc w:val="left"/>
      </w:pPr>
      <w:r>
        <w:rPr>
          <w:rFonts w:hint="eastAsia"/>
        </w:rPr>
        <w:t>在实现PCA的时候，计算协方差实现很容易，但是实现特征值和特征向量很复杂，最终利用一个博客分享的雅克比</w:t>
      </w:r>
      <w:r w:rsidR="00F053CE">
        <w:rPr>
          <w:rFonts w:hint="eastAsia"/>
        </w:rPr>
        <w:t>算法近似</w:t>
      </w:r>
      <w:r>
        <w:rPr>
          <w:rFonts w:hint="eastAsia"/>
        </w:rPr>
        <w:t>求</w:t>
      </w:r>
      <w:r w:rsidR="00F053CE">
        <w:rPr>
          <w:rFonts w:hint="eastAsia"/>
        </w:rPr>
        <w:t>对称阵的特征值和特征向量，实现了整个算法，整个过程调bug最痛苦。</w:t>
      </w:r>
      <w:r w:rsidR="00867EA3">
        <w:rPr>
          <w:rFonts w:hint="eastAsia"/>
        </w:rPr>
        <w:t>对降维映射结果进行了可视化，也调用分类器进行对比降维前后的时间和F1值，对于评测函数调用了sklearn库中的交叉验证函数。</w:t>
      </w:r>
      <w:bookmarkStart w:id="0" w:name="_GoBack"/>
      <w:bookmarkEnd w:id="0"/>
    </w:p>
    <w:p w:rsidR="00931195" w:rsidRPr="00BB54FF" w:rsidRDefault="00F053CE" w:rsidP="00F053CE">
      <w:pPr>
        <w:ind w:firstLine="360"/>
        <w:jc w:val="left"/>
      </w:pPr>
      <w:r>
        <w:rPr>
          <w:rFonts w:hint="eastAsia"/>
        </w:rPr>
        <w:t>实现基于J48的特征选择相对来说容易很说，因为算法是使用的之前的，只是实现了</w:t>
      </w:r>
      <w:r>
        <w:rPr>
          <w:rFonts w:hint="eastAsia"/>
        </w:rPr>
        <w:lastRenderedPageBreak/>
        <w:t>存储N层之前的特征，最后调用了sklearn中的分类器和交叉验证来评估了特征选择的效果。</w:t>
      </w:r>
    </w:p>
    <w:sectPr w:rsidR="00931195" w:rsidRPr="00BB54F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768C4" w:rsidRDefault="006768C4" w:rsidP="009C5BB1">
      <w:r>
        <w:separator/>
      </w:r>
    </w:p>
  </w:endnote>
  <w:endnote w:type="continuationSeparator" w:id="0">
    <w:p w:rsidR="006768C4" w:rsidRDefault="006768C4" w:rsidP="009C5B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768C4" w:rsidRDefault="006768C4" w:rsidP="009C5BB1">
      <w:r>
        <w:separator/>
      </w:r>
    </w:p>
  </w:footnote>
  <w:footnote w:type="continuationSeparator" w:id="0">
    <w:p w:rsidR="006768C4" w:rsidRDefault="006768C4" w:rsidP="009C5BB1">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E"/>
    <w:multiLevelType w:val="multilevel"/>
    <w:tmpl w:val="0000000E"/>
    <w:lvl w:ilvl="0">
      <w:start w:val="1"/>
      <w:numFmt w:val="decimal"/>
      <w:lvlText w:val="%1."/>
      <w:lvlJc w:val="left"/>
      <w:pPr>
        <w:ind w:left="420" w:hanging="420"/>
      </w:pPr>
      <w:rPr>
        <w:b w:val="0"/>
        <w:sz w:val="24"/>
        <w:szCs w:val="24"/>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00697CDE"/>
    <w:multiLevelType w:val="hybridMultilevel"/>
    <w:tmpl w:val="392A7E5C"/>
    <w:lvl w:ilvl="0" w:tplc="87928F20">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7AE30DD"/>
    <w:multiLevelType w:val="multilevel"/>
    <w:tmpl w:val="99805036"/>
    <w:lvl w:ilvl="0">
      <w:start w:val="2"/>
      <w:numFmt w:val="decimal"/>
      <w:lvlText w:val="%1"/>
      <w:lvlJc w:val="left"/>
      <w:pPr>
        <w:ind w:left="435" w:hanging="43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 w15:restartNumberingAfterBreak="0">
    <w:nsid w:val="1E874F00"/>
    <w:multiLevelType w:val="hybridMultilevel"/>
    <w:tmpl w:val="F0A8EC96"/>
    <w:lvl w:ilvl="0" w:tplc="CA50ECD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453D6AEC"/>
    <w:multiLevelType w:val="multilevel"/>
    <w:tmpl w:val="65EEB654"/>
    <w:lvl w:ilvl="0">
      <w:start w:val="2"/>
      <w:numFmt w:val="decimal"/>
      <w:lvlText w:val="%1"/>
      <w:lvlJc w:val="left"/>
      <w:pPr>
        <w:ind w:left="435" w:hanging="43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5" w15:restartNumberingAfterBreak="0">
    <w:nsid w:val="510D1A42"/>
    <w:multiLevelType w:val="multilevel"/>
    <w:tmpl w:val="6CC2BB96"/>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6" w15:restartNumberingAfterBreak="0">
    <w:nsid w:val="56E66D94"/>
    <w:multiLevelType w:val="multilevel"/>
    <w:tmpl w:val="33B2A8D2"/>
    <w:lvl w:ilvl="0">
      <w:start w:val="2"/>
      <w:numFmt w:val="decimal"/>
      <w:lvlText w:val="%1"/>
      <w:lvlJc w:val="left"/>
      <w:pPr>
        <w:ind w:left="435" w:hanging="43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7" w15:restartNumberingAfterBreak="0">
    <w:nsid w:val="68DE5B2C"/>
    <w:multiLevelType w:val="hybridMultilevel"/>
    <w:tmpl w:val="DF241674"/>
    <w:lvl w:ilvl="0" w:tplc="BD04CEA4">
      <w:start w:val="3"/>
      <w:numFmt w:val="bullet"/>
      <w:lvlText w:val="·"/>
      <w:lvlJc w:val="left"/>
      <w:pPr>
        <w:ind w:left="360" w:hanging="360"/>
      </w:pPr>
      <w:rPr>
        <w:rFonts w:ascii="等线" w:eastAsia="等线" w:hAnsi="等线"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69EB1D1E"/>
    <w:multiLevelType w:val="hybridMultilevel"/>
    <w:tmpl w:val="0860B93E"/>
    <w:lvl w:ilvl="0" w:tplc="31C826F6">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72C71D09"/>
    <w:multiLevelType w:val="hybridMultilevel"/>
    <w:tmpl w:val="68C84466"/>
    <w:lvl w:ilvl="0" w:tplc="678A6E6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75311883"/>
    <w:multiLevelType w:val="hybridMultilevel"/>
    <w:tmpl w:val="85DE2E82"/>
    <w:lvl w:ilvl="0" w:tplc="3ED4D3B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75580A3D"/>
    <w:multiLevelType w:val="hybridMultilevel"/>
    <w:tmpl w:val="7F36CE7E"/>
    <w:lvl w:ilvl="0" w:tplc="7F2C5990">
      <w:start w:val="1"/>
      <w:numFmt w:val="japaneseCounting"/>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79836BC7"/>
    <w:multiLevelType w:val="hybridMultilevel"/>
    <w:tmpl w:val="23386B38"/>
    <w:lvl w:ilvl="0" w:tplc="A3A6ACC2">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num w:numId="1">
    <w:abstractNumId w:val="8"/>
  </w:num>
  <w:num w:numId="2">
    <w:abstractNumId w:val="11"/>
  </w:num>
  <w:num w:numId="3">
    <w:abstractNumId w:val="1"/>
  </w:num>
  <w:num w:numId="4">
    <w:abstractNumId w:val="12"/>
  </w:num>
  <w:num w:numId="5">
    <w:abstractNumId w:val="5"/>
  </w:num>
  <w:num w:numId="6">
    <w:abstractNumId w:val="10"/>
  </w:num>
  <w:num w:numId="7">
    <w:abstractNumId w:val="7"/>
  </w:num>
  <w:num w:numId="8">
    <w:abstractNumId w:val="3"/>
  </w:num>
  <w:num w:numId="9">
    <w:abstractNumId w:val="9"/>
  </w:num>
  <w:num w:numId="10">
    <w:abstractNumId w:val="0"/>
  </w:num>
  <w:num w:numId="11">
    <w:abstractNumId w:val="4"/>
  </w:num>
  <w:num w:numId="12">
    <w:abstractNumId w:val="2"/>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350A"/>
    <w:rsid w:val="00006EFF"/>
    <w:rsid w:val="00016C46"/>
    <w:rsid w:val="00040848"/>
    <w:rsid w:val="000636EB"/>
    <w:rsid w:val="00074AAD"/>
    <w:rsid w:val="00076B70"/>
    <w:rsid w:val="000818DA"/>
    <w:rsid w:val="00081950"/>
    <w:rsid w:val="0008308D"/>
    <w:rsid w:val="000A25A4"/>
    <w:rsid w:val="000B6B22"/>
    <w:rsid w:val="000B6E84"/>
    <w:rsid w:val="000C067D"/>
    <w:rsid w:val="000C6993"/>
    <w:rsid w:val="000E1133"/>
    <w:rsid w:val="000E1389"/>
    <w:rsid w:val="000F7359"/>
    <w:rsid w:val="0010149C"/>
    <w:rsid w:val="001407A0"/>
    <w:rsid w:val="001414D9"/>
    <w:rsid w:val="001459F6"/>
    <w:rsid w:val="0016394A"/>
    <w:rsid w:val="0017273E"/>
    <w:rsid w:val="00175E2E"/>
    <w:rsid w:val="001A5E06"/>
    <w:rsid w:val="001A785C"/>
    <w:rsid w:val="001A7ECE"/>
    <w:rsid w:val="001C3778"/>
    <w:rsid w:val="001D1F55"/>
    <w:rsid w:val="001D4E88"/>
    <w:rsid w:val="001D664F"/>
    <w:rsid w:val="001E3569"/>
    <w:rsid w:val="001F030E"/>
    <w:rsid w:val="00201D8B"/>
    <w:rsid w:val="00224320"/>
    <w:rsid w:val="002306DB"/>
    <w:rsid w:val="00251651"/>
    <w:rsid w:val="002766C3"/>
    <w:rsid w:val="0027691B"/>
    <w:rsid w:val="002C2C38"/>
    <w:rsid w:val="002D02ED"/>
    <w:rsid w:val="002E215D"/>
    <w:rsid w:val="002E2D51"/>
    <w:rsid w:val="0030482C"/>
    <w:rsid w:val="00320D05"/>
    <w:rsid w:val="003273EF"/>
    <w:rsid w:val="003325A0"/>
    <w:rsid w:val="0033428C"/>
    <w:rsid w:val="003379E2"/>
    <w:rsid w:val="00342DA5"/>
    <w:rsid w:val="0036722A"/>
    <w:rsid w:val="003A406E"/>
    <w:rsid w:val="003B3DEC"/>
    <w:rsid w:val="003B7DC0"/>
    <w:rsid w:val="003F6D0A"/>
    <w:rsid w:val="003F7B96"/>
    <w:rsid w:val="00463BF7"/>
    <w:rsid w:val="0049031E"/>
    <w:rsid w:val="0049128F"/>
    <w:rsid w:val="00491726"/>
    <w:rsid w:val="004A2E41"/>
    <w:rsid w:val="004B45C4"/>
    <w:rsid w:val="004F48A3"/>
    <w:rsid w:val="004F4914"/>
    <w:rsid w:val="00504990"/>
    <w:rsid w:val="005070CD"/>
    <w:rsid w:val="00517587"/>
    <w:rsid w:val="00524C10"/>
    <w:rsid w:val="005438E3"/>
    <w:rsid w:val="00545B4B"/>
    <w:rsid w:val="00550987"/>
    <w:rsid w:val="00554A39"/>
    <w:rsid w:val="00565A98"/>
    <w:rsid w:val="00572486"/>
    <w:rsid w:val="00587A16"/>
    <w:rsid w:val="005A1C19"/>
    <w:rsid w:val="005A3384"/>
    <w:rsid w:val="005A4782"/>
    <w:rsid w:val="005A7D96"/>
    <w:rsid w:val="005C3933"/>
    <w:rsid w:val="005D5E50"/>
    <w:rsid w:val="005F3222"/>
    <w:rsid w:val="00615CFC"/>
    <w:rsid w:val="00624B41"/>
    <w:rsid w:val="006274AE"/>
    <w:rsid w:val="00633F71"/>
    <w:rsid w:val="006411F4"/>
    <w:rsid w:val="0064264F"/>
    <w:rsid w:val="00662D78"/>
    <w:rsid w:val="00667058"/>
    <w:rsid w:val="00670D0A"/>
    <w:rsid w:val="00674B88"/>
    <w:rsid w:val="00674FAA"/>
    <w:rsid w:val="006768C4"/>
    <w:rsid w:val="006968CF"/>
    <w:rsid w:val="006B1C30"/>
    <w:rsid w:val="006B341F"/>
    <w:rsid w:val="006B48CA"/>
    <w:rsid w:val="006B79D0"/>
    <w:rsid w:val="006C2072"/>
    <w:rsid w:val="006C62E4"/>
    <w:rsid w:val="006D260A"/>
    <w:rsid w:val="006D6B1B"/>
    <w:rsid w:val="0074323F"/>
    <w:rsid w:val="00775758"/>
    <w:rsid w:val="00780E9A"/>
    <w:rsid w:val="00792A95"/>
    <w:rsid w:val="007B2ADE"/>
    <w:rsid w:val="007B6C92"/>
    <w:rsid w:val="007F3685"/>
    <w:rsid w:val="007F51A7"/>
    <w:rsid w:val="0081575D"/>
    <w:rsid w:val="00824E22"/>
    <w:rsid w:val="00844365"/>
    <w:rsid w:val="00867EA3"/>
    <w:rsid w:val="00874AF3"/>
    <w:rsid w:val="008A0257"/>
    <w:rsid w:val="008B76B1"/>
    <w:rsid w:val="008C5D98"/>
    <w:rsid w:val="008D4DE2"/>
    <w:rsid w:val="008E7AD5"/>
    <w:rsid w:val="008F37E8"/>
    <w:rsid w:val="008F646E"/>
    <w:rsid w:val="0091350A"/>
    <w:rsid w:val="00915E56"/>
    <w:rsid w:val="0092307C"/>
    <w:rsid w:val="00931195"/>
    <w:rsid w:val="00940B7E"/>
    <w:rsid w:val="00942570"/>
    <w:rsid w:val="0094464F"/>
    <w:rsid w:val="00947FB6"/>
    <w:rsid w:val="00952466"/>
    <w:rsid w:val="0096177C"/>
    <w:rsid w:val="00967C48"/>
    <w:rsid w:val="009C06D1"/>
    <w:rsid w:val="009C5BB1"/>
    <w:rsid w:val="009D4416"/>
    <w:rsid w:val="009E1FC7"/>
    <w:rsid w:val="009F57D4"/>
    <w:rsid w:val="009F73D4"/>
    <w:rsid w:val="00A22CDC"/>
    <w:rsid w:val="00A43145"/>
    <w:rsid w:val="00AC36F3"/>
    <w:rsid w:val="00AC6F8F"/>
    <w:rsid w:val="00AD46FC"/>
    <w:rsid w:val="00AF0074"/>
    <w:rsid w:val="00AF12A4"/>
    <w:rsid w:val="00B13A10"/>
    <w:rsid w:val="00B13BE3"/>
    <w:rsid w:val="00B16855"/>
    <w:rsid w:val="00B31FD9"/>
    <w:rsid w:val="00B51438"/>
    <w:rsid w:val="00B71123"/>
    <w:rsid w:val="00BA718E"/>
    <w:rsid w:val="00BB4C43"/>
    <w:rsid w:val="00BB54FF"/>
    <w:rsid w:val="00BC4C60"/>
    <w:rsid w:val="00C02A57"/>
    <w:rsid w:val="00C052A3"/>
    <w:rsid w:val="00C111EA"/>
    <w:rsid w:val="00C30D62"/>
    <w:rsid w:val="00C46B11"/>
    <w:rsid w:val="00C50EAB"/>
    <w:rsid w:val="00C56003"/>
    <w:rsid w:val="00C80464"/>
    <w:rsid w:val="00C830E7"/>
    <w:rsid w:val="00C83DFE"/>
    <w:rsid w:val="00C91165"/>
    <w:rsid w:val="00CA2118"/>
    <w:rsid w:val="00CB0D27"/>
    <w:rsid w:val="00CC26EE"/>
    <w:rsid w:val="00D03737"/>
    <w:rsid w:val="00D055F2"/>
    <w:rsid w:val="00D07F88"/>
    <w:rsid w:val="00D17A33"/>
    <w:rsid w:val="00D20FEA"/>
    <w:rsid w:val="00D34EA1"/>
    <w:rsid w:val="00D72FF0"/>
    <w:rsid w:val="00D901B6"/>
    <w:rsid w:val="00D9061B"/>
    <w:rsid w:val="00DB68C1"/>
    <w:rsid w:val="00DC639B"/>
    <w:rsid w:val="00DD2A15"/>
    <w:rsid w:val="00DE1361"/>
    <w:rsid w:val="00DE2949"/>
    <w:rsid w:val="00DF3E52"/>
    <w:rsid w:val="00E045B0"/>
    <w:rsid w:val="00E27245"/>
    <w:rsid w:val="00E3742C"/>
    <w:rsid w:val="00E52F44"/>
    <w:rsid w:val="00E53309"/>
    <w:rsid w:val="00E63BD8"/>
    <w:rsid w:val="00E70CFF"/>
    <w:rsid w:val="00EC5657"/>
    <w:rsid w:val="00EE2C9B"/>
    <w:rsid w:val="00EF1878"/>
    <w:rsid w:val="00F053CE"/>
    <w:rsid w:val="00F304B8"/>
    <w:rsid w:val="00F409D0"/>
    <w:rsid w:val="00F52073"/>
    <w:rsid w:val="00F75EFF"/>
    <w:rsid w:val="00F86506"/>
    <w:rsid w:val="00FB3468"/>
    <w:rsid w:val="00FC6AE1"/>
    <w:rsid w:val="00FD6CDC"/>
    <w:rsid w:val="00FF1F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19D61A"/>
  <w15:chartTrackingRefBased/>
  <w15:docId w15:val="{304A48F8-984E-4F1E-99DD-1FD7D8E6B9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C3933"/>
    <w:pPr>
      <w:widowControl w:val="0"/>
      <w:jc w:val="both"/>
    </w:pPr>
  </w:style>
  <w:style w:type="paragraph" w:styleId="1">
    <w:name w:val="heading 1"/>
    <w:basedOn w:val="a"/>
    <w:next w:val="a"/>
    <w:link w:val="10"/>
    <w:uiPriority w:val="9"/>
    <w:qFormat/>
    <w:rsid w:val="007B6C9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B6C9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DD2A15"/>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201D8B"/>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C02A57"/>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62D78"/>
    <w:pPr>
      <w:ind w:firstLineChars="200" w:firstLine="420"/>
    </w:pPr>
  </w:style>
  <w:style w:type="character" w:styleId="a4">
    <w:name w:val="Hyperlink"/>
    <w:basedOn w:val="a0"/>
    <w:uiPriority w:val="99"/>
    <w:unhideWhenUsed/>
    <w:rsid w:val="00662D78"/>
    <w:rPr>
      <w:color w:val="0563C1" w:themeColor="hyperlink"/>
      <w:u w:val="single"/>
    </w:rPr>
  </w:style>
  <w:style w:type="paragraph" w:styleId="a5">
    <w:name w:val="header"/>
    <w:basedOn w:val="a"/>
    <w:link w:val="a6"/>
    <w:uiPriority w:val="99"/>
    <w:unhideWhenUsed/>
    <w:rsid w:val="009C5BB1"/>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9C5BB1"/>
    <w:rPr>
      <w:sz w:val="18"/>
      <w:szCs w:val="18"/>
    </w:rPr>
  </w:style>
  <w:style w:type="paragraph" w:styleId="a7">
    <w:name w:val="footer"/>
    <w:basedOn w:val="a"/>
    <w:link w:val="a8"/>
    <w:uiPriority w:val="99"/>
    <w:unhideWhenUsed/>
    <w:rsid w:val="009C5BB1"/>
    <w:pPr>
      <w:tabs>
        <w:tab w:val="center" w:pos="4153"/>
        <w:tab w:val="right" w:pos="8306"/>
      </w:tabs>
      <w:snapToGrid w:val="0"/>
      <w:jc w:val="left"/>
    </w:pPr>
    <w:rPr>
      <w:sz w:val="18"/>
      <w:szCs w:val="18"/>
    </w:rPr>
  </w:style>
  <w:style w:type="character" w:customStyle="1" w:styleId="a8">
    <w:name w:val="页脚 字符"/>
    <w:basedOn w:val="a0"/>
    <w:link w:val="a7"/>
    <w:uiPriority w:val="99"/>
    <w:rsid w:val="009C5BB1"/>
    <w:rPr>
      <w:sz w:val="18"/>
      <w:szCs w:val="18"/>
    </w:rPr>
  </w:style>
  <w:style w:type="character" w:customStyle="1" w:styleId="10">
    <w:name w:val="标题 1 字符"/>
    <w:basedOn w:val="a0"/>
    <w:link w:val="1"/>
    <w:uiPriority w:val="9"/>
    <w:rsid w:val="007B6C92"/>
    <w:rPr>
      <w:b/>
      <w:bCs/>
      <w:kern w:val="44"/>
      <w:sz w:val="44"/>
      <w:szCs w:val="44"/>
    </w:rPr>
  </w:style>
  <w:style w:type="character" w:customStyle="1" w:styleId="20">
    <w:name w:val="标题 2 字符"/>
    <w:basedOn w:val="a0"/>
    <w:link w:val="2"/>
    <w:uiPriority w:val="9"/>
    <w:rsid w:val="007B6C92"/>
    <w:rPr>
      <w:rFonts w:asciiTheme="majorHAnsi" w:eastAsiaTheme="majorEastAsia" w:hAnsiTheme="majorHAnsi" w:cstheme="majorBidi"/>
      <w:b/>
      <w:bCs/>
      <w:sz w:val="32"/>
      <w:szCs w:val="32"/>
    </w:rPr>
  </w:style>
  <w:style w:type="character" w:customStyle="1" w:styleId="30">
    <w:name w:val="标题 3 字符"/>
    <w:basedOn w:val="a0"/>
    <w:link w:val="3"/>
    <w:uiPriority w:val="9"/>
    <w:rsid w:val="00DD2A15"/>
    <w:rPr>
      <w:b/>
      <w:bCs/>
      <w:sz w:val="32"/>
      <w:szCs w:val="32"/>
    </w:rPr>
  </w:style>
  <w:style w:type="character" w:styleId="a9">
    <w:name w:val="Placeholder Text"/>
    <w:basedOn w:val="a0"/>
    <w:uiPriority w:val="99"/>
    <w:semiHidden/>
    <w:rsid w:val="008F37E8"/>
    <w:rPr>
      <w:color w:val="808080"/>
    </w:rPr>
  </w:style>
  <w:style w:type="table" w:styleId="aa">
    <w:name w:val="Table Grid"/>
    <w:basedOn w:val="a1"/>
    <w:uiPriority w:val="39"/>
    <w:rsid w:val="003672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2-1">
    <w:name w:val="Medium List 2 Accent 1"/>
    <w:basedOn w:val="a1"/>
    <w:uiPriority w:val="66"/>
    <w:rsid w:val="0036722A"/>
    <w:rPr>
      <w:rFonts w:asciiTheme="majorHAnsi" w:eastAsiaTheme="majorEastAsia" w:hAnsiTheme="majorHAnsi" w:cstheme="majorBidi"/>
      <w:color w:val="000000" w:themeColor="text1"/>
      <w:kern w:val="0"/>
      <w:sz w:val="22"/>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single" w:sz="8" w:space="0" w:color="5B9BD5"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2-4">
    <w:name w:val="List Table 2 Accent 4"/>
    <w:basedOn w:val="a1"/>
    <w:uiPriority w:val="47"/>
    <w:rsid w:val="009C06D1"/>
    <w:tblPr>
      <w:tblStyleRowBandSize w:val="1"/>
      <w:tblStyleColBandSize w:val="1"/>
      <w:tblBorders>
        <w:top w:val="single" w:sz="4" w:space="0" w:color="FFD966" w:themeColor="accent4" w:themeTint="99"/>
        <w:bottom w:val="single" w:sz="4" w:space="0" w:color="FFD966" w:themeColor="accent4" w:themeTint="99"/>
        <w:insideH w:val="single" w:sz="4" w:space="0" w:color="FFD966"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character" w:customStyle="1" w:styleId="40">
    <w:name w:val="标题 4 字符"/>
    <w:basedOn w:val="a0"/>
    <w:link w:val="4"/>
    <w:uiPriority w:val="9"/>
    <w:rsid w:val="00201D8B"/>
    <w:rPr>
      <w:rFonts w:asciiTheme="majorHAnsi" w:eastAsiaTheme="majorEastAsia" w:hAnsiTheme="majorHAnsi" w:cstheme="majorBidi"/>
      <w:b/>
      <w:bCs/>
      <w:sz w:val="28"/>
      <w:szCs w:val="28"/>
    </w:rPr>
  </w:style>
  <w:style w:type="character" w:customStyle="1" w:styleId="mwe-math-mathml-inline">
    <w:name w:val="mwe-math-mathml-inline"/>
    <w:basedOn w:val="a0"/>
    <w:rsid w:val="003273EF"/>
  </w:style>
  <w:style w:type="character" w:customStyle="1" w:styleId="50">
    <w:name w:val="标题 5 字符"/>
    <w:basedOn w:val="a0"/>
    <w:link w:val="5"/>
    <w:uiPriority w:val="9"/>
    <w:rsid w:val="00C02A57"/>
    <w:rPr>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090589">
      <w:bodyDiv w:val="1"/>
      <w:marLeft w:val="0"/>
      <w:marRight w:val="0"/>
      <w:marTop w:val="0"/>
      <w:marBottom w:val="0"/>
      <w:divBdr>
        <w:top w:val="none" w:sz="0" w:space="0" w:color="auto"/>
        <w:left w:val="none" w:sz="0" w:space="0" w:color="auto"/>
        <w:bottom w:val="none" w:sz="0" w:space="0" w:color="auto"/>
        <w:right w:val="none" w:sz="0" w:space="0" w:color="auto"/>
      </w:divBdr>
      <w:divsChild>
        <w:div w:id="1828011516">
          <w:marLeft w:val="0"/>
          <w:marRight w:val="0"/>
          <w:marTop w:val="0"/>
          <w:marBottom w:val="0"/>
          <w:divBdr>
            <w:top w:val="none" w:sz="0" w:space="0" w:color="auto"/>
            <w:left w:val="none" w:sz="0" w:space="0" w:color="auto"/>
            <w:bottom w:val="none" w:sz="0" w:space="0" w:color="auto"/>
            <w:right w:val="none" w:sz="0" w:space="0" w:color="auto"/>
          </w:divBdr>
        </w:div>
      </w:divsChild>
    </w:div>
    <w:div w:id="151681815">
      <w:bodyDiv w:val="1"/>
      <w:marLeft w:val="0"/>
      <w:marRight w:val="0"/>
      <w:marTop w:val="0"/>
      <w:marBottom w:val="0"/>
      <w:divBdr>
        <w:top w:val="none" w:sz="0" w:space="0" w:color="auto"/>
        <w:left w:val="none" w:sz="0" w:space="0" w:color="auto"/>
        <w:bottom w:val="none" w:sz="0" w:space="0" w:color="auto"/>
        <w:right w:val="none" w:sz="0" w:space="0" w:color="auto"/>
      </w:divBdr>
      <w:divsChild>
        <w:div w:id="934096479">
          <w:marLeft w:val="0"/>
          <w:marRight w:val="0"/>
          <w:marTop w:val="0"/>
          <w:marBottom w:val="0"/>
          <w:divBdr>
            <w:top w:val="none" w:sz="0" w:space="0" w:color="auto"/>
            <w:left w:val="none" w:sz="0" w:space="0" w:color="auto"/>
            <w:bottom w:val="none" w:sz="0" w:space="0" w:color="auto"/>
            <w:right w:val="none" w:sz="0" w:space="0" w:color="auto"/>
          </w:divBdr>
        </w:div>
      </w:divsChild>
    </w:div>
    <w:div w:id="181357803">
      <w:bodyDiv w:val="1"/>
      <w:marLeft w:val="0"/>
      <w:marRight w:val="0"/>
      <w:marTop w:val="0"/>
      <w:marBottom w:val="0"/>
      <w:divBdr>
        <w:top w:val="none" w:sz="0" w:space="0" w:color="auto"/>
        <w:left w:val="none" w:sz="0" w:space="0" w:color="auto"/>
        <w:bottom w:val="none" w:sz="0" w:space="0" w:color="auto"/>
        <w:right w:val="none" w:sz="0" w:space="0" w:color="auto"/>
      </w:divBdr>
      <w:divsChild>
        <w:div w:id="1880623248">
          <w:marLeft w:val="0"/>
          <w:marRight w:val="0"/>
          <w:marTop w:val="0"/>
          <w:marBottom w:val="0"/>
          <w:divBdr>
            <w:top w:val="none" w:sz="0" w:space="0" w:color="auto"/>
            <w:left w:val="none" w:sz="0" w:space="0" w:color="auto"/>
            <w:bottom w:val="none" w:sz="0" w:space="0" w:color="auto"/>
            <w:right w:val="none" w:sz="0" w:space="0" w:color="auto"/>
          </w:divBdr>
        </w:div>
      </w:divsChild>
    </w:div>
    <w:div w:id="387415012">
      <w:bodyDiv w:val="1"/>
      <w:marLeft w:val="0"/>
      <w:marRight w:val="0"/>
      <w:marTop w:val="0"/>
      <w:marBottom w:val="0"/>
      <w:divBdr>
        <w:top w:val="none" w:sz="0" w:space="0" w:color="auto"/>
        <w:left w:val="none" w:sz="0" w:space="0" w:color="auto"/>
        <w:bottom w:val="none" w:sz="0" w:space="0" w:color="auto"/>
        <w:right w:val="none" w:sz="0" w:space="0" w:color="auto"/>
      </w:divBdr>
      <w:divsChild>
        <w:div w:id="93668310">
          <w:marLeft w:val="0"/>
          <w:marRight w:val="0"/>
          <w:marTop w:val="0"/>
          <w:marBottom w:val="0"/>
          <w:divBdr>
            <w:top w:val="none" w:sz="0" w:space="0" w:color="auto"/>
            <w:left w:val="none" w:sz="0" w:space="0" w:color="auto"/>
            <w:bottom w:val="none" w:sz="0" w:space="0" w:color="auto"/>
            <w:right w:val="none" w:sz="0" w:space="0" w:color="auto"/>
          </w:divBdr>
        </w:div>
      </w:divsChild>
    </w:div>
    <w:div w:id="1399745368">
      <w:bodyDiv w:val="1"/>
      <w:marLeft w:val="0"/>
      <w:marRight w:val="0"/>
      <w:marTop w:val="0"/>
      <w:marBottom w:val="0"/>
      <w:divBdr>
        <w:top w:val="none" w:sz="0" w:space="0" w:color="auto"/>
        <w:left w:val="none" w:sz="0" w:space="0" w:color="auto"/>
        <w:bottom w:val="none" w:sz="0" w:space="0" w:color="auto"/>
        <w:right w:val="none" w:sz="0" w:space="0" w:color="auto"/>
      </w:divBdr>
      <w:divsChild>
        <w:div w:id="1676376899">
          <w:marLeft w:val="0"/>
          <w:marRight w:val="0"/>
          <w:marTop w:val="0"/>
          <w:marBottom w:val="0"/>
          <w:divBdr>
            <w:top w:val="none" w:sz="0" w:space="0" w:color="auto"/>
            <w:left w:val="none" w:sz="0" w:space="0" w:color="auto"/>
            <w:bottom w:val="none" w:sz="0" w:space="0" w:color="auto"/>
            <w:right w:val="none" w:sz="0" w:space="0" w:color="auto"/>
          </w:divBdr>
        </w:div>
      </w:divsChild>
    </w:div>
    <w:div w:id="1783840418">
      <w:bodyDiv w:val="1"/>
      <w:marLeft w:val="0"/>
      <w:marRight w:val="0"/>
      <w:marTop w:val="0"/>
      <w:marBottom w:val="0"/>
      <w:divBdr>
        <w:top w:val="none" w:sz="0" w:space="0" w:color="auto"/>
        <w:left w:val="none" w:sz="0" w:space="0" w:color="auto"/>
        <w:bottom w:val="none" w:sz="0" w:space="0" w:color="auto"/>
        <w:right w:val="none" w:sz="0" w:space="0" w:color="auto"/>
      </w:divBdr>
      <w:divsChild>
        <w:div w:id="1762873299">
          <w:marLeft w:val="547"/>
          <w:marRight w:val="0"/>
          <w:marTop w:val="200"/>
          <w:marBottom w:val="0"/>
          <w:divBdr>
            <w:top w:val="none" w:sz="0" w:space="0" w:color="auto"/>
            <w:left w:val="none" w:sz="0" w:space="0" w:color="auto"/>
            <w:bottom w:val="none" w:sz="0" w:space="0" w:color="auto"/>
            <w:right w:val="none" w:sz="0" w:space="0" w:color="auto"/>
          </w:divBdr>
        </w:div>
      </w:divsChild>
    </w:div>
    <w:div w:id="1865702233">
      <w:bodyDiv w:val="1"/>
      <w:marLeft w:val="0"/>
      <w:marRight w:val="0"/>
      <w:marTop w:val="0"/>
      <w:marBottom w:val="0"/>
      <w:divBdr>
        <w:top w:val="none" w:sz="0" w:space="0" w:color="auto"/>
        <w:left w:val="none" w:sz="0" w:space="0" w:color="auto"/>
        <w:bottom w:val="none" w:sz="0" w:space="0" w:color="auto"/>
        <w:right w:val="none" w:sz="0" w:space="0" w:color="auto"/>
      </w:divBdr>
      <w:divsChild>
        <w:div w:id="710887462">
          <w:marLeft w:val="0"/>
          <w:marRight w:val="0"/>
          <w:marTop w:val="0"/>
          <w:marBottom w:val="0"/>
          <w:divBdr>
            <w:top w:val="none" w:sz="0" w:space="0" w:color="auto"/>
            <w:left w:val="none" w:sz="0" w:space="0" w:color="auto"/>
            <w:bottom w:val="none" w:sz="0" w:space="0" w:color="auto"/>
            <w:right w:val="none" w:sz="0" w:space="0" w:color="auto"/>
          </w:divBdr>
        </w:div>
      </w:divsChild>
    </w:div>
    <w:div w:id="1966425656">
      <w:bodyDiv w:val="1"/>
      <w:marLeft w:val="0"/>
      <w:marRight w:val="0"/>
      <w:marTop w:val="0"/>
      <w:marBottom w:val="0"/>
      <w:divBdr>
        <w:top w:val="none" w:sz="0" w:space="0" w:color="auto"/>
        <w:left w:val="none" w:sz="0" w:space="0" w:color="auto"/>
        <w:bottom w:val="none" w:sz="0" w:space="0" w:color="auto"/>
        <w:right w:val="none" w:sz="0" w:space="0" w:color="auto"/>
      </w:divBdr>
      <w:divsChild>
        <w:div w:id="199406531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46C121-D5F9-4D9F-870F-61F6F4CE0D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1994</TotalTime>
  <Pages>22</Pages>
  <Words>1153</Words>
  <Characters>6578</Characters>
  <Application>Microsoft Office Word</Application>
  <DocSecurity>0</DocSecurity>
  <Lines>54</Lines>
  <Paragraphs>15</Paragraphs>
  <ScaleCrop>false</ScaleCrop>
  <Company/>
  <LinksUpToDate>false</LinksUpToDate>
  <CharactersWithSpaces>7716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yuwei</cp:lastModifiedBy>
  <cp:revision>98</cp:revision>
  <dcterms:created xsi:type="dcterms:W3CDTF">2017-07-19T13:26:00Z</dcterms:created>
  <dcterms:modified xsi:type="dcterms:W3CDTF">2017-08-22T05:54:00Z</dcterms:modified>
</cp:coreProperties>
</file>