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常用注解概览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"/>
        <w:gridCol w:w="2417"/>
        <w:gridCol w:w="5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分类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注解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@SpringBootApplication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@Configuration,@EnableAutoConfiguration,@ComponentScan 注解的集合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@Configuration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在 Spring 上下文中注册额外的 bean 或导入其他配置类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@EnableAutoConfiguration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启用 SpringBoot 的自动配置机制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@ComponentScan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扫描被@Component (@Service,@Controller)注解的 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instrText xml:space="preserve"> HYPERLINK "https://blog.csdn.net/weixin_52055811/article/details/128589327" \l "2_ComponentScanComponentScans_61" \t "https://blog.csdn.net/weixin_52055811/article/details/_self" </w:instrTex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@ComponentScans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@Bean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instrText xml:space="preserve"> HYPERLINK "https://blog.csdn.net/weixin_52055811/article/details/128589327" \l "3_Scope_142" \t "https://blog.csdn.net/weixin_52055811/article/details/_self" </w:instrTex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@Scope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@Lazy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instrText xml:space="preserve"> HYPERLINK "https://blog.csdn.net/weixin_52055811/article/details/128589327" \l "5_Conditional_157" \t "https://blog.csdn.net/weixin_52055811/article/details/_self" </w:instrTex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@Conditional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instrText xml:space="preserve"> HYPERLINK "https://blog.csdn.net/weixin_52055811/article/details/128589327" \l "6_Import_254" \t "https://blog.csdn.net/weixin_52055811/article/details/_self" </w:instrTex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@Import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instrText xml:space="preserve"> HYPERLINK "https://blog.csdn.net/weixin_52055811/article/details/128589327" \l "1Autowired_667" \t "https://blog.csdn.net/weixin_52055811/article/details/_self" </w:instrTex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@Autowired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instrText xml:space="preserve"> HYPERLINK "https://blog.csdn.net/weixin_52055811/article/details/128589327" \l "2_Qualifier_701" \t "https://blog.csdn.net/weixin_52055811/article/details/_self" </w:instrTex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@Qualifier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instrText xml:space="preserve"> HYPERLINK "https://blog.csdn.net/weixin_52055811/article/details/128589327" \l "3_Primary_705" \t "https://blog.csdn.net/weixin_52055811/article/details/_self" </w:instrTex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@Primary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instrText xml:space="preserve"> HYPERLINK "https://blog.csdn.net/weixin_52055811/article/details/128589327" \l "4Resource_709" \t "https://blog.csdn.net/weixin_52055811/article/details/_self" </w:instrTex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@Resource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@Inject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@Profile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@MapperScan和@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18"/>
          <w:szCs w:val="18"/>
          <w:lang w:val="en-US" w:eastAsia="zh-CN"/>
        </w:rPr>
        <w:t>Mapper  使用对比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使用分析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HAnsi" w:hAnsiTheme="minorHAnsi" w:eastAsiaTheme="minorEastAsia" w:cstheme="minorBidi"/>
          <w:b/>
          <w:kern w:val="44"/>
          <w:sz w:val="24"/>
          <w:szCs w:val="24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使用原理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9D9B1E"/>
    <w:multiLevelType w:val="singleLevel"/>
    <w:tmpl w:val="229D9B1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1NGQ4MDY4NjMxYWVlMzc3ODM2NDE0MmU1ODUxYzYifQ=="/>
  </w:docVars>
  <w:rsids>
    <w:rsidRoot w:val="00000000"/>
    <w:rsid w:val="15AA1F88"/>
    <w:rsid w:val="1F393395"/>
    <w:rsid w:val="2E3513B6"/>
    <w:rsid w:val="306D4D29"/>
    <w:rsid w:val="4E71567A"/>
    <w:rsid w:val="5015178D"/>
    <w:rsid w:val="512D216F"/>
    <w:rsid w:val="554E19BA"/>
    <w:rsid w:val="59C06909"/>
    <w:rsid w:val="683D1C79"/>
    <w:rsid w:val="76D2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2023-04-08T08:37:00Z</dcterms:created>
  <dc:creator>17621</dc:creator>
  <cp:lastModifiedBy>Kit</cp:lastModifiedBy>
  <dcterms:modified xsi:type="dcterms:W3CDTF">2023-04-21T03:58:17Z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7EA38A97BE4141039347DD9AFFBCFC1D_12</vt:lpwstr>
  </property>
</Properties>
</file>