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pPr>
        <w:pStyle w:val="Heading1"/>
      </w:pPr>
      <w:r>
        <w:t xml:space="preserve">本段由插件插入</w:t>
      </w:r>
    </w:p>
    <w:p>
      <w:r>
        <w:t>本文件由 DeepSeek Harness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