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  <w:outlineLvl w:val="0"/>
      </w:pPr>
      <w:r>
        <w:t>季度销售报告</w:t>
      </w:r>
    </w:p>
    <w:p>
      <w:r>
        <w:br w:type="page"/>
      </w:r>
    </w:p>
    <w:p>
      <w:r>
        <w:rPr>
          <w:rStyle w:val="Strong"/>
        </w:rPr>
        <w:t>本文件由 dsh-exp-office 生成。</w:t>
      </w:r>
      <w:r>
        <w:rPr>
          <w:rStyle w:val="Strong"/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paragraph" w:styleId="Heading2">
    <w:name w:val="Heading2"/>
    <w:uiPriority w:val="99"/>
  </w:style>
  <w:style w:type="character" w:styleId="Strong">
    <w:name w:val="Strong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