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tbl>
      <w:tblPr/>
      <w:tblGrid>
        <w:gridCol w:w="1875"/>
        <w:gridCol w:w="6225"/>
      </w:tblGrid>
      <w:tr>
        <w:trPr>
          <w:trHeight w:val="1" w:hRule="atLeast"/>
          <w:jc w:val="left"/>
          <w:cantSplit w:val="1"/>
        </w:trPr>
        <w:tc>
          <w:tcPr>
            <w:tcW w:w="8100" w:type="dxa"/>
            <w:gridSpan w:val="2"/>
            <w:tcBorders>
              <w:top w:val="single" w:color="036f7b" w:sz="8"/>
              <w:left w:val="single" w:color="000000" w:sz="0"/>
              <w:bottom w:val="single" w:color="036f7b" w:sz="8"/>
              <w:right w:val="single" w:color="000000" w:sz="0"/>
            </w:tcBorders>
            <w:shd w:color="000000" w:fill="ffffff" w:val="clear"/>
            <w:tcMar>
              <w:left w:w="0" w:type="dxa"/>
              <w:right w:w="0" w:type="dxa"/>
            </w:tcMar>
            <w:vAlign w:val="top"/>
          </w:tcPr>
          <w:p>
            <w:pPr>
              <w:spacing w:before="100" w:after="80" w:line="250"/>
              <w:ind w:right="120" w:left="0" w:firstLine="0"/>
              <w:jc w:val="left"/>
              <w:rPr>
                <w:spacing w:val="0"/>
                <w:position w:val="0"/>
                <w:shd w:fill="auto" w:val="clear"/>
              </w:rPr>
            </w:pPr>
            <w:r>
              <w:rPr>
                <w:rFonts w:ascii="Arial" w:hAnsi="Arial" w:cs="Arial" w:eastAsia="Arial"/>
                <w:b/>
                <w:color w:val="036F7B"/>
                <w:spacing w:val="0"/>
                <w:position w:val="0"/>
                <w:sz w:val="20"/>
                <w:shd w:fill="auto" w:val="clear"/>
              </w:rPr>
              <w:t xml:space="preserve">Document information</w:t>
            </w:r>
          </w:p>
        </w:tc>
      </w:tr>
      <w:tr>
        <w:trPr>
          <w:trHeight w:val="1" w:hRule="atLeast"/>
          <w:jc w:val="left"/>
          <w:cantSplit w:val="1"/>
        </w:trPr>
        <w:tc>
          <w:tcPr>
            <w:tcW w:w="1875" w:type="dxa"/>
            <w:tcBorders>
              <w:top w:val="single" w:color="036f7b" w:sz="8"/>
              <w:left w:val="single" w:color="000000" w:sz="0"/>
              <w:bottom w:val="single" w:color="036f7b" w:sz="8"/>
              <w:right w:val="single" w:color="000000" w:sz="0"/>
            </w:tcBorders>
            <w:shd w:color="auto" w:fill="cffffc" w:val="clear"/>
            <w:tcMar>
              <w:left w:w="60" w:type="dxa"/>
              <w:right w:w="60" w:type="dxa"/>
            </w:tcMar>
            <w:vAlign w:val="top"/>
          </w:tcPr>
          <w:p>
            <w:pPr>
              <w:tabs>
                <w:tab w:val="left" w:pos="964" w:leader="none"/>
              </w:tabs>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Info</w:t>
              <w:tab/>
            </w:r>
          </w:p>
        </w:tc>
        <w:tc>
          <w:tcPr>
            <w:tcW w:w="6225" w:type="dxa"/>
            <w:tcBorders>
              <w:top w:val="single" w:color="036f7b" w:sz="8"/>
              <w:left w:val="single" w:color="000000" w:sz="0"/>
              <w:bottom w:val="single" w:color="036f7b" w:sz="8"/>
              <w:right w:val="single" w:color="000000" w:sz="0"/>
            </w:tcBorders>
            <w:shd w:color="auto" w:fill="cffffc" w:val="clear"/>
            <w:tcMar>
              <w:left w:w="60" w:type="dxa"/>
              <w:right w:w="60" w:type="dxa"/>
            </w:tcMar>
            <w:vAlign w:val="top"/>
          </w:tcPr>
          <w:p>
            <w:pPr>
              <w:tabs>
                <w:tab w:val="left" w:pos="964" w:leader="none"/>
              </w:tabs>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Content</w:t>
            </w:r>
          </w:p>
        </w:tc>
      </w:tr>
      <w:tr>
        <w:trPr>
          <w:trHeight w:val="1" w:hRule="atLeast"/>
          <w:jc w:val="left"/>
          <w:cantSplit w:val="1"/>
        </w:trPr>
        <w:tc>
          <w:tcPr>
            <w:tcW w:w="187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Doc ID</w:t>
            </w:r>
          </w:p>
        </w:tc>
        <w:tc>
          <w:tcPr>
            <w:tcW w:w="622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center"/>
          </w:tcPr>
          <w:p>
            <w:pPr>
              <w:suppressAutoHyphens w:val="true"/>
              <w:spacing w:before="0" w:after="0" w:line="264"/>
              <w:ind w:right="0" w:left="0" w:firstLine="0"/>
              <w:jc w:val="both"/>
              <w:rPr>
                <w:color w:val="auto"/>
                <w:spacing w:val="0"/>
                <w:position w:val="0"/>
                <w:shd w:fill="auto" w:val="clear"/>
              </w:rPr>
            </w:pPr>
            <w:r>
              <w:rPr>
                <w:rFonts w:ascii="Verdana" w:hAnsi="Verdana" w:cs="Verdana" w:eastAsia="Verdana"/>
                <w:color w:val="auto"/>
                <w:spacing w:val="0"/>
                <w:position w:val="0"/>
                <w:sz w:val="20"/>
                <w:shd w:fill="auto" w:val="clear"/>
              </w:rPr>
              <w:t xml:space="preserve">DOC-541287</w:t>
            </w:r>
          </w:p>
        </w:tc>
      </w:tr>
      <w:tr>
        <w:trPr>
          <w:trHeight w:val="228" w:hRule="auto"/>
          <w:jc w:val="left"/>
          <w:cantSplit w:val="1"/>
        </w:trPr>
        <w:tc>
          <w:tcPr>
            <w:tcW w:w="187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Status</w:t>
            </w:r>
          </w:p>
        </w:tc>
        <w:tc>
          <w:tcPr>
            <w:tcW w:w="622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initial </w:t>
            </w:r>
          </w:p>
        </w:tc>
      </w:tr>
      <w:tr>
        <w:trPr>
          <w:trHeight w:val="1" w:hRule="atLeast"/>
          <w:jc w:val="left"/>
          <w:cantSplit w:val="1"/>
        </w:trPr>
        <w:tc>
          <w:tcPr>
            <w:tcW w:w="187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Document Type</w:t>
            </w:r>
          </w:p>
        </w:tc>
        <w:tc>
          <w:tcPr>
            <w:tcW w:w="622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DLC: Early Device Level Characterization Plan</w:t>
            </w:r>
          </w:p>
        </w:tc>
      </w:tr>
      <w:tr>
        <w:trPr>
          <w:trHeight w:val="1" w:hRule="atLeast"/>
          <w:jc w:val="left"/>
          <w:cantSplit w:val="1"/>
        </w:trPr>
        <w:tc>
          <w:tcPr>
            <w:tcW w:w="187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Family / Type</w:t>
            </w:r>
          </w:p>
        </w:tc>
        <w:tc>
          <w:tcPr>
            <w:tcW w:w="622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C125DMB Xavier Process Transfer project</w:t>
            </w:r>
          </w:p>
        </w:tc>
      </w:tr>
      <w:tr>
        <w:trPr>
          <w:trHeight w:val="1" w:hRule="atLeast"/>
          <w:jc w:val="left"/>
          <w:cantSplit w:val="1"/>
        </w:trPr>
        <w:tc>
          <w:tcPr>
            <w:tcW w:w="187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Author</w:t>
            </w:r>
          </w:p>
        </w:tc>
        <w:tc>
          <w:tcPr>
            <w:tcW w:w="622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D.Wind</w:t>
            </w:r>
          </w:p>
        </w:tc>
      </w:tr>
      <w:tr>
        <w:trPr>
          <w:trHeight w:val="1" w:hRule="atLeast"/>
          <w:jc w:val="left"/>
          <w:cantSplit w:val="1"/>
        </w:trPr>
        <w:tc>
          <w:tcPr>
            <w:tcW w:w="187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Keywords</w:t>
            </w:r>
          </w:p>
        </w:tc>
        <w:tc>
          <w:tcPr>
            <w:tcW w:w="622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tabs>
                <w:tab w:val="left" w:pos="239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6" w:hRule="auto"/>
          <w:jc w:val="left"/>
          <w:cantSplit w:val="1"/>
        </w:trPr>
        <w:tc>
          <w:tcPr>
            <w:tcW w:w="187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spacing w:val="0"/>
                <w:position w:val="0"/>
                <w:shd w:fill="auto" w:val="clear"/>
              </w:rPr>
            </w:pPr>
            <w:r>
              <w:rPr>
                <w:rFonts w:ascii="Verdana" w:hAnsi="Verdana" w:cs="Verdana" w:eastAsia="Verdana"/>
                <w:b/>
                <w:color w:val="000000"/>
                <w:spacing w:val="0"/>
                <w:position w:val="0"/>
                <w:sz w:val="20"/>
                <w:shd w:fill="auto" w:val="clear"/>
              </w:rPr>
              <w:t xml:space="preserve">Description</w:t>
            </w:r>
          </w:p>
        </w:tc>
        <w:tc>
          <w:tcPr>
            <w:tcW w:w="622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Early Device Level Characterization plan for Xavier transfer project of the C125DMB process from ICN8 to DTJX.</w:t>
            </w:r>
          </w:p>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Early DLC Plan ready at PT-S; Results reported before or at  PT-F </w:t>
            </w:r>
          </w:p>
        </w:tc>
      </w:tr>
    </w:tbl>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ab/>
      </w: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120" w:left="0" w:firstLine="0"/>
        <w:jc w:val="left"/>
        <w:rPr>
          <w:rFonts w:ascii="Arial" w:hAnsi="Arial" w:cs="Arial" w:eastAsia="Arial"/>
          <w:b/>
          <w:color w:val="036F7B"/>
          <w:spacing w:val="0"/>
          <w:position w:val="0"/>
          <w:sz w:val="20"/>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tbl>
      <w:tblPr/>
      <w:tblGrid>
        <w:gridCol w:w="1350"/>
        <w:gridCol w:w="1800"/>
        <w:gridCol w:w="2700"/>
        <w:gridCol w:w="2155"/>
      </w:tblGrid>
      <w:tr>
        <w:trPr>
          <w:trHeight w:val="403" w:hRule="auto"/>
          <w:jc w:val="left"/>
        </w:trPr>
        <w:tc>
          <w:tcPr>
            <w:tcW w:w="8005" w:type="dxa"/>
            <w:gridSpan w:val="4"/>
            <w:tcBorders>
              <w:top w:val="single" w:color="036f7b" w:sz="8"/>
              <w:left w:val="single" w:color="000000" w:sz="0"/>
              <w:bottom w:val="single" w:color="036f7b" w:sz="8"/>
              <w:right w:val="single" w:color="000000" w:sz="0"/>
            </w:tcBorders>
            <w:shd w:color="000000" w:fill="ffffff" w:val="clear"/>
            <w:tcMar>
              <w:left w:w="0" w:type="dxa"/>
              <w:right w:w="0" w:type="dxa"/>
            </w:tcMar>
            <w:vAlign w:val="top"/>
          </w:tcPr>
          <w:p>
            <w:pPr>
              <w:spacing w:before="100" w:after="80" w:line="250"/>
              <w:ind w:right="120" w:left="0" w:firstLine="0"/>
              <w:jc w:val="left"/>
              <w:rPr>
                <w:spacing w:val="0"/>
                <w:position w:val="0"/>
                <w:shd w:fill="auto" w:val="clear"/>
              </w:rPr>
            </w:pPr>
            <w:r>
              <w:rPr>
                <w:rFonts w:ascii="Arial" w:hAnsi="Arial" w:cs="Arial" w:eastAsia="Arial"/>
                <w:b/>
                <w:color w:val="036F7B"/>
                <w:spacing w:val="0"/>
                <w:position w:val="0"/>
                <w:sz w:val="20"/>
                <w:shd w:fill="auto" w:val="clear"/>
              </w:rPr>
              <w:t xml:space="preserve">Revision history</w:t>
            </w:r>
          </w:p>
        </w:tc>
      </w:tr>
      <w:tr>
        <w:trPr>
          <w:trHeight w:val="201" w:hRule="auto"/>
          <w:jc w:val="left"/>
        </w:trPr>
        <w:tc>
          <w:tcPr>
            <w:tcW w:w="1350" w:type="dxa"/>
            <w:tcBorders>
              <w:top w:val="single" w:color="036f7b" w:sz="8"/>
              <w:left w:val="single" w:color="000000" w:sz="0"/>
              <w:bottom w:val="single" w:color="036f7b" w:sz="8"/>
              <w:right w:val="single" w:color="000000" w:sz="0"/>
            </w:tcBorders>
            <w:shd w:color="auto" w:fill="cffffc" w:val="clear"/>
            <w:tcMar>
              <w:left w:w="60" w:type="dxa"/>
              <w:right w:w="60" w:type="dxa"/>
            </w:tcMar>
            <w:vAlign w:val="top"/>
          </w:tcPr>
          <w:p>
            <w:pPr>
              <w:tabs>
                <w:tab w:val="right" w:pos="1812" w:leader="none"/>
              </w:tabs>
              <w:spacing w:before="100" w:after="100" w:line="240"/>
              <w:ind w:right="120" w:left="0" w:firstLine="0"/>
              <w:jc w:val="left"/>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Revision</w:t>
              <w:tab/>
            </w:r>
          </w:p>
        </w:tc>
        <w:tc>
          <w:tcPr>
            <w:tcW w:w="1800" w:type="dxa"/>
            <w:tcBorders>
              <w:top w:val="single" w:color="036f7b" w:sz="8"/>
              <w:left w:val="single" w:color="000000" w:sz="0"/>
              <w:bottom w:val="single" w:color="036f7b" w:sz="8"/>
              <w:right w:val="single" w:color="000000" w:sz="0"/>
            </w:tcBorders>
            <w:shd w:color="auto" w:fill="cffffc" w:val="clear"/>
            <w:tcMar>
              <w:left w:w="60" w:type="dxa"/>
              <w:right w:w="60" w:type="dxa"/>
            </w:tcMar>
            <w:vAlign w:val="top"/>
          </w:tcPr>
          <w:p>
            <w:pPr>
              <w:spacing w:before="100" w:after="100" w:line="240"/>
              <w:ind w:right="120" w:left="0" w:firstLine="0"/>
              <w:jc w:val="left"/>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Date</w:t>
            </w:r>
          </w:p>
        </w:tc>
        <w:tc>
          <w:tcPr>
            <w:tcW w:w="2700" w:type="dxa"/>
            <w:tcBorders>
              <w:top w:val="single" w:color="036f7b" w:sz="8"/>
              <w:left w:val="single" w:color="000000" w:sz="0"/>
              <w:bottom w:val="single" w:color="036f7b" w:sz="8"/>
              <w:right w:val="single" w:color="000000" w:sz="0"/>
            </w:tcBorders>
            <w:shd w:color="auto" w:fill="cffffc" w:val="clear"/>
            <w:tcMar>
              <w:left w:w="60" w:type="dxa"/>
              <w:right w:w="60" w:type="dxa"/>
            </w:tcMar>
            <w:vAlign w:val="top"/>
          </w:tcPr>
          <w:p>
            <w:pPr>
              <w:spacing w:before="100" w:after="100" w:line="240"/>
              <w:ind w:right="120" w:left="0" w:firstLine="0"/>
              <w:jc w:val="left"/>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Description</w:t>
            </w:r>
          </w:p>
        </w:tc>
        <w:tc>
          <w:tcPr>
            <w:tcW w:w="2155" w:type="dxa"/>
            <w:tcBorders>
              <w:top w:val="single" w:color="036f7b" w:sz="8"/>
              <w:left w:val="single" w:color="000000" w:sz="0"/>
              <w:bottom w:val="single" w:color="036f7b" w:sz="8"/>
              <w:right w:val="single" w:color="000000" w:sz="0"/>
            </w:tcBorders>
            <w:shd w:color="auto" w:fill="cffffc" w:val="clear"/>
            <w:tcMar>
              <w:left w:w="60" w:type="dxa"/>
              <w:right w:w="60" w:type="dxa"/>
            </w:tcMar>
            <w:vAlign w:val="top"/>
          </w:tcPr>
          <w:p>
            <w:pPr>
              <w:spacing w:before="100" w:after="100" w:line="240"/>
              <w:ind w:right="120" w:left="0" w:firstLine="0"/>
              <w:jc w:val="left"/>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Author</w:t>
            </w:r>
          </w:p>
        </w:tc>
      </w:tr>
      <w:tr>
        <w:trPr>
          <w:trHeight w:val="201" w:hRule="auto"/>
          <w:jc w:val="left"/>
        </w:trPr>
        <w:tc>
          <w:tcPr>
            <w:tcW w:w="135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8" w:firstLine="8"/>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1 </w:t>
            </w:r>
          </w:p>
        </w:tc>
        <w:tc>
          <w:tcPr>
            <w:tcW w:w="180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June 30 2022</w:t>
            </w:r>
          </w:p>
        </w:tc>
        <w:tc>
          <w:tcPr>
            <w:tcW w:w="270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Initial version (*)</w:t>
            </w:r>
          </w:p>
        </w:tc>
        <w:tc>
          <w:tcPr>
            <w:tcW w:w="215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D. Wind</w:t>
            </w:r>
          </w:p>
        </w:tc>
      </w:tr>
      <w:tr>
        <w:trPr>
          <w:trHeight w:val="201" w:hRule="auto"/>
          <w:jc w:val="left"/>
        </w:trPr>
        <w:tc>
          <w:tcPr>
            <w:tcW w:w="135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8" w:firstLine="8"/>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1.1</w:t>
            </w:r>
          </w:p>
        </w:tc>
        <w:tc>
          <w:tcPr>
            <w:tcW w:w="180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July 13 2022</w:t>
            </w:r>
          </w:p>
        </w:tc>
        <w:tc>
          <w:tcPr>
            <w:tcW w:w="270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aligned with DLC Plan</w:t>
            </w:r>
          </w:p>
          <w:p>
            <w:pPr>
              <w:spacing w:before="100" w:after="100" w:line="240"/>
              <w:ind w:right="12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small modifications</w:t>
            </w:r>
          </w:p>
        </w:tc>
        <w:tc>
          <w:tcPr>
            <w:tcW w:w="215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D. Wind</w:t>
            </w:r>
          </w:p>
        </w:tc>
      </w:tr>
      <w:tr>
        <w:trPr>
          <w:trHeight w:val="201" w:hRule="auto"/>
          <w:jc w:val="left"/>
        </w:trPr>
        <w:tc>
          <w:tcPr>
            <w:tcW w:w="135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8" w:firstLine="8"/>
              <w:jc w:val="left"/>
              <w:rPr>
                <w:rFonts w:ascii="Calibri" w:hAnsi="Calibri" w:cs="Calibri" w:eastAsia="Calibri"/>
                <w:color w:val="auto"/>
                <w:spacing w:val="0"/>
                <w:position w:val="0"/>
                <w:sz w:val="22"/>
                <w:shd w:fill="auto" w:val="clear"/>
              </w:rPr>
            </w:pPr>
          </w:p>
        </w:tc>
        <w:tc>
          <w:tcPr>
            <w:tcW w:w="180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rFonts w:ascii="Calibri" w:hAnsi="Calibri" w:cs="Calibri" w:eastAsia="Calibri"/>
                <w:color w:val="auto"/>
                <w:spacing w:val="0"/>
                <w:position w:val="0"/>
                <w:sz w:val="22"/>
                <w:shd w:fill="auto" w:val="clear"/>
              </w:rPr>
            </w:pPr>
          </w:p>
        </w:tc>
        <w:tc>
          <w:tcPr>
            <w:tcW w:w="270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rFonts w:ascii="Calibri" w:hAnsi="Calibri" w:cs="Calibri" w:eastAsia="Calibri"/>
                <w:color w:val="auto"/>
                <w:spacing w:val="0"/>
                <w:position w:val="0"/>
                <w:sz w:val="22"/>
                <w:shd w:fill="auto" w:val="clear"/>
              </w:rPr>
            </w:pPr>
          </w:p>
        </w:tc>
        <w:tc>
          <w:tcPr>
            <w:tcW w:w="215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rFonts w:ascii="Calibri" w:hAnsi="Calibri" w:cs="Calibri" w:eastAsia="Calibri"/>
                <w:color w:val="auto"/>
                <w:spacing w:val="0"/>
                <w:position w:val="0"/>
                <w:sz w:val="22"/>
                <w:shd w:fill="auto" w:val="clear"/>
              </w:rPr>
            </w:pPr>
          </w:p>
        </w:tc>
      </w:tr>
      <w:tr>
        <w:trPr>
          <w:trHeight w:val="201" w:hRule="auto"/>
          <w:jc w:val="left"/>
        </w:trPr>
        <w:tc>
          <w:tcPr>
            <w:tcW w:w="135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8" w:firstLine="8"/>
              <w:jc w:val="left"/>
              <w:rPr>
                <w:rFonts w:ascii="Calibri" w:hAnsi="Calibri" w:cs="Calibri" w:eastAsia="Calibri"/>
                <w:color w:val="auto"/>
                <w:spacing w:val="0"/>
                <w:position w:val="0"/>
                <w:sz w:val="22"/>
                <w:shd w:fill="auto" w:val="clear"/>
              </w:rPr>
            </w:pPr>
          </w:p>
        </w:tc>
        <w:tc>
          <w:tcPr>
            <w:tcW w:w="180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rFonts w:ascii="Calibri" w:hAnsi="Calibri" w:cs="Calibri" w:eastAsia="Calibri"/>
                <w:color w:val="auto"/>
                <w:spacing w:val="0"/>
                <w:position w:val="0"/>
                <w:sz w:val="22"/>
                <w:shd w:fill="auto" w:val="clear"/>
              </w:rPr>
            </w:pPr>
          </w:p>
        </w:tc>
        <w:tc>
          <w:tcPr>
            <w:tcW w:w="2700"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rFonts w:ascii="Calibri" w:hAnsi="Calibri" w:cs="Calibri" w:eastAsia="Calibri"/>
                <w:color w:val="auto"/>
                <w:spacing w:val="0"/>
                <w:position w:val="0"/>
                <w:sz w:val="22"/>
                <w:shd w:fill="auto" w:val="clear"/>
              </w:rPr>
            </w:pPr>
          </w:p>
        </w:tc>
        <w:tc>
          <w:tcPr>
            <w:tcW w:w="2155" w:type="dxa"/>
            <w:tcBorders>
              <w:top w:val="single" w:color="036f7b" w:sz="8"/>
              <w:left w:val="single" w:color="000000" w:sz="0"/>
              <w:bottom w:val="single" w:color="036f7b" w:sz="8"/>
              <w:right w:val="single" w:color="000000" w:sz="0"/>
            </w:tcBorders>
            <w:shd w:color="000000" w:fill="ffffff" w:val="clear"/>
            <w:tcMar>
              <w:left w:w="60" w:type="dxa"/>
              <w:right w:w="60" w:type="dxa"/>
            </w:tcMar>
            <w:vAlign w:val="top"/>
          </w:tcPr>
          <w:p>
            <w:pPr>
              <w:spacing w:before="100" w:after="100" w:line="240"/>
              <w:ind w:right="12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1800" w:firstLine="324"/>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r>
        <w:object w:dxaOrig="7719" w:dyaOrig="518">
          <v:rect xmlns:o="urn:schemas-microsoft-com:office:office" xmlns:v="urn:schemas-microsoft-com:vml" id="rectole0000000000" style="width:385.950000pt;height:2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Verdana" w:hAnsi="Verdana" w:cs="Verdana" w:eastAsia="Verdana"/>
          <w:color w:val="auto"/>
          <w:spacing w:val="0"/>
          <w:position w:val="0"/>
          <w:sz w:val="22"/>
          <w:shd w:fill="auto" w:val="clear"/>
        </w:rPr>
        <w:t xml:space="preserve"> </w:t>
      </w:r>
    </w:p>
    <w:p>
      <w:pPr>
        <w:spacing w:before="0" w:after="160" w:line="259"/>
        <w:ind w:right="0" w:left="1800" w:firstLine="324"/>
        <w:jc w:val="left"/>
        <w:rPr>
          <w:rFonts w:ascii="Verdana" w:hAnsi="Verdana" w:cs="Verdana" w:eastAsia="Verdana"/>
          <w:color w:val="auto"/>
          <w:spacing w:val="0"/>
          <w:position w:val="0"/>
          <w:sz w:val="22"/>
          <w:shd w:fill="auto" w:val="clear"/>
        </w:rPr>
      </w:pPr>
    </w:p>
    <w:p>
      <w:pPr>
        <w:tabs>
          <w:tab w:val="left" w:pos="440" w:leader="none"/>
          <w:tab w:val="right" w:pos="9779" w:leader="dot"/>
        </w:tabs>
        <w:spacing w:before="80" w:after="80" w:line="288"/>
        <w:ind w:right="0" w:left="0" w:firstLine="0"/>
        <w:jc w:val="both"/>
        <w:rPr>
          <w:rFonts w:ascii="Verdana" w:hAnsi="Verdana" w:cs="Verdana" w:eastAsia="Verdana"/>
          <w:b/>
          <w:caps w:val="true"/>
          <w:color w:val="000000"/>
          <w:spacing w:val="0"/>
          <w:position w:val="0"/>
          <w:sz w:val="22"/>
          <w:shd w:fill="auto" w:val="clear"/>
        </w:rPr>
      </w:pPr>
    </w:p>
    <w:p>
      <w:pPr>
        <w:tabs>
          <w:tab w:val="left" w:pos="440" w:leader="none"/>
          <w:tab w:val="right" w:pos="9779" w:leader="dot"/>
        </w:tabs>
        <w:spacing w:before="80" w:after="80" w:line="288"/>
        <w:ind w:right="0" w:left="0" w:firstLine="0"/>
        <w:jc w:val="both"/>
        <w:rPr>
          <w:rFonts w:ascii="Verdana" w:hAnsi="Verdana" w:cs="Verdana" w:eastAsia="Verdana"/>
          <w:b/>
          <w:caps w:val="true"/>
          <w:color w:val="000000"/>
          <w:spacing w:val="0"/>
          <w:position w:val="0"/>
          <w:sz w:val="22"/>
          <w:shd w:fill="auto" w:val="clear"/>
        </w:rPr>
      </w:pPr>
      <w:r>
        <w:rPr>
          <w:rFonts w:ascii="Verdana" w:hAnsi="Verdana" w:cs="Verdana" w:eastAsia="Verdana"/>
          <w:b/>
          <w:caps w:val="true"/>
          <w:color w:val="000000"/>
          <w:spacing w:val="0"/>
          <w:position w:val="0"/>
          <w:sz w:val="22"/>
          <w:shd w:fill="auto" w:val="clear"/>
        </w:rPr>
        <w:t xml:space="preserve">Table of ContentS</w:t>
      </w:r>
    </w:p>
    <w:p>
      <w:pPr>
        <w:tabs>
          <w:tab w:val="left" w:pos="440" w:leader="none"/>
          <w:tab w:val="right" w:pos="9779" w:leader="dot"/>
        </w:tabs>
        <w:spacing w:before="80" w:after="80" w:line="288"/>
        <w:ind w:right="0" w:left="0" w:firstLine="0"/>
        <w:jc w:val="both"/>
        <w:rPr>
          <w:rFonts w:ascii="Verdana" w:hAnsi="Verdana" w:cs="Verdana" w:eastAsia="Verdana"/>
          <w:b/>
          <w:caps w:val="true"/>
          <w:color w:val="000000"/>
          <w:spacing w:val="0"/>
          <w:position w:val="0"/>
          <w:sz w:val="22"/>
          <w:shd w:fill="auto" w:val="clear"/>
        </w:rPr>
      </w:pPr>
    </w:p>
    <w:p>
      <w:pPr>
        <w:tabs>
          <w:tab w:val="left" w:pos="440" w:leader="none"/>
          <w:tab w:val="right" w:pos="9779" w:leader="dot"/>
        </w:tabs>
        <w:spacing w:before="80" w:after="80" w:line="288"/>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b/>
          <w:caps w:val="true"/>
          <w:color w:val="0563C1"/>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Verdana" w:hAnsi="Verdana" w:cs="Verdana" w:eastAsia="Verdana"/>
          <w:b/>
          <w:caps w:val="true"/>
          <w:color w:val="0563C1"/>
          <w:spacing w:val="0"/>
          <w:position w:val="0"/>
          <w:sz w:val="22"/>
          <w:u w:val="single"/>
          <w:shd w:fill="auto" w:val="clear"/>
        </w:rPr>
        <w:t xml:space="preserve">Purpose Early PRE-PT-F DLC Plan</w:t>
      </w:r>
      <w:r>
        <w:rPr>
          <w:rFonts w:ascii="Verdana" w:hAnsi="Verdana" w:cs="Verdana" w:eastAsia="Verdana"/>
          <w:b/>
          <w:caps w:val="true"/>
          <w:color w:val="000000"/>
          <w:spacing w:val="0"/>
          <w:position w:val="0"/>
          <w:sz w:val="22"/>
          <w:shd w:fill="auto" w:val="clear"/>
        </w:rPr>
        <w:tab/>
        <w:t xml:space="preserve">3</w:t>
      </w:r>
    </w:p>
    <w:p>
      <w:pPr>
        <w:tabs>
          <w:tab w:val="left" w:pos="440" w:leader="none"/>
          <w:tab w:val="right" w:pos="9779" w:leader="dot"/>
        </w:tabs>
        <w:spacing w:before="80" w:after="80" w:line="288"/>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b/>
          <w:caps w:val="true"/>
          <w:color w:val="0563C1"/>
          <w:spacing w:val="0"/>
          <w:position w:val="0"/>
          <w:sz w:val="22"/>
          <w:u w:val="single"/>
          <w:shd w:fill="auto" w:val="clear"/>
        </w:rPr>
        <w:t xml:space="preserve">2</w:t>
      </w:r>
      <w:r>
        <w:rPr>
          <w:rFonts w:ascii="Calibri" w:hAnsi="Calibri" w:cs="Calibri" w:eastAsia="Calibri"/>
          <w:color w:val="auto"/>
          <w:spacing w:val="0"/>
          <w:position w:val="0"/>
          <w:sz w:val="22"/>
          <w:shd w:fill="auto" w:val="clear"/>
        </w:rPr>
        <w:tab/>
      </w:r>
      <w:r>
        <w:rPr>
          <w:rFonts w:ascii="Verdana" w:hAnsi="Verdana" w:cs="Verdana" w:eastAsia="Verdana"/>
          <w:b/>
          <w:caps w:val="true"/>
          <w:color w:val="0563C1"/>
          <w:spacing w:val="0"/>
          <w:position w:val="0"/>
          <w:sz w:val="22"/>
          <w:u w:val="single"/>
          <w:shd w:fill="auto" w:val="clear"/>
        </w:rPr>
        <w:t xml:space="preserve">Description OF DEVICES</w:t>
      </w:r>
      <w:r>
        <w:rPr>
          <w:rFonts w:ascii="Verdana" w:hAnsi="Verdana" w:cs="Verdana" w:eastAsia="Verdana"/>
          <w:b/>
          <w:caps w:val="true"/>
          <w:color w:val="000000"/>
          <w:spacing w:val="0"/>
          <w:position w:val="0"/>
          <w:sz w:val="22"/>
          <w:shd w:fill="auto" w:val="clear"/>
        </w:rPr>
        <w:tab/>
        <w:t xml:space="preserve">3</w:t>
      </w:r>
    </w:p>
    <w:p>
      <w:pPr>
        <w:tabs>
          <w:tab w:val="left" w:pos="1276" w:leader="none"/>
          <w:tab w:val="right" w:pos="9941" w:leader="none"/>
        </w:tabs>
        <w:spacing w:before="80" w:after="80" w:line="264"/>
        <w:ind w:right="0" w:left="1276" w:hanging="851"/>
        <w:jc w:val="both"/>
        <w:rPr>
          <w:rFonts w:ascii="Calibri" w:hAnsi="Calibri" w:cs="Calibri" w:eastAsia="Calibri"/>
          <w:color w:val="auto"/>
          <w:spacing w:val="0"/>
          <w:position w:val="0"/>
          <w:sz w:val="22"/>
          <w:shd w:fill="auto" w:val="clear"/>
        </w:rPr>
      </w:pPr>
      <w:r>
        <w:rPr>
          <w:rFonts w:ascii="Verdana" w:hAnsi="Verdana" w:cs="Verdana" w:eastAsia="Verdana"/>
          <w:b/>
          <w:color w:val="0563C1"/>
          <w:spacing w:val="0"/>
          <w:position w:val="0"/>
          <w:sz w:val="20"/>
          <w:u w:val="single"/>
          <w:shd w:fill="auto" w:val="clear"/>
        </w:rPr>
        <w:t xml:space="preserve">2.1</w:t>
      </w:r>
      <w:r>
        <w:rPr>
          <w:rFonts w:ascii="Calibri" w:hAnsi="Calibri" w:cs="Calibri" w:eastAsia="Calibri"/>
          <w:color w:val="auto"/>
          <w:spacing w:val="0"/>
          <w:position w:val="0"/>
          <w:sz w:val="22"/>
          <w:shd w:fill="auto" w:val="clear"/>
        </w:rPr>
        <w:tab/>
      </w:r>
      <w:r>
        <w:rPr>
          <w:rFonts w:ascii="Verdana" w:hAnsi="Verdana" w:cs="Verdana" w:eastAsia="Verdana"/>
          <w:b/>
          <w:color w:val="0563C1"/>
          <w:spacing w:val="0"/>
          <w:position w:val="0"/>
          <w:sz w:val="20"/>
          <w:u w:val="single"/>
          <w:shd w:fill="auto" w:val="clear"/>
        </w:rPr>
        <w:t xml:space="preserve">Device List</w:t>
      </w:r>
      <w:r>
        <w:rPr>
          <w:rFonts w:ascii="Verdana" w:hAnsi="Verdana" w:cs="Verdana" w:eastAsia="Verdana"/>
          <w:b/>
          <w:color w:val="auto"/>
          <w:spacing w:val="0"/>
          <w:position w:val="0"/>
          <w:sz w:val="20"/>
          <w:shd w:fill="auto" w:val="clear"/>
        </w:rPr>
        <w:tab/>
        <w:t xml:space="preserve">3</w:t>
      </w:r>
    </w:p>
    <w:p>
      <w:pPr>
        <w:tabs>
          <w:tab w:val="left" w:pos="1276" w:leader="none"/>
          <w:tab w:val="right" w:pos="9941" w:leader="none"/>
        </w:tabs>
        <w:spacing w:before="80" w:after="80" w:line="264"/>
        <w:ind w:right="0" w:left="1276" w:hanging="851"/>
        <w:jc w:val="both"/>
        <w:rPr>
          <w:rFonts w:ascii="Calibri" w:hAnsi="Calibri" w:cs="Calibri" w:eastAsia="Calibri"/>
          <w:color w:val="auto"/>
          <w:spacing w:val="0"/>
          <w:position w:val="0"/>
          <w:sz w:val="22"/>
          <w:shd w:fill="auto" w:val="clear"/>
        </w:rPr>
      </w:pPr>
      <w:r>
        <w:rPr>
          <w:rFonts w:ascii="Verdana" w:hAnsi="Verdana" w:cs="Verdana" w:eastAsia="Verdana"/>
          <w:b/>
          <w:color w:val="0563C1"/>
          <w:spacing w:val="0"/>
          <w:position w:val="0"/>
          <w:sz w:val="20"/>
          <w:u w:val="single"/>
          <w:shd w:fill="auto" w:val="clear"/>
        </w:rPr>
        <w:t xml:space="preserve">2.2</w:t>
      </w:r>
      <w:r>
        <w:rPr>
          <w:rFonts w:ascii="Calibri" w:hAnsi="Calibri" w:cs="Calibri" w:eastAsia="Calibri"/>
          <w:color w:val="auto"/>
          <w:spacing w:val="0"/>
          <w:position w:val="0"/>
          <w:sz w:val="22"/>
          <w:shd w:fill="auto" w:val="clear"/>
        </w:rPr>
        <w:tab/>
      </w:r>
      <w:r>
        <w:rPr>
          <w:rFonts w:ascii="Verdana" w:hAnsi="Verdana" w:cs="Verdana" w:eastAsia="Verdana"/>
          <w:b/>
          <w:color w:val="0563C1"/>
          <w:spacing w:val="0"/>
          <w:position w:val="0"/>
          <w:sz w:val="20"/>
          <w:u w:val="single"/>
          <w:shd w:fill="auto" w:val="clear"/>
        </w:rPr>
        <w:t xml:space="preserve">Modules in the PCM</w:t>
      </w:r>
      <w:r>
        <w:rPr>
          <w:rFonts w:ascii="Verdana" w:hAnsi="Verdana" w:cs="Verdana" w:eastAsia="Verdana"/>
          <w:b/>
          <w:color w:val="auto"/>
          <w:spacing w:val="0"/>
          <w:position w:val="0"/>
          <w:sz w:val="20"/>
          <w:shd w:fill="auto" w:val="clear"/>
        </w:rPr>
        <w:tab/>
        <w:t xml:space="preserve">4</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2.2.1</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Module NAL_A_1A</w:t>
      </w:r>
      <w:r>
        <w:rPr>
          <w:rFonts w:ascii="Verdana" w:hAnsi="Verdana" w:cs="Verdana" w:eastAsia="Verdana"/>
          <w:color w:val="auto"/>
          <w:spacing w:val="0"/>
          <w:position w:val="0"/>
          <w:sz w:val="20"/>
          <w:shd w:fill="auto" w:val="clear"/>
        </w:rPr>
        <w:tab/>
        <w:t xml:space="preserve">4</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2.2.2</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Module NAL_B_1A</w:t>
      </w:r>
      <w:r>
        <w:rPr>
          <w:rFonts w:ascii="Verdana" w:hAnsi="Verdana" w:cs="Verdana" w:eastAsia="Verdana"/>
          <w:color w:val="auto"/>
          <w:spacing w:val="0"/>
          <w:position w:val="0"/>
          <w:sz w:val="20"/>
          <w:shd w:fill="auto" w:val="clear"/>
        </w:rPr>
        <w:tab/>
        <w:t xml:space="preserve">5</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2.2.3</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Module NAL_C_1B</w:t>
      </w:r>
      <w:r>
        <w:rPr>
          <w:rFonts w:ascii="Verdana" w:hAnsi="Verdana" w:cs="Verdana" w:eastAsia="Verdana"/>
          <w:color w:val="auto"/>
          <w:spacing w:val="0"/>
          <w:position w:val="0"/>
          <w:sz w:val="20"/>
          <w:shd w:fill="auto" w:val="clear"/>
        </w:rPr>
        <w:tab/>
        <w:t xml:space="preserve">6</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2.2.4</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Module NAL_D_1B</w:t>
      </w:r>
      <w:r>
        <w:rPr>
          <w:rFonts w:ascii="Verdana" w:hAnsi="Verdana" w:cs="Verdana" w:eastAsia="Verdana"/>
          <w:color w:val="auto"/>
          <w:spacing w:val="0"/>
          <w:position w:val="0"/>
          <w:sz w:val="20"/>
          <w:shd w:fill="auto" w:val="clear"/>
        </w:rPr>
        <w:tab/>
        <w:t xml:space="preserve">6</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2.2.5</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Module NAL_F_1B</w:t>
      </w:r>
      <w:r>
        <w:rPr>
          <w:rFonts w:ascii="Verdana" w:hAnsi="Verdana" w:cs="Verdana" w:eastAsia="Verdana"/>
          <w:color w:val="auto"/>
          <w:spacing w:val="0"/>
          <w:position w:val="0"/>
          <w:sz w:val="20"/>
          <w:shd w:fill="auto" w:val="clear"/>
        </w:rPr>
        <w:tab/>
        <w:t xml:space="preserve">7</w:t>
      </w:r>
    </w:p>
    <w:p>
      <w:pPr>
        <w:tabs>
          <w:tab w:val="left" w:pos="440" w:leader="none"/>
          <w:tab w:val="right" w:pos="9779" w:leader="dot"/>
        </w:tabs>
        <w:spacing w:before="80" w:after="80" w:line="288"/>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b/>
          <w:caps w:val="true"/>
          <w:color w:val="0563C1"/>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Verdana" w:hAnsi="Verdana" w:cs="Verdana" w:eastAsia="Verdana"/>
          <w:b/>
          <w:caps w:val="true"/>
          <w:color w:val="0563C1"/>
          <w:spacing w:val="0"/>
          <w:position w:val="0"/>
          <w:sz w:val="22"/>
          <w:u w:val="single"/>
          <w:shd w:fill="auto" w:val="clear"/>
        </w:rPr>
        <w:t xml:space="preserve">Description of measurements</w:t>
      </w:r>
      <w:r>
        <w:rPr>
          <w:rFonts w:ascii="Verdana" w:hAnsi="Verdana" w:cs="Verdana" w:eastAsia="Verdana"/>
          <w:b/>
          <w:caps w:val="true"/>
          <w:color w:val="000000"/>
          <w:spacing w:val="0"/>
          <w:position w:val="0"/>
          <w:sz w:val="22"/>
          <w:shd w:fill="auto" w:val="clear"/>
        </w:rPr>
        <w:tab/>
        <w:t xml:space="preserve">8</w:t>
      </w:r>
    </w:p>
    <w:p>
      <w:pPr>
        <w:tabs>
          <w:tab w:val="left" w:pos="1276" w:leader="none"/>
          <w:tab w:val="right" w:pos="9941" w:leader="none"/>
        </w:tabs>
        <w:spacing w:before="80" w:after="80" w:line="264"/>
        <w:ind w:right="0" w:left="1276" w:hanging="851"/>
        <w:jc w:val="both"/>
        <w:rPr>
          <w:rFonts w:ascii="Calibri" w:hAnsi="Calibri" w:cs="Calibri" w:eastAsia="Calibri"/>
          <w:color w:val="auto"/>
          <w:spacing w:val="0"/>
          <w:position w:val="0"/>
          <w:sz w:val="22"/>
          <w:shd w:fill="auto" w:val="clear"/>
        </w:rPr>
      </w:pPr>
      <w:r>
        <w:rPr>
          <w:rFonts w:ascii="Verdana" w:hAnsi="Verdana" w:cs="Verdana" w:eastAsia="Verdana"/>
          <w:b/>
          <w:color w:val="0563C1"/>
          <w:spacing w:val="0"/>
          <w:position w:val="0"/>
          <w:sz w:val="20"/>
          <w:u w:val="single"/>
          <w:shd w:fill="auto" w:val="clear"/>
        </w:rPr>
        <w:t xml:space="preserve">3.1</w:t>
      </w:r>
      <w:r>
        <w:rPr>
          <w:rFonts w:ascii="Calibri" w:hAnsi="Calibri" w:cs="Calibri" w:eastAsia="Calibri"/>
          <w:color w:val="auto"/>
          <w:spacing w:val="0"/>
          <w:position w:val="0"/>
          <w:sz w:val="22"/>
          <w:shd w:fill="auto" w:val="clear"/>
        </w:rPr>
        <w:tab/>
      </w:r>
      <w:r>
        <w:rPr>
          <w:rFonts w:ascii="Verdana" w:hAnsi="Verdana" w:cs="Verdana" w:eastAsia="Verdana"/>
          <w:b/>
          <w:color w:val="0563C1"/>
          <w:spacing w:val="0"/>
          <w:position w:val="0"/>
          <w:sz w:val="20"/>
          <w:u w:val="single"/>
          <w:shd w:fill="auto" w:val="clear"/>
        </w:rPr>
        <w:t xml:space="preserve">MOSCAP measurements</w:t>
      </w:r>
      <w:r>
        <w:rPr>
          <w:rFonts w:ascii="Verdana" w:hAnsi="Verdana" w:cs="Verdana" w:eastAsia="Verdana"/>
          <w:b/>
          <w:color w:val="auto"/>
          <w:spacing w:val="0"/>
          <w:position w:val="0"/>
          <w:sz w:val="20"/>
          <w:shd w:fill="auto" w:val="clear"/>
        </w:rPr>
        <w:tab/>
        <w:t xml:space="preserve">8</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3.1.1</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C-V measurements</w:t>
      </w:r>
      <w:r>
        <w:rPr>
          <w:rFonts w:ascii="Verdana" w:hAnsi="Verdana" w:cs="Verdana" w:eastAsia="Verdana"/>
          <w:color w:val="auto"/>
          <w:spacing w:val="0"/>
          <w:position w:val="0"/>
          <w:sz w:val="20"/>
          <w:shd w:fill="auto" w:val="clear"/>
        </w:rPr>
        <w:tab/>
        <w:t xml:space="preserve">9</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3.1.2</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I-V measurements</w:t>
      </w:r>
      <w:r>
        <w:rPr>
          <w:rFonts w:ascii="Verdana" w:hAnsi="Verdana" w:cs="Verdana" w:eastAsia="Verdana"/>
          <w:color w:val="auto"/>
          <w:spacing w:val="0"/>
          <w:position w:val="0"/>
          <w:sz w:val="20"/>
          <w:shd w:fill="auto" w:val="clear"/>
        </w:rPr>
        <w:tab/>
        <w:t xml:space="preserve">9</w:t>
      </w:r>
    </w:p>
    <w:p>
      <w:pPr>
        <w:tabs>
          <w:tab w:val="left" w:pos="1276" w:leader="none"/>
          <w:tab w:val="right" w:pos="9941" w:leader="none"/>
        </w:tabs>
        <w:spacing w:before="80" w:after="80" w:line="264"/>
        <w:ind w:right="0" w:left="1276" w:hanging="851"/>
        <w:jc w:val="both"/>
        <w:rPr>
          <w:rFonts w:ascii="Calibri" w:hAnsi="Calibri" w:cs="Calibri" w:eastAsia="Calibri"/>
          <w:color w:val="auto"/>
          <w:spacing w:val="0"/>
          <w:position w:val="0"/>
          <w:sz w:val="22"/>
          <w:shd w:fill="auto" w:val="clear"/>
        </w:rPr>
      </w:pPr>
      <w:r>
        <w:rPr>
          <w:rFonts w:ascii="Verdana" w:hAnsi="Verdana" w:cs="Verdana" w:eastAsia="Verdana"/>
          <w:b/>
          <w:color w:val="0563C1"/>
          <w:spacing w:val="0"/>
          <w:position w:val="0"/>
          <w:sz w:val="20"/>
          <w:u w:val="single"/>
          <w:shd w:fill="auto" w:val="clear"/>
        </w:rPr>
        <w:t xml:space="preserve">3.2</w:t>
      </w:r>
      <w:r>
        <w:rPr>
          <w:rFonts w:ascii="Calibri" w:hAnsi="Calibri" w:cs="Calibri" w:eastAsia="Calibri"/>
          <w:color w:val="auto"/>
          <w:spacing w:val="0"/>
          <w:position w:val="0"/>
          <w:sz w:val="22"/>
          <w:shd w:fill="auto" w:val="clear"/>
        </w:rPr>
        <w:tab/>
      </w:r>
      <w:r>
        <w:rPr>
          <w:rFonts w:ascii="Verdana" w:hAnsi="Verdana" w:cs="Verdana" w:eastAsia="Verdana"/>
          <w:b/>
          <w:color w:val="0563C1"/>
          <w:spacing w:val="0"/>
          <w:position w:val="0"/>
          <w:sz w:val="20"/>
          <w:u w:val="single"/>
          <w:shd w:fill="auto" w:val="clear"/>
        </w:rPr>
        <w:t xml:space="preserve">Diode measurements</w:t>
      </w:r>
      <w:r>
        <w:rPr>
          <w:rFonts w:ascii="Verdana" w:hAnsi="Verdana" w:cs="Verdana" w:eastAsia="Verdana"/>
          <w:b/>
          <w:color w:val="auto"/>
          <w:spacing w:val="0"/>
          <w:position w:val="0"/>
          <w:sz w:val="20"/>
          <w:shd w:fill="auto" w:val="clear"/>
        </w:rPr>
        <w:tab/>
        <w:t xml:space="preserve">9</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3.2.1</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C-V measurements</w:t>
      </w:r>
      <w:r>
        <w:rPr>
          <w:rFonts w:ascii="Verdana" w:hAnsi="Verdana" w:cs="Verdana" w:eastAsia="Verdana"/>
          <w:color w:val="auto"/>
          <w:spacing w:val="0"/>
          <w:position w:val="0"/>
          <w:sz w:val="20"/>
          <w:shd w:fill="auto" w:val="clear"/>
        </w:rPr>
        <w:tab/>
        <w:t xml:space="preserve">11</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3.2.2</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I-V measurements</w:t>
      </w:r>
      <w:r>
        <w:rPr>
          <w:rFonts w:ascii="Verdana" w:hAnsi="Verdana" w:cs="Verdana" w:eastAsia="Verdana"/>
          <w:color w:val="auto"/>
          <w:spacing w:val="0"/>
          <w:position w:val="0"/>
          <w:sz w:val="20"/>
          <w:shd w:fill="auto" w:val="clear"/>
        </w:rPr>
        <w:tab/>
        <w:t xml:space="preserve">11</w:t>
      </w:r>
    </w:p>
    <w:p>
      <w:pPr>
        <w:tabs>
          <w:tab w:val="left" w:pos="1276" w:leader="none"/>
          <w:tab w:val="right" w:pos="9941" w:leader="none"/>
        </w:tabs>
        <w:spacing w:before="80" w:after="80" w:line="264"/>
        <w:ind w:right="0" w:left="1276" w:hanging="851"/>
        <w:jc w:val="both"/>
        <w:rPr>
          <w:rFonts w:ascii="Calibri" w:hAnsi="Calibri" w:cs="Calibri" w:eastAsia="Calibri"/>
          <w:color w:val="auto"/>
          <w:spacing w:val="0"/>
          <w:position w:val="0"/>
          <w:sz w:val="22"/>
          <w:shd w:fill="auto" w:val="clear"/>
        </w:rPr>
      </w:pPr>
      <w:r>
        <w:rPr>
          <w:rFonts w:ascii="Verdana" w:hAnsi="Verdana" w:cs="Verdana" w:eastAsia="Verdana"/>
          <w:b/>
          <w:color w:val="0563C1"/>
          <w:spacing w:val="0"/>
          <w:position w:val="0"/>
          <w:sz w:val="20"/>
          <w:u w:val="single"/>
          <w:shd w:fill="auto" w:val="clear"/>
        </w:rPr>
        <w:t xml:space="preserve">3.3</w:t>
      </w:r>
      <w:r>
        <w:rPr>
          <w:rFonts w:ascii="Calibri" w:hAnsi="Calibri" w:cs="Calibri" w:eastAsia="Calibri"/>
          <w:color w:val="auto"/>
          <w:spacing w:val="0"/>
          <w:position w:val="0"/>
          <w:sz w:val="22"/>
          <w:shd w:fill="auto" w:val="clear"/>
        </w:rPr>
        <w:tab/>
      </w:r>
      <w:r>
        <w:rPr>
          <w:rFonts w:ascii="Verdana" w:hAnsi="Verdana" w:cs="Verdana" w:eastAsia="Verdana"/>
          <w:b/>
          <w:color w:val="0563C1"/>
          <w:spacing w:val="0"/>
          <w:position w:val="0"/>
          <w:sz w:val="20"/>
          <w:u w:val="single"/>
          <w:shd w:fill="auto" w:val="clear"/>
        </w:rPr>
        <w:t xml:space="preserve">Transistor measurements</w:t>
      </w:r>
      <w:r>
        <w:rPr>
          <w:rFonts w:ascii="Verdana" w:hAnsi="Verdana" w:cs="Verdana" w:eastAsia="Verdana"/>
          <w:b/>
          <w:color w:val="auto"/>
          <w:spacing w:val="0"/>
          <w:position w:val="0"/>
          <w:sz w:val="20"/>
          <w:shd w:fill="auto" w:val="clear"/>
        </w:rPr>
        <w:tab/>
        <w:t xml:space="preserve">11</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3.3.1</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Sub threshold region</w:t>
      </w:r>
      <w:r>
        <w:rPr>
          <w:rFonts w:ascii="Verdana" w:hAnsi="Verdana" w:cs="Verdana" w:eastAsia="Verdana"/>
          <w:color w:val="auto"/>
          <w:spacing w:val="0"/>
          <w:position w:val="0"/>
          <w:sz w:val="20"/>
          <w:shd w:fill="auto" w:val="clear"/>
        </w:rPr>
        <w:tab/>
        <w:t xml:space="preserve">11</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3.3.2</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Linear region</w:t>
      </w:r>
      <w:r>
        <w:rPr>
          <w:rFonts w:ascii="Verdana" w:hAnsi="Verdana" w:cs="Verdana" w:eastAsia="Verdana"/>
          <w:color w:val="auto"/>
          <w:spacing w:val="0"/>
          <w:position w:val="0"/>
          <w:sz w:val="20"/>
          <w:shd w:fill="auto" w:val="clear"/>
        </w:rPr>
        <w:tab/>
        <w:t xml:space="preserve">12</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3.3.3</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Saturation region (low Vgs)</w:t>
      </w:r>
      <w:r>
        <w:rPr>
          <w:rFonts w:ascii="Verdana" w:hAnsi="Verdana" w:cs="Verdana" w:eastAsia="Verdana"/>
          <w:color w:val="auto"/>
          <w:spacing w:val="0"/>
          <w:position w:val="0"/>
          <w:sz w:val="20"/>
          <w:shd w:fill="auto" w:val="clear"/>
        </w:rPr>
        <w:tab/>
        <w:t xml:space="preserve">13</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3.3.4</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Saturation region (high Vgs)</w:t>
      </w:r>
      <w:r>
        <w:rPr>
          <w:rFonts w:ascii="Verdana" w:hAnsi="Verdana" w:cs="Verdana" w:eastAsia="Verdana"/>
          <w:color w:val="auto"/>
          <w:spacing w:val="0"/>
          <w:position w:val="0"/>
          <w:sz w:val="20"/>
          <w:shd w:fill="auto" w:val="clear"/>
        </w:rPr>
        <w:tab/>
        <w:t xml:space="preserve">13</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3.3.5</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Avalanche currents</w:t>
      </w:r>
      <w:r>
        <w:rPr>
          <w:rFonts w:ascii="Verdana" w:hAnsi="Verdana" w:cs="Verdana" w:eastAsia="Verdana"/>
          <w:color w:val="auto"/>
          <w:spacing w:val="0"/>
          <w:position w:val="0"/>
          <w:sz w:val="20"/>
          <w:shd w:fill="auto" w:val="clear"/>
        </w:rPr>
        <w:tab/>
        <w:t xml:space="preserve">14</w:t>
      </w:r>
    </w:p>
    <w:p>
      <w:pPr>
        <w:tabs>
          <w:tab w:val="left" w:pos="1276" w:leader="none"/>
          <w:tab w:val="right" w:pos="9941" w:leader="none"/>
        </w:tabs>
        <w:spacing w:before="80" w:after="80" w:line="264"/>
        <w:ind w:right="0" w:left="1276" w:hanging="851"/>
        <w:jc w:val="both"/>
        <w:rPr>
          <w:rFonts w:ascii="Calibri" w:hAnsi="Calibri" w:cs="Calibri" w:eastAsia="Calibri"/>
          <w:color w:val="auto"/>
          <w:spacing w:val="0"/>
          <w:position w:val="0"/>
          <w:sz w:val="22"/>
          <w:shd w:fill="auto" w:val="clear"/>
        </w:rPr>
      </w:pPr>
      <w:r>
        <w:rPr>
          <w:rFonts w:ascii="Verdana" w:hAnsi="Verdana" w:cs="Verdana" w:eastAsia="Verdana"/>
          <w:b/>
          <w:color w:val="0563C1"/>
          <w:spacing w:val="0"/>
          <w:position w:val="0"/>
          <w:sz w:val="20"/>
          <w:u w:val="single"/>
          <w:shd w:fill="auto" w:val="clear"/>
        </w:rPr>
        <w:t xml:space="preserve">3.4</w:t>
      </w:r>
      <w:r>
        <w:rPr>
          <w:rFonts w:ascii="Calibri" w:hAnsi="Calibri" w:cs="Calibri" w:eastAsia="Calibri"/>
          <w:color w:val="auto"/>
          <w:spacing w:val="0"/>
          <w:position w:val="0"/>
          <w:sz w:val="22"/>
          <w:shd w:fill="auto" w:val="clear"/>
        </w:rPr>
        <w:tab/>
      </w:r>
      <w:r>
        <w:rPr>
          <w:rFonts w:ascii="Verdana" w:hAnsi="Verdana" w:cs="Verdana" w:eastAsia="Verdana"/>
          <w:b/>
          <w:color w:val="0563C1"/>
          <w:spacing w:val="0"/>
          <w:position w:val="0"/>
          <w:sz w:val="20"/>
          <w:u w:val="single"/>
          <w:shd w:fill="auto" w:val="clear"/>
        </w:rPr>
        <w:t xml:space="preserve">Resistor measurements</w:t>
      </w:r>
      <w:r>
        <w:rPr>
          <w:rFonts w:ascii="Verdana" w:hAnsi="Verdana" w:cs="Verdana" w:eastAsia="Verdana"/>
          <w:b/>
          <w:color w:val="auto"/>
          <w:spacing w:val="0"/>
          <w:position w:val="0"/>
          <w:sz w:val="20"/>
          <w:shd w:fill="auto" w:val="clear"/>
        </w:rPr>
        <w:tab/>
        <w:t xml:space="preserve">15</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3.4.1</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Rsq ODP+ (Module NAL_B_1A)</w:t>
      </w:r>
      <w:r>
        <w:rPr>
          <w:rFonts w:ascii="Verdana" w:hAnsi="Verdana" w:cs="Verdana" w:eastAsia="Verdana"/>
          <w:color w:val="auto"/>
          <w:spacing w:val="0"/>
          <w:position w:val="0"/>
          <w:sz w:val="20"/>
          <w:shd w:fill="auto" w:val="clear"/>
        </w:rPr>
        <w:tab/>
        <w:t xml:space="preserve">15</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3.4.2</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Rsq ODN+ (Module NAL_B_1A)</w:t>
      </w:r>
      <w:r>
        <w:rPr>
          <w:rFonts w:ascii="Verdana" w:hAnsi="Verdana" w:cs="Verdana" w:eastAsia="Verdana"/>
          <w:color w:val="auto"/>
          <w:spacing w:val="0"/>
          <w:position w:val="0"/>
          <w:sz w:val="20"/>
          <w:shd w:fill="auto" w:val="clear"/>
        </w:rPr>
        <w:tab/>
        <w:t xml:space="preserve">15</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3.4.3</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Res PS/ODN+ (Module NAL_D_1B)</w:t>
      </w:r>
      <w:r>
        <w:rPr>
          <w:rFonts w:ascii="Verdana" w:hAnsi="Verdana" w:cs="Verdana" w:eastAsia="Verdana"/>
          <w:color w:val="auto"/>
          <w:spacing w:val="0"/>
          <w:position w:val="0"/>
          <w:sz w:val="20"/>
          <w:shd w:fill="auto" w:val="clear"/>
        </w:rPr>
        <w:tab/>
        <w:t xml:space="preserve">16</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3.4.4</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Rsh PS/ODN+ (Module NAL_D_1B)</w:t>
      </w:r>
      <w:r>
        <w:rPr>
          <w:rFonts w:ascii="Verdana" w:hAnsi="Verdana" w:cs="Verdana" w:eastAsia="Verdana"/>
          <w:color w:val="auto"/>
          <w:spacing w:val="0"/>
          <w:position w:val="0"/>
          <w:sz w:val="20"/>
          <w:shd w:fill="auto" w:val="clear"/>
        </w:rPr>
        <w:tab/>
        <w:t xml:space="preserve">16</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3.4.5</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Epi-resistor (Module NAL_F_1B)</w:t>
      </w:r>
      <w:r>
        <w:rPr>
          <w:rFonts w:ascii="Verdana" w:hAnsi="Verdana" w:cs="Verdana" w:eastAsia="Verdana"/>
          <w:color w:val="auto"/>
          <w:spacing w:val="0"/>
          <w:position w:val="0"/>
          <w:sz w:val="20"/>
          <w:shd w:fill="auto" w:val="clear"/>
        </w:rPr>
        <w:tab/>
        <w:t xml:space="preserve">17</w:t>
      </w:r>
    </w:p>
    <w:p>
      <w:pPr>
        <w:tabs>
          <w:tab w:val="left" w:pos="1276" w:leader="none"/>
        </w:tabs>
        <w:spacing w:before="80" w:after="80" w:line="264"/>
        <w:ind w:right="0" w:left="1276" w:hanging="850"/>
        <w:jc w:val="both"/>
        <w:rPr>
          <w:rFonts w:ascii="Calibri" w:hAnsi="Calibri" w:cs="Calibri" w:eastAsia="Calibri"/>
          <w:color w:val="auto"/>
          <w:spacing w:val="0"/>
          <w:position w:val="0"/>
          <w:sz w:val="22"/>
          <w:shd w:fill="auto" w:val="clear"/>
        </w:rPr>
      </w:pPr>
      <w:r>
        <w:rPr>
          <w:rFonts w:ascii="Verdana" w:hAnsi="Verdana" w:cs="Verdana" w:eastAsia="Verdana"/>
          <w:color w:val="0563C1"/>
          <w:spacing w:val="0"/>
          <w:position w:val="0"/>
          <w:sz w:val="20"/>
          <w:u w:val="single"/>
          <w:shd w:fill="auto" w:val="clear"/>
        </w:rPr>
        <w:t xml:space="preserve">3.4.6</w:t>
      </w:r>
      <w:r>
        <w:rPr>
          <w:rFonts w:ascii="Calibri" w:hAnsi="Calibri" w:cs="Calibri" w:eastAsia="Calibri"/>
          <w:color w:val="auto"/>
          <w:spacing w:val="0"/>
          <w:position w:val="0"/>
          <w:sz w:val="22"/>
          <w:shd w:fill="auto" w:val="clear"/>
        </w:rPr>
        <w:tab/>
      </w:r>
      <w:r>
        <w:rPr>
          <w:rFonts w:ascii="Verdana" w:hAnsi="Verdana" w:cs="Verdana" w:eastAsia="Verdana"/>
          <w:color w:val="0563C1"/>
          <w:spacing w:val="0"/>
          <w:position w:val="0"/>
          <w:sz w:val="20"/>
          <w:u w:val="single"/>
          <w:shd w:fill="auto" w:val="clear"/>
        </w:rPr>
        <w:t xml:space="preserve">NW below LOCOS resistor (Module NAL_F_1B)</w:t>
      </w:r>
      <w:r>
        <w:rPr>
          <w:rFonts w:ascii="Verdana" w:hAnsi="Verdana" w:cs="Verdana" w:eastAsia="Verdana"/>
          <w:color w:val="auto"/>
          <w:spacing w:val="0"/>
          <w:position w:val="0"/>
          <w:sz w:val="20"/>
          <w:shd w:fill="auto" w:val="clear"/>
        </w:rPr>
        <w:tab/>
        <w:t xml:space="preserve">17</w:t>
      </w:r>
    </w:p>
    <w:p>
      <w:pPr>
        <w:tabs>
          <w:tab w:val="left" w:pos="440" w:leader="none"/>
          <w:tab w:val="right" w:pos="9779" w:leader="dot"/>
        </w:tabs>
        <w:spacing w:before="80" w:after="80" w:line="288"/>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b/>
          <w:caps w:val="true"/>
          <w:color w:val="0563C1"/>
          <w:spacing w:val="0"/>
          <w:position w:val="0"/>
          <w:sz w:val="22"/>
          <w:u w:val="single"/>
          <w:shd w:fill="auto" w:val="clear"/>
        </w:rPr>
        <w:t xml:space="preserve">4</w:t>
      </w:r>
      <w:r>
        <w:rPr>
          <w:rFonts w:ascii="Calibri" w:hAnsi="Calibri" w:cs="Calibri" w:eastAsia="Calibri"/>
          <w:color w:val="auto"/>
          <w:spacing w:val="0"/>
          <w:position w:val="0"/>
          <w:sz w:val="22"/>
          <w:shd w:fill="auto" w:val="clear"/>
        </w:rPr>
        <w:tab/>
      </w:r>
      <w:r>
        <w:rPr>
          <w:rFonts w:ascii="Verdana" w:hAnsi="Verdana" w:cs="Verdana" w:eastAsia="Verdana"/>
          <w:b/>
          <w:caps w:val="true"/>
          <w:color w:val="0563C1"/>
          <w:spacing w:val="0"/>
          <w:position w:val="0"/>
          <w:sz w:val="22"/>
          <w:u w:val="single"/>
          <w:shd w:fill="auto" w:val="clear"/>
        </w:rPr>
        <w:t xml:space="preserve">OUTPUT : Results</w:t>
      </w:r>
      <w:r>
        <w:rPr>
          <w:rFonts w:ascii="Verdana" w:hAnsi="Verdana" w:cs="Verdana" w:eastAsia="Verdana"/>
          <w:b/>
          <w:caps w:val="true"/>
          <w:color w:val="000000"/>
          <w:spacing w:val="0"/>
          <w:position w:val="0"/>
          <w:sz w:val="22"/>
          <w:shd w:fill="auto" w:val="clear"/>
        </w:rPr>
        <w:tab/>
        <w:t xml:space="preserve">18</w:t>
      </w:r>
    </w:p>
    <w:p>
      <w:pPr>
        <w:tabs>
          <w:tab w:val="left" w:pos="1276" w:leader="none"/>
          <w:tab w:val="right" w:pos="9941" w:leader="none"/>
        </w:tabs>
        <w:spacing w:before="80" w:after="80" w:line="264"/>
        <w:ind w:right="0" w:left="1276" w:hanging="851"/>
        <w:jc w:val="both"/>
        <w:rPr>
          <w:rFonts w:ascii="Calibri" w:hAnsi="Calibri" w:cs="Calibri" w:eastAsia="Calibri"/>
          <w:color w:val="auto"/>
          <w:spacing w:val="0"/>
          <w:position w:val="0"/>
          <w:sz w:val="22"/>
          <w:shd w:fill="auto" w:val="clear"/>
        </w:rPr>
      </w:pPr>
      <w:r>
        <w:rPr>
          <w:rFonts w:ascii="Verdana" w:hAnsi="Verdana" w:cs="Verdana" w:eastAsia="Verdana"/>
          <w:b/>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Verdana" w:hAnsi="Verdana" w:cs="Verdana" w:eastAsia="Verdana"/>
          <w:b/>
          <w:color w:val="0563C1"/>
          <w:spacing w:val="0"/>
          <w:position w:val="0"/>
          <w:sz w:val="20"/>
          <w:u w:val="single"/>
          <w:shd w:fill="auto" w:val="clear"/>
        </w:rPr>
        <w:t xml:space="preserve">Report with Plots</w:t>
      </w:r>
      <w:r>
        <w:rPr>
          <w:rFonts w:ascii="Verdana" w:hAnsi="Verdana" w:cs="Verdana" w:eastAsia="Verdana"/>
          <w:b/>
          <w:color w:val="auto"/>
          <w:spacing w:val="0"/>
          <w:position w:val="0"/>
          <w:sz w:val="20"/>
          <w:shd w:fill="auto" w:val="clear"/>
        </w:rPr>
        <w:tab/>
        <w:t xml:space="preserve">18</w:t>
      </w:r>
    </w:p>
    <w:p>
      <w:pPr>
        <w:tabs>
          <w:tab w:val="left" w:pos="1276" w:leader="none"/>
          <w:tab w:val="right" w:pos="9941" w:leader="none"/>
        </w:tabs>
        <w:spacing w:before="80" w:after="80" w:line="264"/>
        <w:ind w:right="0" w:left="1276" w:hanging="851"/>
        <w:jc w:val="both"/>
        <w:rPr>
          <w:rFonts w:ascii="Calibri" w:hAnsi="Calibri" w:cs="Calibri" w:eastAsia="Calibri"/>
          <w:color w:val="auto"/>
          <w:spacing w:val="0"/>
          <w:position w:val="0"/>
          <w:sz w:val="22"/>
          <w:shd w:fill="auto" w:val="clear"/>
        </w:rPr>
      </w:pPr>
      <w:r>
        <w:rPr>
          <w:rFonts w:ascii="Verdana" w:hAnsi="Verdana" w:cs="Verdana" w:eastAsia="Verdana"/>
          <w:b/>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Verdana" w:hAnsi="Verdana" w:cs="Verdana" w:eastAsia="Verdana"/>
          <w:b/>
          <w:color w:val="0563C1"/>
          <w:spacing w:val="0"/>
          <w:position w:val="0"/>
          <w:sz w:val="20"/>
          <w:u w:val="single"/>
          <w:shd w:fill="auto" w:val="clear"/>
        </w:rPr>
        <w:t xml:space="preserve">Raw measurement Data Dump</w:t>
      </w:r>
      <w:r>
        <w:rPr>
          <w:rFonts w:ascii="Verdana" w:hAnsi="Verdana" w:cs="Verdana" w:eastAsia="Verdana"/>
          <w:b/>
          <w:color w:val="auto"/>
          <w:spacing w:val="0"/>
          <w:position w:val="0"/>
          <w:sz w:val="20"/>
          <w:shd w:fill="auto" w:val="clear"/>
        </w:rPr>
        <w:tab/>
        <w:t xml:space="preserve">18</w:t>
      </w:r>
    </w:p>
    <w:p>
      <w:pPr>
        <w:spacing w:before="0" w:after="0" w:line="240"/>
        <w:ind w:right="0" w:left="0" w:firstLine="0"/>
        <w:jc w:val="center"/>
        <w:rPr>
          <w:rFonts w:ascii="Verdana" w:hAnsi="Verdana" w:cs="Verdana" w:eastAsia="Verdana"/>
          <w:b/>
          <w:color w:val="auto"/>
          <w:spacing w:val="0"/>
          <w:position w:val="0"/>
          <w:sz w:val="22"/>
          <w:shd w:fill="auto" w:val="clear"/>
        </w:rPr>
      </w:pPr>
    </w:p>
    <w:p>
      <w:pPr>
        <w:spacing w:before="0" w:after="0" w:line="240"/>
        <w:ind w:right="0" w:left="0" w:firstLine="0"/>
        <w:jc w:val="center"/>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r>
    </w:p>
    <w:p>
      <w:pPr>
        <w:spacing w:before="0" w:after="0" w:line="240"/>
        <w:ind w:right="0" w:left="0" w:firstLine="0"/>
        <w:jc w:val="center"/>
        <w:rPr>
          <w:rFonts w:ascii="Verdana" w:hAnsi="Verdana" w:cs="Verdana" w:eastAsia="Verdana"/>
          <w:b/>
          <w:color w:val="auto"/>
          <w:spacing w:val="0"/>
          <w:position w:val="0"/>
          <w:sz w:val="22"/>
          <w:shd w:fill="auto" w:val="clear"/>
        </w:rPr>
      </w:pPr>
    </w:p>
    <w:p>
      <w:pPr>
        <w:keepNext w:val="true"/>
        <w:numPr>
          <w:ilvl w:val="0"/>
          <w:numId w:val="69"/>
        </w:numPr>
        <w:tabs>
          <w:tab w:val="left" w:pos="7110" w:leader="none"/>
        </w:tabs>
        <w:spacing w:before="240" w:after="120" w:line="264"/>
        <w:ind w:right="0" w:left="0" w:firstLine="0"/>
        <w:jc w:val="left"/>
        <w:rPr>
          <w:rFonts w:ascii="Verdana" w:hAnsi="Verdana" w:cs="Verdana" w:eastAsia="Verdana"/>
          <w:b/>
          <w:caps w:val="true"/>
          <w:color w:val="auto"/>
          <w:spacing w:val="0"/>
          <w:position w:val="0"/>
          <w:sz w:val="22"/>
          <w:shd w:fill="auto" w:val="clear"/>
        </w:rPr>
      </w:pPr>
      <w:r>
        <w:rPr>
          <w:rFonts w:ascii="Verdana" w:hAnsi="Verdana" w:cs="Verdana" w:eastAsia="Verdana"/>
          <w:b/>
          <w:caps w:val="true"/>
          <w:color w:val="auto"/>
          <w:spacing w:val="0"/>
          <w:position w:val="0"/>
          <w:sz w:val="22"/>
          <w:shd w:fill="auto" w:val="clear"/>
        </w:rPr>
        <w:t xml:space="preserve">Purpose Early PRE-PT-F DLC Plan</w:t>
      </w:r>
    </w:p>
    <w:p>
      <w:pPr>
        <w:spacing w:before="0" w:after="80" w:line="264"/>
        <w:ind w:right="0" w:left="0" w:firstLine="0"/>
        <w:jc w:val="both"/>
        <w:rPr>
          <w:rFonts w:ascii="Verdana" w:hAnsi="Verdana" w:cs="Verdana" w:eastAsia="Verdana"/>
          <w:color w:val="auto"/>
          <w:spacing w:val="0"/>
          <w:position w:val="0"/>
          <w:sz w:val="20"/>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document describes the Early PRE- PT-F Device Level Characterization Plan for the process transfer of C125 from NXP ICN8 fab to DTJX 12 inch fab as second source. The name for this transfer project is “Transfer C125 from ICN8 to DTJX (second source)”. </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Early PRE-PT-F device level characterization is meant to de-risk the project and measure critical I-V and C-V curves in advance to safeguard there are no roadblocks from device performance point-of-view at the Process Transfer project gate meeting for process Freeze (PT-F). The full DLC program </w:t>
      </w:r>
      <w:r>
        <w:rPr>
          <w:rFonts w:ascii="Verdana" w:hAnsi="Verdana" w:cs="Verdana" w:eastAsia="Verdana"/>
          <w:color w:val="auto"/>
          <w:spacing w:val="0"/>
          <w:position w:val="0"/>
          <w:sz w:val="18"/>
          <w:shd w:fill="auto" w:val="clear"/>
        </w:rPr>
        <w:t xml:space="preserve">(DOC-541286)</w:t>
      </w:r>
      <w:r>
        <w:rPr>
          <w:rFonts w:ascii="Verdana" w:hAnsi="Verdana" w:cs="Verdana" w:eastAsia="Verdana"/>
          <w:color w:val="auto"/>
          <w:spacing w:val="0"/>
          <w:position w:val="0"/>
          <w:sz w:val="22"/>
          <w:shd w:fill="auto" w:val="clear"/>
        </w:rPr>
        <w:t xml:space="preserve">, will be performed on devices on silicon with the process freeze conditions and reported at PT-V/R gate meeting.</w:t>
      </w: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be able to review the device performance from DTJX silicon in an early stage -even before process freeze- the devices described in section2 need to be measured on DTJX wafers. This Early DLC program will also help the engineers in DTJX fab to become familiar with the  measurement structures and measurement program debugging on the I-V and C-V curves can be performed in advance. Verification measurements of same devices can be made on an 8” ICN8 reference wafer. Since this is the first process transfer of BG A&amp;L to a 12” waferfab extra checks are required on centre versus edge. Especially the parameters that can be impacted by strain /stress like beta of a MOS transistor via de mobility needs some attention.  </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All the measurement conditions have been specified in detail (section3)</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Output (section4): Provide results in a report presenting the C-V or I-V plots and also a data dump with raw data in ascii format.</w:t>
      </w: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numPr>
          <w:ilvl w:val="0"/>
          <w:numId w:val="73"/>
        </w:numPr>
        <w:tabs>
          <w:tab w:val="left" w:pos="7110" w:leader="none"/>
        </w:tabs>
        <w:spacing w:before="240" w:after="120" w:line="264"/>
        <w:ind w:right="0" w:left="0" w:firstLine="0"/>
        <w:jc w:val="left"/>
        <w:rPr>
          <w:rFonts w:ascii="Verdana" w:hAnsi="Verdana" w:cs="Verdana" w:eastAsia="Verdana"/>
          <w:b/>
          <w:caps w:val="true"/>
          <w:color w:val="auto"/>
          <w:spacing w:val="0"/>
          <w:position w:val="0"/>
          <w:sz w:val="22"/>
          <w:shd w:fill="auto" w:val="clear"/>
        </w:rPr>
      </w:pPr>
      <w:r>
        <w:rPr>
          <w:rFonts w:ascii="Verdana" w:hAnsi="Verdana" w:cs="Verdana" w:eastAsia="Verdana"/>
          <w:b/>
          <w:caps w:val="true"/>
          <w:color w:val="auto"/>
          <w:spacing w:val="0"/>
          <w:position w:val="0"/>
          <w:sz w:val="22"/>
          <w:shd w:fill="auto" w:val="clear"/>
        </w:rPr>
        <w:t xml:space="preserve"> Description OF DEVICES</w:t>
      </w:r>
    </w:p>
    <w:p>
      <w:pPr>
        <w:keepNext w:val="true"/>
        <w:numPr>
          <w:ilvl w:val="0"/>
          <w:numId w:val="73"/>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Device List</w:t>
      </w: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devices to be measured are MOS capacitors, junction diodes, transistors and resistors. All devices are in the PCM, just some extra tests could be done on the WLR PEM modules later on  if needed for more details.  </w:t>
      </w: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requirement is to measure  I-V characteristics of devices at 3 temperatures: -40,  25 and 125°C unless specified otherwise. </w:t>
      </w: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NB: measurements at 3 TEMPs on same devices in order to see correct temperature coefficients.  </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CV curves of 2 MOS capacitors N/P type and 3 Junction capacitors N+/P-, P+/N- and N-/P- type at T=25degC only.</w:t>
      </w: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IV curves of the MOScaps and Diodes are not very useful in general for -40degC, so 25 and 125 degC is sufficient.</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gds files and the documentation have been delivered. </w:t>
      </w:r>
    </w:p>
    <w:p>
      <w:pPr>
        <w:spacing w:before="0" w:after="0" w:line="240"/>
        <w:ind w:right="0" w:left="0" w:firstLine="0"/>
        <w:jc w:val="both"/>
        <w:rPr>
          <w:rFonts w:ascii="Verdana" w:hAnsi="Verdana" w:cs="Verdana" w:eastAsia="Verdana"/>
          <w:color w:val="auto"/>
          <w:spacing w:val="0"/>
          <w:position w:val="0"/>
          <w:sz w:val="16"/>
          <w:shd w:fill="auto" w:val="clear"/>
        </w:rPr>
      </w:pPr>
      <w:r>
        <w:rPr>
          <w:rFonts w:ascii="Verdana" w:hAnsi="Verdana" w:cs="Verdana" w:eastAsia="Verdana"/>
          <w:color w:val="auto"/>
          <w:spacing w:val="0"/>
          <w:position w:val="0"/>
          <w:sz w:val="16"/>
          <w:shd w:fill="auto" w:val="clear"/>
        </w:rPr>
        <w:t xml:space="preserve">&lt; Include GDSfile PCM&gt; </w:t>
      </w:r>
    </w:p>
    <w:p>
      <w:pPr>
        <w:spacing w:before="0" w:after="80" w:line="264"/>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Device  list </w:t>
      </w:r>
    </w:p>
    <w:tbl>
      <w:tblPr>
        <w:tblInd w:w="93" w:type="dxa"/>
      </w:tblPr>
      <w:tblGrid>
        <w:gridCol w:w="2378"/>
        <w:gridCol w:w="1001"/>
        <w:gridCol w:w="1350"/>
        <w:gridCol w:w="5488"/>
      </w:tblGrid>
      <w:tr>
        <w:trPr>
          <w:trHeight w:val="227" w:hRule="auto"/>
          <w:jc w:val="left"/>
        </w:trPr>
        <w:tc>
          <w:tcPr>
            <w:tcW w:w="237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Device</w:t>
            </w:r>
          </w:p>
        </w:tc>
        <w:tc>
          <w:tcPr>
            <w:tcW w:w="1001" w:type="dxa"/>
            <w:tcBorders>
              <w:top w:val="single" w:color="000000" w:sz="8"/>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PCM  </w:t>
            </w:r>
          </w:p>
        </w:tc>
        <w:tc>
          <w:tcPr>
            <w:tcW w:w="1350" w:type="dxa"/>
            <w:tcBorders>
              <w:top w:val="single" w:color="000000" w:sz="8"/>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Measurement</w:t>
            </w:r>
          </w:p>
        </w:tc>
        <w:tc>
          <w:tcPr>
            <w:tcW w:w="5488" w:type="dxa"/>
            <w:tcBorders>
              <w:top w:val="single" w:color="000000" w:sz="8"/>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Purpose</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b/>
                <w:color w:val="000000"/>
                <w:spacing w:val="0"/>
                <w:position w:val="0"/>
                <w:sz w:val="16"/>
                <w:shd w:fill="auto" w:val="clear"/>
              </w:rPr>
              <w:t xml:space="preserve">Capacitors</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C-V I-V(T)</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Cox Tox, Poly depletion, leakage, Bdn</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MOScap N plate</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NAL_C</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C-V I-V(T)</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N+POLY on Pwell  </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MOScap P plate</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NAL_D</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C-V I-V(T)</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P+POLY on Nwell  </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b/>
                <w:color w:val="000000"/>
                <w:spacing w:val="0"/>
                <w:position w:val="0"/>
                <w:sz w:val="16"/>
                <w:shd w:fill="auto" w:val="clear"/>
              </w:rPr>
              <w:t xml:space="preserve">Diodes </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C-V , I-V(T) </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Cjun, leakage, Bdn  </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JunCap N+/P-</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NAL_B</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C-V , I-V(T)</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large area diode ODN+ p02 ; PW p01 </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JunCap P+/N-</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NAL_B</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C-V , I-V(T)</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large area diode ODP+ p11 ; NW p12</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JunCap N-/P-</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NAL_B</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C-V , I-V(T) </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large NWell area NW p12 ; Psub p01  </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b/>
                <w:color w:val="000000"/>
                <w:spacing w:val="0"/>
                <w:position w:val="0"/>
                <w:sz w:val="16"/>
                <w:shd w:fill="auto" w:val="clear"/>
              </w:rPr>
              <w:t xml:space="preserve">Transistors</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All I-V_MOS</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I-V(T) ,  key parameters, e.g. Beta,Vt, Ion, Ioff, SVT_slope</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NMOS10/10,10/0.6,10/0.5</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NAL_A/C</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I-V_MOS, Bdn</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All regions, check Bdns  </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PMOS10/10,10/0.6,10/0.5 </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NAL_A/C</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I-V_MOS,Bdn</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All regions, check Bdns  </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NMOS 10/0.6 10/0.5</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NAL_A/C</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HCI risk check</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weak-avalanche current (Isub_max) at Vds=5, 5.5, 6V </w:t>
            </w:r>
          </w:p>
        </w:tc>
      </w:tr>
      <w:tr>
        <w:trPr>
          <w:trHeight w:val="263"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NMOS 10/0.6 wafermap</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NAL_A</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Ileak</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uniformity Ileak position effect T=25 and T=125degC</w:t>
            </w:r>
          </w:p>
        </w:tc>
      </w:tr>
      <w:tr>
        <w:trPr>
          <w:trHeight w:val="227"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PMOS10/0.6 wafermap</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NAL_A</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Ileak</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uniformity Ileak position effect T=25 and T=125degC</w:t>
            </w:r>
          </w:p>
        </w:tc>
      </w:tr>
      <w:tr>
        <w:trPr>
          <w:trHeight w:val="227"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Vt(L)  Vt-roll-off Nch and Pch</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NAL_A/C</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Vt-Lin;Vt-gm,..</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L-scaling for W=10um; C1MOD 41019/20</w:t>
            </w:r>
          </w:p>
        </w:tc>
      </w:tr>
      <w:tr>
        <w:trPr>
          <w:trHeight w:val="227"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Vt(T) Nch and Pch </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NAL_A/C</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keypars</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T-scaling for W=10/0.6 and W=10/10; </w:t>
            </w:r>
          </w:p>
        </w:tc>
      </w:tr>
      <w:tr>
        <w:trPr>
          <w:trHeight w:val="227"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I_Wmin Nch and Pch</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NAL_A/C</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keypars</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current levels 5x0.75/10 </w:t>
            </w:r>
          </w:p>
        </w:tc>
      </w:tr>
      <w:tr>
        <w:trPr>
          <w:trHeight w:val="227"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b/>
                <w:color w:val="000000"/>
                <w:spacing w:val="0"/>
                <w:position w:val="0"/>
                <w:sz w:val="16"/>
                <w:shd w:fill="auto" w:val="clear"/>
              </w:rPr>
              <w:t xml:space="preserve">Resistors</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I-V_RES</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Check R(T,V) . TCR, VCR</w:t>
            </w:r>
          </w:p>
        </w:tc>
      </w:tr>
      <w:tr>
        <w:trPr>
          <w:trHeight w:val="227"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Rsq OD/P+</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NAL_B</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I-V(T)</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r>
      <w:tr>
        <w:trPr>
          <w:trHeight w:val="227" w:hRule="auto"/>
          <w:jc w:val="left"/>
        </w:trPr>
        <w:tc>
          <w:tcPr>
            <w:tcW w:w="2378" w:type="dxa"/>
            <w:tcBorders>
              <w:top w:val="single" w:color="000000" w:sz="0"/>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Rsq OD/N+</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NAL_B</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I-V(T)</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r>
      <w:tr>
        <w:trPr>
          <w:trHeight w:val="227" w:hRule="auto"/>
          <w:jc w:val="left"/>
        </w:trPr>
        <w:tc>
          <w:tcPr>
            <w:tcW w:w="237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Rsq PS/OD/N+</w:t>
            </w:r>
          </w:p>
        </w:tc>
        <w:tc>
          <w:tcPr>
            <w:tcW w:w="1001"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NAL_D</w:t>
            </w:r>
          </w:p>
        </w:tc>
        <w:tc>
          <w:tcPr>
            <w:tcW w:w="135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I-V(T)</w:t>
            </w:r>
          </w:p>
        </w:tc>
        <w:tc>
          <w:tcPr>
            <w:tcW w:w="5488"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r>
      <w:tr>
        <w:trPr>
          <w:trHeight w:val="227" w:hRule="auto"/>
          <w:jc w:val="left"/>
        </w:trPr>
        <w:tc>
          <w:tcPr>
            <w:tcW w:w="237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Res PS/OD/N+</w:t>
            </w:r>
          </w:p>
        </w:tc>
        <w:tc>
          <w:tcPr>
            <w:tcW w:w="100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NAL_D</w:t>
            </w:r>
          </w:p>
        </w:tc>
        <w:tc>
          <w:tcPr>
            <w:tcW w:w="1350" w:type="dxa"/>
            <w:tcBorders>
              <w:top w:val="single" w:color="000000" w:sz="8"/>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I-V(T)</w:t>
            </w:r>
          </w:p>
        </w:tc>
        <w:tc>
          <w:tcPr>
            <w:tcW w:w="548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r>
      <w:tr>
        <w:trPr>
          <w:trHeight w:val="227" w:hRule="auto"/>
          <w:jc w:val="left"/>
        </w:trPr>
        <w:tc>
          <w:tcPr>
            <w:tcW w:w="2378" w:type="dxa"/>
            <w:tcBorders>
              <w:top w:val="single" w:color="000000" w:sz="8"/>
              <w:left w:val="single" w:color="000000" w:sz="8"/>
              <w:bottom w:val="single" w:color="000000" w:sz="4"/>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Res EPI (pinched by NW)</w:t>
            </w:r>
          </w:p>
        </w:tc>
        <w:tc>
          <w:tcPr>
            <w:tcW w:w="1001" w:type="dxa"/>
            <w:tcBorders>
              <w:top w:val="single" w:color="000000" w:sz="8"/>
              <w:left w:val="single" w:color="000000" w:sz="0"/>
              <w:bottom w:val="single" w:color="000000" w:sz="4"/>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NAL_F</w:t>
            </w:r>
          </w:p>
        </w:tc>
        <w:tc>
          <w:tcPr>
            <w:tcW w:w="1350" w:type="dxa"/>
            <w:tcBorders>
              <w:top w:val="single" w:color="000000" w:sz="8"/>
              <w:left w:val="single" w:color="000000" w:sz="0"/>
              <w:bottom w:val="single" w:color="000000" w:sz="4"/>
              <w:right w:val="single" w:color="000000" w:sz="8"/>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I-V(T)</w:t>
            </w:r>
          </w:p>
        </w:tc>
        <w:tc>
          <w:tcPr>
            <w:tcW w:w="5488" w:type="dxa"/>
            <w:tcBorders>
              <w:top w:val="single" w:color="000000" w:sz="8"/>
              <w:left w:val="single" w:color="000000" w:sz="0"/>
              <w:bottom w:val="single" w:color="000000" w:sz="4"/>
              <w:right w:val="single" w:color="000000" w:sz="8"/>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r>
      <w:tr>
        <w:trPr>
          <w:trHeight w:val="227" w:hRule="auto"/>
          <w:jc w:val="left"/>
        </w:trPr>
        <w:tc>
          <w:tcPr>
            <w:tcW w:w="237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Res NW_LOCOS</w:t>
            </w:r>
          </w:p>
        </w:tc>
        <w:tc>
          <w:tcPr>
            <w:tcW w:w="10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NAL_F</w:t>
            </w:r>
          </w:p>
        </w:tc>
        <w:tc>
          <w:tcPr>
            <w:tcW w:w="1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80" w:line="264"/>
              <w:ind w:right="0" w:left="0" w:firstLine="0"/>
              <w:jc w:val="both"/>
              <w:rPr>
                <w:spacing w:val="0"/>
                <w:position w:val="0"/>
                <w:shd w:fill="auto" w:val="clear"/>
              </w:rPr>
            </w:pPr>
            <w:r>
              <w:rPr>
                <w:rFonts w:ascii="Verdana" w:hAnsi="Verdana" w:cs="Verdana" w:eastAsia="Verdana"/>
                <w:color w:val="000000"/>
                <w:spacing w:val="0"/>
                <w:position w:val="0"/>
                <w:sz w:val="16"/>
                <w:shd w:fill="auto" w:val="clear"/>
              </w:rPr>
              <w:t xml:space="preserve">I-V(T)</w:t>
            </w:r>
          </w:p>
        </w:tc>
        <w:tc>
          <w:tcPr>
            <w:tcW w:w="54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80" w:line="264"/>
              <w:ind w:right="0" w:left="0" w:firstLine="0"/>
              <w:jc w:val="both"/>
              <w:rPr>
                <w:rFonts w:ascii="Calibri" w:hAnsi="Calibri" w:cs="Calibri" w:eastAsia="Calibri"/>
                <w:color w:val="auto"/>
                <w:spacing w:val="0"/>
                <w:position w:val="0"/>
                <w:sz w:val="22"/>
                <w:shd w:fill="auto" w:val="clear"/>
              </w:rPr>
            </w:pPr>
          </w:p>
        </w:tc>
      </w:tr>
    </w:tbl>
    <w:p>
      <w:pPr>
        <w:keepNext w:val="true"/>
        <w:numPr>
          <w:ilvl w:val="0"/>
          <w:numId w:val="132"/>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Modules in the PCM</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devices described in the Device List table section 2.1  can be found in different modules in the PCM. In this section the modules in the PCM are described.</w:t>
      </w:r>
    </w:p>
    <w:p>
      <w:pPr>
        <w:spacing w:before="0" w:after="80" w:line="264"/>
        <w:ind w:right="0" w:left="0" w:firstLine="0"/>
        <w:jc w:val="both"/>
        <w:rPr>
          <w:rFonts w:ascii="Verdana" w:hAnsi="Verdana" w:cs="Verdana" w:eastAsia="Verdana"/>
          <w:color w:val="auto"/>
          <w:spacing w:val="0"/>
          <w:position w:val="0"/>
          <w:sz w:val="22"/>
          <w:shd w:fill="auto" w:val="clear"/>
        </w:rPr>
      </w:pPr>
    </w:p>
    <w:p>
      <w:pPr>
        <w:keepNext w:val="true"/>
        <w:numPr>
          <w:ilvl w:val="0"/>
          <w:numId w:val="134"/>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Module NAL_A_1A</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Module A can be divided in 2 parts: the P-channels and the N-channels.</w:t>
      </w:r>
    </w:p>
    <w:p>
      <w:pPr>
        <w:spacing w:before="100" w:after="80" w:line="250"/>
        <w:ind w:right="0" w:left="0" w:firstLine="0"/>
        <w:jc w:val="left"/>
        <w:rPr>
          <w:rFonts w:ascii="Verdana" w:hAnsi="Verdana" w:cs="Verdana" w:eastAsia="Verdana"/>
          <w:color w:val="auto"/>
          <w:spacing w:val="0"/>
          <w:position w:val="0"/>
          <w:sz w:val="22"/>
          <w:shd w:fill="auto" w:val="clear"/>
        </w:rPr>
      </w:pPr>
      <w:r>
        <w:object w:dxaOrig="7395" w:dyaOrig="725">
          <v:rect xmlns:o="urn:schemas-microsoft-com:office:office" xmlns:v="urn:schemas-microsoft-com:vml" id="rectole0000000001" style="width:369.750000pt;height:3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P-channels: 10/0.6, 10/10 and 5x 0.75/10</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With protection diode on the gate and common source and gate pad. </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 Pch devices:</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NW connection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P-channel 10/0.6 drain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  P-channel 10/10 drain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4  P-channel 5x 0.75/10 drain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5  Common source pin 5</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6  Common gate with protection </w:t>
      </w:r>
    </w:p>
    <w:p>
      <w:pPr>
        <w:spacing w:before="100" w:after="80" w:line="250"/>
        <w:ind w:right="0" w:left="0" w:firstLine="0"/>
        <w:jc w:val="left"/>
        <w:rPr>
          <w:rFonts w:ascii="Verdana" w:hAnsi="Verdana" w:cs="Verdana" w:eastAsia="Verdana"/>
          <w:color w:val="auto"/>
          <w:spacing w:val="0"/>
          <w:position w:val="0"/>
          <w:sz w:val="22"/>
          <w:shd w:fill="auto" w:val="clear"/>
        </w:rPr>
      </w:pPr>
      <w:r>
        <w:object w:dxaOrig="7395" w:dyaOrig="818">
          <v:rect xmlns:o="urn:schemas-microsoft-com:office:office" xmlns:v="urn:schemas-microsoft-com:vml" id="rectole0000000002" style="width:369.750000pt;height:40.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N-channels: 10/0.6, 10/10 and 5x 0.75/10 </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With protection diode on the gate and common source and gate pad.</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 Nch devices:</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7  N-channel 5x 0.75/10 drain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8  N-channel 10/10 drain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9  N-channel 10/0.6 drain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10 Common source pin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11 Common gate with protection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12 PW connection</w:t>
      </w:r>
    </w:p>
    <w:p>
      <w:pPr>
        <w:spacing w:before="0" w:after="160" w:line="259"/>
        <w:ind w:right="0" w:left="0" w:firstLine="0"/>
        <w:jc w:val="left"/>
        <w:rPr>
          <w:rFonts w:ascii="Verdana" w:hAnsi="Verdana" w:cs="Verdana" w:eastAsia="Verdana"/>
          <w:b/>
          <w:color w:val="auto"/>
          <w:spacing w:val="0"/>
          <w:position w:val="0"/>
          <w:sz w:val="22"/>
          <w:shd w:fill="auto" w:val="clear"/>
        </w:rPr>
      </w:pPr>
    </w:p>
    <w:p>
      <w:pPr>
        <w:keepNext w:val="true"/>
        <w:numPr>
          <w:ilvl w:val="0"/>
          <w:numId w:val="140"/>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Module NAL_B_1A</w:t>
      </w:r>
    </w:p>
    <w:p>
      <w:pPr>
        <w:spacing w:before="100" w:after="80" w:line="250"/>
        <w:ind w:right="0" w:left="0" w:firstLine="0"/>
        <w:jc w:val="left"/>
        <w:rPr>
          <w:rFonts w:ascii="Arial" w:hAnsi="Arial" w:cs="Arial" w:eastAsia="Arial"/>
          <w:color w:val="auto"/>
          <w:spacing w:val="0"/>
          <w:position w:val="0"/>
          <w:sz w:val="20"/>
          <w:shd w:fill="auto" w:val="clear"/>
        </w:rPr>
      </w:pPr>
      <w:r>
        <w:object w:dxaOrig="7384" w:dyaOrig="391">
          <v:rect xmlns:o="urn:schemas-microsoft-com:office:office" xmlns:v="urn:schemas-microsoft-com:vml" id="rectole0000000003" style="width:369.200000pt;height:1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 module B the Rsq OD/N+ and OD/P+ can be tested and the Junction Diodes  </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 active van der Pauw resistor Rsq OD/N+: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PW connection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sense low Vsl</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  force low  Ifl</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4  force high Ifh</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5  sense high Vsh</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 active van der Pauw resistor Rsq OD/P+:</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8  sense high Vsh</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9  force high Ifh</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10 force low Ifl</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11 sense low Vsl</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12 NW connection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br/>
        <w:t xml:space="preserve">N+/P- diode p02 ODN+ </w:t>
        <w:tab/>
        <w:t xml:space="preserve">p01 PWell/Psubstr</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P+/N- diode p11 ODP+ </w:t>
        <w:tab/>
        <w:t xml:space="preserve">p12 Nwell</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N-/P- diode  p12 Nwell </w:t>
        <w:tab/>
        <w:t xml:space="preserve">p01 Pwell/Psubstr</w:t>
      </w:r>
    </w:p>
    <w:p>
      <w:pPr>
        <w:keepNext w:val="true"/>
        <w:numPr>
          <w:ilvl w:val="0"/>
          <w:numId w:val="143"/>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Module NAL_C_1B</w:t>
      </w:r>
    </w:p>
    <w:p>
      <w:pPr>
        <w:spacing w:before="100" w:after="80" w:line="250"/>
        <w:ind w:right="0" w:left="0" w:firstLine="0"/>
        <w:jc w:val="left"/>
        <w:rPr>
          <w:rFonts w:ascii="Arial" w:hAnsi="Arial" w:cs="Arial" w:eastAsia="Arial"/>
          <w:color w:val="auto"/>
          <w:spacing w:val="0"/>
          <w:position w:val="0"/>
          <w:sz w:val="20"/>
          <w:shd w:fill="auto" w:val="clear"/>
        </w:rPr>
      </w:pPr>
      <w:r>
        <w:object w:dxaOrig="7384" w:dyaOrig="403">
          <v:rect xmlns:o="urn:schemas-microsoft-com:office:office" xmlns:v="urn:schemas-microsoft-com:vml" id="rectole0000000004" style="width:369.200000pt;height:20.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Module C contains the N- and P-channels 100/0.6 and 10/0.5.</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NW connection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5  Drain P100/0.6</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6  Drain P10/0.5</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7  Common gate with protection</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8  Drain N10/0.5</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9  Common source</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10 Drain N100/0.6</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12 PWell connection</w:t>
      </w:r>
    </w:p>
    <w:p>
      <w:pPr>
        <w:spacing w:before="0" w:after="80" w:line="264"/>
        <w:ind w:right="0" w:left="0" w:firstLine="0"/>
        <w:jc w:val="both"/>
        <w:rPr>
          <w:rFonts w:ascii="Verdana" w:hAnsi="Verdana" w:cs="Verdana" w:eastAsia="Verdana"/>
          <w:color w:val="auto"/>
          <w:spacing w:val="0"/>
          <w:position w:val="0"/>
          <w:sz w:val="22"/>
          <w:shd w:fill="auto" w:val="clear"/>
        </w:rPr>
      </w:pPr>
    </w:p>
    <w:p>
      <w:pPr>
        <w:keepNext w:val="true"/>
        <w:numPr>
          <w:ilvl w:val="0"/>
          <w:numId w:val="146"/>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Module NAL_D_1B</w:t>
      </w:r>
    </w:p>
    <w:p>
      <w:pPr>
        <w:spacing w:before="100" w:after="80" w:line="250"/>
        <w:ind w:right="0" w:left="0" w:firstLine="0"/>
        <w:jc w:val="left"/>
        <w:rPr>
          <w:rFonts w:ascii="Arial" w:hAnsi="Arial" w:cs="Arial" w:eastAsia="Arial"/>
          <w:color w:val="auto"/>
          <w:spacing w:val="0"/>
          <w:position w:val="0"/>
          <w:sz w:val="22"/>
          <w:shd w:fill="auto" w:val="clear"/>
        </w:rPr>
      </w:pPr>
      <w:r>
        <w:object w:dxaOrig="8059" w:dyaOrig="939">
          <v:rect xmlns:o="urn:schemas-microsoft-com:office:office" xmlns:v="urn:schemas-microsoft-com:vml" id="rectole0000000005" style="width:402.950000pt;height:46.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 module D 3 PS resistors can be tested, Rsq PS on ODN+, R PS 1.2µm on LOCOS and the R PS 0.6 on LOCOS.</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 for the poly van der Pauw resistor Rsq PS on ODN+ :</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Force current low Ifl</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Sense voltage low Vsl</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  Sense voltage high Vsh </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6  Force current high Ifh</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 for the poly resistor R PS 1.2µm :</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Force current low Correction PS1</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Force current high Correction PS1</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Force high RPS773</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 Force low RPS773</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 PS 1.2µm = RPS773 </w:t>
      </w:r>
      <w:r>
        <w:rPr>
          <w:rFonts w:ascii="Verdana" w:hAnsi="Verdana" w:cs="Verdana" w:eastAsia="Verdana"/>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 Correction PS1</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 for the R PS 0.6µm :</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5 Force high RPS428</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4 Force low RPS428</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6 Force high Correction PS2</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Force low Correction PS2</w:t>
      </w:r>
    </w:p>
    <w:p>
      <w:pPr>
        <w:spacing w:before="100" w:after="80" w:line="250"/>
        <w:ind w:right="0" w:left="0" w:firstLine="0"/>
        <w:jc w:val="left"/>
        <w:rPr>
          <w:rFonts w:ascii="Arial" w:hAnsi="Arial" w:cs="Arial" w:eastAsia="Arial"/>
          <w:color w:val="auto"/>
          <w:spacing w:val="0"/>
          <w:position w:val="0"/>
          <w:sz w:val="22"/>
          <w:shd w:fill="auto" w:val="clear"/>
        </w:rPr>
      </w:pPr>
      <w:r>
        <w:rPr>
          <w:rFonts w:ascii="Verdana" w:hAnsi="Verdana" w:cs="Verdana" w:eastAsia="Verdana"/>
          <w:color w:val="auto"/>
          <w:spacing w:val="0"/>
          <w:position w:val="0"/>
          <w:sz w:val="22"/>
          <w:shd w:fill="auto" w:val="clear"/>
        </w:rPr>
        <w:t xml:space="preserve">R PS 1.2µm = RPS428 </w:t>
      </w:r>
      <w:r>
        <w:rPr>
          <w:rFonts w:ascii="Verdana" w:hAnsi="Verdana" w:cs="Verdana" w:eastAsia="Verdana"/>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 Correction PS2 + Correction </w:t>
      </w:r>
    </w:p>
    <w:p>
      <w:pPr>
        <w:tabs>
          <w:tab w:val="left" w:pos="16776651" w:leader="none"/>
          <w:tab w:val="left" w:pos="154" w:leader="none"/>
          <w:tab w:val="left" w:pos="874" w:leader="none"/>
          <w:tab w:val="left" w:pos="1594" w:leader="none"/>
          <w:tab w:val="left" w:pos="2314" w:leader="none"/>
          <w:tab w:val="left" w:pos="3034" w:leader="none"/>
          <w:tab w:val="left" w:pos="3754" w:leader="none"/>
          <w:tab w:val="left" w:pos="4474" w:leader="none"/>
          <w:tab w:val="left" w:pos="5194" w:leader="none"/>
          <w:tab w:val="left" w:pos="5914" w:leader="none"/>
          <w:tab w:val="left" w:pos="6634" w:leader="none"/>
        </w:tabs>
        <w:suppressAutoHyphens w:val="true"/>
        <w:spacing w:before="0" w:after="80" w:line="264"/>
        <w:ind w:right="0" w:left="0" w:firstLine="0"/>
        <w:jc w:val="both"/>
        <w:rPr>
          <w:rFonts w:ascii="Verdana" w:hAnsi="Verdana" w:cs="Verdana" w:eastAsia="Verdana"/>
          <w:color w:val="auto"/>
          <w:spacing w:val="0"/>
          <w:position w:val="0"/>
          <w:sz w:val="22"/>
          <w:shd w:fill="auto" w:val="clear"/>
        </w:rPr>
      </w:pPr>
    </w:p>
    <w:p>
      <w:pPr>
        <w:keepNext w:val="true"/>
        <w:numPr>
          <w:ilvl w:val="0"/>
          <w:numId w:val="149"/>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Module NAL_F_1B</w:t>
      </w:r>
    </w:p>
    <w:p>
      <w:pPr>
        <w:spacing w:before="100" w:after="80" w:line="250"/>
        <w:ind w:right="0" w:left="0" w:firstLine="0"/>
        <w:jc w:val="left"/>
        <w:rPr>
          <w:rFonts w:ascii="Arial" w:hAnsi="Arial" w:cs="Arial" w:eastAsia="Arial"/>
          <w:color w:val="auto"/>
          <w:spacing w:val="0"/>
          <w:position w:val="0"/>
          <w:sz w:val="20"/>
          <w:shd w:fill="auto" w:val="clear"/>
        </w:rPr>
      </w:pPr>
      <w:r>
        <w:object w:dxaOrig="7401" w:dyaOrig="388">
          <v:rect xmlns:o="urn:schemas-microsoft-com:office:office" xmlns:v="urn:schemas-microsoft-com:vml" id="rectole0000000006" style="width:370.050000pt;height:19.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 module F the Res EPI (pinched by NW) and the Res NW_LOCOS can be tested.</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 for the EPI resistor:</w:t>
      </w:r>
    </w:p>
    <w:p>
      <w:pPr>
        <w:tabs>
          <w:tab w:val="left" w:pos="16776651" w:leader="none"/>
          <w:tab w:val="left" w:pos="154" w:leader="none"/>
          <w:tab w:val="left" w:pos="874" w:leader="none"/>
          <w:tab w:val="left" w:pos="1594" w:leader="none"/>
          <w:tab w:val="left" w:pos="2314" w:leader="none"/>
          <w:tab w:val="left" w:pos="3034" w:leader="none"/>
          <w:tab w:val="left" w:pos="3754" w:leader="none"/>
          <w:tab w:val="left" w:pos="4474" w:leader="none"/>
          <w:tab w:val="left" w:pos="5194" w:leader="none"/>
          <w:tab w:val="left" w:pos="5914" w:leader="none"/>
          <w:tab w:val="left" w:pos="6634" w:leader="none"/>
        </w:tabs>
        <w:suppressAutoHyphens w:val="true"/>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Force low Res EPI (PW connection)</w:t>
      </w:r>
    </w:p>
    <w:p>
      <w:pPr>
        <w:tabs>
          <w:tab w:val="left" w:pos="16776651" w:leader="none"/>
          <w:tab w:val="left" w:pos="154" w:leader="none"/>
          <w:tab w:val="left" w:pos="874" w:leader="none"/>
          <w:tab w:val="left" w:pos="1594" w:leader="none"/>
          <w:tab w:val="left" w:pos="2314" w:leader="none"/>
          <w:tab w:val="left" w:pos="3034" w:leader="none"/>
          <w:tab w:val="left" w:pos="3754" w:leader="none"/>
          <w:tab w:val="left" w:pos="4474" w:leader="none"/>
          <w:tab w:val="left" w:pos="5194" w:leader="none"/>
          <w:tab w:val="left" w:pos="5914" w:leader="none"/>
          <w:tab w:val="left" w:pos="6634" w:leader="none"/>
        </w:tabs>
        <w:suppressAutoHyphens w:val="true"/>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9  Force high Res EPI (P+ connection) </w:t>
      </w:r>
    </w:p>
    <w:p>
      <w:pPr>
        <w:tabs>
          <w:tab w:val="left" w:pos="16776651" w:leader="none"/>
          <w:tab w:val="left" w:pos="154" w:leader="none"/>
          <w:tab w:val="left" w:pos="874" w:leader="none"/>
          <w:tab w:val="left" w:pos="1594" w:leader="none"/>
          <w:tab w:val="left" w:pos="2314" w:leader="none"/>
          <w:tab w:val="left" w:pos="3034" w:leader="none"/>
          <w:tab w:val="left" w:pos="3754" w:leader="none"/>
          <w:tab w:val="left" w:pos="4474" w:leader="none"/>
          <w:tab w:val="left" w:pos="5194" w:leader="none"/>
          <w:tab w:val="left" w:pos="5914" w:leader="none"/>
          <w:tab w:val="left" w:pos="6634" w:leader="none"/>
        </w:tabs>
        <w:suppressAutoHyphens w:val="true"/>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10 Res EPI (NW connection)</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pin connections for the Res NW_LOCOS:</w:t>
      </w:r>
    </w:p>
    <w:p>
      <w:pPr>
        <w:tabs>
          <w:tab w:val="left" w:pos="16776651" w:leader="none"/>
          <w:tab w:val="left" w:pos="154" w:leader="none"/>
          <w:tab w:val="left" w:pos="874" w:leader="none"/>
          <w:tab w:val="left" w:pos="1594" w:leader="none"/>
          <w:tab w:val="left" w:pos="2314" w:leader="none"/>
          <w:tab w:val="left" w:pos="3034" w:leader="none"/>
          <w:tab w:val="left" w:pos="3754" w:leader="none"/>
          <w:tab w:val="left" w:pos="4474" w:leader="none"/>
          <w:tab w:val="left" w:pos="5194" w:leader="none"/>
          <w:tab w:val="left" w:pos="5914" w:leader="none"/>
          <w:tab w:val="left" w:pos="6634" w:leader="none"/>
        </w:tabs>
        <w:suppressAutoHyphens w:val="true"/>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Force low (PW connection)</w:t>
      </w:r>
    </w:p>
    <w:p>
      <w:pPr>
        <w:tabs>
          <w:tab w:val="left" w:pos="16776651" w:leader="none"/>
          <w:tab w:val="left" w:pos="154" w:leader="none"/>
          <w:tab w:val="left" w:pos="874" w:leader="none"/>
          <w:tab w:val="left" w:pos="1594" w:leader="none"/>
          <w:tab w:val="left" w:pos="2314" w:leader="none"/>
          <w:tab w:val="left" w:pos="3034" w:leader="none"/>
          <w:tab w:val="left" w:pos="3754" w:leader="none"/>
          <w:tab w:val="left" w:pos="4474" w:leader="none"/>
          <w:tab w:val="left" w:pos="5194" w:leader="none"/>
          <w:tab w:val="left" w:pos="5914" w:leader="none"/>
          <w:tab w:val="left" w:pos="6634" w:leader="none"/>
        </w:tabs>
        <w:suppressAutoHyphens w:val="true"/>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10 Force low (NW connection)</w:t>
        <w:tab/>
      </w:r>
    </w:p>
    <w:p>
      <w:pPr>
        <w:tabs>
          <w:tab w:val="left" w:pos="16776651" w:leader="none"/>
          <w:tab w:val="left" w:pos="154" w:leader="none"/>
          <w:tab w:val="left" w:pos="874" w:leader="none"/>
          <w:tab w:val="left" w:pos="1594" w:leader="none"/>
          <w:tab w:val="left" w:pos="2314" w:leader="none"/>
          <w:tab w:val="left" w:pos="3034" w:leader="none"/>
          <w:tab w:val="left" w:pos="3754" w:leader="none"/>
          <w:tab w:val="left" w:pos="4474" w:leader="none"/>
          <w:tab w:val="left" w:pos="5194" w:leader="none"/>
          <w:tab w:val="left" w:pos="5914" w:leader="none"/>
          <w:tab w:val="left" w:pos="6634" w:leader="none"/>
        </w:tabs>
        <w:suppressAutoHyphens w:val="true"/>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2"/>
          <w:shd w:fill="auto" w:val="clear"/>
        </w:rPr>
        <w:t xml:space="preserve">11 Force high (NW connection)</w:t>
      </w: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p>
    <w:p>
      <w:pPr>
        <w:spacing w:before="0" w:after="160" w:line="259"/>
        <w:ind w:right="0" w:left="0" w:firstLine="0"/>
        <w:jc w:val="left"/>
        <w:rPr>
          <w:rFonts w:ascii="Verdana" w:hAnsi="Verdana" w:cs="Verdana" w:eastAsia="Verdana"/>
          <w:b/>
          <w:caps w:val="true"/>
          <w:color w:val="auto"/>
          <w:spacing w:val="0"/>
          <w:position w:val="0"/>
          <w:sz w:val="22"/>
          <w:shd w:fill="auto" w:val="clear"/>
        </w:rPr>
      </w:pPr>
    </w:p>
    <w:p>
      <w:pPr>
        <w:keepNext w:val="true"/>
        <w:numPr>
          <w:ilvl w:val="0"/>
          <w:numId w:val="155"/>
        </w:numPr>
        <w:tabs>
          <w:tab w:val="left" w:pos="7110" w:leader="none"/>
        </w:tabs>
        <w:spacing w:before="240" w:after="120" w:line="264"/>
        <w:ind w:right="0" w:left="0" w:firstLine="0"/>
        <w:jc w:val="left"/>
        <w:rPr>
          <w:rFonts w:ascii="Verdana" w:hAnsi="Verdana" w:cs="Verdana" w:eastAsia="Verdana"/>
          <w:b/>
          <w:caps w:val="true"/>
          <w:color w:val="auto"/>
          <w:spacing w:val="0"/>
          <w:position w:val="0"/>
          <w:sz w:val="22"/>
          <w:shd w:fill="auto" w:val="clear"/>
        </w:rPr>
      </w:pPr>
      <w:r>
        <w:rPr>
          <w:rFonts w:ascii="Verdana" w:hAnsi="Verdana" w:cs="Verdana" w:eastAsia="Verdana"/>
          <w:b/>
          <w:caps w:val="true"/>
          <w:color w:val="auto"/>
          <w:spacing w:val="0"/>
          <w:position w:val="0"/>
          <w:sz w:val="22"/>
          <w:shd w:fill="auto" w:val="clear"/>
        </w:rPr>
        <w:t xml:space="preserve">Description of measurements</w:t>
      </w:r>
    </w:p>
    <w:p>
      <w:pPr>
        <w:keepNext w:val="true"/>
        <w:numPr>
          <w:ilvl w:val="0"/>
          <w:numId w:val="155"/>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MOSCAP measurements</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In order to check the gate oxide performance C-V and I-V  measurements are done on capacitors.</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From the many possible combinations the plate caps in the PCM  selected are </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MosCapP P+POLY on Nwell capacitor (NAL_D): gate 10, well 12</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MosCapN N+POLY on Pwell capacitor(NAL_C); note different area: gate 11, well 12</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r>
        <w:object w:dxaOrig="1123" w:dyaOrig="9907">
          <v:rect xmlns:o="urn:schemas-microsoft-com:office:office" xmlns:v="urn:schemas-microsoft-com:vml" id="rectole0000000007" style="width:56.150000pt;height:495.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Verdana" w:hAnsi="Verdana" w:cs="Verdana" w:eastAsia="Verdana"/>
          <w:color w:val="auto"/>
          <w:spacing w:val="0"/>
          <w:position w:val="0"/>
          <w:sz w:val="20"/>
          <w:shd w:fill="auto" w:val="clear"/>
        </w:rPr>
        <w:t xml:space="preserve">                       </w:t>
      </w:r>
      <w:r>
        <w:object w:dxaOrig="1127" w:dyaOrig="4418">
          <v:rect xmlns:o="urn:schemas-microsoft-com:office:office" xmlns:v="urn:schemas-microsoft-com:vml" id="rectole0000000008" style="width:56.350000pt;height:220.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Verdana" w:hAnsi="Verdana" w:cs="Verdana" w:eastAsia="Verdana"/>
          <w:color w:val="auto"/>
          <w:spacing w:val="0"/>
          <w:position w:val="0"/>
          <w:sz w:val="20"/>
          <w:shd w:fill="auto" w:val="clear"/>
        </w:rPr>
        <w:t xml:space="preserve"> </w:t>
      </w:r>
    </w:p>
    <w:p>
      <w:pPr>
        <w:keepNext w:val="true"/>
        <w:numPr>
          <w:ilvl w:val="0"/>
          <w:numId w:val="158"/>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C-V measurements</w:t>
      </w:r>
    </w:p>
    <w:p>
      <w:pPr>
        <w:spacing w:before="0" w:after="80" w:line="264"/>
        <w:ind w:right="0" w:left="0" w:firstLine="0"/>
        <w:jc w:val="both"/>
        <w:rPr>
          <w:rFonts w:ascii="Verdana" w:hAnsi="Verdana" w:cs="Verdana" w:eastAsia="Verdana"/>
          <w:color w:val="auto"/>
          <w:spacing w:val="0"/>
          <w:position w:val="0"/>
          <w:sz w:val="20"/>
          <w:shd w:fill="auto" w:val="clear"/>
        </w:rPr>
      </w:pP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CV measurements are done by sweeping the gate voltage from accumulation to inversion.</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For the 5V process (5.5V max) DC sweep from -5.5V to +5.5V for MosCapN and +5.5V to -5.5V for MosCapP. Measurement settings for ac signal  Vosc=20mV, Freq=100kHz. Check phase of the measurement to be close to -90deg. Use AVG=16 and Medium int. time for noise reduction.</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Prior to measurements perform “Open Correction” to get rid of cabling parasitic capacitance. </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From the C-V curve you could extract TOX, VT, VFB, Poly-depletion factor.  </w:t>
      </w:r>
    </w:p>
    <w:p>
      <w:pPr>
        <w:keepNext w:val="true"/>
        <w:numPr>
          <w:ilvl w:val="0"/>
          <w:numId w:val="160"/>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I-V measurements</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The gate oxide capacitor under standard operating conditions is considered leakage free. However , all the capacitors will show leakage (F-N tunneling) as soon as field across the plates becomes high enough. For gate oxide quality comparison the leakage behaviour can be compared also at higher TEMPs, although tunnelling mechanism is not so much dependent on TEMP. Sweep voltage on the POLY plate (gate) from 0 to +15V and 0 to -15V. NB. since these sweeps up to high voltage levels (far beyond the std Vsupply_max=5.5V) can cause damage to the device it is advised to measure on fresh devices and also test a few devices until Gate Oxide Breakdown (destructive).</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Repeat the measurement and store first I-V results and 2</w:t>
      </w:r>
      <w:r>
        <w:rPr>
          <w:rFonts w:ascii="Verdana" w:hAnsi="Verdana" w:cs="Verdana" w:eastAsia="Verdana"/>
          <w:color w:val="auto"/>
          <w:spacing w:val="0"/>
          <w:position w:val="0"/>
          <w:sz w:val="20"/>
          <w:shd w:fill="auto" w:val="clear"/>
          <w:vertAlign w:val="superscript"/>
        </w:rPr>
        <w:t xml:space="preserve">nd</w:t>
      </w:r>
      <w:r>
        <w:rPr>
          <w:rFonts w:ascii="Verdana" w:hAnsi="Verdana" w:cs="Verdana" w:eastAsia="Verdana"/>
          <w:color w:val="auto"/>
          <w:spacing w:val="0"/>
          <w:position w:val="0"/>
          <w:sz w:val="20"/>
          <w:shd w:fill="auto" w:val="clear"/>
        </w:rPr>
        <w:t xml:space="preserve"> I-V result to see if soft-leakage effect</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occurs.</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Monitor both currents , on gate node as well as on well node, to check there is no other leakage path.</w:t>
      </w:r>
    </w:p>
    <w:p>
      <w:pPr>
        <w:spacing w:before="0" w:after="80" w:line="264"/>
        <w:ind w:right="0" w:left="0" w:firstLine="0"/>
        <w:jc w:val="both"/>
        <w:rPr>
          <w:rFonts w:ascii="Verdana" w:hAnsi="Verdana" w:cs="Verdana" w:eastAsia="Verdana"/>
          <w:color w:val="auto"/>
          <w:spacing w:val="0"/>
          <w:position w:val="0"/>
          <w:sz w:val="20"/>
          <w:shd w:fill="auto" w:val="clear"/>
        </w:rPr>
      </w:pPr>
    </w:p>
    <w:p>
      <w:pPr>
        <w:keepNext w:val="true"/>
        <w:numPr>
          <w:ilvl w:val="0"/>
          <w:numId w:val="162"/>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Diode measurements</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junction diodes need C-V and I-V measurements. For junction leakage esp. the higher TEMP (125degC)  is important. The comparison on C-V curves will tell if junction profiles are the same. </w:t>
      </w: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N+/P- Note all the ODN+ connected , incl resistor modules is part of the diode</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P+/N- Similar structure in PCM NAL_B and same holds for ODP+</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N-/P- the Nwell to substrate diode contains the  OPD+ structures as in the middle, but total junction diode can be tested independently.</w:t>
      </w:r>
    </w:p>
    <w:p>
      <w:pPr>
        <w:keepNext w:val="true"/>
        <w:numPr>
          <w:ilvl w:val="0"/>
          <w:numId w:val="164"/>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C-V measurements</w:t>
      </w:r>
    </w:p>
    <w:p>
      <w:pPr>
        <w:spacing w:before="0" w:after="80" w:line="264"/>
        <w:ind w:right="0" w:left="0" w:firstLine="0"/>
        <w:jc w:val="both"/>
        <w:rPr>
          <w:rFonts w:ascii="Verdana" w:hAnsi="Verdana" w:cs="Verdana" w:eastAsia="Verdana"/>
          <w:color w:val="auto"/>
          <w:spacing w:val="0"/>
          <w:position w:val="0"/>
          <w:sz w:val="20"/>
          <w:shd w:fill="auto" w:val="clear"/>
        </w:rPr>
      </w:pP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CV measurements for junction diodes are done by sweeping the gate voltage from reverse (Vsupply_max 5.5V) to forward (0.5V). T=25degC only is good enough. </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Measurement settings for ac signal  Vosc=20mV, Freq=100kHz. Check phase of the measurement to be close to -90deg. Use AVG=16 and Medium int. time for noise reduction.</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Prior to measurements perform “Open Correction” to get rid of cabling parasitic capacitance.   </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From the C-V curve you can extract grading coefficient, Cj0 and VD.  </w:t>
      </w:r>
    </w:p>
    <w:p>
      <w:pPr>
        <w:keepNext w:val="true"/>
        <w:numPr>
          <w:ilvl w:val="0"/>
          <w:numId w:val="166"/>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I-V measurements</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The junction diode leakage behaviour should be compared. To do so the forward and reverse leakage behaviour can be measured at TEMP=25 and 125degC. Sweep voltage over the junction   from reverse 5.5V to forward 0.5V. </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For junction breakdown measurements in reverse sweep higher up. Can be from 0 to 15V or  20V or even 25V for the N-P- junction. NB. since these sweeps are up to high voltage levels (far beyond the standard Vsupply_max=5.5V), they can cause damage to the device and it is advised to measure on fresh devices and also test the devices until Junction Breakdown occurs. Repeat the measurement and store first I-V results and 2</w:t>
      </w:r>
      <w:r>
        <w:rPr>
          <w:rFonts w:ascii="Verdana" w:hAnsi="Verdana" w:cs="Verdana" w:eastAsia="Verdana"/>
          <w:color w:val="auto"/>
          <w:spacing w:val="0"/>
          <w:position w:val="0"/>
          <w:sz w:val="20"/>
          <w:shd w:fill="auto" w:val="clear"/>
          <w:vertAlign w:val="superscript"/>
        </w:rPr>
        <w:t xml:space="preserve">nd</w:t>
      </w:r>
      <w:r>
        <w:rPr>
          <w:rFonts w:ascii="Verdana" w:hAnsi="Verdana" w:cs="Verdana" w:eastAsia="Verdana"/>
          <w:color w:val="auto"/>
          <w:spacing w:val="0"/>
          <w:position w:val="0"/>
          <w:sz w:val="20"/>
          <w:shd w:fill="auto" w:val="clear"/>
        </w:rPr>
        <w:t xml:space="preserve"> I-V result to see if soft-leakage effect and if Vbdn walk-out occurs. Set current compliance, eg to 1mA to keep device alive.</w:t>
      </w:r>
    </w:p>
    <w:p>
      <w:pPr>
        <w:spacing w:before="0" w:after="80" w:line="264"/>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Monitor both currents, on anode as well as on kathode, to check there is no other leakage path.</w:t>
      </w:r>
    </w:p>
    <w:p>
      <w:pPr>
        <w:spacing w:before="0" w:after="80" w:line="264"/>
        <w:ind w:right="0" w:left="0" w:firstLine="0"/>
        <w:jc w:val="both"/>
        <w:rPr>
          <w:rFonts w:ascii="Verdana" w:hAnsi="Verdana" w:cs="Verdana" w:eastAsia="Verdana"/>
          <w:color w:val="auto"/>
          <w:spacing w:val="0"/>
          <w:position w:val="0"/>
          <w:sz w:val="22"/>
          <w:shd w:fill="auto" w:val="clear"/>
        </w:rPr>
      </w:pPr>
    </w:p>
    <w:p>
      <w:pPr>
        <w:keepNext w:val="true"/>
        <w:numPr>
          <w:ilvl w:val="0"/>
          <w:numId w:val="168"/>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Transistor measurements</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transistors to be tested are for N- and P-channel the 10/10, 10/0.6, 10/0.5 5x0.75/10 and the 100/0.6. For the measurements on the N- and P-channel the bias conditions are described in below paragraphs. For each measurement a graph is shown as an example.</w:t>
      </w:r>
    </w:p>
    <w:p>
      <w:pPr>
        <w:keepNext w:val="true"/>
        <w:numPr>
          <w:ilvl w:val="0"/>
          <w:numId w:val="170"/>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Sub threshold region</w:t>
      </w:r>
    </w:p>
    <w:p>
      <w:pPr>
        <w:spacing w:before="100" w:after="8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Vds= 1.667 , 3.33, 5 V</w:t>
        <w:br/>
        <w:t xml:space="preserve">Vbs= 0, 2.5 and 5V</w:t>
        <w:br/>
        <w:t xml:space="preserve">Vgs= sweep from -0.5 to 2V; steps 25mV </w:t>
      </w:r>
    </w:p>
    <w:p>
      <w:pPr>
        <w:spacing w:before="100" w:after="80" w:line="240"/>
        <w:ind w:right="0" w:left="0" w:firstLine="0"/>
        <w:jc w:val="left"/>
        <w:rPr>
          <w:rFonts w:ascii="Verdana" w:hAnsi="Verdana" w:cs="Verdana" w:eastAsia="Verdana"/>
          <w:color w:val="auto"/>
          <w:spacing w:val="0"/>
          <w:position w:val="0"/>
          <w:sz w:val="22"/>
          <w:shd w:fill="auto" w:val="clear"/>
        </w:rPr>
      </w:pPr>
    </w:p>
    <w:p>
      <w:pPr>
        <w:spacing w:before="100" w:after="8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Measure id, ib</w:t>
        <w:br/>
        <w:t xml:space="preserve">plot log(id)-vg and log(ib)-vg</w:t>
        <w:tab/>
        <w:t xml:space="preserve">(separate graphs)</w:t>
      </w:r>
    </w:p>
    <w:p>
      <w:pPr>
        <w:spacing w:before="100" w:after="80" w:line="240"/>
        <w:ind w:right="0" w:left="0" w:firstLine="0"/>
        <w:jc w:val="left"/>
        <w:rPr>
          <w:rFonts w:ascii="Verdana" w:hAnsi="Verdana" w:cs="Verdana" w:eastAsia="Verdana"/>
          <w:color w:val="auto"/>
          <w:spacing w:val="0"/>
          <w:position w:val="0"/>
          <w:sz w:val="22"/>
          <w:shd w:fill="auto" w:val="clear"/>
        </w:rPr>
      </w:pPr>
      <w:r>
        <w:object w:dxaOrig="6177" w:dyaOrig="4399">
          <v:rect xmlns:o="urn:schemas-microsoft-com:office:office" xmlns:v="urn:schemas-microsoft-com:vml" id="rectole0000000009" style="width:308.850000pt;height:219.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Verdana" w:hAnsi="Verdana" w:cs="Verdana" w:eastAsia="Verdana"/>
          <w:color w:val="auto"/>
          <w:spacing w:val="0"/>
          <w:position w:val="0"/>
          <w:sz w:val="22"/>
          <w:shd w:fill="auto" w:val="clear"/>
        </w:rPr>
        <w:br/>
        <w:t xml:space="preserve">Example id-vg</w:t>
      </w:r>
    </w:p>
    <w:p>
      <w:pPr>
        <w:keepNext w:val="true"/>
        <w:numPr>
          <w:ilvl w:val="0"/>
          <w:numId w:val="172"/>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Linear region</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Vds= 100mV </w:t>
        <w:br/>
        <w:t xml:space="preserve">Vbs= 0, 2.5 and 5V</w:t>
        <w:tab/>
        <w:br/>
        <w:t xml:space="preserve">Vgs= sweep from 0 to 5V; step 50mV</w:t>
        <w:br/>
        <w:br/>
        <w:t xml:space="preserve">Measure id</w:t>
        <w:br/>
        <w:t xml:space="preserve">plot log(id)-vg</w:t>
      </w:r>
    </w:p>
    <w:p>
      <w:pPr>
        <w:spacing w:before="0" w:after="80" w:line="264"/>
        <w:ind w:right="0" w:left="0" w:firstLine="0"/>
        <w:jc w:val="both"/>
        <w:rPr>
          <w:rFonts w:ascii="Verdana" w:hAnsi="Verdana" w:cs="Verdana" w:eastAsia="Verdana"/>
          <w:color w:val="auto"/>
          <w:spacing w:val="0"/>
          <w:position w:val="0"/>
          <w:sz w:val="22"/>
          <w:shd w:fill="auto" w:val="clear"/>
        </w:rPr>
      </w:pPr>
      <w:r>
        <w:object w:dxaOrig="6220" w:dyaOrig="4345">
          <v:rect xmlns:o="urn:schemas-microsoft-com:office:office" xmlns:v="urn:schemas-microsoft-com:vml" id="rectole0000000010" style="width:311.000000pt;height:217.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Verdana" w:hAnsi="Verdana" w:cs="Verdana" w:eastAsia="Verdana"/>
          <w:color w:val="auto"/>
          <w:spacing w:val="0"/>
          <w:position w:val="0"/>
          <w:sz w:val="22"/>
          <w:shd w:fill="auto" w:val="clear"/>
        </w:rPr>
        <w:br/>
        <w:t xml:space="preserve">Example id-vg</w:t>
      </w:r>
    </w:p>
    <w:p>
      <w:pPr>
        <w:keepNext w:val="true"/>
        <w:numPr>
          <w:ilvl w:val="0"/>
          <w:numId w:val="175"/>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Saturation region (low Vgs)</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Vgs = 0.6 to 1.2V in steps of 100mV</w:t>
        <w:br/>
        <w:t xml:space="preserve">Vbs = 0V</w:t>
        <w:br/>
        <w:t xml:space="preserve">Vds = sweep from 0 to 5V ; step 100mV</w:t>
        <w:br/>
        <w:br/>
        <w:t xml:space="preserve">Measure id</w:t>
        <w:br/>
        <w:t xml:space="preserve">calculate gds ; gds=did/dvd (first derivative) </w:t>
        <w:br/>
        <w:t xml:space="preserve">plot id-vd and plot gds-vd</w:t>
      </w:r>
    </w:p>
    <w:p>
      <w:pPr>
        <w:spacing w:before="0" w:after="80" w:line="264"/>
        <w:ind w:right="0" w:left="0" w:firstLine="0"/>
        <w:jc w:val="both"/>
        <w:rPr>
          <w:rFonts w:ascii="Verdana" w:hAnsi="Verdana" w:cs="Verdana" w:eastAsia="Verdana"/>
          <w:color w:val="auto"/>
          <w:spacing w:val="0"/>
          <w:position w:val="0"/>
          <w:sz w:val="22"/>
          <w:shd w:fill="auto" w:val="clear"/>
        </w:rPr>
      </w:pPr>
      <w:r>
        <w:object w:dxaOrig="4320" w:dyaOrig="3240">
          <v:rect xmlns:o="urn:schemas-microsoft-com:office:office" xmlns:v="urn:schemas-microsoft-com:vml" id="rectole0000000011" style="width:216.000000pt;height:162.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Verdana" w:hAnsi="Verdana" w:cs="Verdana" w:eastAsia="Verdana"/>
          <w:color w:val="auto"/>
          <w:spacing w:val="0"/>
          <w:position w:val="0"/>
          <w:sz w:val="22"/>
          <w:shd w:fill="auto" w:val="clear"/>
        </w:rPr>
        <w:br/>
        <w:t xml:space="preserve">Example id-vd and gds-vd</w:t>
      </w:r>
    </w:p>
    <w:p>
      <w:pPr>
        <w:keepNext w:val="true"/>
        <w:numPr>
          <w:ilvl w:val="0"/>
          <w:numId w:val="178"/>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Saturation region (high Vgs)</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Vgs = 1, 2, 3, 4 and 5 V </w:t>
        <w:br/>
        <w:t xml:space="preserve">Vbs = 0V</w:t>
        <w:br/>
        <w:t xml:space="preserve">Vds = sweep 0 to 5V; step 100mV</w:t>
        <w:br/>
        <w:t xml:space="preserve">measure id</w:t>
        <w:br/>
        <w:t xml:space="preserve">calculate gds ; gds=did/dvd (first derivative) </w:t>
        <w:br/>
        <w:t xml:space="preserve">plot id-vd and plot gds-vd</w:t>
      </w: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r>
        <w:object w:dxaOrig="4618" w:dyaOrig="3412">
          <v:rect xmlns:o="urn:schemas-microsoft-com:office:office" xmlns:v="urn:schemas-microsoft-com:vml" id="rectole0000000012" style="width:230.900000pt;height:170.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object w:dxaOrig="4659" w:dyaOrig="3474">
          <v:rect xmlns:o="urn:schemas-microsoft-com:office:office" xmlns:v="urn:schemas-microsoft-com:vml" id="rectole0000000013" style="width:232.950000pt;height:173.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Example id-vd and gds-vd</w:t>
      </w:r>
    </w:p>
    <w:p>
      <w:pPr>
        <w:keepNext w:val="true"/>
        <w:numPr>
          <w:ilvl w:val="0"/>
          <w:numId w:val="181"/>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Avalanche currents</w:t>
        <w:br/>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Vds = 4.5, 5 and 5.5 V</w:t>
        <w:br/>
        <w:t xml:space="preserve">Vbs = 0V</w:t>
        <w:br/>
        <w:t xml:space="preserve">Vgs = sweep 0 to 5.5 V</w:t>
        <w:br/>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Measure id, ib</w:t>
        <w:br/>
        <w:t xml:space="preserve">Plot ib </w:t>
      </w:r>
      <w:r>
        <w:rPr>
          <w:rFonts w:ascii="Verdana" w:hAnsi="Verdana" w:cs="Verdana" w:eastAsia="Verdana"/>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 Vg and Log(ib/id)</w:t>
      </w:r>
    </w:p>
    <w:p>
      <w:pPr>
        <w:spacing w:before="100" w:after="80" w:line="250"/>
        <w:ind w:right="0" w:left="0" w:firstLine="0"/>
        <w:jc w:val="left"/>
        <w:rPr>
          <w:rFonts w:ascii="Arial" w:hAnsi="Arial" w:cs="Arial" w:eastAsia="Arial"/>
          <w:color w:val="auto"/>
          <w:spacing w:val="0"/>
          <w:position w:val="0"/>
          <w:sz w:val="20"/>
          <w:shd w:fill="auto" w:val="clear"/>
        </w:rPr>
      </w:pPr>
      <w:r>
        <w:object w:dxaOrig="6108" w:dyaOrig="4536">
          <v:rect xmlns:o="urn:schemas-microsoft-com:office:office" xmlns:v="urn:schemas-microsoft-com:vml" id="rectole0000000014" style="width:305.400000pt;height:226.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rPr>
          <w:rFonts w:ascii="Verdana" w:hAnsi="Verdana" w:cs="Verdana" w:eastAsia="Verdana"/>
          <w:color w:val="auto"/>
          <w:spacing w:val="0"/>
          <w:position w:val="0"/>
          <w:sz w:val="22"/>
          <w:shd w:fill="auto" w:val="clear"/>
        </w:rPr>
        <w:br/>
        <w:t xml:space="preserve">Example ib/id -vg</w:t>
      </w:r>
      <w:r>
        <w:rPr>
          <w:rFonts w:ascii="Arial" w:hAnsi="Arial" w:cs="Arial" w:eastAsia="Arial"/>
          <w:color w:val="auto"/>
          <w:spacing w:val="0"/>
          <w:position w:val="0"/>
          <w:sz w:val="20"/>
          <w:shd w:fill="auto" w:val="clear"/>
        </w:rPr>
        <w:t xml:space="preserve"> </w:t>
      </w:r>
    </w:p>
    <w:p>
      <w:pPr>
        <w:spacing w:before="100" w:after="80" w:line="250"/>
        <w:ind w:right="0" w:left="0" w:firstLine="0"/>
        <w:jc w:val="left"/>
        <w:rPr>
          <w:rFonts w:ascii="Verdana" w:hAnsi="Verdana" w:cs="Verdana" w:eastAsia="Verdana"/>
          <w:color w:val="auto"/>
          <w:spacing w:val="0"/>
          <w:position w:val="0"/>
          <w:sz w:val="22"/>
          <w:shd w:fill="auto" w:val="clear"/>
        </w:rPr>
      </w:pPr>
    </w:p>
    <w:p>
      <w:pPr>
        <w:keepNext w:val="true"/>
        <w:numPr>
          <w:ilvl w:val="0"/>
          <w:numId w:val="183"/>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FF0000"/>
          <w:spacing w:val="0"/>
          <w:position w:val="0"/>
          <w:sz w:val="22"/>
          <w:shd w:fill="auto" w:val="clear"/>
        </w:rPr>
      </w:pPr>
      <w:r>
        <w:rPr>
          <w:rFonts w:ascii="Verdana" w:hAnsi="Verdana" w:cs="Verdana" w:eastAsia="Verdana"/>
          <w:b/>
          <w:color w:val="auto"/>
          <w:spacing w:val="0"/>
          <w:position w:val="0"/>
          <w:sz w:val="22"/>
          <w:shd w:fill="auto" w:val="clear"/>
        </w:rPr>
        <w:t xml:space="preserve">Resistor measurements</w:t>
      </w:r>
    </w:p>
    <w:p>
      <w:pPr>
        <w:spacing w:before="0" w:after="80" w:line="264"/>
        <w:ind w:right="0" w:left="3" w:firstLine="1"/>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I-V characteristics should be measured. Use a sweep voltage or -current below the PCM settings given. The PCM measurements are spot measurements, for device char a sweep is requested, e.g. force current sweep: Ihigh sweep 1uA 100uA, step 1uA; Measure Vhigh, set V_compliance= 5V, Calculate R2p[i]=Vhigh[i]/Ihigh[i]. </w:t>
      </w: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 below paragraphs the settings for the resistor measurements are given according PCM test. For these parameters no graphs are available but are easy to make with a Parameter Analyzer. </w:t>
        <w:br/>
      </w:r>
    </w:p>
    <w:p>
      <w:pPr>
        <w:keepNext w:val="true"/>
        <w:numPr>
          <w:ilvl w:val="0"/>
          <w:numId w:val="186"/>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Rsq ODP+ (Module NAL_B_1A)</w:t>
      </w:r>
    </w:p>
    <w:p>
      <w:pPr>
        <w:spacing w:before="0" w:after="0" w:line="240"/>
        <w:ind w:right="0" w:left="0" w:firstLine="0"/>
        <w:jc w:val="left"/>
        <w:rPr>
          <w:rFonts w:ascii="Verdana" w:hAnsi="Verdana" w:cs="Verdana" w:eastAsia="Verdana"/>
          <w:color w:val="auto"/>
          <w:spacing w:val="0"/>
          <w:position w:val="0"/>
          <w:sz w:val="22"/>
          <w:shd w:fill="auto" w:val="clear"/>
        </w:rPr>
      </w:pPr>
      <w:r>
        <w:object w:dxaOrig="9387" w:dyaOrig="1141">
          <v:rect xmlns:o="urn:schemas-microsoft-com:office:office" xmlns:v="urn:schemas-microsoft-com:vml" id="rectole0000000015" style="width:469.350000pt;height:57.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parameter is tested with a four point resistance measurement with the</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settings below:</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current of -4.53mA is forced on the force high terminal (pin 10) and the voltage is</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clamped at 5V.</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force low terminal (p</w:t>
        <w:tab/>
        <w:t xml:space="preserve">in 9) is connected to GND.</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sense high terminal (pin 11) is connected to the Voltage meter VSH.</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sense low terminal (pin 8) is connected to the Voltage meter VSL.</w:t>
        <w:br/>
        <w:t xml:space="preserve">Rsq=4.53*(VSH-VSL)/Iforce </w:t>
      </w:r>
    </w:p>
    <w:p>
      <w:pPr>
        <w:keepNext w:val="true"/>
        <w:numPr>
          <w:ilvl w:val="0"/>
          <w:numId w:val="188"/>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Rsq ODN+ (Module NAL_B_1A)</w:t>
      </w:r>
    </w:p>
    <w:p>
      <w:pPr>
        <w:spacing w:before="100" w:after="80" w:line="250"/>
        <w:ind w:right="0" w:left="0" w:firstLine="0"/>
        <w:jc w:val="left"/>
        <w:rPr>
          <w:rFonts w:ascii="Verdana" w:hAnsi="Verdana" w:cs="Verdana" w:eastAsia="Verdana"/>
          <w:color w:val="auto"/>
          <w:spacing w:val="0"/>
          <w:position w:val="0"/>
          <w:sz w:val="22"/>
          <w:shd w:fill="auto" w:val="clear"/>
        </w:rPr>
      </w:pPr>
      <w:r>
        <w:object w:dxaOrig="9387" w:dyaOrig="1099">
          <v:rect xmlns:o="urn:schemas-microsoft-com:office:office" xmlns:v="urn:schemas-microsoft-com:vml" id="rectole0000000016" style="width:469.350000pt;height:54.9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rPr>
          <w:rFonts w:ascii="Verdana" w:hAnsi="Verdana" w:cs="Verdana" w:eastAsia="Verdana"/>
          <w:color w:val="auto"/>
          <w:spacing w:val="0"/>
          <w:position w:val="0"/>
          <w:sz w:val="22"/>
          <w:shd w:fill="auto" w:val="clear"/>
        </w:rPr>
        <w:t xml:space="preserve">This parameter is tested with a four point resistance measurement with the</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settings below:</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current of 4.53mA is forced on the force high terminal (pin 4) and the voltage is</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clamped at 5V.</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force low terminal (p</w:t>
        <w:tab/>
        <w:t xml:space="preserve">in 3) is connected to GND.</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sense high terminal (pin 5) is connected to the Voltage meter VSH.</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sense low terminal (pin 2) is connected to the Voltage meter VSL.</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Arial" w:hAnsi="Arial" w:cs="Arial" w:eastAsia="Arial"/>
          <w:color w:val="auto"/>
          <w:spacing w:val="0"/>
          <w:position w:val="0"/>
          <w:sz w:val="22"/>
          <w:shd w:fill="auto" w:val="clear"/>
        </w:rPr>
        <w:t xml:space="preserve">Rsq=4.53*(VSH-VSL)/Iforce</w:t>
      </w:r>
      <w:r>
        <w:rPr>
          <w:rFonts w:ascii="Verdana" w:hAnsi="Verdana" w:cs="Verdana" w:eastAsia="Verdana"/>
          <w:color w:val="auto"/>
          <w:spacing w:val="0"/>
          <w:position w:val="0"/>
          <w:sz w:val="22"/>
          <w:shd w:fill="auto" w:val="clear"/>
        </w:rPr>
        <w:br/>
      </w:r>
    </w:p>
    <w:p>
      <w:pPr>
        <w:keepNext w:val="true"/>
        <w:numPr>
          <w:ilvl w:val="0"/>
          <w:numId w:val="190"/>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Res PS/ODN+ (Module NAL_D_1B)</w:t>
      </w:r>
    </w:p>
    <w:p>
      <w:pPr>
        <w:spacing w:before="0" w:after="80" w:line="264"/>
        <w:ind w:right="0" w:left="0" w:firstLine="0"/>
        <w:jc w:val="both"/>
        <w:rPr>
          <w:rFonts w:ascii="Verdana" w:hAnsi="Verdana" w:cs="Verdana" w:eastAsia="Verdana"/>
          <w:color w:val="auto"/>
          <w:spacing w:val="0"/>
          <w:position w:val="0"/>
          <w:sz w:val="20"/>
          <w:shd w:fill="auto" w:val="clear"/>
        </w:rPr>
      </w:pPr>
      <w:r>
        <w:object w:dxaOrig="9387" w:dyaOrig="996">
          <v:rect xmlns:o="urn:schemas-microsoft-com:office:office" xmlns:v="urn:schemas-microsoft-com:vml" id="rectole0000000017" style="width:469.350000pt;height:49.8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80" w:line="264"/>
        <w:ind w:right="0" w:left="0" w:firstLine="0"/>
        <w:jc w:val="both"/>
        <w:rPr>
          <w:rFonts w:ascii="Verdana" w:hAnsi="Verdana" w:cs="Verdana" w:eastAsia="Verdana"/>
          <w:color w:val="auto"/>
          <w:spacing w:val="0"/>
          <w:position w:val="0"/>
          <w:sz w:val="20"/>
          <w:shd w:fill="auto" w:val="clear"/>
        </w:rPr>
      </w:pPr>
      <w:r>
        <w:object w:dxaOrig="3627" w:dyaOrig="1382">
          <v:rect xmlns:o="urn:schemas-microsoft-com:office:office" xmlns:v="urn:schemas-microsoft-com:vml" id="rectole0000000018" style="width:181.350000pt;height:69.1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80" w:line="264"/>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parameter is tested with a four point resistance measurement with the</w:t>
      </w:r>
    </w:p>
    <w:p>
      <w:pPr>
        <w:spacing w:before="0" w:after="80" w:line="264"/>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settings below:</w:t>
      </w:r>
    </w:p>
    <w:p>
      <w:pPr>
        <w:spacing w:before="0" w:after="80" w:line="264"/>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voltage of 1V is forced on the force high terminal (pin 4) and the current is</w:t>
      </w:r>
    </w:p>
    <w:p>
      <w:pPr>
        <w:spacing w:before="0" w:after="80" w:line="264"/>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clamped at 5mA.</w:t>
      </w:r>
    </w:p>
    <w:p>
      <w:pPr>
        <w:spacing w:before="0" w:after="80" w:line="264"/>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force low terminal (p</w:t>
        <w:tab/>
        <w:t xml:space="preserve">in 1) is connected to GND.</w:t>
      </w:r>
    </w:p>
    <w:p>
      <w:pPr>
        <w:spacing w:before="0" w:after="80" w:line="264"/>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sense high terminal (pin 5) is connected to the Voltage meter VSH.</w:t>
      </w:r>
    </w:p>
    <w:p>
      <w:pPr>
        <w:spacing w:before="0" w:after="80" w:line="264"/>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sense low terminal (pin 6) is connected to the Voltage meter VSL.</w:t>
      </w:r>
    </w:p>
    <w:p>
      <w:pPr>
        <w:spacing w:before="0" w:after="80" w:line="264"/>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result R4p=(VSH-VSL)/Iforce.</w:t>
      </w:r>
    </w:p>
    <w:p>
      <w:pPr>
        <w:spacing w:before="0" w:after="80" w:line="264"/>
        <w:ind w:right="0" w:left="0" w:firstLine="0"/>
        <w:jc w:val="left"/>
        <w:rPr>
          <w:rFonts w:ascii="Verdana" w:hAnsi="Verdana" w:cs="Verdana" w:eastAsia="Verdana"/>
          <w:color w:val="auto"/>
          <w:spacing w:val="0"/>
          <w:position w:val="0"/>
          <w:sz w:val="22"/>
          <w:shd w:fill="auto" w:val="clear"/>
        </w:rPr>
      </w:pPr>
    </w:p>
    <w:p>
      <w:pPr>
        <w:keepNext w:val="true"/>
        <w:numPr>
          <w:ilvl w:val="0"/>
          <w:numId w:val="193"/>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Rsh PS/ODN+ (Module NAL_D_1B)</w:t>
      </w:r>
    </w:p>
    <w:p>
      <w:pPr>
        <w:spacing w:before="0" w:after="80" w:line="264"/>
        <w:ind w:right="0" w:left="0" w:firstLine="0"/>
        <w:jc w:val="both"/>
        <w:rPr>
          <w:rFonts w:ascii="Verdana" w:hAnsi="Verdana" w:cs="Verdana" w:eastAsia="Verdana"/>
          <w:color w:val="auto"/>
          <w:spacing w:val="0"/>
          <w:position w:val="0"/>
          <w:sz w:val="20"/>
          <w:shd w:fill="auto" w:val="clear"/>
        </w:rPr>
      </w:pPr>
      <w:r>
        <w:object w:dxaOrig="9387" w:dyaOrig="996">
          <v:rect xmlns:o="urn:schemas-microsoft-com:office:office" xmlns:v="urn:schemas-microsoft-com:vml" id="rectole0000000019" style="width:469.350000pt;height:49.8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100" w:after="80" w:line="250"/>
        <w:ind w:right="0" w:left="0" w:firstLine="0"/>
        <w:jc w:val="left"/>
        <w:rPr>
          <w:rFonts w:ascii="Verdana" w:hAnsi="Verdana" w:cs="Verdana" w:eastAsia="Verdana"/>
          <w:color w:val="auto"/>
          <w:spacing w:val="0"/>
          <w:position w:val="0"/>
          <w:sz w:val="22"/>
          <w:shd w:fill="auto" w:val="clear"/>
        </w:rPr>
      </w:pP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parameter is tested on 2 different structures with different POLY line width with a two point resistance measurement Wps=0.6um between pad 4 and 5 and Wps=1.2um between pad 2 and 3. The measured results are corrected due to the combined bond pad structures. The settings and correction method is explained below:</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Correction PS1 (1 side vdPauw) is measured:</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current of 1mA with a clamp of 15V is forced on the force high terminal (p</w:t>
        <w:tab/>
        <w:t xml:space="preserve">in 2).</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force low terminal (pin 1) is connected to GND.</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result of Correction PS1 is the quotient of the measured voltage and forced</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current.</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br/>
        <w:t xml:space="preserve">Correction PS2 is measured: </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current of 1 mA with a clamp of 5 V is forced on the force high terminal (p</w:t>
        <w:tab/>
        <w:t xml:space="preserve">in 6).</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force low terminal (pin 1) is connected to GND.</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result of Correction PS2 is the quotient of the measured voltage and forced</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current.</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RPS773 is tested on the structure with a width of 1.2µm:</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current of 100nA with a clamp of 15V is forced on the force high terminal (pin 3).</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force low terminal (pin 1) is connected to GND.</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result of RPS773 is the quotient of the measured voltage and forced current.</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 PS 1.2µ = RPS773 </w:t>
      </w:r>
      <w:r>
        <w:rPr>
          <w:rFonts w:ascii="Verdana" w:hAnsi="Verdana" w:cs="Verdana" w:eastAsia="Verdana"/>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 Correction PS1.</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br/>
        <w:t xml:space="preserve">The RPS428 is tested on the structure with a width of 0.6µm:</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current of 100nA with a clamp of 5V is forced on the force high terminal (pin 5).</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force low terminal (pin 4) is connected to GND.</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result of RPS428 is the quotient of the measured voltage and forced current.</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 PS 0.6µ = RPS428 </w:t>
      </w:r>
      <w:r>
        <w:rPr>
          <w:rFonts w:ascii="Verdana" w:hAnsi="Verdana" w:cs="Verdana" w:eastAsia="Verdana"/>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 Correction PS1+Correction PS2</w:t>
      </w:r>
    </w:p>
    <w:p>
      <w:pPr>
        <w:keepNext w:val="true"/>
        <w:numPr>
          <w:ilvl w:val="0"/>
          <w:numId w:val="196"/>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Epi-resistor (Module NAL_F_1B)</w:t>
      </w:r>
    </w:p>
    <w:p>
      <w:pPr>
        <w:spacing w:before="100" w:after="80" w:line="250"/>
        <w:ind w:right="0" w:left="0" w:firstLine="0"/>
        <w:jc w:val="left"/>
        <w:rPr>
          <w:rFonts w:ascii="Verdana" w:hAnsi="Verdana" w:cs="Verdana" w:eastAsia="Verdana"/>
          <w:color w:val="auto"/>
          <w:spacing w:val="0"/>
          <w:position w:val="0"/>
          <w:sz w:val="22"/>
          <w:shd w:fill="auto" w:val="clear"/>
        </w:rPr>
      </w:pPr>
      <w:r>
        <w:object w:dxaOrig="4512" w:dyaOrig="1044">
          <v:rect xmlns:o="urn:schemas-microsoft-com:office:office" xmlns:v="urn:schemas-microsoft-com:vml" id="rectole0000000020" style="width:225.600000pt;height:52.2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parameter is tested with a two point resistance measurement with the</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settings below:</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voltage of 100mV is forced on the force high terminal (pin 9) and the current is</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clamped at 5mA.</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force low terminal (p</w:t>
        <w:tab/>
        <w:t xml:space="preserve">in 1 and pin 10) are connected to GND.</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result is the quotient of the forced voltage and measured current. </w:t>
      </w:r>
    </w:p>
    <w:p>
      <w:pPr>
        <w:keepNext w:val="true"/>
        <w:numPr>
          <w:ilvl w:val="0"/>
          <w:numId w:val="199"/>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NW below LOCOS resistor (Module NAL_F_1B)</w:t>
      </w:r>
    </w:p>
    <w:p>
      <w:pPr>
        <w:spacing w:before="0" w:after="80" w:line="264"/>
        <w:ind w:right="0" w:left="0" w:firstLine="0"/>
        <w:jc w:val="both"/>
        <w:rPr>
          <w:rFonts w:ascii="Verdana" w:hAnsi="Verdana" w:cs="Verdana" w:eastAsia="Verdana"/>
          <w:color w:val="auto"/>
          <w:spacing w:val="0"/>
          <w:position w:val="0"/>
          <w:sz w:val="22"/>
          <w:shd w:fill="auto" w:val="clear"/>
        </w:rPr>
      </w:pPr>
      <w:r>
        <w:object w:dxaOrig="2300" w:dyaOrig="819">
          <v:rect xmlns:o="urn:schemas-microsoft-com:office:office" xmlns:v="urn:schemas-microsoft-com:vml" id="rectole0000000021" style="width:115.000000pt;height:40.9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parameter is PCM tested with a two point resistance measurement with the</w:t>
      </w:r>
    </w:p>
    <w:p>
      <w:pPr>
        <w:spacing w:before="0" w:after="80" w:line="264"/>
        <w:ind w:right="0" w:left="3" w:firstLine="1"/>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settings below:</w:t>
      </w:r>
    </w:p>
    <w:p>
      <w:pPr>
        <w:spacing w:before="0" w:after="80" w:line="264"/>
        <w:ind w:right="0" w:left="3" w:firstLine="1"/>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current  of 50µA is forced on the force high terminal (pin 10) and the voltage is</w:t>
      </w:r>
    </w:p>
    <w:p>
      <w:pPr>
        <w:spacing w:before="0" w:after="80" w:line="264"/>
        <w:ind w:right="0" w:left="3" w:firstLine="1"/>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clamped at 400mV.</w:t>
      </w:r>
    </w:p>
    <w:p>
      <w:pPr>
        <w:spacing w:before="0" w:after="80" w:line="264"/>
        <w:ind w:right="0" w:left="3" w:firstLine="1"/>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force low terminal (p</w:t>
        <w:tab/>
        <w:t xml:space="preserve">in 1 and pin 11) are connected to GND.</w:t>
      </w:r>
    </w:p>
    <w:p>
      <w:pPr>
        <w:spacing w:before="0" w:after="80" w:line="264"/>
        <w:ind w:right="0" w:left="3" w:firstLine="1"/>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result is the quotient of the measured voltage and forced current. </w:t>
      </w:r>
    </w:p>
    <w:p>
      <w:pPr>
        <w:spacing w:before="0" w:after="80" w:line="264"/>
        <w:ind w:right="0" w:left="3" w:firstLine="1"/>
        <w:jc w:val="both"/>
        <w:rPr>
          <w:rFonts w:ascii="Verdana" w:hAnsi="Verdana" w:cs="Verdana" w:eastAsia="Verdana"/>
          <w:color w:val="auto"/>
          <w:spacing w:val="0"/>
          <w:position w:val="0"/>
          <w:sz w:val="22"/>
          <w:shd w:fill="auto" w:val="clear"/>
        </w:rPr>
      </w:pPr>
    </w:p>
    <w:p>
      <w:pPr>
        <w:spacing w:before="0" w:after="80" w:line="264"/>
        <w:ind w:right="0" w:left="3" w:firstLine="1"/>
        <w:jc w:val="both"/>
        <w:rPr>
          <w:rFonts w:ascii="Verdana" w:hAnsi="Verdana" w:cs="Verdana" w:eastAsia="Verdana"/>
          <w:color w:val="auto"/>
          <w:spacing w:val="0"/>
          <w:position w:val="0"/>
          <w:sz w:val="22"/>
          <w:shd w:fill="auto" w:val="clear"/>
        </w:rPr>
      </w:pPr>
    </w:p>
    <w:p>
      <w:pPr>
        <w:keepNext w:val="true"/>
        <w:numPr>
          <w:ilvl w:val="0"/>
          <w:numId w:val="202"/>
        </w:numPr>
        <w:tabs>
          <w:tab w:val="left" w:pos="7110" w:leader="none"/>
        </w:tabs>
        <w:spacing w:before="240" w:after="120" w:line="264"/>
        <w:ind w:right="0" w:left="0" w:firstLine="0"/>
        <w:jc w:val="left"/>
        <w:rPr>
          <w:rFonts w:ascii="Verdana" w:hAnsi="Verdana" w:cs="Verdana" w:eastAsia="Verdana"/>
          <w:b/>
          <w:caps w:val="true"/>
          <w:color w:val="auto"/>
          <w:spacing w:val="0"/>
          <w:position w:val="0"/>
          <w:sz w:val="22"/>
          <w:shd w:fill="auto" w:val="clear"/>
        </w:rPr>
      </w:pPr>
      <w:r>
        <w:rPr>
          <w:rFonts w:ascii="Verdana" w:hAnsi="Verdana" w:cs="Verdana" w:eastAsia="Verdana"/>
          <w:b/>
          <w:caps w:val="true"/>
          <w:color w:val="auto"/>
          <w:spacing w:val="0"/>
          <w:position w:val="0"/>
          <w:sz w:val="22"/>
          <w:shd w:fill="auto" w:val="clear"/>
        </w:rPr>
        <w:t xml:space="preserve">OUTPUT : Results</w:t>
      </w:r>
    </w:p>
    <w:p>
      <w:pPr>
        <w:keepNext w:val="true"/>
        <w:numPr>
          <w:ilvl w:val="0"/>
          <w:numId w:val="202"/>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Report with Plots</w:t>
      </w:r>
    </w:p>
    <w:p>
      <w:pPr>
        <w:spacing w:before="0" w:after="80" w:line="264"/>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For easy comparison of measured device characteristics a report with plots is required in which results of devices on DTJX wafer center versus edge are combined. The reference data of the devices measured on the motherfab wafer (centre only) should be included as well. From the 3 curves in the plot and the known acceptance criteria per device region we can judge if the performance is good or further process tweaking might be needed. </w:t>
      </w:r>
    </w:p>
    <w:p>
      <w:pPr>
        <w:keepNext w:val="true"/>
        <w:numPr>
          <w:ilvl w:val="0"/>
          <w:numId w:val="205"/>
        </w:numPr>
        <w:tabs>
          <w:tab w:val="left" w:pos="1931" w:leader="none"/>
          <w:tab w:val="left" w:pos="7110" w:leader="none"/>
          <w:tab w:val="left" w:pos="0" w:leader="none"/>
        </w:tabs>
        <w:spacing w:before="240" w:after="120" w:line="264"/>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Raw measurement Data Dump</w:t>
      </w:r>
    </w:p>
    <w:p>
      <w:pPr>
        <w:spacing w:before="0" w:after="80" w:line="264"/>
        <w:ind w:right="0" w:left="3" w:firstLine="1"/>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For easy comparison with simulation data the raw data of all the measurements for C-V and I-V need to be dumped in fixed format. The format is not that critical , as long as each individual measurement file has clear name identifiers from which lot-wafer-die-position-device and measurement conditions can be retrieved.  </w:t>
      </w: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Expected e.g. excel files or txt files with measurement data in delimited columns.  </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DTJX_center , lot_waferID, POS, deviceID, meas conditions, V, I </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DTJX_edge   , lot_waferID, POS, deviceID, meas conditions, V, I</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motherfab , lot_waferID, POS, deviceID, meas conditions, V, I</w:t>
      </w:r>
    </w:p>
    <w:p>
      <w:pPr>
        <w:spacing w:before="100" w:after="80" w:line="25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simulated curves (slow-nom-fast window) to be added by Nijmegen FrontEnd Team </w:t>
      </w:r>
    </w:p>
    <w:p>
      <w:pPr>
        <w:spacing w:before="0" w:after="80" w:line="264"/>
        <w:ind w:right="0" w:left="3" w:firstLine="1"/>
        <w:jc w:val="both"/>
        <w:rPr>
          <w:rFonts w:ascii="Verdana" w:hAnsi="Verdana" w:cs="Verdana" w:eastAsia="Verdana"/>
          <w:color w:val="auto"/>
          <w:spacing w:val="0"/>
          <w:position w:val="0"/>
          <w:sz w:val="22"/>
          <w:shd w:fill="auto" w:val="clear"/>
        </w:rPr>
      </w:pPr>
    </w:p>
    <w:p>
      <w:pPr>
        <w:spacing w:before="0" w:after="80" w:line="264"/>
        <w:ind w:right="0" w:left="3" w:firstLine="1"/>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template proposal with formatting will be sent later to agree on. </w:t>
      </w:r>
    </w:p>
    <w:p>
      <w:pPr>
        <w:spacing w:before="0" w:after="80" w:line="264"/>
        <w:ind w:right="0" w:left="3" w:firstLine="1"/>
        <w:jc w:val="both"/>
        <w:rPr>
          <w:rFonts w:ascii="Verdana" w:hAnsi="Verdana" w:cs="Verdana" w:eastAsia="Verdan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69">
    <w:abstractNumId w:val="168"/>
  </w:num>
  <w:num w:numId="73">
    <w:abstractNumId w:val="162"/>
  </w:num>
  <w:num w:numId="132">
    <w:abstractNumId w:val="156"/>
  </w:num>
  <w:num w:numId="134">
    <w:abstractNumId w:val="150"/>
  </w:num>
  <w:num w:numId="140">
    <w:abstractNumId w:val="144"/>
  </w:num>
  <w:num w:numId="143">
    <w:abstractNumId w:val="138"/>
  </w:num>
  <w:num w:numId="146">
    <w:abstractNumId w:val="132"/>
  </w:num>
  <w:num w:numId="149">
    <w:abstractNumId w:val="126"/>
  </w:num>
  <w:num w:numId="155">
    <w:abstractNumId w:val="120"/>
  </w:num>
  <w:num w:numId="158">
    <w:abstractNumId w:val="114"/>
  </w:num>
  <w:num w:numId="160">
    <w:abstractNumId w:val="108"/>
  </w:num>
  <w:num w:numId="162">
    <w:abstractNumId w:val="102"/>
  </w:num>
  <w:num w:numId="164">
    <w:abstractNumId w:val="96"/>
  </w:num>
  <w:num w:numId="166">
    <w:abstractNumId w:val="90"/>
  </w:num>
  <w:num w:numId="168">
    <w:abstractNumId w:val="84"/>
  </w:num>
  <w:num w:numId="170">
    <w:abstractNumId w:val="78"/>
  </w:num>
  <w:num w:numId="172">
    <w:abstractNumId w:val="72"/>
  </w:num>
  <w:num w:numId="175">
    <w:abstractNumId w:val="66"/>
  </w:num>
  <w:num w:numId="178">
    <w:abstractNumId w:val="60"/>
  </w:num>
  <w:num w:numId="181">
    <w:abstractNumId w:val="54"/>
  </w:num>
  <w:num w:numId="183">
    <w:abstractNumId w:val="48"/>
  </w:num>
  <w:num w:numId="186">
    <w:abstractNumId w:val="42"/>
  </w:num>
  <w:num w:numId="188">
    <w:abstractNumId w:val="36"/>
  </w:num>
  <w:num w:numId="190">
    <w:abstractNumId w:val="30"/>
  </w:num>
  <w:num w:numId="193">
    <w:abstractNumId w:val="24"/>
  </w:num>
  <w:num w:numId="196">
    <w:abstractNumId w:val="18"/>
  </w:num>
  <w:num w:numId="199">
    <w:abstractNumId w:val="12"/>
  </w:num>
  <w:num w:numId="202">
    <w:abstractNumId w:val="6"/>
  </w:num>
  <w:num w:numId="2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styles.xml" Id="docRId45"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numbering.xml" Id="docRId44"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