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40B4" w14:textId="4ED01217" w:rsidR="009423C4" w:rsidRDefault="00FD12CD" w:rsidP="00FD12CD">
      <w:pPr>
        <w:jc w:val="center"/>
        <w:rPr>
          <w:b/>
          <w:sz w:val="28"/>
        </w:rPr>
      </w:pPr>
      <w:r w:rsidRPr="00FD12CD">
        <w:rPr>
          <w:rFonts w:hint="eastAsia"/>
          <w:b/>
          <w:sz w:val="28"/>
        </w:rPr>
        <w:t>项目范围管理计划</w:t>
      </w:r>
    </w:p>
    <w:p w14:paraId="1F52DAB1" w14:textId="545BE2D5" w:rsidR="00FD12CD" w:rsidRDefault="00B14DE8" w:rsidP="00B14DE8">
      <w:pPr>
        <w:jc w:val="left"/>
        <w:rPr>
          <w:b/>
          <w:sz w:val="24"/>
        </w:rPr>
      </w:pPr>
      <w:r w:rsidRPr="00B14DE8">
        <w:rPr>
          <w:rFonts w:hint="eastAsia"/>
          <w:b/>
          <w:sz w:val="24"/>
        </w:rPr>
        <w:t>一、</w:t>
      </w:r>
      <w:r w:rsidR="00FD12CD" w:rsidRPr="00B14DE8">
        <w:rPr>
          <w:rFonts w:hint="eastAsia"/>
          <w:b/>
          <w:sz w:val="24"/>
        </w:rPr>
        <w:t>确定项目范围</w:t>
      </w:r>
    </w:p>
    <w:p w14:paraId="64A53FA1" w14:textId="49697479" w:rsidR="00B14DE8" w:rsidRPr="00B14DE8" w:rsidRDefault="00B14DE8" w:rsidP="00B14DE8">
      <w:pPr>
        <w:rPr>
          <w:rFonts w:hint="eastAsia"/>
        </w:rPr>
      </w:pPr>
      <w:r>
        <w:rPr>
          <w:rFonts w:hint="eastAsia"/>
        </w:rPr>
        <w:t>定义范围</w:t>
      </w:r>
      <w:r w:rsidR="0007711E">
        <w:rPr>
          <w:rFonts w:hint="eastAsia"/>
        </w:rPr>
        <w:t>包含</w:t>
      </w:r>
      <w:r w:rsidR="0007711E">
        <w:rPr>
          <w:rFonts w:ascii="Arial" w:hAnsi="Arial" w:cs="Arial"/>
          <w:color w:val="333333"/>
          <w:szCs w:val="21"/>
          <w:shd w:val="clear" w:color="auto" w:fill="FFFFFF"/>
        </w:rPr>
        <w:t>确定项目的需求、定义规划项目的范围、范围管理的实施、范围的变更控制管理以及范围核实</w:t>
      </w:r>
      <w:r w:rsidR="0007711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24CA7AD" w14:textId="5D637492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FD12CD">
        <w:rPr>
          <w:rFonts w:hint="eastAsia"/>
          <w:b/>
          <w:sz w:val="24"/>
        </w:rPr>
        <w:t>制定详细的项目范围说明书</w:t>
      </w:r>
    </w:p>
    <w:p w14:paraId="082B3251" w14:textId="77777777" w:rsidR="004A7B1C" w:rsidRDefault="004A7B1C" w:rsidP="00FD12C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产品的范围描述、验收标准、可交付成果、项目的主要责任、制约因素、假设条件。</w:t>
      </w:r>
    </w:p>
    <w:p w14:paraId="6E87DB61" w14:textId="006D6B3D" w:rsidR="004A7B1C" w:rsidRDefault="00B14DE8" w:rsidP="00FD12CD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  <w:b/>
          <w:sz w:val="24"/>
        </w:rPr>
        <w:t>三、</w:t>
      </w:r>
      <w:r w:rsidR="00FD12CD">
        <w:rPr>
          <w:rFonts w:hint="eastAsia"/>
          <w:b/>
          <w:sz w:val="24"/>
        </w:rPr>
        <w:t>确定与制作工作分解结</w:t>
      </w:r>
      <w:r w:rsidR="004A7B1C">
        <w:rPr>
          <w:rFonts w:hint="eastAsia"/>
          <w:b/>
          <w:sz w:val="24"/>
        </w:rPr>
        <w:t>构</w:t>
      </w:r>
      <w:r w:rsidR="004A7B1C">
        <w:rPr>
          <w:rFonts w:ascii="微软雅黑" w:eastAsia="微软雅黑" w:hAnsi="微软雅黑" w:hint="eastAsia"/>
          <w:color w:val="333333"/>
        </w:rPr>
        <w:br/>
      </w:r>
      <w:r w:rsidR="004A7B1C">
        <w:rPr>
          <w:rFonts w:ascii="微软雅黑" w:eastAsia="微软雅黑" w:hAnsi="微软雅黑" w:hint="eastAsia"/>
          <w:color w:val="333333"/>
          <w:shd w:val="clear" w:color="auto" w:fill="FFFFFF"/>
        </w:rPr>
        <w:t>1、将主体目标逐步细化分解，最底层的日常活动可直接分派到个人去完成；</w:t>
      </w:r>
    </w:p>
    <w:p w14:paraId="2348187E" w14:textId="77777777" w:rsidR="004A7B1C" w:rsidRDefault="004A7B1C" w:rsidP="00FD12CD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2、每个任务原则上要求分解到不能再细分为止；</w:t>
      </w:r>
    </w:p>
    <w:p w14:paraId="7ED9A434" w14:textId="77777777" w:rsidR="004A7B1C" w:rsidRDefault="004A7B1C" w:rsidP="00FD12CD">
      <w:pPr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3、日常活动要对应到人、时间和资金投入。</w:t>
      </w:r>
    </w:p>
    <w:p w14:paraId="17A4D199" w14:textId="44DA1EBA" w:rsidR="004A7B1C" w:rsidRDefault="004A7B1C" w:rsidP="00FD12CD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、任务分解的标准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1、分解后的活动结构清晰，从树根到树叶，一目了然，尽量避免盘根错节； 　　</w:t>
      </w:r>
    </w:p>
    <w:p w14:paraId="0E42CD07" w14:textId="2C8579F7" w:rsidR="005F6C61" w:rsidRPr="004A7B1C" w:rsidRDefault="004A7B1C" w:rsidP="00FD12CD">
      <w:pPr>
        <w:jc w:val="left"/>
        <w:rPr>
          <w:b/>
          <w:sz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2、逻辑上形成一个大的活动，集成了所有的关键因素包含临时的里程碑和监控点，所有活动全部定义清楚，要细化到人、时间和资金投入。 　　在我们日常管理项目时，要学会分解任务，只有将任务分解得足够细，足够明了，才能统筹全局，安排人力和财力资源，把握项目的进度。</w:t>
      </w:r>
    </w:p>
    <w:p w14:paraId="3CBD2B2A" w14:textId="2536D710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GoBack"/>
      <w:bookmarkEnd w:id="0"/>
      <w:r w:rsidR="00FD12CD">
        <w:rPr>
          <w:rFonts w:hint="eastAsia"/>
          <w:b/>
          <w:sz w:val="24"/>
        </w:rPr>
        <w:t>核实项目范围以及控制项目范围</w:t>
      </w:r>
    </w:p>
    <w:p w14:paraId="5D50A299" w14:textId="75124BC0" w:rsidR="005F6C61" w:rsidRDefault="005F6C61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里程碑计划，验收</w:t>
      </w:r>
    </w:p>
    <w:p w14:paraId="59F0ECD3" w14:textId="26374388" w:rsidR="007F5843" w:rsidRPr="007F5843" w:rsidRDefault="007F5843" w:rsidP="00FD12CD">
      <w:pPr>
        <w:jc w:val="left"/>
        <w:rPr>
          <w:b/>
          <w:sz w:val="24"/>
        </w:rPr>
      </w:pPr>
      <w:r w:rsidRPr="007F5843">
        <w:rPr>
          <w:rFonts w:hint="eastAsia"/>
          <w:b/>
          <w:sz w:val="24"/>
        </w:rPr>
        <w:t>管理计划</w:t>
      </w:r>
    </w:p>
    <w:sectPr w:rsidR="007F5843" w:rsidRPr="007F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B1F4E" w14:textId="77777777" w:rsidR="00277CA7" w:rsidRDefault="00277CA7" w:rsidP="00FD12CD">
      <w:r>
        <w:separator/>
      </w:r>
    </w:p>
  </w:endnote>
  <w:endnote w:type="continuationSeparator" w:id="0">
    <w:p w14:paraId="4E0AACE7" w14:textId="77777777" w:rsidR="00277CA7" w:rsidRDefault="00277CA7" w:rsidP="00FD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4FA26" w14:textId="77777777" w:rsidR="00277CA7" w:rsidRDefault="00277CA7" w:rsidP="00FD12CD">
      <w:r>
        <w:separator/>
      </w:r>
    </w:p>
  </w:footnote>
  <w:footnote w:type="continuationSeparator" w:id="0">
    <w:p w14:paraId="5981BB44" w14:textId="77777777" w:rsidR="00277CA7" w:rsidRDefault="00277CA7" w:rsidP="00FD1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47D"/>
    <w:multiLevelType w:val="hybridMultilevel"/>
    <w:tmpl w:val="DE2AB12C"/>
    <w:lvl w:ilvl="0" w:tplc="64E073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8"/>
    <w:rsid w:val="00033F07"/>
    <w:rsid w:val="0007711E"/>
    <w:rsid w:val="00264895"/>
    <w:rsid w:val="00277CA7"/>
    <w:rsid w:val="00292DC2"/>
    <w:rsid w:val="003B6688"/>
    <w:rsid w:val="004A7B1C"/>
    <w:rsid w:val="005F6C61"/>
    <w:rsid w:val="006D2FFA"/>
    <w:rsid w:val="007F5843"/>
    <w:rsid w:val="009423C4"/>
    <w:rsid w:val="009945D6"/>
    <w:rsid w:val="00B14DE8"/>
    <w:rsid w:val="00EF3A14"/>
    <w:rsid w:val="00F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7505"/>
  <w15:chartTrackingRefBased/>
  <w15:docId w15:val="{9C191CBF-AD02-47D0-843C-2FE68AC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2CD"/>
    <w:rPr>
      <w:sz w:val="18"/>
      <w:szCs w:val="18"/>
    </w:rPr>
  </w:style>
  <w:style w:type="paragraph" w:styleId="a7">
    <w:name w:val="List Paragraph"/>
    <w:basedOn w:val="a"/>
    <w:uiPriority w:val="34"/>
    <w:qFormat/>
    <w:rsid w:val="00B14DE8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A7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苏洪 侯</cp:lastModifiedBy>
  <cp:revision>8</cp:revision>
  <dcterms:created xsi:type="dcterms:W3CDTF">2019-04-26T11:24:00Z</dcterms:created>
  <dcterms:modified xsi:type="dcterms:W3CDTF">2019-06-17T12:55:00Z</dcterms:modified>
</cp:coreProperties>
</file>