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企业宝运营演示</w:t>
        <w:br/>
        <w:t>当前分镜与替换清单</w:t>
      </w:r>
    </w:p>
    <w:p>
      <w:r>
        <w:t>2026年10月20日｜R2：取消原11-c重复礼盒画面｜视觉规则继续沿用V7</w:t>
      </w:r>
    </w:p>
    <w:p>
      <w:r>
        <w:t>依据：用户提供的draft_ptvjht核对清单、原8—9制作记录及21页预览截图。未直接读取最新HeyGen后台；当前页码按插入顺序整理，编辑时优先以场景ID和旁白定位。</w:t>
      </w:r>
    </w:p>
    <w:p>
      <w:pPr>
        <w:pStyle w:val="Heading1"/>
      </w:pPr>
      <w:r>
        <w:t>此次变更</w:t>
      </w:r>
    </w:p>
    <w:p>
      <w:r>
        <w:t>只替换原11-c（当前第14页，b_roll_ktdnan）的礼盒画面为“店员整理商品”新实拍，保留旁白、位置与场景，不新增页面。原10-a继续使用礼盒。目标仍为21页。原11-c新片已完成本地制作，HeyGen替换待执行。</w:t>
      </w:r>
    </w:p>
    <w:p>
      <w:r>
        <w:t>新片采用V7背景#F4F7FA、真实云悦独立Logo、主标题“拓宽销售渠道”，左侧商品/内容/活动简洁线条，右侧真人店铺经营视频，底部y≥940留白。其他原10—11片段仍有V7样式未统一项，本次不宣称整组已统一。</w:t>
      </w:r>
    </w:p>
    <w:p>
      <w:pPr>
        <w:pStyle w:val="Heading1"/>
      </w:pPr>
      <w:r>
        <w:t>第1页｜原1｜片头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企业宝运营演示。从线上经营到共享生态协同。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b_roll_upozec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第2页｜原2｜经营起点A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在秦皇岛，有这样一家经营本地特产的商店。门店里有自己的特色商品，也有积累多年的老顾客。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b_roll_v2vgdo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第3页｜原3｜经营起点B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现在，商家想把这份生意延伸到手机上，让更多顾客随时看见产品、了解服务，遇到喜欢的，还能直接购买。我们就从这家店开始，看看企业宝如何一步步用起来。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b_roll_riay0q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第4页｜原4｜搭建阵地A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开通企业宝后，先把企业自己的线上经营阵地搭建起来。从 Logo、企业介绍、品牌特色和门店信息开始，完成基础装修与启动设置。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b_roll_uc0umo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第5页｜原5｜搭建阵地B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再根据经营需要，配置视频、直播、活动、社群、商城、精选产品、AI 客服、会员积分和“我的关注”等功能板块。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b_roll_ujua5x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第6页｜原6｜一个窗口A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基础搭建完成后，就可以上架商品和服务，发布视频、开展活动，逐步把老客户邀请进来。顾客打开企业页面，就能了解品牌、观看视频、参与活动，也能进入商城选购商品和服务。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b_roll_gakaak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第7页｜原7｜一个窗口B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以前，这些工具可能分散在不同平台。现在，通过企业宝整合到一个经营窗口，管理、更新和分享都更方便。这就是企业宝降本的价值：整合常用经营工具，减少重复建设，降低企业线上经营的投入，更便捷地启动线上经营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已有图形画面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b_roll_zft4hd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保留；未逐场独立复核</w:t>
            </w:r>
          </w:p>
        </w:tc>
      </w:tr>
    </w:tbl>
    <w:p/>
    <w:p>
      <w:pPr>
        <w:pStyle w:val="Heading1"/>
      </w:pPr>
      <w:r>
        <w:t>第8页｜原8｜上架商品和服务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企业宝搭建完成后，接下来就是上架商品和服务，开始线上经营。比如这家特产店，可以先选择几款主推商品：尝鲜装、家庭组合和节日礼盒。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Original_Scene08_V7_14.4s.mp4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新增场景ID未回传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素材14.4秒/旁白未测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用户已观看当前预览；后台截图动画，非新增流程录屏</w:t>
            </w:r>
          </w:p>
        </w:tc>
      </w:tr>
    </w:tbl>
    <w:p/>
    <w:p>
      <w:pPr>
        <w:pStyle w:val="Heading1"/>
      </w:pPr>
      <w:r>
        <w:t>第9页｜原9｜在商城浏览商品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商品上架后，顾客就能在商城查看介绍、了解特色，直接下单购买。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Original_Scene09_V7_7.1s.mp4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新增场景ID未回传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素材7.1秒/旁白未测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商城首页与商品卡片，非商品详情或实际购买操作</w:t>
            </w:r>
          </w:p>
        </w:tc>
      </w:tr>
    </w:tbl>
    <w:p/>
    <w:p>
      <w:pPr>
        <w:pStyle w:val="Heading1"/>
      </w:pPr>
      <w:r>
        <w:t>第10页｜原10-a｜礼盒包装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商家还可以通过短视频展示产品和产地，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video_fx9gf2 / 7119621 / 0–4秒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b_roll_5xqb5r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素材选段4秒，不是页面实测时长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实拍；V7背景/Logo/字幕安全区未完成；旁白时长未测；没有产地实拍</w:t>
            </w:r>
          </w:p>
        </w:tc>
      </w:tr>
    </w:tbl>
    <w:p/>
    <w:p>
      <w:pPr>
        <w:pStyle w:val="Heading1"/>
      </w:pPr>
      <w:r>
        <w:t>第11页｜原10-b｜品鉴交流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通过直播介绍新品，或者策划品鉴会、线下沙龙，让更多顾客了解自己的商品。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video_ud2gt6 / 8507750 / 整段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b_roll_ua2w4m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平台回报素材10.4秒，不是页面实测时长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实拍；V7背景/Logo/字幕安全区未完成；旁白时长未测；茶品鉴不对应直播表述</w:t>
            </w:r>
          </w:p>
        </w:tc>
      </w:tr>
    </w:tbl>
    <w:p/>
    <w:p>
      <w:pPr>
        <w:pStyle w:val="Heading1"/>
      </w:pPr>
      <w:r>
        <w:t>第12页｜原11-a｜小班培训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不仅是零售商家，培训机构可以上架课程和服务，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video_bg054e / 7999365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b_roll_1aiaom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平台回报素材11秒，不是页面实测时长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实拍；V7背景/Logo/字幕安全区未完成；旁白时长未测</w:t>
            </w:r>
          </w:p>
        </w:tc>
      </w:tr>
    </w:tbl>
    <w:p/>
    <w:p>
      <w:pPr>
        <w:pStyle w:val="Heading1"/>
      </w:pPr>
      <w:r>
        <w:t>第13页｜原11-b｜酒店房间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酒店可以展示房型和体验项目，不同行业都能找到适合自己的经营方式。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video_80esrr / 11051002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b_roll_7qqo3y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平台回报素材10秒，不是页面实测时长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实拍；V7背景/Logo/字幕安全区未完成；旁白时长未测</w:t>
            </w:r>
          </w:p>
        </w:tc>
      </w:tr>
    </w:tbl>
    <w:p/>
    <w:p>
      <w:pPr>
        <w:pStyle w:val="Heading1"/>
      </w:pPr>
      <w:r>
        <w:t>第14页｜原11-c｜经营收束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商品、内容和活动配合起来，让企业不只是把产品摆到网上，更能持续拓宽销售渠道，创造新的成交机会。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Original_Scene11c_V7_NewRetail_12s.mp4；Pexels 8465757，Kampus Production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b_roll_ktdnan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替换片12秒；原旁白实际时长未测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新片已本地制作，待导入HeyGen替换原11-c（当前14页）；不用礼盒镜头、不新增页；此片含V7背景/Logo/字幕安全区。</w:t>
            </w:r>
          </w:p>
        </w:tc>
      </w:tr>
    </w:tbl>
    <w:p/>
    <w:p>
      <w:pPr>
        <w:pStyle w:val="Heading1"/>
      </w:pPr>
      <w:r>
        <w:t>第15页｜原12｜增收：两条新收入线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企业宝的增收，不只是让商品卖得更多，更重要的是为企业开辟两条新的收入线。第一条，老客户带来的生态分润。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Scene12 / video_p5ulwz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b_roll_gjcfza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素材11.3秒/旁白未测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第16页｜原13｜第一条收入线：生态分润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商家邀请老客户注册企业宝，系统自动记录客户来源，完成用户关系确权。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Scene13 / video_a9fvbw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b_roll_cqxuio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素材6.6秒/旁白未测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第17页｜原14｜老客户走向生态，贡献按规则回流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比如，这家秦皇岛特产店的客户，以后在秦来 APP 或云悦共享生态的其他店铺消费，只要符合平台分润规则，特产店也能获得相应的收益。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Scene14 / video_ifbqd7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b_roll_3yqyd9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素材12.9秒/旁白未测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第18页｜原15｜第二条收入线：生态新客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生态内其他商家的客户，也有机会进入这家特产店的企业宝，购买商品和服务，带来新的销售收入。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Scene15 / video_kqkqhq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b_roll_hx53k3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素材9.1秒/旁白未测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第19页｜原16｜从单店客流到生态协同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过去，企业主要靠卖自己的产品赚钱；现在，自己带来的客户在生态内消费，也能持续创造价值，整个生态的客户还可能成为自己的新客户。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Scene16 / video_vlwoy0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b_roll_mfohne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素材12.8秒/旁白未测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第20页｜原17｜从商品经营到用户价值经营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这就是从以商品为中心，转向以用户价值为中心。让企业在原有收入之外，开辟新的增长空间，把客户关系逐步沉淀为长期经营的资产。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Scene17 / video_pk70g3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b_roll_5dp4rp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素材12.6秒/旁白未测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已确认收入线素材；保留</w:t>
            </w:r>
          </w:p>
        </w:tc>
      </w:tr>
    </w:tbl>
    <w:p/>
    <w:p>
      <w:pPr>
        <w:pStyle w:val="Heading1"/>
      </w:pPr>
      <w:r>
        <w:t>第21页｜原过渡｜连接更多互动可能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</w:tcPr>
          <w:p>
            <w:pPr>
              <w:spacing w:after="80"/>
            </w:pPr>
            <w:r>
              <w:t>旁白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无旁白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画面与素材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V7 Transition / video_skbjdd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场景ID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b_roll_4d98qx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时长状态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素材2秒</w:t>
            </w:r>
          </w:p>
        </w:tc>
      </w:tr>
      <w:tr>
        <w:tc>
          <w:tcPr>
            <w:tcW w:type="dxa" w:w="1417"/>
          </w:tcPr>
          <w:p>
            <w:pPr>
              <w:spacing w:after="80"/>
            </w:pPr>
            <w:r>
              <w:t>制作/核对事项</w:t>
            </w:r>
          </w:p>
        </w:tc>
        <w:tc>
          <w:tcPr>
            <w:tcW w:type="dxa" w:w="7654"/>
          </w:tcPr>
          <w:p>
            <w:pPr>
              <w:spacing w:after="80"/>
            </w:pPr>
            <w:r>
              <w:t>不是原18、不是片尾</w:t>
            </w:r>
          </w:p>
        </w:tc>
      </w:tr>
    </w:tbl>
    <w:p/>
    <w:p>
      <w:pPr>
        <w:pStyle w:val="Heading1"/>
      </w:pPr>
      <w:r>
        <w:t>授权与素材记录</w:t>
      </w:r>
    </w:p>
    <w:p>
      <w:r>
        <w:t>新素材：Men Carrying Vegetables in a Grocery Store；作者：Kampus Production；ID：8465757。</w:t>
      </w:r>
    </w:p>
    <w:p>
      <w:r>
        <w:t>素材页：https://www.pexels.com/video/men-carrying-vegetables-in-a-grocery-store-8465757/</w:t>
      </w:r>
    </w:p>
    <w:p>
      <w:r>
        <w:t>许可页：https://www.pexels.com/license/</w:t>
      </w:r>
    </w:p>
    <w:p>
      <w:r>
        <w:t>2026-10-20实际读取素材页和Pexels许可页，元数据标注Pexels许可。免费使用、允许编辑，可用于营销/演示；不得暗示人物或品牌背书、贬损人物、出售未修改原片或作为素材库再分发。</w:t>
      </w:r>
    </w:p>
    <w:p>
      <w:r>
        <w:t>人物与店铺仅作通用行业示例，不声称是秦皇岛真实商家或企业宝客户。未取得独立模特/场地产权授权书，不声称已逐人核验release。</w:t>
      </w:r>
    </w:p>
    <w:p>
      <w:r>
        <w:t>高清原素材仅留本地，不提交到GitHub；本包仅提供加入V7图形与版式的剪辑作品及核验记录。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企业宝运营演示 · 制作核对稿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234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234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234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