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A994F">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bookmarkStart w:id="2" w:name="_GoBack"/>
      <w:bookmarkEnd w:id="2"/>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8"/>
                    <a:srcRect l="17385" t="30318" r="19387" b="36175"/>
                    <a:stretch>
                      <a:fillRect/>
                    </a:stretch>
                  </pic:blipFill>
                  <pic:spPr>
                    <a:xfrm>
                      <a:off x="0" y="0"/>
                      <a:ext cx="1971675" cy="575310"/>
                    </a:xfrm>
                    <a:prstGeom prst="rect">
                      <a:avLst/>
                    </a:prstGeom>
                  </pic:spPr>
                </pic:pic>
              </a:graphicData>
            </a:graphic>
          </wp:anchor>
        </w:drawing>
      </w:r>
      <w:r>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3259279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6B2E7D7">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449BAA5">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2DB3D33">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035AE8B">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4E0A02A">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AEA14CD">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DC165B6">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BCB241E">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11"/>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2025年8月</w:t>
      </w:r>
    </w:p>
    <w:p w14:paraId="2AC5B1E8">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11"/>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11"/>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527E144C">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2C4BF803">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00DEBBEF">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释放体育消费潜力 助力经济社会发展——专家谈体育产业高质量发展</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519620C7">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6</w:t>
          </w:r>
        </w:p>
        <w:p w14:paraId="023886AF">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第二部分 增加供给丰富赛事 体育产业再迎政策利好</w:t>
          </w:r>
          <w:r>
            <w:rPr>
              <w:rFonts w:hint="eastAsia" w:ascii="黑体" w:hAnsi="黑体" w:eastAsia="黑体" w:cs="黑体"/>
              <w:sz w:val="32"/>
              <w:szCs w:val="32"/>
            </w:rPr>
            <w:tab/>
          </w:r>
          <w:r>
            <w:rPr>
              <w:rFonts w:hint="eastAsia" w:ascii="黑体" w:hAnsi="黑体" w:eastAsia="黑体" w:cs="黑体"/>
              <w:sz w:val="32"/>
              <w:szCs w:val="32"/>
              <w:lang w:val="en-US" w:eastAsia="zh-CN"/>
            </w:rPr>
            <w:t>9</w:t>
          </w:r>
        </w:p>
        <w:p w14:paraId="53DAFB9E">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11</w:t>
          </w:r>
        </w:p>
        <w:p w14:paraId="129DD86A">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38048531">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0BF7A591">
          <w:pPr>
            <w:pStyle w:val="12"/>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5412AB17">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3"/>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14:paraId="65B8A5D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方正小标宋简体" w:hAnsi="方正小标宋简体" w:eastAsia="方正小标宋简体" w:cs="方正小标宋简体"/>
          <w:sz w:val="44"/>
          <w:szCs w:val="44"/>
        </w:rPr>
      </w:pPr>
      <w:bookmarkStart w:id="0" w:name="OLE_LINK2"/>
      <w:r>
        <w:rPr>
          <w:rFonts w:hint="eastAsia" w:ascii="方正小标宋简体" w:hAnsi="方正小标宋简体" w:eastAsia="方正小标宋简体" w:cs="方正小标宋简体"/>
          <w:sz w:val="44"/>
          <w:szCs w:val="44"/>
        </w:rPr>
        <w:t>释放体育消费潜力 助力经济社会发展——专家谈体育产业高质量发展</w:t>
      </w:r>
      <w:bookmarkEnd w:id="0"/>
    </w:p>
    <w:p w14:paraId="1EE5E3D0">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 xml:space="preserve">2025-08-24  </w:t>
      </w:r>
    </w:p>
    <w:p w14:paraId="662F6A2A">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来源：新华社</w:t>
      </w:r>
    </w:p>
    <w:p w14:paraId="301DD3B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华文仿宋" w:hAnsi="华文仿宋" w:eastAsia="华文仿宋" w:cs="华文仿宋"/>
          <w:sz w:val="32"/>
          <w:szCs w:val="32"/>
        </w:rPr>
      </w:pPr>
    </w:p>
    <w:p w14:paraId="3BC1C8D5">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近日，国务院常务会议就释放体育消费潜力进一步推进体育产业高质量发展的意见进行研究。会议指出，发展体育产业和体育消费是落实扩大内需战略的重要内容。</w:t>
      </w:r>
    </w:p>
    <w:p w14:paraId="75F1D0DF">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专家表示，体育消费作为重要的改善型消费，在落实促消费、扩内需战略中的重要性日益凸显。体育产业正成为国民经济中最具活力的领域之一。落实此次会议精神，必将进一步激发体育消费潜力，让体育产业高质量发展为经济社会发展注入强劲动能。</w:t>
      </w:r>
    </w:p>
    <w:p w14:paraId="7FC9FB3E">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330E5BFB">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体育消费潜力巨大</w:t>
      </w:r>
    </w:p>
    <w:p w14:paraId="19B0E432">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72C7ED78">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自2014年国务院《关于加快发展体育产业促进体育消费的若干意见》发布以来，我国体育产业整体呈现快速增长态势。“十三五”期间的前四年，体育产业增加值复合年均实际增速达到了16.5%，展现出惊人的爆发力。</w:t>
      </w:r>
    </w:p>
    <w:p w14:paraId="38FF2250">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2A285F96">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近五年来，体育产业总规模年均增速超10%。各地各类体育赛事活动遍地开花，城乡居民体育消费需求旺盛，出现了如“村超”“苏超”接续火爆、网球中国季一票难求等新亮点、新现象。</w:t>
      </w:r>
    </w:p>
    <w:p w14:paraId="4897D64A">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中央财经大学教授王裕雄表示，近年来，众多重要的现象级消费事件都围绕体育消费展开。2024中央经济工作会议要求积极培育体育赛事等新的消费增长点，2025政府工作报告提出释放体育消费潜力，此次国务院常务会议研究释放体育消费潜力进一步推进体育产业高质量发展的意见，将进一步提振市场信心，推动体育消费持续高速增长。</w:t>
      </w:r>
    </w:p>
    <w:p w14:paraId="7DB4236A">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2025年上半年，京东、淘宝、天猫、抖音等四家电商平台体育用品零售额达到2181.67亿元，较去年同期的1856.78亿元增长17.5%，远高于2025年上半年全国实物商品网上零售额增速的6.0%。</w:t>
      </w:r>
    </w:p>
    <w:p w14:paraId="5EFE2B4A">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“数据表明，体育消费潜力巨大。”王裕雄说：“</w:t>
      </w:r>
      <w:r>
        <w:rPr>
          <w:rFonts w:hint="eastAsia" w:ascii="华文仿宋" w:hAnsi="华文仿宋" w:eastAsia="华文仿宋" w:cs="华文仿宋"/>
          <w:sz w:val="32"/>
          <w:szCs w:val="32"/>
          <w:u w:val="single"/>
        </w:rPr>
        <w:t>由于在体育消费中，服务消费占比一直在提升，因此其增速应比体育用品消费更快。”</w:t>
      </w:r>
    </w:p>
    <w:p w14:paraId="53E66BBC">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他认为，可</w:t>
      </w:r>
      <w:r>
        <w:rPr>
          <w:rFonts w:hint="eastAsia" w:ascii="华文仿宋" w:hAnsi="华文仿宋" w:eastAsia="华文仿宋" w:cs="华文仿宋"/>
          <w:sz w:val="32"/>
          <w:szCs w:val="32"/>
          <w:u w:val="single"/>
        </w:rPr>
        <w:t>通过供给侧创新持续释放消费潜力</w:t>
      </w:r>
      <w:r>
        <w:rPr>
          <w:rFonts w:hint="eastAsia" w:ascii="华文仿宋" w:hAnsi="华文仿宋" w:eastAsia="华文仿宋" w:cs="华文仿宋"/>
          <w:sz w:val="32"/>
          <w:szCs w:val="32"/>
        </w:rPr>
        <w:t>。例如，加强传统体育用品制造业领域的转型升级。</w:t>
      </w:r>
      <w:r>
        <w:rPr>
          <w:rFonts w:hint="eastAsia" w:ascii="华文仿宋" w:hAnsi="华文仿宋" w:eastAsia="华文仿宋" w:cs="华文仿宋"/>
          <w:sz w:val="32"/>
          <w:szCs w:val="32"/>
          <w:u w:val="single"/>
        </w:rPr>
        <w:t>可扶持一批“专精特新”制造业企业，加强数字技术、人工智能和物联网技术在体育用品中的应用，推动体育用品制造业企业向服务业领域拓展延伸，培育一批面向智能化时代的瞪羚企业和独角兽企业。</w:t>
      </w:r>
    </w:p>
    <w:p w14:paraId="734B0E30">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45588A45">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赛事溢出效应明显</w:t>
      </w:r>
    </w:p>
    <w:p w14:paraId="6E4CB9AE">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0483E806">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会议提出丰富体育赛事活动。对此北京师范大学教授王兆红认为，从“村超”出圈到“苏超”火爆，草根体育赛事的活跃是典型案例。</w:t>
      </w:r>
    </w:p>
    <w:p w14:paraId="51E00540">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体育赛事活动具有很强的溢出效应和辐射作用。尽管“苏超”本身门票可能只有十块钱，但它能拉动交通、住宿、餐饮等诸多相关消费。同时，“苏超”等广受百姓欢迎的赛事活动具有振奋精神、凝聚人心的作用。</w:t>
      </w:r>
    </w:p>
    <w:p w14:paraId="342B1EA7">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“我们常说，信心比黄金更重要，‘苏超’等赛事与老百姓关联性强，对提升城市的精气神有不可忽视的积极作用。”她说。</w:t>
      </w:r>
    </w:p>
    <w:p w14:paraId="01EC0D7D">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王裕雄也表示，</w:t>
      </w:r>
      <w:r>
        <w:rPr>
          <w:rFonts w:hint="eastAsia" w:ascii="华文仿宋" w:hAnsi="华文仿宋" w:eastAsia="华文仿宋" w:cs="华文仿宋"/>
          <w:sz w:val="32"/>
          <w:szCs w:val="32"/>
          <w:u w:val="single"/>
        </w:rPr>
        <w:t>体育赛事活动和体育产业除其经济效益外，在乡村振兴、区域发展、提升群众幸福感等方面也凸显了独特的社会效应，而这反过来也会促进居民的消费意愿。</w:t>
      </w:r>
    </w:p>
    <w:p w14:paraId="6FBC7BBC">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他说：“群众体育以往多被认为是体育事业属性，更多需要花钱。但‘村超’‘苏超’等证明了，群众体育也可以是体育产业的一块富矿。”</w:t>
      </w:r>
    </w:p>
    <w:p w14:paraId="01F7FF58">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两人都谈到，与群众赛事相比，职业体育赛事周期长、球迷群体大，更应发挥头部效应，消费潜力有待进一步挖掘。</w:t>
      </w:r>
    </w:p>
    <w:p w14:paraId="0E7146C0">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王裕雄表示，</w:t>
      </w:r>
      <w:r>
        <w:rPr>
          <w:rFonts w:hint="eastAsia" w:ascii="华文仿宋" w:hAnsi="华文仿宋" w:eastAsia="华文仿宋" w:cs="华文仿宋"/>
          <w:sz w:val="32"/>
          <w:szCs w:val="32"/>
          <w:u w:val="single"/>
        </w:rPr>
        <w:t>应加强中超、CBA等联赛建设，改善俱乐部经营，提升比赛观赏性，并着力打造主场文化，将球队与城市精神和球迷群体有效链接，增强我国职业体育IP的吸引力。</w:t>
      </w:r>
    </w:p>
    <w:p w14:paraId="25433470">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7C925782">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培育扩大消费群体</w:t>
      </w:r>
    </w:p>
    <w:p w14:paraId="5BE78846">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66D1B484">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对于激发体育消费需求、拓展体育消费场景，王兆红认为，两者是互相作用的关系。</w:t>
      </w:r>
    </w:p>
    <w:p w14:paraId="3E27B34F">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u w:val="single"/>
        </w:rPr>
        <w:t>大众体育意识的增强会产生运动技能培训及产品购买的需求，进而促进体育消费场景的快速拓展并激发需求。</w:t>
      </w:r>
    </w:p>
    <w:p w14:paraId="44079B18">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以青少年体育为例，近年来家长观念的改变和青少年体育的蓬勃发展，有效带动了青少年参与体育运动。</w:t>
      </w:r>
      <w:r>
        <w:rPr>
          <w:rFonts w:hint="eastAsia" w:ascii="华文仿宋" w:hAnsi="华文仿宋" w:eastAsia="华文仿宋" w:cs="华文仿宋"/>
          <w:sz w:val="32"/>
          <w:szCs w:val="32"/>
          <w:u w:val="single"/>
        </w:rPr>
        <w:t>以青少年为主要消费群体的体育培训业，是目前最为活跃的体育产业赛道之一。</w:t>
      </w:r>
    </w:p>
    <w:p w14:paraId="3ED9796D">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“青少年是现在和未来的体育参与者和消费者。”王兆红说，“青少年体育是释放体育消费潜力的基础引擎。”她认为，通过</w:t>
      </w:r>
      <w:r>
        <w:rPr>
          <w:rFonts w:hint="eastAsia" w:ascii="华文仿宋" w:hAnsi="华文仿宋" w:eastAsia="华文仿宋" w:cs="华文仿宋"/>
          <w:sz w:val="32"/>
          <w:szCs w:val="32"/>
          <w:u w:val="single"/>
        </w:rPr>
        <w:t>学校体育、课外培训、青少年赛事活动</w:t>
      </w:r>
      <w:r>
        <w:rPr>
          <w:rFonts w:hint="eastAsia" w:ascii="华文仿宋" w:hAnsi="华文仿宋" w:eastAsia="华文仿宋" w:cs="华文仿宋"/>
          <w:sz w:val="32"/>
          <w:szCs w:val="32"/>
        </w:rPr>
        <w:t>等多种方式，激发青少年体育兴趣，养成终生运动习惯，不仅本身产生体育消费，更关乎体育产业的未来。</w:t>
      </w:r>
    </w:p>
    <w:p w14:paraId="22A9DC8F">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一般而言，孩子从事一两项体育运动，会带动整个家庭的体育消费直线上升。同时青少年对新技术、新产品、新场景的接受度更高，发展青少年体育，不仅能带动家庭体育消费，也有助于激活体育消费细分领域的增长潜力。</w:t>
      </w:r>
    </w:p>
    <w:p w14:paraId="4A81F9CB">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反过来，</w:t>
      </w:r>
      <w:r>
        <w:rPr>
          <w:rFonts w:hint="eastAsia" w:ascii="华文仿宋" w:hAnsi="华文仿宋" w:eastAsia="华文仿宋" w:cs="华文仿宋"/>
          <w:sz w:val="32"/>
          <w:szCs w:val="32"/>
          <w:u w:val="single"/>
        </w:rPr>
        <w:t>青少年体育消费需求的持续增长，会吸引更多社会力量进入这一领域，在丰富体育场地建设、开发青少年运动课程和创新服务供给等方面积极作为。</w:t>
      </w:r>
    </w:p>
    <w:p w14:paraId="6A7E904A">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rPr>
      </w:pPr>
    </w:p>
    <w:p w14:paraId="765302FA">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业态融合创新场景</w:t>
      </w:r>
    </w:p>
    <w:p w14:paraId="0B3F5C62">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204799A7">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随着经济社会发展，电竞、户外、冰雪等新兴的运动项目和消费需求也不断涌现。借助2022年北京冬奥会的“冬”风，我国冰雪运动和冰雪经济实现跨越式发展，成为全球最活跃的冰雪消费市场之一。</w:t>
      </w:r>
    </w:p>
    <w:p w14:paraId="1A3BC8D7">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王兆红介绍，以2024-2025冰雪季为例，全国滑雪场累计接待客流量达2.56亿人次，同比增长13.5％。全国滑雪场内的消费笔数达1.96亿笔，同比增长72.53％，消费金额达786.13亿元，同比增长12.88％，呈现出巨大增长潜力。冰雪消费市场呈现出消费群体年轻化、消费需求多样化、消费方式智能化的趋势，发展前景广阔。</w:t>
      </w:r>
    </w:p>
    <w:p w14:paraId="2A00F681">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u w:val="single"/>
        </w:rPr>
      </w:pPr>
      <w:r>
        <w:rPr>
          <w:rFonts w:hint="eastAsia" w:ascii="华文仿宋" w:hAnsi="华文仿宋" w:eastAsia="华文仿宋" w:cs="华文仿宋"/>
          <w:sz w:val="32"/>
          <w:szCs w:val="32"/>
        </w:rPr>
        <w:t>谈到体育消费场景的创新，王裕雄表示，近来各地重视通过体育赛事助力城市营销，</w:t>
      </w:r>
      <w:r>
        <w:rPr>
          <w:rFonts w:hint="eastAsia" w:ascii="华文仿宋" w:hAnsi="华文仿宋" w:eastAsia="华文仿宋" w:cs="华文仿宋"/>
          <w:sz w:val="32"/>
          <w:szCs w:val="32"/>
          <w:u w:val="single"/>
        </w:rPr>
        <w:t>通过“赛事进景区、进街区、进商圈”将“流量变为消费增量”</w:t>
      </w:r>
      <w:r>
        <w:rPr>
          <w:rFonts w:hint="eastAsia" w:ascii="华文仿宋" w:hAnsi="华文仿宋" w:eastAsia="华文仿宋" w:cs="华文仿宋"/>
          <w:sz w:val="32"/>
          <w:szCs w:val="32"/>
        </w:rPr>
        <w:t>，通过旧厂房改造和建设体育综合体，进一步优化体育设施布局，</w:t>
      </w:r>
      <w:r>
        <w:rPr>
          <w:rFonts w:hint="eastAsia" w:ascii="华文仿宋" w:hAnsi="华文仿宋" w:eastAsia="华文仿宋" w:cs="华文仿宋"/>
          <w:sz w:val="32"/>
          <w:szCs w:val="32"/>
          <w:u w:val="single"/>
        </w:rPr>
        <w:t>实现了体育业态与商圈经济、夜经济等城市经济形态的深度融合，未来可进一步推动各地文体旅商的融合发展。</w:t>
      </w:r>
    </w:p>
    <w:p w14:paraId="20A57779">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他还提到要大力发展金融服务，这也是各类体育经营主体普遍反映的制约体育产业发展的因素之一。要立足体育产业发展的阶段性特征，</w:t>
      </w:r>
      <w:r>
        <w:rPr>
          <w:rFonts w:hint="eastAsia" w:ascii="华文仿宋" w:hAnsi="华文仿宋" w:eastAsia="华文仿宋" w:cs="华文仿宋"/>
          <w:sz w:val="32"/>
          <w:szCs w:val="32"/>
          <w:u w:val="single"/>
        </w:rPr>
        <w:t>创新性运用各类金融工具产品来满足体育产业发展的金融需求。围绕体育消费场景，联合打造一系列“体育+”的主题消费场景、主题营销活动，充分发挥金融促进体育消费的功能。</w:t>
      </w:r>
    </w:p>
    <w:p w14:paraId="3671E1FC">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r>
        <w:rPr>
          <w:rFonts w:hint="eastAsia" w:ascii="华文仿宋" w:hAnsi="华文仿宋" w:eastAsia="华文仿宋" w:cs="华文仿宋"/>
          <w:sz w:val="32"/>
          <w:szCs w:val="32"/>
        </w:rPr>
        <w:t>此外，“粉丝经济”也是促进体育消费的重要板块。王裕雄认为，运动员身上的无形资产分为运动技能和影响力，通过开发无形资产，树立正向、积极、健康的榜样也对激发粉丝群体的体育消费需求有重要意义。</w:t>
      </w:r>
    </w:p>
    <w:p w14:paraId="6428C125">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rPr>
      </w:pPr>
    </w:p>
    <w:p w14:paraId="3B4E367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华文仿宋" w:hAnsi="华文仿宋" w:eastAsia="华文仿宋" w:cs="华文仿宋"/>
          <w:b/>
          <w:bCs/>
          <w:sz w:val="32"/>
          <w:szCs w:val="32"/>
          <w:lang w:val="en-US" w:eastAsia="zh-CN"/>
        </w:rPr>
      </w:pPr>
      <w:r>
        <w:rPr>
          <w:rFonts w:hint="eastAsia" w:ascii="华文仿宋" w:hAnsi="华文仿宋" w:eastAsia="华文仿宋" w:cs="华文仿宋"/>
          <w:b/>
          <w:bCs/>
          <w:sz w:val="32"/>
          <w:szCs w:val="32"/>
          <w:lang w:val="en-US" w:eastAsia="zh-CN"/>
        </w:rPr>
        <w:t>通过该报道我司可学习举措：</w:t>
      </w:r>
    </w:p>
    <w:p w14:paraId="370BCA64">
      <w:pPr>
        <w:keepNext w:val="0"/>
        <w:keepLines w:val="0"/>
        <w:pageBreakBefore w:val="0"/>
        <w:widowControl w:val="0"/>
        <w:numPr>
          <w:ilvl w:val="0"/>
          <w:numId w:val="0"/>
        </w:numPr>
        <w:kinsoku/>
        <w:wordWrap/>
        <w:overflowPunct/>
        <w:topLinePunct w:val="0"/>
        <w:autoSpaceDE/>
        <w:autoSpaceDN/>
        <w:bidi w:val="0"/>
        <w:adjustRightInd/>
        <w:snapToGrid/>
        <w:ind w:firstLine="640" w:firstLineChars="200"/>
        <w:textAlignment w:val="auto"/>
        <w:rPr>
          <w:rFonts w:hint="eastAsia" w:ascii="华文仿宋" w:hAnsi="华文仿宋" w:eastAsia="华文仿宋" w:cs="华文仿宋"/>
          <w:sz w:val="32"/>
          <w:szCs w:val="32"/>
          <w:lang w:val="en-US" w:eastAsia="zh-CN"/>
        </w:rPr>
      </w:pPr>
    </w:p>
    <w:p w14:paraId="399DE5C7">
      <w:pPr>
        <w:keepNext w:val="0"/>
        <w:keepLines w:val="0"/>
        <w:pageBreakBefore w:val="0"/>
        <w:widowControl w:val="0"/>
        <w:numPr>
          <w:ilvl w:val="0"/>
          <w:numId w:val="1"/>
        </w:numPr>
        <w:kinsoku/>
        <w:wordWrap/>
        <w:overflowPunct/>
        <w:topLinePunct w:val="0"/>
        <w:autoSpaceDE/>
        <w:autoSpaceDN/>
        <w:bidi w:val="0"/>
        <w:adjustRightInd/>
        <w:snapToGrid/>
        <w:ind w:firstLine="0" w:firstLineChars="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深挖体育消费普惠价值，拓展赛事参与广度</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专家强调体育消费应具备普惠性，在东阳，我们可针对当地居民的日常休闲需求，举办 诸如邻里拔河友谊赛、社区健身操大赛等项目，以社区为单位进行组织，降低参与门槛。通过设立丰厚的参与奖，鼓励中老年群体积极参与，真正让体育赛事走进每一个家庭。在杭州，结合城市中年轻家庭居多的特点，策划 “杭城亲子运动狂欢节”，推出亲子瑜伽、儿童轮滑接力赛等趣味项目，强化体育赛事对全年龄段人群的覆盖，扩大全民健身服务供给。</w:t>
      </w:r>
    </w:p>
    <w:p w14:paraId="220C55F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华文仿宋" w:hAnsi="华文仿宋" w:eastAsia="华文仿宋" w:cs="华文仿宋"/>
          <w:sz w:val="32"/>
          <w:szCs w:val="32"/>
          <w:lang w:val="en-US" w:eastAsia="zh-CN"/>
        </w:rPr>
      </w:pPr>
    </w:p>
    <w:p w14:paraId="52BD1F3E">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加速 “体育 + 多领域” 融合，创新消费体验场景</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资讯中指出推动体育与多领域融合是释放体育消费潜力的关键。在东阳，我们可充分挖掘当地丰富的影视文化资源，将体育赛事与影视拍摄场景相结合，让参赛者在还原影视场景的赛道上完成</w:t>
      </w:r>
      <w:r>
        <w:rPr>
          <w:rFonts w:hint="eastAsia" w:ascii="华文仿宋" w:hAnsi="华文仿宋" w:eastAsia="华文仿宋" w:cs="华文仿宋"/>
          <w:sz w:val="32"/>
          <w:szCs w:val="32"/>
          <w:lang w:val="en-US" w:eastAsia="zh-CN"/>
        </w:rPr>
        <w:t>运动</w:t>
      </w:r>
      <w:r>
        <w:rPr>
          <w:rFonts w:hint="default" w:ascii="华文仿宋" w:hAnsi="华文仿宋" w:eastAsia="华文仿宋" w:cs="华文仿宋"/>
          <w:sz w:val="32"/>
          <w:szCs w:val="32"/>
          <w:lang w:val="en-US" w:eastAsia="zh-CN"/>
        </w:rPr>
        <w:t>挑战。</w:t>
      </w:r>
      <w:r>
        <w:rPr>
          <w:rFonts w:hint="eastAsia" w:ascii="华文仿宋" w:hAnsi="华文仿宋" w:eastAsia="华文仿宋" w:cs="华文仿宋"/>
          <w:sz w:val="32"/>
          <w:szCs w:val="32"/>
          <w:lang w:val="en-US" w:eastAsia="zh-CN"/>
        </w:rPr>
        <w:t>也可以</w:t>
      </w:r>
      <w:r>
        <w:rPr>
          <w:rFonts w:hint="default" w:ascii="华文仿宋" w:hAnsi="华文仿宋" w:eastAsia="华文仿宋" w:cs="华文仿宋"/>
          <w:sz w:val="32"/>
          <w:szCs w:val="32"/>
          <w:lang w:val="en-US" w:eastAsia="zh-CN"/>
        </w:rPr>
        <w:t>邀请影视明星参与体育项目，吸引粉丝前来，提升活动热度。在杭州</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将体育与科技、文化融合，让市民体验最新的智能健身器材；举办 “体育文化创意集市”，售卖与体育相关的文创产品，促进服务消费供需适配，提升消费附加值。</w:t>
      </w:r>
    </w:p>
    <w:p w14:paraId="2CDC558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华文仿宋" w:hAnsi="华文仿宋" w:eastAsia="华文仿宋" w:cs="华文仿宋"/>
          <w:sz w:val="32"/>
          <w:szCs w:val="32"/>
          <w:lang w:val="en-US" w:eastAsia="zh-CN"/>
        </w:rPr>
      </w:pPr>
    </w:p>
    <w:p w14:paraId="5B64BECD">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优化赛事分层体系，打造全流程体育服务生态</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构建完善的阶梯式品牌赛事体系依旧是重点。针对体育新手，设立 “入门赛”，涵盖简单的跳绳、踢毽子等项目，让新手能够快速上手。对于体育爱好者，举办 “活力运动联赛”，设置篮球、足球等常规球类项目联赛，提升赛事的竞技性和趣味性。针对高水平运动员，积极引入周边地区的小型体育邀请赛，提升赛事规格。针对不同层次的参与者，开发相应的赛事和培训服务，形成 “训赛一体” 的良性闭环，培育特色消费品牌。</w:t>
      </w:r>
    </w:p>
    <w:p w14:paraId="41C899F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华文仿宋" w:hAnsi="华文仿宋" w:eastAsia="华文仿宋" w:cs="华文仿宋"/>
          <w:sz w:val="32"/>
          <w:szCs w:val="32"/>
          <w:lang w:val="en-US" w:eastAsia="zh-CN"/>
        </w:rPr>
      </w:pPr>
    </w:p>
    <w:p w14:paraId="5D3C1030">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深化数字化体育应用，创新消费新模式</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专家提及数字化对体育产业的重要推动作用。我们可以举办 “线上民俗体育运动会”，将竹马、舞龙等传统民俗体育项目搬到线上，通过视频直播和线上投票的方式，让市民远程参与竞技。利用发达的互联网技术，打造 “云运动社区” APP，不仅实现线上赛事直播、线上运动课程学习，还能让市民在社区内交流运动心得，拓展 “线上 + 线下” 融合场景，培育消费新业态。</w:t>
      </w:r>
    </w:p>
    <w:p w14:paraId="5E20FBD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华文仿宋" w:hAnsi="华文仿宋" w:eastAsia="华文仿宋" w:cs="华文仿宋"/>
          <w:sz w:val="32"/>
          <w:szCs w:val="32"/>
          <w:lang w:val="en-US" w:eastAsia="zh-CN"/>
        </w:rPr>
      </w:pPr>
    </w:p>
    <w:p w14:paraId="4ED0462D">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优化新媒体传播策略，实现精准营销</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借助新媒体进行精准营销是释放体育消费潜力的有效手段。针对中老年群体，在本地电视台的生活频道投放 “中老年健康运动指南” 节目，详细介绍适合中老年人的运动项目和注意事项。针对年轻群体，在抖音、快手等短视频平台发布 “时尚运动打卡挑战” 短视频</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针对职场人群，在知乎、小红书等知识社区推送 “杭州职场人高效健身秘籍” 等内容，吸引职场人士关注。根据不同群体的需求，制定针对性的训练计划，实现精准引流，创新消费营销方式。</w:t>
      </w:r>
    </w:p>
    <w:p w14:paraId="3CABE03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p>
    <w:p w14:paraId="3F43C1C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p>
    <w:p w14:paraId="4E603B9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p>
    <w:p w14:paraId="231BA06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方正小标宋简体" w:hAnsi="方正小标宋简体" w:eastAsia="方正小标宋简体" w:cs="方正小标宋简体"/>
          <w:sz w:val="44"/>
          <w:szCs w:val="44"/>
          <w:lang w:val="en-US" w:eastAsia="zh-CN"/>
        </w:rPr>
      </w:pPr>
      <w:bookmarkStart w:id="1" w:name="OLE_LINK1"/>
      <w:r>
        <w:rPr>
          <w:rFonts w:hint="eastAsia" w:ascii="方正小标宋简体" w:hAnsi="方正小标宋简体" w:eastAsia="方正小标宋简体" w:cs="方正小标宋简体"/>
          <w:sz w:val="44"/>
          <w:szCs w:val="44"/>
          <w:lang w:val="en-US" w:eastAsia="zh-CN"/>
        </w:rPr>
        <w:t>增加供给丰富赛事 体育产业再迎政策利好</w:t>
      </w:r>
    </w:p>
    <w:bookmarkEnd w:id="1"/>
    <w:p w14:paraId="05FDCAD2">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2025</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08</w:t>
      </w:r>
      <w:r>
        <w:rPr>
          <w:rFonts w:hint="eastAsia" w:ascii="华文仿宋" w:hAnsi="华文仿宋" w:eastAsia="华文仿宋" w:cs="华文仿宋"/>
          <w:sz w:val="32"/>
          <w:szCs w:val="32"/>
          <w:lang w:val="en-US" w:eastAsia="zh-CN"/>
        </w:rPr>
        <w:t>-</w:t>
      </w:r>
      <w:r>
        <w:rPr>
          <w:rFonts w:hint="default" w:ascii="华文仿宋" w:hAnsi="华文仿宋" w:eastAsia="华文仿宋" w:cs="华文仿宋"/>
          <w:sz w:val="32"/>
          <w:szCs w:val="32"/>
          <w:lang w:val="en-US" w:eastAsia="zh-CN"/>
        </w:rPr>
        <w:t>25</w:t>
      </w:r>
    </w:p>
    <w:p w14:paraId="58FBFE8F">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来源：经济参考报</w:t>
      </w:r>
    </w:p>
    <w:p w14:paraId="6B093DB8">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default" w:ascii="华文仿宋" w:hAnsi="华文仿宋" w:eastAsia="华文仿宋" w:cs="华文仿宋"/>
          <w:sz w:val="32"/>
          <w:szCs w:val="32"/>
          <w:lang w:val="en-US" w:eastAsia="zh-CN"/>
        </w:rPr>
      </w:pPr>
    </w:p>
    <w:p w14:paraId="6AE049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近日，国务院常务会议就释放体育消费潜力进一步推进体育产业高质量发展的意见进行研究。会议要求，要增加体育产品供给，丰富体育赛事活动，推动体育用品升级，强化产业要素支撑，提升服务保障水平，培育体育产业增长点，加快构建现代体育产业体系。要激发体育消费需求，拓展体育消费场景，鼓励各地举办体育消费活动，实施消费惠民举措，更好满足群众消费升级需求。</w:t>
      </w:r>
    </w:p>
    <w:p w14:paraId="1157E8F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“此次国常会除了对体育产业升级作出部署，还强调‘要激发体育消费需求’，体现出体育产业和体育消费对于落实扩大内需战略的重要作用。”中央财经大学体育经济研究中心主任王裕雄在接受记者采访时说。</w:t>
      </w:r>
    </w:p>
    <w:p w14:paraId="3D7ADA1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u w:val="single"/>
          <w:lang w:val="en-US" w:eastAsia="zh-CN"/>
        </w:rPr>
      </w:pPr>
      <w:r>
        <w:rPr>
          <w:rFonts w:hint="default" w:ascii="华文仿宋" w:hAnsi="华文仿宋" w:eastAsia="华文仿宋" w:cs="华文仿宋"/>
          <w:sz w:val="32"/>
          <w:szCs w:val="32"/>
          <w:lang w:val="en-US" w:eastAsia="zh-CN"/>
        </w:rPr>
        <w:t>　　他表示，</w:t>
      </w:r>
      <w:r>
        <w:rPr>
          <w:rFonts w:hint="default" w:ascii="华文仿宋" w:hAnsi="华文仿宋" w:eastAsia="华文仿宋" w:cs="华文仿宋"/>
          <w:sz w:val="32"/>
          <w:szCs w:val="32"/>
          <w:u w:val="single"/>
          <w:lang w:val="en-US" w:eastAsia="zh-CN"/>
        </w:rPr>
        <w:t>今年以来，我国体育产业重新回到高速增长路径的趋势已经比较清晰，在体育消费领域，各类新场景、新模式、新产品层出不穷，“体育+”和“+体育”等各种融合性的消费创新发展到了新的高度。爆火的“村超”和“苏超”就是典型的融合消费创新，这种融合不仅可以更好满足消费者需求，同时也能够形成更加可持续的发展模式。</w:t>
      </w:r>
    </w:p>
    <w:p w14:paraId="55B12BD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w:t>
      </w:r>
      <w:r>
        <w:rPr>
          <w:rFonts w:hint="default" w:ascii="华文仿宋" w:hAnsi="华文仿宋" w:eastAsia="华文仿宋" w:cs="华文仿宋"/>
          <w:sz w:val="32"/>
          <w:szCs w:val="32"/>
          <w:u w:val="single"/>
          <w:lang w:val="en-US" w:eastAsia="zh-CN"/>
        </w:rPr>
        <w:t>“传统上的赛事经济往往指的是赛事所带来的经济效应，但近年来我国的发展实践已经极大拓展了赛事经济概念，它甚至已经成为了一种重要的经济形态，无论对于体育产业自身的发展还是提振消费扩大内需都有越来越突出的价值。此次国常会提出‘丰富体育赛事活动’，也将会为赛事经济的发展注入新的动能。”</w:t>
      </w:r>
      <w:r>
        <w:rPr>
          <w:rFonts w:hint="default" w:ascii="华文仿宋" w:hAnsi="华文仿宋" w:eastAsia="华文仿宋" w:cs="华文仿宋"/>
          <w:sz w:val="32"/>
          <w:szCs w:val="32"/>
          <w:lang w:val="en-US" w:eastAsia="zh-CN"/>
        </w:rPr>
        <w:t>王裕雄说。</w:t>
      </w:r>
    </w:p>
    <w:p w14:paraId="7E0F611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会议还提出，要更加注重调动市场力量推动体育产业发展和消费规模扩大，提高体育经营主体活力，推动体育产业高质量发展。</w:t>
      </w:r>
    </w:p>
    <w:p w14:paraId="47DC6E1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u w:val="single"/>
          <w:lang w:val="en-US" w:eastAsia="zh-CN"/>
        </w:rPr>
      </w:pPr>
      <w:r>
        <w:rPr>
          <w:rFonts w:hint="default" w:ascii="华文仿宋" w:hAnsi="华文仿宋" w:eastAsia="华文仿宋" w:cs="华文仿宋"/>
          <w:sz w:val="32"/>
          <w:szCs w:val="32"/>
          <w:lang w:val="en-US" w:eastAsia="zh-CN"/>
        </w:rPr>
        <w:t>　　迪卡侬中国公共政策总监杨帆认为，</w:t>
      </w:r>
      <w:r>
        <w:rPr>
          <w:rFonts w:hint="default" w:ascii="华文仿宋" w:hAnsi="华文仿宋" w:eastAsia="华文仿宋" w:cs="华文仿宋"/>
          <w:sz w:val="32"/>
          <w:szCs w:val="32"/>
          <w:u w:val="single"/>
          <w:lang w:val="en-US" w:eastAsia="zh-CN"/>
        </w:rPr>
        <w:t>国常会提出的“增加体育产品供给”“推动体育用品升级”“加快构建现代体育产业体系”，将有望极大地促进体育用品制造、体育赛事运营、体育培训等各环节的协调发展，支持体育产业链上下游企业的发展，提升产业整体竞争力。</w:t>
      </w:r>
    </w:p>
    <w:p w14:paraId="5CF870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u w:val="single"/>
          <w:lang w:val="en-US" w:eastAsia="zh-CN"/>
        </w:rPr>
      </w:pPr>
      <w:r>
        <w:rPr>
          <w:rFonts w:hint="default" w:ascii="华文仿宋" w:hAnsi="华文仿宋" w:eastAsia="华文仿宋" w:cs="华文仿宋"/>
          <w:sz w:val="32"/>
          <w:szCs w:val="32"/>
          <w:lang w:val="en-US" w:eastAsia="zh-CN"/>
        </w:rPr>
        <w:t>　　“从各个细分赛道来看，中国体育产业正在涌现不少新趋势。冰雪经济、户外运动、赛事经济等新兴业态快速增长，带动了体育消费结构多元化。</w:t>
      </w:r>
      <w:r>
        <w:rPr>
          <w:rFonts w:hint="default" w:ascii="华文仿宋" w:hAnsi="华文仿宋" w:eastAsia="华文仿宋" w:cs="华文仿宋"/>
          <w:sz w:val="32"/>
          <w:szCs w:val="32"/>
          <w:u w:val="single"/>
          <w:lang w:val="en-US" w:eastAsia="zh-CN"/>
        </w:rPr>
        <w:t>同时，体育产业与文旅、科技的融合，也激发了新的发展活力。”泰山体育产业集团品牌部部长宋坤对记者表示：“未来，随着政策支持、消费升级和科技创新的持续推动，中国体育产业从‘赛事驱动’向‘消费驱动’的转型趋势日益明显，体育产业有望成为经济增长的重要引擎。”</w:t>
      </w:r>
    </w:p>
    <w:p w14:paraId="34BECF6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sz w:val="32"/>
          <w:szCs w:val="32"/>
          <w:lang w:val="en-US" w:eastAsia="zh-CN"/>
        </w:rPr>
        <w:t>　　针对国常会提出的“鼓励各地举办体育消费活动”“实施消费惠民举措”，王裕雄认为，关键在于更高效地用好各类消费惠民政策。例如，在发挥消费券的杠杆作用方面，一些地方尝试将消费补贴与“学会运动技能”挂钩，通过补贴支持培养运动项目的爱好者，取得了很好的效果，值得推广。</w:t>
      </w:r>
    </w:p>
    <w:p w14:paraId="12E7983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p>
    <w:p w14:paraId="24CC1FE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b/>
          <w:bCs/>
          <w:sz w:val="32"/>
          <w:szCs w:val="32"/>
          <w:lang w:val="en-US" w:eastAsia="zh-CN"/>
        </w:rPr>
      </w:pPr>
      <w:r>
        <w:rPr>
          <w:rFonts w:hint="default" w:ascii="华文仿宋" w:hAnsi="华文仿宋" w:eastAsia="华文仿宋" w:cs="华文仿宋"/>
          <w:b/>
          <w:bCs/>
          <w:sz w:val="32"/>
          <w:szCs w:val="32"/>
          <w:lang w:val="en-US" w:eastAsia="zh-CN"/>
        </w:rPr>
        <w:t>以上内容有几点需要引起我司注意：</w:t>
      </w:r>
    </w:p>
    <w:p w14:paraId="0B77E3E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b/>
          <w:bCs/>
          <w:sz w:val="32"/>
          <w:szCs w:val="32"/>
          <w:lang w:val="en-US" w:eastAsia="zh-CN"/>
        </w:rPr>
      </w:pPr>
    </w:p>
    <w:p w14:paraId="7FBF2182">
      <w:pPr>
        <w:keepNext w:val="0"/>
        <w:keepLines w:val="0"/>
        <w:pageBreakBefore w:val="0"/>
        <w:widowControl w:val="0"/>
        <w:numPr>
          <w:ilvl w:val="0"/>
          <w:numId w:val="2"/>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default" w:ascii="华文仿宋" w:hAnsi="华文仿宋" w:eastAsia="华文仿宋" w:cs="华文仿宋"/>
          <w:b/>
          <w:bCs/>
          <w:sz w:val="32"/>
          <w:szCs w:val="32"/>
          <w:lang w:val="en-US" w:eastAsia="zh-CN"/>
        </w:rPr>
        <w:t>深化赛事IP创新与下沉市场布局</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紧抓"丰富体育赛事活动"政策机遇，重点开发融合地方特色的赛事IP，例如将宋韵文化等地方主推非遗元素与现代体育竞赛相结合，打造"属地城市"体育文化。通过轻资产运营模式（与地方政府/属地景区分成合作），快速复制"村超"成功经验，形成赛事规模效应。</w:t>
      </w:r>
    </w:p>
    <w:p w14:paraId="6EABBC8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p>
    <w:p w14:paraId="12A9E16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2.</w:t>
      </w:r>
      <w:r>
        <w:rPr>
          <w:rFonts w:hint="default" w:ascii="华文仿宋" w:hAnsi="华文仿宋" w:eastAsia="华文仿宋" w:cs="华文仿宋"/>
          <w:b/>
          <w:bCs/>
          <w:sz w:val="32"/>
          <w:szCs w:val="32"/>
          <w:lang w:val="en-US" w:eastAsia="zh-CN"/>
        </w:rPr>
        <w:t>构建消费激励与赛事、技能成绩认证联动体系</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响应"实施消费惠民举措"号召，创新设计"赛事、技能等级认证+消费券抵扣"机制：校内外学员通过机构设定相关项目官方等级考试后，可兑换购课折扣券。同步开发家庭体育消费套餐（含课程+装备+保险），既提升用户黏性又激活二次消费，带动教培业务转化提升。</w:t>
      </w:r>
    </w:p>
    <w:p w14:paraId="069CBC8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3.</w:t>
      </w:r>
      <w:r>
        <w:rPr>
          <w:rFonts w:hint="default" w:ascii="华文仿宋" w:hAnsi="华文仿宋" w:eastAsia="华文仿宋" w:cs="华文仿宋"/>
          <w:b/>
          <w:bCs/>
          <w:sz w:val="32"/>
          <w:szCs w:val="32"/>
          <w:lang w:val="en-US" w:eastAsia="zh-CN"/>
        </w:rPr>
        <w:t>拓展"体育+"融合消费新场景</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落实"拓展体育消费场景"要求，与各属地重点景区、商业综合体合作建设运动营地（如攀岩墙、徒步路线、研学旅行），提供专业化课程指导与装备租赁服务，打造沉浸式体验项目，形成"体育+文旅"多元营收模式。</w:t>
      </w:r>
    </w:p>
    <w:p w14:paraId="1A3B225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p>
    <w:p w14:paraId="0CD87A8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华文仿宋" w:hAnsi="华文仿宋" w:eastAsia="华文仿宋" w:cs="华文仿宋"/>
          <w:sz w:val="32"/>
          <w:szCs w:val="32"/>
          <w:lang w:val="en-US" w:eastAsia="zh-CN"/>
        </w:rPr>
      </w:pPr>
      <w:r>
        <w:rPr>
          <w:rFonts w:hint="eastAsia" w:ascii="华文仿宋" w:hAnsi="华文仿宋" w:eastAsia="华文仿宋" w:cs="华文仿宋"/>
          <w:b/>
          <w:bCs/>
          <w:sz w:val="32"/>
          <w:szCs w:val="32"/>
          <w:lang w:val="en-US" w:eastAsia="zh-CN"/>
        </w:rPr>
        <w:t>4.</w:t>
      </w:r>
      <w:r>
        <w:rPr>
          <w:rFonts w:hint="default" w:ascii="华文仿宋" w:hAnsi="华文仿宋" w:eastAsia="华文仿宋" w:cs="华文仿宋"/>
          <w:b/>
          <w:bCs/>
          <w:sz w:val="32"/>
          <w:szCs w:val="32"/>
          <w:lang w:val="en-US" w:eastAsia="zh-CN"/>
        </w:rPr>
        <w:t>加深数字化服务升级与数据应用创新</w:t>
      </w:r>
      <w:r>
        <w:rPr>
          <w:rFonts w:hint="eastAsia" w:ascii="华文仿宋" w:hAnsi="华文仿宋" w:eastAsia="华文仿宋" w:cs="华文仿宋"/>
          <w:b/>
          <w:bCs/>
          <w:sz w:val="32"/>
          <w:szCs w:val="32"/>
          <w:lang w:val="en-US" w:eastAsia="zh-CN"/>
        </w:rPr>
        <w:t>：</w:t>
      </w:r>
      <w:r>
        <w:rPr>
          <w:rFonts w:hint="default" w:ascii="华文仿宋" w:hAnsi="华文仿宋" w:eastAsia="华文仿宋" w:cs="华文仿宋"/>
          <w:sz w:val="32"/>
          <w:szCs w:val="32"/>
          <w:lang w:val="en-US" w:eastAsia="zh-CN"/>
        </w:rPr>
        <w:t>优化微信小程序与课程管理平台数据集成能力，形成线上轻量化数据集成，用户仅需手机即可实现运动监测与课程衔接，优化用户线上服务体验。平台同步建立用户运动健康档案，为教培服务优化与赛事精准营销提供数据支撑。通过线上数据分析，结合“体育消费驱动”大趋势，进行客户消费行为的主动分析和未来消费预测。</w:t>
      </w:r>
    </w:p>
    <w:sectPr>
      <w:headerReference r:id="rId5" w:type="default"/>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4DAD4">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5FA2B">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9DBB4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79DBB4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A1BBE">
    <w:pPr>
      <w:pStyle w:val="7"/>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4" name="图片 4"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E17D5">
    <w:pPr>
      <w:pStyle w:val="7"/>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31D5C"/>
    <w:multiLevelType w:val="singleLevel"/>
    <w:tmpl w:val="A2631D5C"/>
    <w:lvl w:ilvl="0" w:tentative="0">
      <w:start w:val="1"/>
      <w:numFmt w:val="decimal"/>
      <w:lvlText w:val="%1."/>
      <w:lvlJc w:val="left"/>
      <w:pPr>
        <w:tabs>
          <w:tab w:val="left" w:pos="312"/>
        </w:tabs>
      </w:pPr>
    </w:lvl>
  </w:abstractNum>
  <w:abstractNum w:abstractNumId="1">
    <w:nsid w:val="67DE02E5"/>
    <w:multiLevelType w:val="singleLevel"/>
    <w:tmpl w:val="67DE02E5"/>
    <w:lvl w:ilvl="0" w:tentative="0">
      <w:start w:val="1"/>
      <w:numFmt w:val="decimal"/>
      <w:suff w:val="space"/>
      <w:lvlText w:val="%1."/>
      <w:lvlJc w:val="left"/>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17C91492"/>
    <w:rsid w:val="2D095047"/>
    <w:rsid w:val="2F971705"/>
    <w:rsid w:val="30EE588D"/>
    <w:rsid w:val="4B6A185E"/>
    <w:rsid w:val="53426A39"/>
    <w:rsid w:val="558E41A8"/>
    <w:rsid w:val="68F56BE2"/>
    <w:rsid w:val="7DBB1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3"/>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character" w:customStyle="1" w:styleId="13">
    <w:name w:val="标题 3 Char"/>
    <w:link w:val="4"/>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5144</Words>
  <Characters>5250</Characters>
  <Lines>0</Lines>
  <Paragraphs>0</Paragraphs>
  <TotalTime>226</TotalTime>
  <ScaleCrop>false</ScaleCrop>
  <LinksUpToDate>false</LinksUpToDate>
  <CharactersWithSpaces>5310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2025-08-25T06:43:00Z</dcterms:created>
  <dc:creator>86173</dc:creator>
  <cp:lastModifiedBy>张琦</cp:lastModifiedBy>
  <dcterms:modified xsi:type="dcterms:W3CDTF">2025-09-09T06:09:14Z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4435978AEAC14371B60C2BF6DEDBFC03_13</vt:lpwstr>
  </property>
</Properties>
</file>