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5205D">
      <w:pPr>
        <w:pStyle w:val="2"/>
        <w:rPr>
          <w:rFonts w:hint="eastAsia" w:ascii="宋体" w:hAnsi="宋体" w:eastAsia="宋体" w:cs="宋体"/>
        </w:rPr>
      </w:pPr>
      <w:bookmarkStart w:id="0" w:name="gsm-选股策略状态判定规则明细"/>
      <w:r>
        <w:rPr>
          <w:rFonts w:hint="eastAsia" w:ascii="宋体" w:hAnsi="宋体" w:eastAsia="宋体" w:cs="宋体"/>
        </w:rPr>
        <w:t xml:space="preserve">GSM </w:t>
      </w:r>
      <w:r>
        <w:rPr>
          <w:rFonts w:hint="eastAsia" w:ascii="宋体" w:hAnsi="宋体" w:eastAsia="宋体" w:cs="宋体"/>
        </w:rPr>
        <w:t>选股策略状态判定规则明细</w:t>
      </w:r>
    </w:p>
    <w:p w14:paraId="43800EB0">
      <w:pPr>
        <w:pStyle w:val="4"/>
        <w:rPr>
          <w:rFonts w:hint="eastAsia" w:ascii="宋体" w:hAnsi="宋体" w:eastAsia="宋体" w:cs="宋体"/>
        </w:rPr>
      </w:pPr>
      <w:bookmarkStart w:id="1" w:name="目录"/>
      <w:r>
        <w:rPr>
          <w:rFonts w:hint="eastAsia" w:ascii="宋体" w:hAnsi="宋体" w:eastAsia="宋体" w:cs="宋体"/>
        </w:rPr>
        <w:t>目录</w:t>
      </w:r>
    </w:p>
    <w:p w14:paraId="0CC6642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"Xdf370bae5c8c51c1cf31c7ca53fd3c82d4d170d"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 xml:space="preserve">1. </w:t>
      </w:r>
      <w:r>
        <w:rPr>
          <w:rStyle w:val="20"/>
          <w:rFonts w:hint="eastAsia" w:ascii="宋体" w:hAnsi="宋体" w:eastAsia="宋体" w:cs="宋体"/>
        </w:rPr>
        <w:t>概述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14EF22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"Xfc3eb84728eeb460a632be22160b4b040813725"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 xml:space="preserve">2. </w:t>
      </w:r>
      <w:r>
        <w:rPr>
          <w:rStyle w:val="20"/>
          <w:rFonts w:hint="eastAsia" w:ascii="宋体" w:hAnsi="宋体" w:eastAsia="宋体" w:cs="宋体"/>
        </w:rPr>
        <w:t>均值收敛态判定规则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C71AD4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"X3c43ed3d6b4601061cb5bb326c06e709afef086"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 xml:space="preserve">3. </w:t>
      </w:r>
      <w:r>
        <w:rPr>
          <w:rStyle w:val="20"/>
          <w:rFonts w:hint="eastAsia" w:ascii="宋体" w:hAnsi="宋体" w:eastAsia="宋体" w:cs="宋体"/>
        </w:rPr>
        <w:t>动量溢出态判定规则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A75A643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"Xeeb11d1541e88a4ca0650ba992cf37d274954e1"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 xml:space="preserve">4. </w:t>
      </w:r>
      <w:r>
        <w:rPr>
          <w:rStyle w:val="20"/>
          <w:rFonts w:hint="eastAsia" w:ascii="宋体" w:hAnsi="宋体" w:eastAsia="宋体" w:cs="宋体"/>
        </w:rPr>
        <w:t>信号检测逻辑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A08228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"X43f49f9c213e6159c343fa9cc3855bc58e27424"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 xml:space="preserve">5. </w:t>
      </w:r>
      <w:r>
        <w:rPr>
          <w:rStyle w:val="20"/>
          <w:rFonts w:hint="eastAsia" w:ascii="宋体" w:hAnsi="宋体" w:eastAsia="宋体" w:cs="宋体"/>
        </w:rPr>
        <w:t>配置参数说明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475872D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"X334c2fac124a243dadb020c752554a311860af0"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 xml:space="preserve">6. </w:t>
      </w:r>
      <w:r>
        <w:rPr>
          <w:rStyle w:val="20"/>
          <w:rFonts w:hint="eastAsia" w:ascii="宋体" w:hAnsi="宋体" w:eastAsia="宋体" w:cs="宋体"/>
        </w:rPr>
        <w:t>判定流程图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BA5801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"Xd44072def81179cebfc347652ced352c334514c"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 xml:space="preserve">7. </w:t>
      </w:r>
      <w:r>
        <w:rPr>
          <w:rStyle w:val="20"/>
          <w:rFonts w:hint="eastAsia" w:ascii="宋体" w:hAnsi="宋体" w:eastAsia="宋体" w:cs="宋体"/>
        </w:rPr>
        <w:t>实际应用示例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43684F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BCFF77D">
      <w:pPr>
        <w:pStyle w:val="4"/>
        <w:rPr>
          <w:rFonts w:hint="eastAsia" w:ascii="宋体" w:hAnsi="宋体" w:eastAsia="宋体" w:cs="宋体"/>
        </w:rPr>
      </w:pPr>
      <w:bookmarkStart w:id="2" w:name="概述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概述</w:t>
      </w:r>
    </w:p>
    <w:p w14:paraId="174179E4">
      <w:pPr>
        <w:pStyle w:val="2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GMS（均值引力与动量突变策略）采用</w:t>
      </w:r>
      <w:r>
        <w:rPr>
          <w:rFonts w:hint="eastAsia" w:ascii="宋体" w:hAnsi="宋体" w:eastAsia="宋体" w:cs="宋体"/>
          <w:b/>
          <w:bCs/>
        </w:rPr>
        <w:t>双模块阶梯式评分</w:t>
      </w:r>
      <w:r>
        <w:rPr>
          <w:rFonts w:hint="eastAsia" w:ascii="宋体" w:hAnsi="宋体" w:eastAsia="宋体" w:cs="宋体"/>
        </w:rPr>
        <w:t>系统，将股票状态分为两种核心形态：</w:t>
      </w:r>
    </w:p>
    <w:p w14:paraId="46BE6446">
      <w:pPr>
        <w:pStyle w:val="5"/>
        <w:rPr>
          <w:rFonts w:hint="eastAsia" w:ascii="宋体" w:hAnsi="宋体" w:eastAsia="宋体" w:cs="宋体"/>
          <w:b/>
          <w:bCs/>
        </w:rPr>
      </w:pPr>
      <w:bookmarkStart w:id="3" w:name="均值收敛态左侧买点"/>
      <w:r>
        <w:rPr>
          <w:rFonts w:hint="eastAsia" w:ascii="宋体" w:hAnsi="宋体" w:eastAsia="宋体" w:cs="宋体"/>
          <w:b/>
          <w:bCs/>
        </w:rPr>
        <w:t>1.1 均值收敛态（左侧买点）</w:t>
      </w:r>
    </w:p>
    <w:p w14:paraId="66A2E8A1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定义</w:t>
      </w:r>
      <w:r>
        <w:rPr>
          <w:rFonts w:hint="eastAsia" w:ascii="宋体" w:hAnsi="宋体" w:eastAsia="宋体" w:cs="宋体"/>
        </w:rPr>
        <w:t>：价格极度接近均线，成交量萎缩，处于均值吸附状态</w:t>
      </w:r>
    </w:p>
    <w:p w14:paraId="655AA228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特征</w:t>
      </w:r>
      <w:r>
        <w:rPr>
          <w:rFonts w:hint="eastAsia" w:ascii="宋体" w:hAnsi="宋体" w:eastAsia="宋体" w:cs="宋体"/>
        </w:rPr>
        <w:t>：F</w:t>
      </w:r>
      <w:r>
        <w:rPr>
          <w:rFonts w:hint="eastAsia" w:ascii="宋体" w:hAnsi="宋体" w:eastAsia="宋体" w:cs="宋体"/>
        </w:rPr>
        <w:t xml:space="preserve"> &gt; </w:t>
      </w:r>
      <w:r>
        <w:rPr>
          <w:rFonts w:hint="eastAsia" w:ascii="宋体" w:hAnsi="宋体" w:eastAsia="宋体" w:cs="宋体"/>
        </w:rPr>
        <w:t>Z（下跌天数</w:t>
      </w:r>
      <w:r>
        <w:rPr>
          <w:rFonts w:hint="eastAsia" w:ascii="宋体" w:hAnsi="宋体" w:eastAsia="宋体" w:cs="宋体"/>
        </w:rPr>
        <w:t xml:space="preserve"> &gt; </w:t>
      </w:r>
      <w:r>
        <w:rPr>
          <w:rFonts w:hint="eastAsia" w:ascii="宋体" w:hAnsi="宋体" w:eastAsia="宋体" w:cs="宋体"/>
        </w:rPr>
        <w:t>上涨天数），Δ</w:t>
      </w:r>
      <w:r>
        <w:rPr>
          <w:rFonts w:hint="eastAsia" w:ascii="宋体" w:hAnsi="宋体" w:eastAsia="宋体" w:cs="宋体"/>
        </w:rPr>
        <w:t xml:space="preserve"> &lt; </w:t>
      </w:r>
      <w:r>
        <w:rPr>
          <w:rFonts w:hint="eastAsia" w:ascii="宋体" w:hAnsi="宋体" w:eastAsia="宋体" w:cs="宋体"/>
        </w:rPr>
        <w:t>0，价格粘合均线，地量洗盘</w:t>
      </w:r>
    </w:p>
    <w:p w14:paraId="00C7763B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等级</w:t>
      </w:r>
      <w:r>
        <w:rPr>
          <w:rFonts w:hint="eastAsia" w:ascii="宋体" w:hAnsi="宋体" w:eastAsia="宋体" w:cs="宋体"/>
        </w:rPr>
        <w:t>：S级（优秀）、A级（良好）、无等级</w:t>
      </w:r>
      <w:bookmarkStart w:id="57" w:name="_GoBack"/>
      <w:bookmarkEnd w:id="57"/>
    </w:p>
    <w:bookmarkEnd w:id="3"/>
    <w:p w14:paraId="56F18E93">
      <w:pPr>
        <w:pStyle w:val="5"/>
        <w:rPr>
          <w:rFonts w:hint="eastAsia" w:ascii="宋体" w:hAnsi="宋体" w:eastAsia="宋体" w:cs="宋体"/>
          <w:b/>
          <w:bCs/>
        </w:rPr>
      </w:pPr>
      <w:bookmarkStart w:id="4" w:name="动量溢出态右侧买点"/>
      <w:r>
        <w:rPr>
          <w:rFonts w:hint="eastAsia" w:ascii="宋体" w:hAnsi="宋体" w:eastAsia="宋体" w:cs="宋体"/>
          <w:b/>
          <w:bCs/>
        </w:rPr>
        <w:t>1.2 动量溢出态（右侧买点）</w:t>
      </w:r>
    </w:p>
    <w:p w14:paraId="097AA43B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定义</w:t>
      </w:r>
      <w:r>
        <w:rPr>
          <w:rFonts w:hint="eastAsia" w:ascii="宋体" w:hAnsi="宋体" w:eastAsia="宋体" w:cs="宋体"/>
        </w:rPr>
        <w:t>：价格突破均线，成交量放大，处于动量引爆状态</w:t>
      </w:r>
    </w:p>
    <w:p w14:paraId="5EA1B9BF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特征</w:t>
      </w:r>
      <w:r>
        <w:rPr>
          <w:rFonts w:hint="eastAsia" w:ascii="宋体" w:hAnsi="宋体" w:eastAsia="宋体" w:cs="宋体"/>
        </w:rPr>
        <w:t>：d₂₀</w:t>
      </w:r>
      <w:r>
        <w:rPr>
          <w:rFonts w:hint="eastAsia" w:ascii="宋体" w:hAnsi="宋体" w:eastAsia="宋体" w:cs="宋体"/>
        </w:rPr>
        <w:t xml:space="preserve"> &gt; </w:t>
      </w:r>
      <w:r>
        <w:rPr>
          <w:rFonts w:hint="eastAsia" w:ascii="宋体" w:hAnsi="宋体" w:eastAsia="宋体" w:cs="宋体"/>
        </w:rPr>
        <w:t>d，Δ</w:t>
      </w:r>
      <w:r>
        <w:rPr>
          <w:rFonts w:hint="eastAsia" w:ascii="宋体" w:hAnsi="宋体" w:eastAsia="宋体" w:cs="宋体"/>
        </w:rPr>
        <w:t xml:space="preserve"> &gt; </w:t>
      </w:r>
      <w:r>
        <w:rPr>
          <w:rFonts w:hint="eastAsia" w:ascii="宋体" w:hAnsi="宋体" w:eastAsia="宋体" w:cs="宋体"/>
        </w:rPr>
        <w:t>0，放量确认，攻击强度高</w:t>
      </w:r>
    </w:p>
    <w:p w14:paraId="497CD800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等级</w:t>
      </w:r>
      <w:r>
        <w:rPr>
          <w:rFonts w:hint="eastAsia" w:ascii="宋体" w:hAnsi="宋体" w:eastAsia="宋体" w:cs="宋体"/>
        </w:rPr>
        <w:t>：全速切入、分批买入、无等级</w:t>
      </w:r>
    </w:p>
    <w:bookmarkEnd w:id="4"/>
    <w:p w14:paraId="72ADCB3F">
      <w:pPr>
        <w:pStyle w:val="5"/>
        <w:rPr>
          <w:rFonts w:hint="eastAsia" w:ascii="宋体" w:hAnsi="宋体" w:eastAsia="宋体" w:cs="宋体"/>
          <w:b/>
          <w:bCs/>
        </w:rPr>
      </w:pPr>
      <w:bookmarkStart w:id="5" w:name="评分体系"/>
      <w:r>
        <w:rPr>
          <w:rFonts w:hint="eastAsia" w:ascii="宋体" w:hAnsi="宋体" w:eastAsia="宋体" w:cs="宋体"/>
          <w:b/>
          <w:bCs/>
        </w:rPr>
        <w:t>1.3 评分体系</w:t>
      </w:r>
    </w:p>
    <w:p w14:paraId="1C7882D7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均值收敛态总分</w:t>
      </w:r>
      <w:r>
        <w:rPr>
          <w:rFonts w:hint="eastAsia" w:ascii="宋体" w:hAnsi="宋体" w:eastAsia="宋体" w:cs="宋体"/>
        </w:rPr>
        <w:t>：0-100分（时间耗散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引力粘合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成交量缩）</w:t>
      </w:r>
    </w:p>
    <w:p w14:paraId="4D7649E8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动量溢出态总分</w:t>
      </w:r>
      <w:r>
        <w:rPr>
          <w:rFonts w:hint="eastAsia" w:ascii="宋体" w:hAnsi="宋体" w:eastAsia="宋体" w:cs="宋体"/>
        </w:rPr>
        <w:t>：0-100分（盈亏反转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推力支撑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攻击强度，可含负分）</w:t>
      </w:r>
    </w:p>
    <w:p w14:paraId="1FB76564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综合总分</w:t>
      </w:r>
      <w:r>
        <w:rPr>
          <w:rFonts w:hint="eastAsia" w:ascii="宋体" w:hAnsi="宋体" w:eastAsia="宋体" w:cs="宋体"/>
        </w:rPr>
        <w:t>：取两模块较高者，用于排序</w:t>
      </w:r>
    </w:p>
    <w:p w14:paraId="1CAF89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11A51FA9">
      <w:pPr>
        <w:pStyle w:val="4"/>
        <w:rPr>
          <w:rFonts w:hint="eastAsia" w:ascii="宋体" w:hAnsi="宋体" w:eastAsia="宋体" w:cs="宋体"/>
        </w:rPr>
      </w:pPr>
      <w:bookmarkStart w:id="6" w:name="均值收敛态判定规则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均值收敛态判定规则</w:t>
      </w:r>
    </w:p>
    <w:p w14:paraId="09A99742">
      <w:pPr>
        <w:pStyle w:val="5"/>
        <w:rPr>
          <w:rFonts w:hint="eastAsia" w:ascii="宋体" w:hAnsi="宋体" w:eastAsia="宋体" w:cs="宋体"/>
        </w:rPr>
      </w:pPr>
      <w:bookmarkStart w:id="7" w:name="均值收敛态等级判定"/>
      <w:r>
        <w:rPr>
          <w:rFonts w:hint="eastAsia" w:ascii="宋体" w:hAnsi="宋体" w:eastAsia="宋体" w:cs="宋体"/>
        </w:rPr>
        <w:t xml:space="preserve">2.1 </w:t>
      </w:r>
      <w:r>
        <w:rPr>
          <w:rFonts w:hint="eastAsia" w:ascii="宋体" w:hAnsi="宋体" w:eastAsia="宋体" w:cs="宋体"/>
        </w:rPr>
        <w:t>均值收敛态等级判定</w:t>
      </w:r>
    </w:p>
    <w:p w14:paraId="06153BCA">
      <w:pPr>
        <w:pStyle w:val="6"/>
        <w:rPr>
          <w:rFonts w:hint="eastAsia" w:ascii="宋体" w:hAnsi="宋体" w:eastAsia="宋体" w:cs="宋体"/>
        </w:rPr>
      </w:pPr>
      <w:bookmarkStart w:id="8" w:name="s级优秀判定"/>
      <w:r>
        <w:rPr>
          <w:rFonts w:hint="eastAsia" w:ascii="宋体" w:hAnsi="宋体" w:eastAsia="宋体" w:cs="宋体"/>
        </w:rPr>
        <w:t>S级（优秀）判定</w:t>
      </w:r>
    </w:p>
    <w:p w14:paraId="4C03E4A1">
      <w:pPr>
        <w:pStyle w:val="49"/>
        <w:rPr>
          <w:rFonts w:hint="eastAsia" w:ascii="宋体" w:hAnsi="宋体" w:eastAsia="宋体" w:cs="宋体"/>
        </w:rPr>
      </w:pP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score_accumulation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85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accumulation_grade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"S"</w:t>
      </w:r>
    </w:p>
    <w:bookmarkEnd w:id="8"/>
    <w:p w14:paraId="03B253A7">
      <w:pPr>
        <w:pStyle w:val="6"/>
        <w:rPr>
          <w:rFonts w:hint="eastAsia" w:ascii="宋体" w:hAnsi="宋体" w:eastAsia="宋体" w:cs="宋体"/>
        </w:rPr>
      </w:pPr>
      <w:bookmarkStart w:id="9" w:name="a级良好判定"/>
      <w:r>
        <w:rPr>
          <w:rFonts w:hint="eastAsia" w:ascii="宋体" w:hAnsi="宋体" w:eastAsia="宋体" w:cs="宋体"/>
        </w:rPr>
        <w:t>A级（良好）判定</w:t>
      </w:r>
    </w:p>
    <w:p w14:paraId="362F17DF">
      <w:pPr>
        <w:pStyle w:val="49"/>
        <w:rPr>
          <w:rFonts w:hint="eastAsia" w:ascii="宋体" w:hAnsi="宋体" w:eastAsia="宋体" w:cs="宋体"/>
        </w:rPr>
      </w:pPr>
      <w:r>
        <w:rPr>
          <w:rStyle w:val="71"/>
          <w:rFonts w:hint="eastAsia" w:ascii="宋体" w:hAnsi="宋体" w:eastAsia="宋体" w:cs="宋体"/>
        </w:rPr>
        <w:t>elif</w:t>
      </w:r>
      <w:r>
        <w:rPr>
          <w:rStyle w:val="82"/>
          <w:rFonts w:hint="eastAsia" w:ascii="宋体" w:hAnsi="宋体" w:eastAsia="宋体" w:cs="宋体"/>
        </w:rPr>
        <w:t xml:space="preserve"> score_accumulation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70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accumulation_grade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"A"</w:t>
      </w:r>
    </w:p>
    <w:bookmarkEnd w:id="9"/>
    <w:p w14:paraId="3B5A12A0">
      <w:pPr>
        <w:pStyle w:val="6"/>
        <w:rPr>
          <w:rFonts w:hint="eastAsia" w:ascii="宋体" w:hAnsi="宋体" w:eastAsia="宋体" w:cs="宋体"/>
        </w:rPr>
      </w:pPr>
      <w:bookmarkStart w:id="10" w:name="无等级判定"/>
      <w:r>
        <w:rPr>
          <w:rFonts w:hint="eastAsia" w:ascii="宋体" w:hAnsi="宋体" w:eastAsia="宋体" w:cs="宋体"/>
        </w:rPr>
        <w:t>无等级判定</w:t>
      </w:r>
    </w:p>
    <w:p w14:paraId="3BEDFED3">
      <w:pPr>
        <w:pStyle w:val="49"/>
        <w:rPr>
          <w:rFonts w:hint="eastAsia" w:ascii="宋体" w:hAnsi="宋体" w:eastAsia="宋体" w:cs="宋体"/>
        </w:rPr>
      </w:pP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accumulation_grade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""</w:t>
      </w:r>
    </w:p>
    <w:bookmarkEnd w:id="7"/>
    <w:bookmarkEnd w:id="10"/>
    <w:p w14:paraId="464260EF">
      <w:pPr>
        <w:pStyle w:val="5"/>
        <w:rPr>
          <w:rFonts w:hint="eastAsia" w:ascii="宋体" w:hAnsi="宋体" w:eastAsia="宋体" w:cs="宋体"/>
        </w:rPr>
      </w:pPr>
      <w:bookmarkStart w:id="11" w:name="均值收敛态评分构成满分100分"/>
      <w:r>
        <w:rPr>
          <w:rFonts w:hint="eastAsia" w:ascii="宋体" w:hAnsi="宋体" w:eastAsia="宋体" w:cs="宋体"/>
        </w:rPr>
        <w:t xml:space="preserve">2.2 </w:t>
      </w:r>
      <w:r>
        <w:rPr>
          <w:rFonts w:hint="eastAsia" w:ascii="宋体" w:hAnsi="宋体" w:eastAsia="宋体" w:cs="宋体"/>
        </w:rPr>
        <w:t>均值收敛态评分构成（满分100分）</w:t>
      </w:r>
    </w:p>
    <w:p w14:paraId="5958A2FA">
      <w:pPr>
        <w:pStyle w:val="6"/>
        <w:rPr>
          <w:rFonts w:hint="eastAsia" w:ascii="宋体" w:hAnsi="宋体" w:eastAsia="宋体" w:cs="宋体"/>
        </w:rPr>
      </w:pPr>
      <w:bookmarkStart w:id="12" w:name="时间耗散维度权重30分"/>
      <w:r>
        <w:rPr>
          <w:rFonts w:hint="eastAsia" w:ascii="宋体" w:hAnsi="宋体" w:eastAsia="宋体" w:cs="宋体"/>
        </w:rPr>
        <w:t xml:space="preserve">2.2.1 </w:t>
      </w:r>
      <w:r>
        <w:rPr>
          <w:rFonts w:hint="eastAsia" w:ascii="宋体" w:hAnsi="宋体" w:eastAsia="宋体" w:cs="宋体"/>
        </w:rPr>
        <w:t>时间耗散维度（权重30分）</w:t>
      </w:r>
    </w:p>
    <w:p w14:paraId="340B910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指标</w:t>
      </w:r>
      <w:r>
        <w:rPr>
          <w:rFonts w:hint="eastAsia" w:ascii="宋体" w:hAnsi="宋体" w:eastAsia="宋体" w:cs="宋体"/>
        </w:rPr>
        <w:t>：F/Z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数方比（下跌天数/上涨天数）</w:t>
      </w:r>
    </w:p>
    <w:p w14:paraId="4B0706B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评分规则</w:t>
      </w:r>
      <w:r>
        <w:rPr>
          <w:rFonts w:hint="eastAsia" w:ascii="宋体" w:hAnsi="宋体" w:eastAsia="宋体" w:cs="宋体"/>
        </w:rPr>
        <w:t>：</w:t>
      </w:r>
    </w:p>
    <w:p w14:paraId="0C071E67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_score_accumulation_fz(fz_ratio):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"""F/Z ≥ 2.5 → 30分（满分）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1.5 ≤ F/Z &lt; 2.5 → 20分（2/3权重）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F/Z &lt; 1.5 → 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fz_ratio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2.5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30.0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elif</w:t>
      </w:r>
      <w:r>
        <w:rPr>
          <w:rStyle w:val="82"/>
          <w:rFonts w:hint="eastAsia" w:ascii="宋体" w:hAnsi="宋体" w:eastAsia="宋体" w:cs="宋体"/>
        </w:rPr>
        <w:t xml:space="preserve"> fz_ratio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1.5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20.0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</w:t>
      </w:r>
    </w:p>
    <w:p w14:paraId="7AABDD8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配置参数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accumulation_fz_tiers</w:t>
      </w:r>
      <w:r>
        <w:rPr>
          <w:rFonts w:hint="eastAsia" w:ascii="宋体" w:hAnsi="宋体" w:eastAsia="宋体" w:cs="宋体"/>
        </w:rPr>
        <w:t xml:space="preserve">: [2.5, 1.5] - F/Z </w:t>
      </w:r>
      <w:r>
        <w:rPr>
          <w:rFonts w:hint="eastAsia" w:ascii="宋体" w:hAnsi="宋体" w:eastAsia="宋体" w:cs="宋体"/>
        </w:rPr>
        <w:t>分级阈值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weight_acc_fz</w:t>
      </w:r>
      <w:r>
        <w:rPr>
          <w:rFonts w:hint="eastAsia" w:ascii="宋体" w:hAnsi="宋体" w:eastAsia="宋体" w:cs="宋体"/>
        </w:rPr>
        <w:t xml:space="preserve">: 30 - </w:t>
      </w:r>
      <w:r>
        <w:rPr>
          <w:rFonts w:hint="eastAsia" w:ascii="宋体" w:hAnsi="宋体" w:eastAsia="宋体" w:cs="宋体"/>
        </w:rPr>
        <w:t>时间耗散权重</w:t>
      </w:r>
    </w:p>
    <w:bookmarkEnd w:id="12"/>
    <w:p w14:paraId="0444C1F3">
      <w:pPr>
        <w:pStyle w:val="6"/>
        <w:rPr>
          <w:rFonts w:hint="eastAsia" w:ascii="宋体" w:hAnsi="宋体" w:eastAsia="宋体" w:cs="宋体"/>
        </w:rPr>
      </w:pPr>
      <w:bookmarkStart w:id="13" w:name="引力粘合维度权重40分"/>
      <w:r>
        <w:rPr>
          <w:rFonts w:hint="eastAsia" w:ascii="宋体" w:hAnsi="宋体" w:eastAsia="宋体" w:cs="宋体"/>
        </w:rPr>
        <w:t xml:space="preserve">2.2.2 </w:t>
      </w:r>
      <w:r>
        <w:rPr>
          <w:rFonts w:hint="eastAsia" w:ascii="宋体" w:hAnsi="宋体" w:eastAsia="宋体" w:cs="宋体"/>
        </w:rPr>
        <w:t>引力粘合维度（权重40分）</w:t>
      </w:r>
    </w:p>
    <w:p w14:paraId="75F27CB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指标</w:t>
      </w:r>
      <w:r>
        <w:rPr>
          <w:rFonts w:hint="eastAsia" w:ascii="宋体" w:hAnsi="宋体" w:eastAsia="宋体" w:cs="宋体"/>
        </w:rPr>
        <w:t>：|Δ/d|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相对偏离率</w:t>
      </w:r>
    </w:p>
    <w:p w14:paraId="02984B5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评分规则</w:t>
      </w:r>
      <w:r>
        <w:rPr>
          <w:rFonts w:hint="eastAsia" w:ascii="宋体" w:hAnsi="宋体" w:eastAsia="宋体" w:cs="宋体"/>
        </w:rPr>
        <w:t>：</w:t>
      </w:r>
    </w:p>
    <w:p w14:paraId="09A12466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_score_accumulation_balance(abs_ratio_d):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"""|Δ/d| ≤ 0.01 → 40分（满分）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0.01 &lt; |Δ/d| ≤ 0.015 → 20分（1/2权重）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|Δ/d| &gt; 0.015 → 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abs_ratio_d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0.01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40.0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elif</w:t>
      </w:r>
      <w:r>
        <w:rPr>
          <w:rStyle w:val="82"/>
          <w:rFonts w:hint="eastAsia" w:ascii="宋体" w:hAnsi="宋体" w:eastAsia="宋体" w:cs="宋体"/>
        </w:rPr>
        <w:t xml:space="preserve"> abs_ratio_d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0.015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20.0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</w:t>
      </w:r>
    </w:p>
    <w:p w14:paraId="0EB5630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配置参数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balance_ratio_d_tiers</w:t>
      </w:r>
      <w:r>
        <w:rPr>
          <w:rFonts w:hint="eastAsia" w:ascii="宋体" w:hAnsi="宋体" w:eastAsia="宋体" w:cs="宋体"/>
        </w:rPr>
        <w:t xml:space="preserve">: [0.01, 0.015] - </w:t>
      </w:r>
      <w:r>
        <w:rPr>
          <w:rFonts w:hint="eastAsia" w:ascii="宋体" w:hAnsi="宋体" w:eastAsia="宋体" w:cs="宋体"/>
        </w:rPr>
        <w:t>引力粘合分级阈值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weight_acc_balance</w:t>
      </w:r>
      <w:r>
        <w:rPr>
          <w:rFonts w:hint="eastAsia" w:ascii="宋体" w:hAnsi="宋体" w:eastAsia="宋体" w:cs="宋体"/>
        </w:rPr>
        <w:t xml:space="preserve">: 40 - </w:t>
      </w:r>
      <w:r>
        <w:rPr>
          <w:rFonts w:hint="eastAsia" w:ascii="宋体" w:hAnsi="宋体" w:eastAsia="宋体" w:cs="宋体"/>
        </w:rPr>
        <w:t>引力粘合权重</w:t>
      </w:r>
    </w:p>
    <w:bookmarkEnd w:id="13"/>
    <w:p w14:paraId="7DEC5AE5">
      <w:pPr>
        <w:pStyle w:val="6"/>
        <w:rPr>
          <w:rFonts w:hint="eastAsia" w:ascii="宋体" w:hAnsi="宋体" w:eastAsia="宋体" w:cs="宋体"/>
        </w:rPr>
      </w:pPr>
      <w:bookmarkStart w:id="14" w:name="成交量缩维度权重30分"/>
      <w:r>
        <w:rPr>
          <w:rFonts w:hint="eastAsia" w:ascii="宋体" w:hAnsi="宋体" w:eastAsia="宋体" w:cs="宋体"/>
        </w:rPr>
        <w:t xml:space="preserve">2.2.3 </w:t>
      </w:r>
      <w:r>
        <w:rPr>
          <w:rFonts w:hint="eastAsia" w:ascii="宋体" w:hAnsi="宋体" w:eastAsia="宋体" w:cs="宋体"/>
        </w:rPr>
        <w:t>成交量缩维度（权重30分）</w:t>
      </w:r>
    </w:p>
    <w:p w14:paraId="5300FA4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指标</w:t>
      </w:r>
      <w:r>
        <w:rPr>
          <w:rFonts w:hint="eastAsia" w:ascii="宋体" w:hAnsi="宋体" w:eastAsia="宋体" w:cs="宋体"/>
        </w:rPr>
        <w:t>：m₂₀/m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量比（当日成交量/20日平均成交量）</w:t>
      </w:r>
    </w:p>
    <w:p w14:paraId="3B52D05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评分规则</w:t>
      </w:r>
      <w:r>
        <w:rPr>
          <w:rFonts w:hint="eastAsia" w:ascii="宋体" w:hAnsi="宋体" w:eastAsia="宋体" w:cs="宋体"/>
        </w:rPr>
        <w:t>：</w:t>
      </w:r>
    </w:p>
    <w:p w14:paraId="56171736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_score_accumulation_volume(volume_ratio):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"""m₂₀/m ≤ 0.6 → 30分（满分）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0.6 &lt; m₂₀/m ≤ 0.8 → 15分（1/2权重）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m₂₀/m &gt; 0.8 → 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volume_ratio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0.6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30.0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elif</w:t>
      </w:r>
      <w:r>
        <w:rPr>
          <w:rStyle w:val="82"/>
          <w:rFonts w:hint="eastAsia" w:ascii="宋体" w:hAnsi="宋体" w:eastAsia="宋体" w:cs="宋体"/>
        </w:rPr>
        <w:t xml:space="preserve"> volume_ratio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0.8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15.0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</w:t>
      </w:r>
    </w:p>
    <w:p w14:paraId="67CB777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配置参数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volume_ratio_shrink_tiers</w:t>
      </w:r>
      <w:r>
        <w:rPr>
          <w:rFonts w:hint="eastAsia" w:ascii="宋体" w:hAnsi="宋体" w:eastAsia="宋体" w:cs="宋体"/>
        </w:rPr>
        <w:t xml:space="preserve">: [0.6, 0.8] - </w:t>
      </w:r>
      <w:r>
        <w:rPr>
          <w:rFonts w:hint="eastAsia" w:ascii="宋体" w:hAnsi="宋体" w:eastAsia="宋体" w:cs="宋体"/>
        </w:rPr>
        <w:t>成交量缩分级阈值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weight_acc_volume</w:t>
      </w:r>
      <w:r>
        <w:rPr>
          <w:rFonts w:hint="eastAsia" w:ascii="宋体" w:hAnsi="宋体" w:eastAsia="宋体" w:cs="宋体"/>
        </w:rPr>
        <w:t xml:space="preserve">: 30 - </w:t>
      </w:r>
      <w:r>
        <w:rPr>
          <w:rFonts w:hint="eastAsia" w:ascii="宋体" w:hAnsi="宋体" w:eastAsia="宋体" w:cs="宋体"/>
        </w:rPr>
        <w:t>成交量缩权重</w:t>
      </w:r>
    </w:p>
    <w:bookmarkEnd w:id="11"/>
    <w:bookmarkEnd w:id="14"/>
    <w:p w14:paraId="6C5C4986">
      <w:pPr>
        <w:pStyle w:val="5"/>
        <w:rPr>
          <w:rFonts w:hint="eastAsia" w:ascii="宋体" w:hAnsi="宋体" w:eastAsia="宋体" w:cs="宋体"/>
        </w:rPr>
      </w:pPr>
      <w:bookmarkStart w:id="15" w:name="均值收敛态前置条件"/>
      <w:r>
        <w:rPr>
          <w:rFonts w:hint="eastAsia" w:ascii="宋体" w:hAnsi="宋体" w:eastAsia="宋体" w:cs="宋体"/>
        </w:rPr>
        <w:t xml:space="preserve">2.3 </w:t>
      </w:r>
      <w:r>
        <w:rPr>
          <w:rFonts w:hint="eastAsia" w:ascii="宋体" w:hAnsi="宋体" w:eastAsia="宋体" w:cs="宋体"/>
        </w:rPr>
        <w:t>均值收敛态前置条件</w:t>
      </w:r>
    </w:p>
    <w:p w14:paraId="20A03F3B">
      <w:pPr>
        <w:pStyle w:val="6"/>
        <w:rPr>
          <w:rFonts w:hint="eastAsia" w:ascii="宋体" w:hAnsi="宋体" w:eastAsia="宋体" w:cs="宋体"/>
        </w:rPr>
      </w:pPr>
      <w:bookmarkStart w:id="16" w:name="传统判定条件无等级时使用"/>
      <w:r>
        <w:rPr>
          <w:rFonts w:hint="eastAsia" w:ascii="宋体" w:hAnsi="宋体" w:eastAsia="宋体" w:cs="宋体"/>
        </w:rPr>
        <w:t>传统判定条件（无等级时使用）</w:t>
      </w:r>
    </w:p>
    <w:p w14:paraId="65D8CC2E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# 1. 必须有上涨天数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indicators.rising_days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# 2. 下跌天数 &gt; 上涨天数（充分蓄势）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indicators.falling_days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indicators.rising_days: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# 3. 宏观位移为负（d20 &lt; d1）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indicators.delta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</w:p>
    <w:bookmarkEnd w:id="16"/>
    <w:p w14:paraId="1F90CB58">
      <w:pPr>
        <w:pStyle w:val="6"/>
        <w:rPr>
          <w:rFonts w:hint="eastAsia" w:ascii="宋体" w:hAnsi="宋体" w:eastAsia="宋体" w:cs="宋体"/>
        </w:rPr>
      </w:pPr>
      <w:bookmarkStart w:id="17" w:name="等级优先判定"/>
      <w:r>
        <w:rPr>
          <w:rFonts w:hint="eastAsia" w:ascii="宋体" w:hAnsi="宋体" w:eastAsia="宋体" w:cs="宋体"/>
        </w:rPr>
        <w:t>等级优先判定</w:t>
      </w:r>
    </w:p>
    <w:p w14:paraId="44477C7B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# 如果已有S/A等级，跳过前置条件检查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getattr</w:t>
      </w:r>
      <w:r>
        <w:rPr>
          <w:rStyle w:val="82"/>
          <w:rFonts w:hint="eastAsia" w:ascii="宋体" w:hAnsi="宋体" w:eastAsia="宋体" w:cs="宋体"/>
        </w:rPr>
        <w:t xml:space="preserve">(indicators, </w:t>
      </w:r>
      <w:r>
        <w:rPr>
          <w:rStyle w:val="60"/>
          <w:rFonts w:hint="eastAsia" w:ascii="宋体" w:hAnsi="宋体" w:eastAsia="宋体" w:cs="宋体"/>
        </w:rPr>
        <w:t>"accumulation_grade"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 xml:space="preserve">) </w:t>
      </w:r>
      <w:r>
        <w:rPr>
          <w:rStyle w:val="52"/>
          <w:rFonts w:hint="eastAsia" w:ascii="宋体" w:hAnsi="宋体" w:eastAsia="宋体" w:cs="宋体"/>
        </w:rPr>
        <w:t>in</w:t>
      </w:r>
      <w:r>
        <w:rPr>
          <w:rStyle w:val="82"/>
          <w:rFonts w:hint="eastAsia" w:ascii="宋体" w:hAnsi="宋体" w:eastAsia="宋体" w:cs="宋体"/>
        </w:rPr>
        <w:t xml:space="preserve"> (</w:t>
      </w:r>
      <w:r>
        <w:rPr>
          <w:rStyle w:val="60"/>
          <w:rFonts w:hint="eastAsia" w:ascii="宋体" w:hAnsi="宋体" w:eastAsia="宋体" w:cs="宋体"/>
        </w:rPr>
        <w:t>"S"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60"/>
          <w:rFonts w:hint="eastAsia" w:ascii="宋体" w:hAnsi="宋体" w:eastAsia="宋体" w:cs="宋体"/>
        </w:rPr>
        <w:t>"A"</w:t>
      </w:r>
      <w:r>
        <w:rPr>
          <w:rStyle w:val="82"/>
          <w:rFonts w:hint="eastAsia" w:ascii="宋体" w:hAnsi="宋体" w:eastAsia="宋体" w:cs="宋体"/>
        </w:rPr>
        <w:t>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pass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# 直接进入后续判定</w:t>
      </w:r>
    </w:p>
    <w:p w14:paraId="790C9A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5"/>
    <w:bookmarkEnd w:id="17"/>
    <w:p w14:paraId="423E0C67">
      <w:pPr>
        <w:pStyle w:val="4"/>
        <w:rPr>
          <w:rFonts w:hint="eastAsia" w:ascii="宋体" w:hAnsi="宋体" w:eastAsia="宋体" w:cs="宋体"/>
        </w:rPr>
      </w:pPr>
      <w:bookmarkStart w:id="18" w:name="动量溢出态判定规则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动量溢出态判定规则</w:t>
      </w:r>
    </w:p>
    <w:p w14:paraId="3F0E59B0">
      <w:pPr>
        <w:pStyle w:val="5"/>
        <w:rPr>
          <w:rFonts w:hint="eastAsia" w:ascii="宋体" w:hAnsi="宋体" w:eastAsia="宋体" w:cs="宋体"/>
        </w:rPr>
      </w:pPr>
      <w:bookmarkStart w:id="19" w:name="动量溢出态等级判定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动量溢出态等级判定</w:t>
      </w:r>
    </w:p>
    <w:p w14:paraId="6C0D2C41">
      <w:pPr>
        <w:pStyle w:val="6"/>
        <w:rPr>
          <w:rFonts w:hint="eastAsia" w:ascii="宋体" w:hAnsi="宋体" w:eastAsia="宋体" w:cs="宋体"/>
        </w:rPr>
      </w:pPr>
      <w:bookmarkStart w:id="20" w:name="全速切入判定"/>
      <w:r>
        <w:rPr>
          <w:rFonts w:hint="eastAsia" w:ascii="宋体" w:hAnsi="宋体" w:eastAsia="宋体" w:cs="宋体"/>
        </w:rPr>
        <w:t>全速切入判定</w:t>
      </w:r>
    </w:p>
    <w:p w14:paraId="73442EC2">
      <w:pPr>
        <w:pStyle w:val="49"/>
        <w:rPr>
          <w:rFonts w:hint="eastAsia" w:ascii="宋体" w:hAnsi="宋体" w:eastAsia="宋体" w:cs="宋体"/>
        </w:rPr>
      </w:pP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score_momentum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90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momentum_grade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"全速切入"</w:t>
      </w:r>
    </w:p>
    <w:bookmarkEnd w:id="20"/>
    <w:p w14:paraId="1B1A2C77">
      <w:pPr>
        <w:pStyle w:val="6"/>
        <w:rPr>
          <w:rFonts w:hint="eastAsia" w:ascii="宋体" w:hAnsi="宋体" w:eastAsia="宋体" w:cs="宋体"/>
        </w:rPr>
      </w:pPr>
      <w:bookmarkStart w:id="21" w:name="分批买入判定"/>
      <w:r>
        <w:rPr>
          <w:rFonts w:hint="eastAsia" w:ascii="宋体" w:hAnsi="宋体" w:eastAsia="宋体" w:cs="宋体"/>
        </w:rPr>
        <w:t>分批买入判定</w:t>
      </w:r>
    </w:p>
    <w:p w14:paraId="01518588">
      <w:pPr>
        <w:pStyle w:val="49"/>
        <w:rPr>
          <w:rFonts w:hint="eastAsia" w:ascii="宋体" w:hAnsi="宋体" w:eastAsia="宋体" w:cs="宋体"/>
        </w:rPr>
      </w:pPr>
      <w:r>
        <w:rPr>
          <w:rStyle w:val="71"/>
          <w:rFonts w:hint="eastAsia" w:ascii="宋体" w:hAnsi="宋体" w:eastAsia="宋体" w:cs="宋体"/>
        </w:rPr>
        <w:t>elif</w:t>
      </w:r>
      <w:r>
        <w:rPr>
          <w:rStyle w:val="82"/>
          <w:rFonts w:hint="eastAsia" w:ascii="宋体" w:hAnsi="宋体" w:eastAsia="宋体" w:cs="宋体"/>
        </w:rPr>
        <w:t xml:space="preserve"> score_momentum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80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momentum_grade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"分批买入"</w:t>
      </w:r>
    </w:p>
    <w:bookmarkEnd w:id="21"/>
    <w:p w14:paraId="030929C2">
      <w:pPr>
        <w:pStyle w:val="6"/>
        <w:rPr>
          <w:rFonts w:hint="eastAsia" w:ascii="宋体" w:hAnsi="宋体" w:eastAsia="宋体" w:cs="宋体"/>
        </w:rPr>
      </w:pPr>
      <w:bookmarkStart w:id="22" w:name="无等级判定-1"/>
      <w:r>
        <w:rPr>
          <w:rFonts w:hint="eastAsia" w:ascii="宋体" w:hAnsi="宋体" w:eastAsia="宋体" w:cs="宋体"/>
        </w:rPr>
        <w:t>无等级判定</w:t>
      </w:r>
    </w:p>
    <w:p w14:paraId="581D6305">
      <w:pPr>
        <w:pStyle w:val="49"/>
        <w:rPr>
          <w:rFonts w:hint="eastAsia" w:ascii="宋体" w:hAnsi="宋体" w:eastAsia="宋体" w:cs="宋体"/>
        </w:rPr>
      </w:pP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momentum_grade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""</w:t>
      </w:r>
    </w:p>
    <w:bookmarkEnd w:id="19"/>
    <w:bookmarkEnd w:id="22"/>
    <w:p w14:paraId="3F0D118A">
      <w:pPr>
        <w:pStyle w:val="5"/>
        <w:rPr>
          <w:rFonts w:hint="eastAsia" w:ascii="宋体" w:hAnsi="宋体" w:eastAsia="宋体" w:cs="宋体"/>
        </w:rPr>
      </w:pPr>
      <w:bookmarkStart w:id="23" w:name="动量溢出态评分构成满分100分可含负分"/>
      <w:r>
        <w:rPr>
          <w:rFonts w:hint="eastAsia" w:ascii="宋体" w:hAnsi="宋体" w:eastAsia="宋体" w:cs="宋体"/>
        </w:rPr>
        <w:t xml:space="preserve">3.2 </w:t>
      </w:r>
      <w:r>
        <w:rPr>
          <w:rFonts w:hint="eastAsia" w:ascii="宋体" w:hAnsi="宋体" w:eastAsia="宋体" w:cs="宋体"/>
        </w:rPr>
        <w:t>动量溢出态评分构成（满分100分，可含负分）</w:t>
      </w:r>
    </w:p>
    <w:p w14:paraId="68A282D4">
      <w:pPr>
        <w:pStyle w:val="6"/>
        <w:rPr>
          <w:rFonts w:hint="eastAsia" w:ascii="宋体" w:hAnsi="宋体" w:eastAsia="宋体" w:cs="宋体"/>
        </w:rPr>
      </w:pPr>
      <w:bookmarkStart w:id="24" w:name="盈亏反转维度权重40分"/>
      <w:r>
        <w:rPr>
          <w:rFonts w:hint="eastAsia" w:ascii="宋体" w:hAnsi="宋体" w:eastAsia="宋体" w:cs="宋体"/>
        </w:rPr>
        <w:t xml:space="preserve">3.2.1 </w:t>
      </w:r>
      <w:r>
        <w:rPr>
          <w:rFonts w:hint="eastAsia" w:ascii="宋体" w:hAnsi="宋体" w:eastAsia="宋体" w:cs="宋体"/>
        </w:rPr>
        <w:t>盈亏反转维度（权重40分）</w:t>
      </w:r>
    </w:p>
    <w:p w14:paraId="7AB3B51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指标</w:t>
      </w:r>
      <w:r>
        <w:rPr>
          <w:rFonts w:hint="eastAsia" w:ascii="宋体" w:hAnsi="宋体" w:eastAsia="宋体" w:cs="宋体"/>
        </w:rPr>
        <w:t>：Δ/d₁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突变率</w:t>
      </w:r>
    </w:p>
    <w:p w14:paraId="3C6F346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评分规则</w:t>
      </w:r>
      <w:r>
        <w:rPr>
          <w:rFonts w:hint="eastAsia" w:ascii="宋体" w:hAnsi="宋体" w:eastAsia="宋体" w:cs="宋体"/>
        </w:rPr>
        <w:t>：</w:t>
      </w:r>
    </w:p>
    <w:p w14:paraId="26DD8903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_score_momentum_ratio_d1(ratio_d1):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"""0 &lt; Δ/d₁ ≤ 0.001 → 20分（1/2权重，刚过0轴）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0.001 &lt; Δ/d₁ ≤ 0.03 → 40分（满分，刚突破）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Δ/d₁ &gt; 0.03 → 0分（已涨太多，非买点）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Δ/d₁ ≤ 0 → 0分（未突破）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&lt;</w:t>
      </w:r>
      <w:r>
        <w:rPr>
          <w:rStyle w:val="82"/>
          <w:rFonts w:hint="eastAsia" w:ascii="宋体" w:hAnsi="宋体" w:eastAsia="宋体" w:cs="宋体"/>
        </w:rPr>
        <w:t xml:space="preserve"> ratio_d1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0.001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20.0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elif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0.001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&lt;</w:t>
      </w:r>
      <w:r>
        <w:rPr>
          <w:rStyle w:val="82"/>
          <w:rFonts w:hint="eastAsia" w:ascii="宋体" w:hAnsi="宋体" w:eastAsia="宋体" w:cs="宋体"/>
        </w:rPr>
        <w:t xml:space="preserve"> ratio_d1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0.03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40.0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</w:t>
      </w:r>
    </w:p>
    <w:p w14:paraId="63C951A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配置参数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ratio_d1_tiers</w:t>
      </w:r>
      <w:r>
        <w:rPr>
          <w:rFonts w:hint="eastAsia" w:ascii="宋体" w:hAnsi="宋体" w:eastAsia="宋体" w:cs="宋体"/>
        </w:rPr>
        <w:t xml:space="preserve">: [0.001, 0.03] - </w:t>
      </w:r>
      <w:r>
        <w:rPr>
          <w:rFonts w:hint="eastAsia" w:ascii="宋体" w:hAnsi="宋体" w:eastAsia="宋体" w:cs="宋体"/>
        </w:rPr>
        <w:t>盈亏反转分级阈值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weight_mom_ratio_d1</w:t>
      </w:r>
      <w:r>
        <w:rPr>
          <w:rFonts w:hint="eastAsia" w:ascii="宋体" w:hAnsi="宋体" w:eastAsia="宋体" w:cs="宋体"/>
        </w:rPr>
        <w:t xml:space="preserve">: 40 - </w:t>
      </w:r>
      <w:r>
        <w:rPr>
          <w:rFonts w:hint="eastAsia" w:ascii="宋体" w:hAnsi="宋体" w:eastAsia="宋体" w:cs="宋体"/>
        </w:rPr>
        <w:t>盈亏反转权重</w:t>
      </w:r>
    </w:p>
    <w:bookmarkEnd w:id="24"/>
    <w:p w14:paraId="00F2645A">
      <w:pPr>
        <w:pStyle w:val="6"/>
        <w:rPr>
          <w:rFonts w:hint="eastAsia" w:ascii="宋体" w:hAnsi="宋体" w:eastAsia="宋体" w:cs="宋体"/>
        </w:rPr>
      </w:pPr>
      <w:bookmarkStart w:id="25" w:name="推力支撑维度权重30分"/>
      <w:r>
        <w:rPr>
          <w:rFonts w:hint="eastAsia" w:ascii="宋体" w:hAnsi="宋体" w:eastAsia="宋体" w:cs="宋体"/>
        </w:rPr>
        <w:t xml:space="preserve">3.2.2 </w:t>
      </w:r>
      <w:r>
        <w:rPr>
          <w:rFonts w:hint="eastAsia" w:ascii="宋体" w:hAnsi="宋体" w:eastAsia="宋体" w:cs="宋体"/>
        </w:rPr>
        <w:t>推力支撑维度（权重30分）</w:t>
      </w:r>
    </w:p>
    <w:p w14:paraId="0BA7CBD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指标</w:t>
      </w:r>
      <w:r>
        <w:rPr>
          <w:rFonts w:hint="eastAsia" w:ascii="宋体" w:hAnsi="宋体" w:eastAsia="宋体" w:cs="宋体"/>
        </w:rPr>
        <w:t>：d₂₀</w:t>
      </w:r>
      <w:r>
        <w:rPr>
          <w:rFonts w:hint="eastAsia" w:ascii="宋体" w:hAnsi="宋体" w:eastAsia="宋体" w:cs="宋体"/>
        </w:rPr>
        <w:t xml:space="preserve"> - d </w:t>
      </w:r>
      <w:r>
        <w:rPr>
          <w:rFonts w:hint="eastAsia" w:ascii="宋体" w:hAnsi="宋体" w:eastAsia="宋体" w:cs="宋体"/>
        </w:rPr>
        <w:t>瞬时偏离</w:t>
      </w:r>
    </w:p>
    <w:p w14:paraId="1538A82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评分规则</w:t>
      </w:r>
      <w:r>
        <w:rPr>
          <w:rFonts w:hint="eastAsia" w:ascii="宋体" w:hAnsi="宋体" w:eastAsia="宋体" w:cs="宋体"/>
        </w:rPr>
        <w:t>：</w:t>
      </w:r>
    </w:p>
    <w:p w14:paraId="49418AB7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_score_momentum_deviation(instant_deviation, series):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"""d₂₀ - d ≤ 0 → -10分（固定负分，未突破均线）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d₂₀ - d &gt; 0 且站稳3日 → 30分（满分）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d₂₀ - d &gt; 0 且仅当日 → 15分（1/2权重）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instant_deviation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-</w:t>
      </w:r>
      <w:r>
        <w:rPr>
          <w:rStyle w:val="56"/>
          <w:rFonts w:hint="eastAsia" w:ascii="宋体" w:hAnsi="宋体" w:eastAsia="宋体" w:cs="宋体"/>
        </w:rPr>
        <w:t>10.0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# 未突破均线，固定负分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检查是否站稳3日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series </w:t>
      </w:r>
      <w:r>
        <w:rPr>
          <w:rStyle w:val="52"/>
          <w:rFonts w:hint="eastAsia" w:ascii="宋体" w:hAnsi="宋体" w:eastAsia="宋体" w:cs="宋体"/>
        </w:rPr>
        <w:t>and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len</w:t>
      </w:r>
      <w:r>
        <w:rPr>
          <w:rStyle w:val="82"/>
          <w:rFonts w:hint="eastAsia" w:ascii="宋体" w:hAnsi="宋体" w:eastAsia="宋体" w:cs="宋体"/>
        </w:rPr>
        <w:t xml:space="preserve">(series)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and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all</w:t>
      </w:r>
      <w:r>
        <w:rPr>
          <w:rStyle w:val="82"/>
          <w:rFonts w:hint="eastAsia" w:ascii="宋体" w:hAnsi="宋体" w:eastAsia="宋体" w:cs="宋体"/>
        </w:rPr>
        <w:t xml:space="preserve">(x </w:t>
      </w:r>
      <w:r>
        <w:rPr>
          <w:rStyle w:val="72"/>
          <w:rFonts w:hint="eastAsia" w:ascii="宋体" w:hAnsi="宋体" w:eastAsia="宋体" w:cs="宋体"/>
        </w:rPr>
        <w:t>&gt;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for</w:t>
      </w:r>
      <w:r>
        <w:rPr>
          <w:rStyle w:val="82"/>
          <w:rFonts w:hint="eastAsia" w:ascii="宋体" w:hAnsi="宋体" w:eastAsia="宋体" w:cs="宋体"/>
        </w:rPr>
        <w:t xml:space="preserve"> x </w:t>
      </w:r>
      <w:r>
        <w:rPr>
          <w:rStyle w:val="52"/>
          <w:rFonts w:hint="eastAsia" w:ascii="宋体" w:hAnsi="宋体" w:eastAsia="宋体" w:cs="宋体"/>
        </w:rPr>
        <w:t>in</w:t>
      </w:r>
      <w:r>
        <w:rPr>
          <w:rStyle w:val="82"/>
          <w:rFonts w:hint="eastAsia" w:ascii="宋体" w:hAnsi="宋体" w:eastAsia="宋体" w:cs="宋体"/>
        </w:rPr>
        <w:t xml:space="preserve"> series[</w:t>
      </w:r>
      <w:r>
        <w:rPr>
          <w:rStyle w:val="72"/>
          <w:rFonts w:hint="eastAsia" w:ascii="宋体" w:hAnsi="宋体" w:eastAsia="宋体" w:cs="宋体"/>
        </w:rPr>
        <w:t>-</w:t>
      </w:r>
      <w:r>
        <w:rPr>
          <w:rStyle w:val="54"/>
          <w:rFonts w:hint="eastAsia" w:ascii="宋体" w:hAnsi="宋体" w:eastAsia="宋体" w:cs="宋体"/>
        </w:rPr>
        <w:t>3</w:t>
      </w:r>
      <w:r>
        <w:rPr>
          <w:rStyle w:val="82"/>
          <w:rFonts w:hint="eastAsia" w:ascii="宋体" w:hAnsi="宋体" w:eastAsia="宋体" w:cs="宋体"/>
        </w:rPr>
        <w:t>:]):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30.0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15.0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# 仅当日突破</w:t>
      </w:r>
    </w:p>
    <w:p w14:paraId="01CAE29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配置参数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instant_deviation_stable_days</w:t>
      </w:r>
      <w:r>
        <w:rPr>
          <w:rFonts w:hint="eastAsia" w:ascii="宋体" w:hAnsi="宋体" w:eastAsia="宋体" w:cs="宋体"/>
        </w:rPr>
        <w:t xml:space="preserve">: 3 - </w:t>
      </w:r>
      <w:r>
        <w:rPr>
          <w:rFonts w:hint="eastAsia" w:ascii="宋体" w:hAnsi="宋体" w:eastAsia="宋体" w:cs="宋体"/>
        </w:rPr>
        <w:t>站稳天数要求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weight_mom_deviation</w:t>
      </w:r>
      <w:r>
        <w:rPr>
          <w:rFonts w:hint="eastAsia" w:ascii="宋体" w:hAnsi="宋体" w:eastAsia="宋体" w:cs="宋体"/>
        </w:rPr>
        <w:t xml:space="preserve">: 30 - </w:t>
      </w:r>
      <w:r>
        <w:rPr>
          <w:rFonts w:hint="eastAsia" w:ascii="宋体" w:hAnsi="宋体" w:eastAsia="宋体" w:cs="宋体"/>
        </w:rPr>
        <w:t>推力支撑权重</w:t>
      </w:r>
    </w:p>
    <w:bookmarkEnd w:id="25"/>
    <w:p w14:paraId="604615D0">
      <w:pPr>
        <w:pStyle w:val="6"/>
        <w:rPr>
          <w:rFonts w:hint="eastAsia" w:ascii="宋体" w:hAnsi="宋体" w:eastAsia="宋体" w:cs="宋体"/>
        </w:rPr>
      </w:pPr>
      <w:bookmarkStart w:id="26" w:name="攻击强度维度权重30分"/>
      <w:r>
        <w:rPr>
          <w:rFonts w:hint="eastAsia" w:ascii="宋体" w:hAnsi="宋体" w:eastAsia="宋体" w:cs="宋体"/>
        </w:rPr>
        <w:t xml:space="preserve">3.2.3 </w:t>
      </w:r>
      <w:r>
        <w:rPr>
          <w:rFonts w:hint="eastAsia" w:ascii="宋体" w:hAnsi="宋体" w:eastAsia="宋体" w:cs="宋体"/>
        </w:rPr>
        <w:t>攻击强度维度（权重30分）</w:t>
      </w:r>
    </w:p>
    <w:p w14:paraId="4E42627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指标</w:t>
      </w:r>
      <w:r>
        <w:rPr>
          <w:rFonts w:hint="eastAsia" w:ascii="宋体" w:hAnsi="宋体" w:eastAsia="宋体" w:cs="宋体"/>
        </w:rPr>
        <w:t>：m₂₀/m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量比</w:t>
      </w:r>
    </w:p>
    <w:p w14:paraId="0EF4654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评分规则</w:t>
      </w:r>
      <w:r>
        <w:rPr>
          <w:rFonts w:hint="eastAsia" w:ascii="宋体" w:hAnsi="宋体" w:eastAsia="宋体" w:cs="宋体"/>
        </w:rPr>
        <w:t>：</w:t>
      </w:r>
    </w:p>
    <w:p w14:paraId="706DE3C4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_score_momentum_volume(volume_ratio):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"""m₂₀/m ≥ 2.0 → 30分（满分）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1.5 ≤ m₂₀/m &lt; 2.0 → 20分（2/3权重）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   m₂₀/m &lt; 1.5 → 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 xml:space="preserve">    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volume_ratio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2.0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30.0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elif</w:t>
      </w:r>
      <w:r>
        <w:rPr>
          <w:rStyle w:val="82"/>
          <w:rFonts w:hint="eastAsia" w:ascii="宋体" w:hAnsi="宋体" w:eastAsia="宋体" w:cs="宋体"/>
        </w:rPr>
        <w:t xml:space="preserve"> volume_ratio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1.5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20.0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</w:t>
      </w:r>
    </w:p>
    <w:p w14:paraId="628665F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配置参数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volume_ratio_attack_tiers</w:t>
      </w:r>
      <w:r>
        <w:rPr>
          <w:rFonts w:hint="eastAsia" w:ascii="宋体" w:hAnsi="宋体" w:eastAsia="宋体" w:cs="宋体"/>
        </w:rPr>
        <w:t xml:space="preserve">: [2.0, 1.5] - </w:t>
      </w:r>
      <w:r>
        <w:rPr>
          <w:rFonts w:hint="eastAsia" w:ascii="宋体" w:hAnsi="宋体" w:eastAsia="宋体" w:cs="宋体"/>
        </w:rPr>
        <w:t>攻击强度分级阈值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48"/>
          <w:rFonts w:hint="eastAsia" w:ascii="宋体" w:hAnsi="宋体" w:eastAsia="宋体" w:cs="宋体"/>
        </w:rPr>
        <w:t>weight_mom_volume</w:t>
      </w:r>
      <w:r>
        <w:rPr>
          <w:rFonts w:hint="eastAsia" w:ascii="宋体" w:hAnsi="宋体" w:eastAsia="宋体" w:cs="宋体"/>
        </w:rPr>
        <w:t xml:space="preserve">: 30 - </w:t>
      </w:r>
      <w:r>
        <w:rPr>
          <w:rFonts w:hint="eastAsia" w:ascii="宋体" w:hAnsi="宋体" w:eastAsia="宋体" w:cs="宋体"/>
        </w:rPr>
        <w:t>攻击强度权重</w:t>
      </w:r>
    </w:p>
    <w:bookmarkEnd w:id="23"/>
    <w:bookmarkEnd w:id="26"/>
    <w:p w14:paraId="077E5F9D">
      <w:pPr>
        <w:pStyle w:val="5"/>
        <w:rPr>
          <w:rFonts w:hint="eastAsia" w:ascii="宋体" w:hAnsi="宋体" w:eastAsia="宋体" w:cs="宋体"/>
        </w:rPr>
      </w:pPr>
      <w:bookmarkStart w:id="27" w:name="动量溢出态前置条件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动量溢出态前置条件</w:t>
      </w:r>
    </w:p>
    <w:p w14:paraId="74E782D9">
      <w:pPr>
        <w:pStyle w:val="6"/>
        <w:rPr>
          <w:rFonts w:hint="eastAsia" w:ascii="宋体" w:hAnsi="宋体" w:eastAsia="宋体" w:cs="宋体"/>
        </w:rPr>
      </w:pPr>
      <w:bookmarkStart w:id="28" w:name="传统判定条件无等级时使用-1"/>
      <w:r>
        <w:rPr>
          <w:rFonts w:hint="eastAsia" w:ascii="宋体" w:hAnsi="宋体" w:eastAsia="宋体" w:cs="宋体"/>
        </w:rPr>
        <w:t>传统判定条件（无等级时使用）</w:t>
      </w:r>
    </w:p>
    <w:p w14:paraId="53E62959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# 1. 价格突破均线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indicators.instant_deviation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 xml:space="preserve">:  </w:t>
      </w:r>
      <w:r>
        <w:rPr>
          <w:rStyle w:val="64"/>
          <w:rFonts w:hint="eastAsia" w:ascii="宋体" w:hAnsi="宋体" w:eastAsia="宋体" w:cs="宋体"/>
        </w:rPr>
        <w:t># d20 &gt; 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# 2. 宏观位移为正（上涨趋势）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indicators.delta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 xml:space="preserve">:  </w:t>
      </w:r>
      <w:r>
        <w:rPr>
          <w:rStyle w:val="64"/>
          <w:rFonts w:hint="eastAsia" w:ascii="宋体" w:hAnsi="宋体" w:eastAsia="宋体" w:cs="宋体"/>
        </w:rPr>
        <w:t># Δ &gt; 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</w:p>
    <w:bookmarkEnd w:id="28"/>
    <w:p w14:paraId="0AB5180C">
      <w:pPr>
        <w:pStyle w:val="6"/>
        <w:rPr>
          <w:rFonts w:hint="eastAsia" w:ascii="宋体" w:hAnsi="宋体" w:eastAsia="宋体" w:cs="宋体"/>
        </w:rPr>
      </w:pPr>
      <w:bookmarkStart w:id="29" w:name="等级优先判定-1"/>
      <w:r>
        <w:rPr>
          <w:rFonts w:hint="eastAsia" w:ascii="宋体" w:hAnsi="宋体" w:eastAsia="宋体" w:cs="宋体"/>
        </w:rPr>
        <w:t>等级优先判定</w:t>
      </w:r>
    </w:p>
    <w:p w14:paraId="2EB9E0C3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# 如果已有全速切入/分批买入等级，跳过前置条件检查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getattr</w:t>
      </w:r>
      <w:r>
        <w:rPr>
          <w:rStyle w:val="82"/>
          <w:rFonts w:hint="eastAsia" w:ascii="宋体" w:hAnsi="宋体" w:eastAsia="宋体" w:cs="宋体"/>
        </w:rPr>
        <w:t xml:space="preserve">(indicators, </w:t>
      </w:r>
      <w:r>
        <w:rPr>
          <w:rStyle w:val="60"/>
          <w:rFonts w:hint="eastAsia" w:ascii="宋体" w:hAnsi="宋体" w:eastAsia="宋体" w:cs="宋体"/>
        </w:rPr>
        <w:t>"momentum_grade"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 xml:space="preserve">) </w:t>
      </w:r>
      <w:r>
        <w:rPr>
          <w:rStyle w:val="52"/>
          <w:rFonts w:hint="eastAsia" w:ascii="宋体" w:hAnsi="宋体" w:eastAsia="宋体" w:cs="宋体"/>
        </w:rPr>
        <w:t>in</w:t>
      </w:r>
      <w:r>
        <w:rPr>
          <w:rStyle w:val="82"/>
          <w:rFonts w:hint="eastAsia" w:ascii="宋体" w:hAnsi="宋体" w:eastAsia="宋体" w:cs="宋体"/>
        </w:rPr>
        <w:t xml:space="preserve"> (</w:t>
      </w:r>
      <w:r>
        <w:rPr>
          <w:rStyle w:val="60"/>
          <w:rFonts w:hint="eastAsia" w:ascii="宋体" w:hAnsi="宋体" w:eastAsia="宋体" w:cs="宋体"/>
        </w:rPr>
        <w:t>"全速切入"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60"/>
          <w:rFonts w:hint="eastAsia" w:ascii="宋体" w:hAnsi="宋体" w:eastAsia="宋体" w:cs="宋体"/>
        </w:rPr>
        <w:t>"分批买入"</w:t>
      </w:r>
      <w:r>
        <w:rPr>
          <w:rStyle w:val="82"/>
          <w:rFonts w:hint="eastAsia" w:ascii="宋体" w:hAnsi="宋体" w:eastAsia="宋体" w:cs="宋体"/>
        </w:rPr>
        <w:t>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pass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# 直接进入后续判定</w:t>
      </w:r>
    </w:p>
    <w:p w14:paraId="618125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7"/>
    <w:bookmarkEnd w:id="29"/>
    <w:p w14:paraId="78C50C5A">
      <w:pPr>
        <w:pStyle w:val="4"/>
        <w:rPr>
          <w:rFonts w:hint="eastAsia" w:ascii="宋体" w:hAnsi="宋体" w:eastAsia="宋体" w:cs="宋体"/>
        </w:rPr>
      </w:pPr>
      <w:bookmarkStart w:id="30" w:name="信号检测逻辑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信号检测逻辑</w:t>
      </w:r>
    </w:p>
    <w:p w14:paraId="3E358589">
      <w:pPr>
        <w:pStyle w:val="5"/>
        <w:rPr>
          <w:rFonts w:hint="eastAsia" w:ascii="宋体" w:hAnsi="宋体" w:eastAsia="宋体" w:cs="宋体"/>
        </w:rPr>
      </w:pPr>
      <w:bookmarkStart w:id="31" w:name="左侧买点均值吸附检测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左侧买点（均值吸附）检测</w:t>
      </w:r>
    </w:p>
    <w:p w14:paraId="5252E18E">
      <w:pPr>
        <w:pStyle w:val="6"/>
        <w:rPr>
          <w:rFonts w:hint="eastAsia" w:ascii="宋体" w:hAnsi="宋体" w:eastAsia="宋体" w:cs="宋体"/>
        </w:rPr>
      </w:pPr>
      <w:bookmarkStart w:id="32" w:name="完整判定逻辑"/>
      <w:r>
        <w:rPr>
          <w:rFonts w:hint="eastAsia" w:ascii="宋体" w:hAnsi="宋体" w:eastAsia="宋体" w:cs="宋体"/>
        </w:rPr>
        <w:t>完整判定逻辑</w:t>
      </w:r>
    </w:p>
    <w:p w14:paraId="29EC819B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detect_left_buy(</w:t>
      </w:r>
      <w:r>
        <w:rPr>
          <w:rStyle w:val="70"/>
          <w:rFonts w:hint="eastAsia" w:ascii="宋体" w:hAnsi="宋体" w:eastAsia="宋体" w:cs="宋体"/>
        </w:rPr>
        <w:t>self</w:t>
      </w:r>
      <w:r>
        <w:rPr>
          <w:rStyle w:val="82"/>
          <w:rFonts w:hint="eastAsia" w:ascii="宋体" w:hAnsi="宋体" w:eastAsia="宋体" w:cs="宋体"/>
        </w:rPr>
        <w:t>, indicators):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"""左侧买点检测"""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1. 等级优先：S/A级直接通过前置条件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getattr</w:t>
      </w:r>
      <w:r>
        <w:rPr>
          <w:rStyle w:val="82"/>
          <w:rFonts w:hint="eastAsia" w:ascii="宋体" w:hAnsi="宋体" w:eastAsia="宋体" w:cs="宋体"/>
        </w:rPr>
        <w:t xml:space="preserve">(indicators, </w:t>
      </w:r>
      <w:r>
        <w:rPr>
          <w:rStyle w:val="60"/>
          <w:rFonts w:hint="eastAsia" w:ascii="宋体" w:hAnsi="宋体" w:eastAsia="宋体" w:cs="宋体"/>
        </w:rPr>
        <w:t>"accumulation_grade"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 xml:space="preserve">) </w:t>
      </w:r>
      <w:r>
        <w:rPr>
          <w:rStyle w:val="52"/>
          <w:rFonts w:hint="eastAsia" w:ascii="宋体" w:hAnsi="宋体" w:eastAsia="宋体" w:cs="宋体"/>
        </w:rPr>
        <w:t>in</w:t>
      </w:r>
      <w:r>
        <w:rPr>
          <w:rStyle w:val="82"/>
          <w:rFonts w:hint="eastAsia" w:ascii="宋体" w:hAnsi="宋体" w:eastAsia="宋体" w:cs="宋体"/>
        </w:rPr>
        <w:t xml:space="preserve"> (</w:t>
      </w:r>
      <w:r>
        <w:rPr>
          <w:rStyle w:val="60"/>
          <w:rFonts w:hint="eastAsia" w:ascii="宋体" w:hAnsi="宋体" w:eastAsia="宋体" w:cs="宋体"/>
        </w:rPr>
        <w:t>"S"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60"/>
          <w:rFonts w:hint="eastAsia" w:ascii="宋体" w:hAnsi="宋体" w:eastAsia="宋体" w:cs="宋体"/>
        </w:rPr>
        <w:t>"A"</w:t>
      </w:r>
      <w:r>
        <w:rPr>
          <w:rStyle w:val="82"/>
          <w:rFonts w:hint="eastAsia" w:ascii="宋体" w:hAnsi="宋体" w:eastAsia="宋体" w:cs="宋体"/>
        </w:rPr>
        <w:t>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pass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64"/>
          <w:rFonts w:hint="eastAsia" w:ascii="宋体" w:hAnsi="宋体" w:eastAsia="宋体" w:cs="宋体"/>
        </w:rPr>
        <w:t># 前置条件检查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indicators.rising_days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indicators.falling_days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indicators.rising_days:  </w:t>
      </w:r>
      <w:r>
        <w:rPr>
          <w:rStyle w:val="64"/>
          <w:rFonts w:hint="eastAsia" w:ascii="宋体" w:hAnsi="宋体" w:eastAsia="宋体" w:cs="宋体"/>
        </w:rPr>
        <w:t># F &gt; Z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indicators.delta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 xml:space="preserve">:  </w:t>
      </w:r>
      <w:r>
        <w:rPr>
          <w:rStyle w:val="64"/>
          <w:rFonts w:hint="eastAsia" w:ascii="宋体" w:hAnsi="宋体" w:eastAsia="宋体" w:cs="宋体"/>
        </w:rPr>
        <w:t># Δ &lt; 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2. 引力粘合检查：|Δ/d₂₀| &lt; 1.5%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indicators.ratio_d20 </w:t>
      </w:r>
      <w:r>
        <w:rPr>
          <w:rStyle w:val="52"/>
          <w:rFonts w:hint="eastAsia" w:ascii="宋体" w:hAnsi="宋体" w:eastAsia="宋体" w:cs="宋体"/>
        </w:rPr>
        <w:t>is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or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abs</w:t>
      </w:r>
      <w:r>
        <w:rPr>
          <w:rStyle w:val="82"/>
          <w:rFonts w:hint="eastAsia" w:ascii="宋体" w:hAnsi="宋体" w:eastAsia="宋体" w:cs="宋体"/>
        </w:rPr>
        <w:t xml:space="preserve">(indicators.ratio_d20)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0.015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3. 地量洗盘检查：m₂₀ &lt; 0.8m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indicators.volume_ratio </w:t>
      </w:r>
      <w:r>
        <w:rPr>
          <w:rStyle w:val="52"/>
          <w:rFonts w:hint="eastAsia" w:ascii="宋体" w:hAnsi="宋体" w:eastAsia="宋体" w:cs="宋体"/>
        </w:rPr>
        <w:t>is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or</w:t>
      </w:r>
      <w:r>
        <w:rPr>
          <w:rStyle w:val="82"/>
          <w:rFonts w:hint="eastAsia" w:ascii="宋体" w:hAnsi="宋体" w:eastAsia="宋体" w:cs="宋体"/>
        </w:rPr>
        <w:t xml:space="preserve"> indicators.volume_ratio </w:t>
      </w:r>
      <w:r>
        <w:rPr>
          <w:rStyle w:val="72"/>
          <w:rFonts w:hint="eastAsia" w:ascii="宋体" w:hAnsi="宋体" w:eastAsia="宋体" w:cs="宋体"/>
        </w:rPr>
        <w:t>&gt;=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0.8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True</w:t>
      </w:r>
    </w:p>
    <w:bookmarkEnd w:id="32"/>
    <w:p w14:paraId="0AFC6BF1">
      <w:pPr>
        <w:pStyle w:val="6"/>
        <w:rPr>
          <w:rFonts w:hint="eastAsia" w:ascii="宋体" w:hAnsi="宋体" w:eastAsia="宋体" w:cs="宋体"/>
        </w:rPr>
      </w:pPr>
      <w:bookmarkStart w:id="33" w:name="配置参数"/>
      <w:r>
        <w:rPr>
          <w:rFonts w:hint="eastAsia" w:ascii="宋体" w:hAnsi="宋体" w:eastAsia="宋体" w:cs="宋体"/>
        </w:rPr>
        <w:t>配置参数</w:t>
      </w:r>
    </w:p>
    <w:p w14:paraId="3F882EA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ratio_d20_abs_max</w:t>
      </w:r>
      <w:r>
        <w:rPr>
          <w:rFonts w:hint="eastAsia" w:ascii="宋体" w:hAnsi="宋体" w:eastAsia="宋体" w:cs="宋体"/>
        </w:rPr>
        <w:t xml:space="preserve">: 0.015 - </w:t>
      </w:r>
      <w:r>
        <w:rPr>
          <w:rFonts w:hint="eastAsia" w:ascii="宋体" w:hAnsi="宋体" w:eastAsia="宋体" w:cs="宋体"/>
        </w:rPr>
        <w:t>最大偏离率</w:t>
      </w:r>
    </w:p>
    <w:p w14:paraId="36EE204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volume_ratio_max</w:t>
      </w:r>
      <w:r>
        <w:rPr>
          <w:rFonts w:hint="eastAsia" w:ascii="宋体" w:hAnsi="宋体" w:eastAsia="宋体" w:cs="宋体"/>
        </w:rPr>
        <w:t xml:space="preserve">: 0.8 - </w:t>
      </w:r>
      <w:r>
        <w:rPr>
          <w:rFonts w:hint="eastAsia" w:ascii="宋体" w:hAnsi="宋体" w:eastAsia="宋体" w:cs="宋体"/>
        </w:rPr>
        <w:t>最大量比</w:t>
      </w:r>
    </w:p>
    <w:bookmarkEnd w:id="31"/>
    <w:bookmarkEnd w:id="33"/>
    <w:p w14:paraId="7F65D08B">
      <w:pPr>
        <w:pStyle w:val="5"/>
        <w:rPr>
          <w:rFonts w:hint="eastAsia" w:ascii="宋体" w:hAnsi="宋体" w:eastAsia="宋体" w:cs="宋体"/>
        </w:rPr>
      </w:pPr>
      <w:bookmarkStart w:id="34" w:name="右侧买点动量引爆检测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右侧买点（动量引爆）检测</w:t>
      </w:r>
    </w:p>
    <w:p w14:paraId="0FFE6A88">
      <w:pPr>
        <w:pStyle w:val="6"/>
        <w:rPr>
          <w:rFonts w:hint="eastAsia" w:ascii="宋体" w:hAnsi="宋体" w:eastAsia="宋体" w:cs="宋体"/>
        </w:rPr>
      </w:pPr>
      <w:bookmarkStart w:id="35" w:name="完整判定逻辑-1"/>
      <w:r>
        <w:rPr>
          <w:rFonts w:hint="eastAsia" w:ascii="宋体" w:hAnsi="宋体" w:eastAsia="宋体" w:cs="宋体"/>
        </w:rPr>
        <w:t>完整判定逻辑</w:t>
      </w:r>
    </w:p>
    <w:p w14:paraId="7E13EF53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detect_right_buy(</w:t>
      </w:r>
      <w:r>
        <w:rPr>
          <w:rStyle w:val="70"/>
          <w:rFonts w:hint="eastAsia" w:ascii="宋体" w:hAnsi="宋体" w:eastAsia="宋体" w:cs="宋体"/>
        </w:rPr>
        <w:t>self</w:t>
      </w:r>
      <w:r>
        <w:rPr>
          <w:rStyle w:val="82"/>
          <w:rFonts w:hint="eastAsia" w:ascii="宋体" w:hAnsi="宋体" w:eastAsia="宋体" w:cs="宋体"/>
        </w:rPr>
        <w:t>, indicators):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"""右侧买点检测"""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1. 等级优先：全速切入/分批买入直接通过前置条件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getattr</w:t>
      </w:r>
      <w:r>
        <w:rPr>
          <w:rStyle w:val="82"/>
          <w:rFonts w:hint="eastAsia" w:ascii="宋体" w:hAnsi="宋体" w:eastAsia="宋体" w:cs="宋体"/>
        </w:rPr>
        <w:t xml:space="preserve">(indicators, </w:t>
      </w:r>
      <w:r>
        <w:rPr>
          <w:rStyle w:val="60"/>
          <w:rFonts w:hint="eastAsia" w:ascii="宋体" w:hAnsi="宋体" w:eastAsia="宋体" w:cs="宋体"/>
        </w:rPr>
        <w:t>"momentum_grade"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 xml:space="preserve">) </w:t>
      </w:r>
      <w:r>
        <w:rPr>
          <w:rStyle w:val="52"/>
          <w:rFonts w:hint="eastAsia" w:ascii="宋体" w:hAnsi="宋体" w:eastAsia="宋体" w:cs="宋体"/>
        </w:rPr>
        <w:t>in</w:t>
      </w:r>
      <w:r>
        <w:rPr>
          <w:rStyle w:val="82"/>
          <w:rFonts w:hint="eastAsia" w:ascii="宋体" w:hAnsi="宋体" w:eastAsia="宋体" w:cs="宋体"/>
        </w:rPr>
        <w:t xml:space="preserve"> (</w:t>
      </w:r>
      <w:r>
        <w:rPr>
          <w:rStyle w:val="60"/>
          <w:rFonts w:hint="eastAsia" w:ascii="宋体" w:hAnsi="宋体" w:eastAsia="宋体" w:cs="宋体"/>
        </w:rPr>
        <w:t>"全速切入"</w:t>
      </w:r>
      <w:r>
        <w:rPr>
          <w:rStyle w:val="82"/>
          <w:rFonts w:hint="eastAsia" w:ascii="宋体" w:hAnsi="宋体" w:eastAsia="宋体" w:cs="宋体"/>
        </w:rPr>
        <w:t xml:space="preserve">, </w:t>
      </w:r>
      <w:r>
        <w:rPr>
          <w:rStyle w:val="60"/>
          <w:rFonts w:hint="eastAsia" w:ascii="宋体" w:hAnsi="宋体" w:eastAsia="宋体" w:cs="宋体"/>
        </w:rPr>
        <w:t>"分批买入"</w:t>
      </w:r>
      <w:r>
        <w:rPr>
          <w:rStyle w:val="82"/>
          <w:rFonts w:hint="eastAsia" w:ascii="宋体" w:hAnsi="宋体" w:eastAsia="宋体" w:cs="宋体"/>
        </w:rPr>
        <w:t>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pass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else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64"/>
          <w:rFonts w:hint="eastAsia" w:ascii="宋体" w:hAnsi="宋体" w:eastAsia="宋体" w:cs="宋体"/>
        </w:rPr>
        <w:t># 前置条件检查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indicators.instant_deviation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 xml:space="preserve">:  </w:t>
      </w:r>
      <w:r>
        <w:rPr>
          <w:rStyle w:val="64"/>
          <w:rFonts w:hint="eastAsia" w:ascii="宋体" w:hAnsi="宋体" w:eastAsia="宋体" w:cs="宋体"/>
        </w:rPr>
        <w:t># d20 &gt; 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indicators.delta </w:t>
      </w:r>
      <w:r>
        <w:rPr>
          <w:rStyle w:val="72"/>
          <w:rFonts w:hint="eastAsia" w:ascii="宋体" w:hAnsi="宋体" w:eastAsia="宋体" w:cs="宋体"/>
        </w:rPr>
        <w:t>&lt;=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82"/>
          <w:rFonts w:hint="eastAsia" w:ascii="宋体" w:hAnsi="宋体" w:eastAsia="宋体" w:cs="宋体"/>
        </w:rPr>
        <w:t xml:space="preserve">:  </w:t>
      </w:r>
      <w:r>
        <w:rPr>
          <w:rStyle w:val="64"/>
          <w:rFonts w:hint="eastAsia" w:ascii="宋体" w:hAnsi="宋体" w:eastAsia="宋体" w:cs="宋体"/>
        </w:rPr>
        <w:t># Δ &gt; 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2. 放量确认：m₂₀ &gt; 1.5m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indicators.volume_ratio </w:t>
      </w:r>
      <w:r>
        <w:rPr>
          <w:rStyle w:val="52"/>
          <w:rFonts w:hint="eastAsia" w:ascii="宋体" w:hAnsi="宋体" w:eastAsia="宋体" w:cs="宋体"/>
        </w:rPr>
        <w:t>is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or</w:t>
      </w:r>
      <w:r>
        <w:rPr>
          <w:rStyle w:val="82"/>
          <w:rFonts w:hint="eastAsia" w:ascii="宋体" w:hAnsi="宋体" w:eastAsia="宋体" w:cs="宋体"/>
        </w:rPr>
        <w:t xml:space="preserve"> indicators.volume_ratio </w:t>
      </w:r>
      <w:r>
        <w:rPr>
          <w:rStyle w:val="72"/>
          <w:rFonts w:hint="eastAsia" w:ascii="宋体" w:hAnsi="宋体" w:eastAsia="宋体" w:cs="宋体"/>
        </w:rPr>
        <w:t>&lt;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1.5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True</w:t>
      </w:r>
    </w:p>
    <w:bookmarkEnd w:id="35"/>
    <w:p w14:paraId="5506FD99">
      <w:pPr>
        <w:pStyle w:val="6"/>
        <w:rPr>
          <w:rFonts w:hint="eastAsia" w:ascii="宋体" w:hAnsi="宋体" w:eastAsia="宋体" w:cs="宋体"/>
        </w:rPr>
      </w:pPr>
      <w:bookmarkStart w:id="36" w:name="配置参数-1"/>
      <w:r>
        <w:rPr>
          <w:rFonts w:hint="eastAsia" w:ascii="宋体" w:hAnsi="宋体" w:eastAsia="宋体" w:cs="宋体"/>
        </w:rPr>
        <w:t>配置参数</w:t>
      </w:r>
    </w:p>
    <w:p w14:paraId="49E30C3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volume_ratio_min</w:t>
      </w:r>
      <w:r>
        <w:rPr>
          <w:rFonts w:hint="eastAsia" w:ascii="宋体" w:hAnsi="宋体" w:eastAsia="宋体" w:cs="宋体"/>
        </w:rPr>
        <w:t xml:space="preserve">: 1.5 - </w:t>
      </w:r>
      <w:r>
        <w:rPr>
          <w:rFonts w:hint="eastAsia" w:ascii="宋体" w:hAnsi="宋体" w:eastAsia="宋体" w:cs="宋体"/>
        </w:rPr>
        <w:t>最小量比</w:t>
      </w:r>
    </w:p>
    <w:bookmarkEnd w:id="34"/>
    <w:bookmarkEnd w:id="36"/>
    <w:p w14:paraId="65EF00FE">
      <w:pPr>
        <w:pStyle w:val="5"/>
        <w:rPr>
          <w:rFonts w:hint="eastAsia" w:ascii="宋体" w:hAnsi="宋体" w:eastAsia="宋体" w:cs="宋体"/>
        </w:rPr>
      </w:pPr>
      <w:bookmarkStart w:id="37" w:name="卖点检测"/>
      <w:r>
        <w:rPr>
          <w:rFonts w:hint="eastAsia" w:ascii="宋体" w:hAnsi="宋体" w:eastAsia="宋体" w:cs="宋体"/>
        </w:rPr>
        <w:t xml:space="preserve">4.3 </w:t>
      </w:r>
      <w:r>
        <w:rPr>
          <w:rFonts w:hint="eastAsia" w:ascii="宋体" w:hAnsi="宋体" w:eastAsia="宋体" w:cs="宋体"/>
        </w:rPr>
        <w:t>卖点检测</w:t>
      </w:r>
    </w:p>
    <w:p w14:paraId="210CCB05">
      <w:pPr>
        <w:pStyle w:val="6"/>
        <w:rPr>
          <w:rFonts w:hint="eastAsia" w:ascii="宋体" w:hAnsi="宋体" w:eastAsia="宋体" w:cs="宋体"/>
        </w:rPr>
      </w:pPr>
      <w:bookmarkStart w:id="38" w:name="判定逻辑"/>
      <w:r>
        <w:rPr>
          <w:rFonts w:hint="eastAsia" w:ascii="宋体" w:hAnsi="宋体" w:eastAsia="宋体" w:cs="宋体"/>
        </w:rPr>
        <w:t>判定逻辑</w:t>
      </w:r>
    </w:p>
    <w:p w14:paraId="4198931D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def</w:t>
      </w:r>
      <w:r>
        <w:rPr>
          <w:rStyle w:val="82"/>
          <w:rFonts w:hint="eastAsia" w:ascii="宋体" w:hAnsi="宋体" w:eastAsia="宋体" w:cs="宋体"/>
        </w:rPr>
        <w:t xml:space="preserve"> detect_sell(</w:t>
      </w:r>
      <w:r>
        <w:rPr>
          <w:rStyle w:val="70"/>
          <w:rFonts w:hint="eastAsia" w:ascii="宋体" w:hAnsi="宋体" w:eastAsia="宋体" w:cs="宋体"/>
        </w:rPr>
        <w:t>self</w:t>
      </w:r>
      <w:r>
        <w:rPr>
          <w:rStyle w:val="82"/>
          <w:rFonts w:hint="eastAsia" w:ascii="宋体" w:hAnsi="宋体" w:eastAsia="宋体" w:cs="宋体"/>
        </w:rPr>
        <w:t>, indicators):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"""卖点检测：乖离过大"""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优先使用Δ/d指标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self</w:t>
      </w:r>
      <w:r>
        <w:rPr>
          <w:rStyle w:val="82"/>
          <w:rFonts w:hint="eastAsia" w:ascii="宋体" w:hAnsi="宋体" w:eastAsia="宋体" w:cs="宋体"/>
        </w:rPr>
        <w:t xml:space="preserve">.use_ratio_d_for_exit </w:t>
      </w:r>
      <w:r>
        <w:rPr>
          <w:rStyle w:val="52"/>
          <w:rFonts w:hint="eastAsia" w:ascii="宋体" w:hAnsi="宋体" w:eastAsia="宋体" w:cs="宋体"/>
        </w:rPr>
        <w:t>and</w:t>
      </w:r>
      <w:r>
        <w:rPr>
          <w:rStyle w:val="82"/>
          <w:rFonts w:hint="eastAsia" w:ascii="宋体" w:hAnsi="宋体" w:eastAsia="宋体" w:cs="宋体"/>
        </w:rPr>
        <w:t xml:space="preserve"> indicators.ratio_d </w:t>
      </w:r>
      <w:r>
        <w:rPr>
          <w:rStyle w:val="52"/>
          <w:rFonts w:hint="eastAsia" w:ascii="宋体" w:hAnsi="宋体" w:eastAsia="宋体" w:cs="宋体"/>
        </w:rPr>
        <w:t>is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not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indicators.ratio_d </w:t>
      </w:r>
      <w:r>
        <w:rPr>
          <w:rStyle w:val="72"/>
          <w:rFonts w:hint="eastAsia" w:ascii="宋体" w:hAnsi="宋体" w:eastAsia="宋体" w:cs="宋体"/>
        </w:rPr>
        <w:t>&gt;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0.15</w:t>
      </w:r>
      <w:r>
        <w:rPr>
          <w:rStyle w:val="82"/>
          <w:rFonts w:hint="eastAsia" w:ascii="宋体" w:hAnsi="宋体" w:eastAsia="宋体" w:cs="宋体"/>
        </w:rPr>
        <w:t xml:space="preserve">:  </w:t>
      </w:r>
      <w:r>
        <w:rPr>
          <w:rStyle w:val="64"/>
          <w:rFonts w:hint="eastAsia" w:ascii="宋体" w:hAnsi="宋体" w:eastAsia="宋体" w:cs="宋体"/>
        </w:rPr>
        <w:t># Δ/d &gt; 15%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True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# 使用Δ/d₂₀指标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indicators.ratio_d20 </w:t>
      </w:r>
      <w:r>
        <w:rPr>
          <w:rStyle w:val="52"/>
          <w:rFonts w:hint="eastAsia" w:ascii="宋体" w:hAnsi="宋体" w:eastAsia="宋体" w:cs="宋体"/>
        </w:rPr>
        <w:t>is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not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None</w:t>
      </w:r>
      <w:r>
        <w:rPr>
          <w:rStyle w:val="82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indicators.ratio_d20 </w:t>
      </w:r>
      <w:r>
        <w:rPr>
          <w:rStyle w:val="72"/>
          <w:rFonts w:hint="eastAsia" w:ascii="宋体" w:hAnsi="宋体" w:eastAsia="宋体" w:cs="宋体"/>
        </w:rPr>
        <w:t>&gt;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0.15</w:t>
      </w:r>
      <w:r>
        <w:rPr>
          <w:rStyle w:val="82"/>
          <w:rFonts w:hint="eastAsia" w:ascii="宋体" w:hAnsi="宋体" w:eastAsia="宋体" w:cs="宋体"/>
        </w:rPr>
        <w:t xml:space="preserve">:  </w:t>
      </w:r>
      <w:r>
        <w:rPr>
          <w:rStyle w:val="64"/>
          <w:rFonts w:hint="eastAsia" w:ascii="宋体" w:hAnsi="宋体" w:eastAsia="宋体" w:cs="宋体"/>
        </w:rPr>
        <w:t># Δ/d₂₀ &gt; 15%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True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False</w:t>
      </w:r>
    </w:p>
    <w:bookmarkEnd w:id="38"/>
    <w:p w14:paraId="127E5AA9">
      <w:pPr>
        <w:pStyle w:val="6"/>
        <w:rPr>
          <w:rFonts w:hint="eastAsia" w:ascii="宋体" w:hAnsi="宋体" w:eastAsia="宋体" w:cs="宋体"/>
        </w:rPr>
      </w:pPr>
      <w:bookmarkStart w:id="39" w:name="配置参数-2"/>
      <w:r>
        <w:rPr>
          <w:rFonts w:hint="eastAsia" w:ascii="宋体" w:hAnsi="宋体" w:eastAsia="宋体" w:cs="宋体"/>
        </w:rPr>
        <w:t>配置参数</w:t>
      </w:r>
    </w:p>
    <w:p w14:paraId="31B91BF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overbought_ratio</w:t>
      </w:r>
      <w:r>
        <w:rPr>
          <w:rFonts w:hint="eastAsia" w:ascii="宋体" w:hAnsi="宋体" w:eastAsia="宋体" w:cs="宋体"/>
        </w:rPr>
        <w:t xml:space="preserve">: 0.15 - </w:t>
      </w:r>
      <w:r>
        <w:rPr>
          <w:rFonts w:hint="eastAsia" w:ascii="宋体" w:hAnsi="宋体" w:eastAsia="宋体" w:cs="宋体"/>
        </w:rPr>
        <w:t>超买阈值</w:t>
      </w:r>
    </w:p>
    <w:p w14:paraId="5E30967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use_ratio_d_for_exit</w:t>
      </w:r>
      <w:r>
        <w:rPr>
          <w:rFonts w:hint="eastAsia" w:ascii="宋体" w:hAnsi="宋体" w:eastAsia="宋体" w:cs="宋体"/>
        </w:rPr>
        <w:t xml:space="preserve">: False - </w:t>
      </w:r>
      <w:r>
        <w:rPr>
          <w:rFonts w:hint="eastAsia" w:ascii="宋体" w:hAnsi="宋体" w:eastAsia="宋体" w:cs="宋体"/>
        </w:rPr>
        <w:t>是否使用Δ/d作为退出条件</w:t>
      </w:r>
    </w:p>
    <w:p w14:paraId="12FFB2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7"/>
    <w:bookmarkEnd w:id="39"/>
    <w:p w14:paraId="7C749C1E">
      <w:pPr>
        <w:pStyle w:val="4"/>
        <w:rPr>
          <w:rFonts w:hint="eastAsia" w:ascii="宋体" w:hAnsi="宋体" w:eastAsia="宋体" w:cs="宋体"/>
        </w:rPr>
      </w:pPr>
      <w:bookmarkStart w:id="40" w:name="配置参数说明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配置参数说明</w:t>
      </w:r>
    </w:p>
    <w:p w14:paraId="7D25F624">
      <w:pPr>
        <w:pStyle w:val="5"/>
        <w:rPr>
          <w:rFonts w:hint="eastAsia" w:ascii="宋体" w:hAnsi="宋体" w:eastAsia="宋体" w:cs="宋体"/>
        </w:rPr>
      </w:pPr>
      <w:bookmarkStart w:id="41" w:name="均值收敛态配置参数"/>
      <w:r>
        <w:rPr>
          <w:rFonts w:hint="eastAsia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均值收敛态配置参数</w:t>
      </w:r>
    </w:p>
    <w:p w14:paraId="520F6F43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"scoring"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均值收敛态评分阈值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"accumulation_s_threshold"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85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S级阈值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"accumulation_a_threshold"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70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A级阈值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均值收敛态分级阈值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"accumulation_fz_tiers"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[</w:t>
      </w:r>
      <w:r>
        <w:rPr>
          <w:rStyle w:val="56"/>
          <w:rFonts w:hint="eastAsia" w:ascii="宋体" w:hAnsi="宋体" w:eastAsia="宋体" w:cs="宋体"/>
        </w:rPr>
        <w:t>2.5</w:t>
      </w:r>
      <w:r>
        <w:rPr>
          <w:rStyle w:val="68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1.5</w:t>
      </w:r>
      <w:r>
        <w:rPr>
          <w:rStyle w:val="68"/>
          <w:rFonts w:hint="eastAsia" w:ascii="宋体" w:hAnsi="宋体" w:eastAsia="宋体" w:cs="宋体"/>
        </w:rPr>
        <w:t>]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F/Z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分级：[满分阈值,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2/3分阈值]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"balance_ratio_d_tiers"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[</w:t>
      </w:r>
      <w:r>
        <w:rPr>
          <w:rStyle w:val="56"/>
          <w:rFonts w:hint="eastAsia" w:ascii="宋体" w:hAnsi="宋体" w:eastAsia="宋体" w:cs="宋体"/>
        </w:rPr>
        <w:t>0.01</w:t>
      </w:r>
      <w:r>
        <w:rPr>
          <w:rStyle w:val="68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0.015</w:t>
      </w:r>
      <w:r>
        <w:rPr>
          <w:rStyle w:val="68"/>
          <w:rFonts w:hint="eastAsia" w:ascii="宋体" w:hAnsi="宋体" w:eastAsia="宋体" w:cs="宋体"/>
        </w:rPr>
        <w:t>]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|Δ/d|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分级：[满分阈值,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1/2分阈值]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"volume_ratio_shrink_tiers"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[</w:t>
      </w:r>
      <w:r>
        <w:rPr>
          <w:rStyle w:val="56"/>
          <w:rFonts w:hint="eastAsia" w:ascii="宋体" w:hAnsi="宋体" w:eastAsia="宋体" w:cs="宋体"/>
        </w:rPr>
        <w:t>0.6</w:t>
      </w:r>
      <w:r>
        <w:rPr>
          <w:rStyle w:val="68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0.8</w:t>
      </w:r>
      <w:r>
        <w:rPr>
          <w:rStyle w:val="68"/>
          <w:rFonts w:hint="eastAsia" w:ascii="宋体" w:hAnsi="宋体" w:eastAsia="宋体" w:cs="宋体"/>
        </w:rPr>
        <w:t>]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m₂₀/m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分级：[满分阈值,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1/2分阈值]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均值收敛态权重分配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"weight_acc_fz"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时间耗散权重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"weight_acc_balance"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40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引力粘合权重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"weight_acc_volume"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30</w:t>
      </w:r>
      <w:r>
        <w:rPr>
          <w:rStyle w:val="82"/>
          <w:rFonts w:hint="eastAsia" w:ascii="宋体" w:hAnsi="宋体" w:eastAsia="宋体" w:cs="宋体"/>
        </w:rPr>
        <w:t xml:space="preserve">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成交量缩权重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41"/>
    <w:p w14:paraId="553D1A87">
      <w:pPr>
        <w:pStyle w:val="5"/>
        <w:rPr>
          <w:rFonts w:hint="eastAsia" w:ascii="宋体" w:hAnsi="宋体" w:eastAsia="宋体" w:cs="宋体"/>
        </w:rPr>
      </w:pPr>
      <w:bookmarkStart w:id="42" w:name="动量溢出态配置参数"/>
      <w:r>
        <w:rPr>
          <w:rFonts w:hint="eastAsia" w:ascii="宋体" w:hAnsi="宋体" w:eastAsia="宋体" w:cs="宋体"/>
        </w:rPr>
        <w:t xml:space="preserve">5.2 </w:t>
      </w:r>
      <w:r>
        <w:rPr>
          <w:rFonts w:hint="eastAsia" w:ascii="宋体" w:hAnsi="宋体" w:eastAsia="宋体" w:cs="宋体"/>
        </w:rPr>
        <w:t>动量溢出态配置参数</w:t>
      </w:r>
    </w:p>
    <w:p w14:paraId="760A7358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"scoring"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动量溢出态评分阈值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"momentum_full_threshold"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90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全速切入阈值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"momentum_batch_threshold"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80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分批买入阈值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动量溢出态分级阈值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"ratio_d1_tiers"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[</w:t>
      </w:r>
      <w:r>
        <w:rPr>
          <w:rStyle w:val="56"/>
          <w:rFonts w:hint="eastAsia" w:ascii="宋体" w:hAnsi="宋体" w:eastAsia="宋体" w:cs="宋体"/>
        </w:rPr>
        <w:t>0.001</w:t>
      </w:r>
      <w:r>
        <w:rPr>
          <w:rStyle w:val="68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0.03</w:t>
      </w:r>
      <w:r>
        <w:rPr>
          <w:rStyle w:val="68"/>
          <w:rFonts w:hint="eastAsia" w:ascii="宋体" w:hAnsi="宋体" w:eastAsia="宋体" w:cs="宋体"/>
        </w:rPr>
        <w:t>]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Δ/d₁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分级：[1/2分阈值,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满分阈值]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"volume_ratio_attack_tiers"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[</w:t>
      </w:r>
      <w:r>
        <w:rPr>
          <w:rStyle w:val="56"/>
          <w:rFonts w:hint="eastAsia" w:ascii="宋体" w:hAnsi="宋体" w:eastAsia="宋体" w:cs="宋体"/>
        </w:rPr>
        <w:t>2.0</w:t>
      </w:r>
      <w:r>
        <w:rPr>
          <w:rStyle w:val="68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1.5</w:t>
      </w:r>
      <w:r>
        <w:rPr>
          <w:rStyle w:val="68"/>
          <w:rFonts w:hint="eastAsia" w:ascii="宋体" w:hAnsi="宋体" w:eastAsia="宋体" w:cs="宋体"/>
        </w:rPr>
        <w:t>]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m₂₀/m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分级：[满分阈值,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2/3分阈值]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"instant_deviation_stable_days"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站稳天数要求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动量溢出态权重分配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"weight_mom_ratio_d1"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40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盈亏反转权重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"weight_mom_deviation"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推力支撑权重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"weight_mom_volume"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30</w:t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攻击强度权重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42"/>
    <w:p w14:paraId="3E2CE373">
      <w:pPr>
        <w:pStyle w:val="5"/>
        <w:rPr>
          <w:rFonts w:hint="eastAsia" w:ascii="宋体" w:hAnsi="宋体" w:eastAsia="宋体" w:cs="宋体"/>
        </w:rPr>
      </w:pPr>
      <w:bookmarkStart w:id="43" w:name="信号检测配置参数"/>
      <w:r>
        <w:rPr>
          <w:rFonts w:hint="eastAsia" w:ascii="宋体" w:hAnsi="宋体" w:eastAsia="宋体" w:cs="宋体"/>
        </w:rPr>
        <w:t xml:space="preserve">5.3 </w:t>
      </w:r>
      <w:r>
        <w:rPr>
          <w:rFonts w:hint="eastAsia" w:ascii="宋体" w:hAnsi="宋体" w:eastAsia="宋体" w:cs="宋体"/>
        </w:rPr>
        <w:t>信号检测配置参数</w:t>
      </w:r>
    </w:p>
    <w:p w14:paraId="6BB4C247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"left_buy"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"ratio_d20_abs_max"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0.015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|Δ/d₂₀|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&lt;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1.5%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"volume_ratio_max"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0.8</w:t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m₂₀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&lt;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0.8</w:t>
      </w:r>
      <w:r>
        <w:rPr>
          <w:rStyle w:val="81"/>
          <w:rFonts w:hint="eastAsia" w:ascii="宋体" w:hAnsi="宋体" w:eastAsia="宋体" w:cs="宋体"/>
        </w:rPr>
        <w:t>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"right_buy"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"volume_ratio_min"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1.5</w:t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m₂₀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&gt;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1.5</w:t>
      </w:r>
      <w:r>
        <w:rPr>
          <w:rStyle w:val="81"/>
          <w:rFonts w:hint="eastAsia" w:ascii="宋体" w:hAnsi="宋体" w:eastAsia="宋体" w:cs="宋体"/>
        </w:rPr>
        <w:t>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"exit"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"overbought_ratio"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6"/>
          <w:rFonts w:hint="eastAsia" w:ascii="宋体" w:hAnsi="宋体" w:eastAsia="宋体" w:cs="宋体"/>
        </w:rPr>
        <w:t>0.15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Δ/d₂₀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&gt;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15%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"trend_break_days"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</w:t>
      </w:r>
      <w:r>
        <w:rPr>
          <w:rStyle w:val="82"/>
          <w:rFonts w:hint="eastAsia" w:ascii="宋体" w:hAnsi="宋体" w:eastAsia="宋体" w:cs="宋体"/>
        </w:rPr>
        <w:t xml:space="preserve">  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趋势破坏天数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"ratio_indicators"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"use_ratio_d"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true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        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是否使用Δ/d指标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"use_ratio_d_for_exit"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false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81"/>
          <w:rFonts w:hint="eastAsia" w:ascii="宋体" w:hAnsi="宋体" w:eastAsia="宋体" w:cs="宋体"/>
        </w:rPr>
        <w:t>//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81"/>
          <w:rFonts w:hint="eastAsia" w:ascii="宋体" w:hAnsi="宋体" w:eastAsia="宋体" w:cs="宋体"/>
        </w:rPr>
        <w:t>是否使用Δ/d作为退出条件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p w14:paraId="79E1BA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58F7323E">
      <w:pPr>
        <w:pStyle w:val="4"/>
        <w:rPr>
          <w:rFonts w:hint="eastAsia" w:ascii="宋体" w:hAnsi="宋体" w:eastAsia="宋体" w:cs="宋体"/>
        </w:rPr>
      </w:pPr>
      <w:bookmarkStart w:id="44" w:name="判定流程图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判定流程图</w:t>
      </w:r>
    </w:p>
    <w:p w14:paraId="589AD2C8">
      <w:pPr>
        <w:pStyle w:val="5"/>
        <w:rPr>
          <w:rFonts w:hint="eastAsia" w:ascii="宋体" w:hAnsi="宋体" w:eastAsia="宋体" w:cs="宋体"/>
        </w:rPr>
      </w:pPr>
      <w:bookmarkStart w:id="45" w:name="均值收敛态判定流程"/>
      <w:r>
        <w:rPr>
          <w:rFonts w:hint="eastAsia" w:ascii="宋体" w:hAnsi="宋体" w:eastAsia="宋体" w:cs="宋体"/>
        </w:rPr>
        <w:t xml:space="preserve">6.1 </w:t>
      </w:r>
      <w:r>
        <w:rPr>
          <w:rFonts w:hint="eastAsia" w:ascii="宋体" w:hAnsi="宋体" w:eastAsia="宋体" w:cs="宋体"/>
        </w:rPr>
        <w:t>均值收敛态判定流程</w:t>
      </w:r>
    </w:p>
    <w:p w14:paraId="01F8A22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开始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计算F/Z数方比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F/Z ≥ 2.5?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F/Z ≥ 1.5?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时间耗散0分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Style w:val="48"/>
          <w:rFonts w:hint="eastAsia" w:ascii="宋体" w:hAnsi="宋体" w:eastAsia="宋体" w:cs="宋体"/>
        </w:rPr>
        <w:t xml:space="preserve">                  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时间耗散30分</w:t>
      </w:r>
      <w:r>
        <w:rPr>
          <w:rStyle w:val="48"/>
          <w:rFonts w:hint="eastAsia" w:ascii="宋体" w:hAnsi="宋体" w:eastAsia="宋体" w:cs="宋体"/>
        </w:rPr>
        <w:t xml:space="preserve">          </w:t>
      </w:r>
      <w:r>
        <w:rPr>
          <w:rStyle w:val="48"/>
          <w:rFonts w:hint="eastAsia" w:ascii="宋体" w:hAnsi="宋体" w:eastAsia="宋体" w:cs="宋体"/>
        </w:rPr>
        <w:t>时间耗散20分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计算|Δ/d|偏离率</w:t>
      </w:r>
      <w:r>
        <w:rPr>
          <w:rStyle w:val="48"/>
          <w:rFonts w:hint="eastAsia" w:ascii="宋体" w:hAnsi="宋体" w:eastAsia="宋体" w:cs="宋体"/>
        </w:rPr>
        <w:t xml:space="preserve">        </w:t>
      </w:r>
      <w:r>
        <w:rPr>
          <w:rStyle w:val="48"/>
          <w:rFonts w:hint="eastAsia" w:ascii="宋体" w:hAnsi="宋体" w:eastAsia="宋体" w:cs="宋体"/>
        </w:rPr>
        <w:t>计算|Δ/d|偏离率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|Δ/d| ≤ 0.01?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|Δ/d| ≤ 0.015?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引力粘合0分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Style w:val="48"/>
          <w:rFonts w:hint="eastAsia" w:ascii="宋体" w:hAnsi="宋体" w:eastAsia="宋体" w:cs="宋体"/>
        </w:rPr>
        <w:t xml:space="preserve">                  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引力粘合40分</w:t>
      </w:r>
      <w:r>
        <w:rPr>
          <w:rStyle w:val="48"/>
          <w:rFonts w:hint="eastAsia" w:ascii="宋体" w:hAnsi="宋体" w:eastAsia="宋体" w:cs="宋体"/>
        </w:rPr>
        <w:t xml:space="preserve">          </w:t>
      </w:r>
      <w:r>
        <w:rPr>
          <w:rStyle w:val="48"/>
          <w:rFonts w:hint="eastAsia" w:ascii="宋体" w:hAnsi="宋体" w:eastAsia="宋体" w:cs="宋体"/>
        </w:rPr>
        <w:t>引力粘合20分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计算m₂₀/m量比</w:t>
      </w:r>
      <w:r>
        <w:rPr>
          <w:rStyle w:val="48"/>
          <w:rFonts w:hint="eastAsia" w:ascii="宋体" w:hAnsi="宋体" w:eastAsia="宋体" w:cs="宋体"/>
        </w:rPr>
        <w:t xml:space="preserve">          </w:t>
      </w:r>
      <w:r>
        <w:rPr>
          <w:rStyle w:val="48"/>
          <w:rFonts w:hint="eastAsia" w:ascii="宋体" w:hAnsi="宋体" w:eastAsia="宋体" w:cs="宋体"/>
        </w:rPr>
        <w:t>计算m₂₀/m量比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m₂₀/m ≤ 0.6?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m₂₀/m ≤ 0.8?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成交量缩0分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Style w:val="48"/>
          <w:rFonts w:hint="eastAsia" w:ascii="宋体" w:hAnsi="宋体" w:eastAsia="宋体" w:cs="宋体"/>
        </w:rPr>
        <w:t xml:space="preserve">                  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成交量缩30分</w:t>
      </w:r>
      <w:r>
        <w:rPr>
          <w:rStyle w:val="48"/>
          <w:rFonts w:hint="eastAsia" w:ascii="宋体" w:hAnsi="宋体" w:eastAsia="宋体" w:cs="宋体"/>
        </w:rPr>
        <w:t xml:space="preserve">          </w:t>
      </w:r>
      <w:r>
        <w:rPr>
          <w:rStyle w:val="48"/>
          <w:rFonts w:hint="eastAsia" w:ascii="宋体" w:hAnsi="宋体" w:eastAsia="宋体" w:cs="宋体"/>
        </w:rPr>
        <w:t>成交量缩15分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</w:t>
      </w:r>
      <w:r>
        <w:rPr>
          <w:rStyle w:val="48"/>
          <w:rFonts w:hint="eastAsia" w:ascii="宋体" w:hAnsi="宋体" w:eastAsia="宋体" w:cs="宋体"/>
        </w:rPr>
        <w:t xml:space="preserve"> = </w:t>
      </w:r>
      <w:r>
        <w:rPr>
          <w:rStyle w:val="48"/>
          <w:rFonts w:hint="eastAsia" w:ascii="宋体" w:hAnsi="宋体" w:eastAsia="宋体" w:cs="宋体"/>
        </w:rPr>
        <w:t>三项得分之和</w:t>
      </w:r>
      <w:r>
        <w:rPr>
          <w:rStyle w:val="48"/>
          <w:rFonts w:hint="eastAsia" w:ascii="宋体" w:hAnsi="宋体" w:eastAsia="宋体" w:cs="宋体"/>
        </w:rPr>
        <w:t xml:space="preserve">    </w:t>
      </w:r>
      <w:r>
        <w:rPr>
          <w:rStyle w:val="48"/>
          <w:rFonts w:hint="eastAsia" w:ascii="宋体" w:hAnsi="宋体" w:eastAsia="宋体" w:cs="宋体"/>
        </w:rPr>
        <w:t>总分</w:t>
      </w:r>
      <w:r>
        <w:rPr>
          <w:rStyle w:val="48"/>
          <w:rFonts w:hint="eastAsia" w:ascii="宋体" w:hAnsi="宋体" w:eastAsia="宋体" w:cs="宋体"/>
        </w:rPr>
        <w:t xml:space="preserve"> = </w:t>
      </w:r>
      <w:r>
        <w:rPr>
          <w:rStyle w:val="48"/>
          <w:rFonts w:hint="eastAsia" w:ascii="宋体" w:hAnsi="宋体" w:eastAsia="宋体" w:cs="宋体"/>
        </w:rPr>
        <w:t>三项得分之和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</w:t>
      </w:r>
      <w:r>
        <w:rPr>
          <w:rStyle w:val="48"/>
          <w:rFonts w:hint="eastAsia" w:ascii="宋体" w:hAnsi="宋体" w:eastAsia="宋体" w:cs="宋体"/>
        </w:rPr>
        <w:t xml:space="preserve"> ≥ 85?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总分</w:t>
      </w:r>
      <w:r>
        <w:rPr>
          <w:rStyle w:val="48"/>
          <w:rFonts w:hint="eastAsia" w:ascii="宋体" w:hAnsi="宋体" w:eastAsia="宋体" w:cs="宋体"/>
        </w:rPr>
        <w:t xml:space="preserve"> ≥ 70?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无等级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Style w:val="48"/>
          <w:rFonts w:hint="eastAsia" w:ascii="宋体" w:hAnsi="宋体" w:eastAsia="宋体" w:cs="宋体"/>
        </w:rPr>
        <w:t xml:space="preserve">                  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S级均值收敛态</w:t>
      </w:r>
      <w:r>
        <w:rPr>
          <w:rStyle w:val="48"/>
          <w:rFonts w:hint="eastAsia" w:ascii="宋体" w:hAnsi="宋体" w:eastAsia="宋体" w:cs="宋体"/>
        </w:rPr>
        <w:t xml:space="preserve">              </w:t>
      </w:r>
      <w:r>
        <w:rPr>
          <w:rStyle w:val="48"/>
          <w:rFonts w:hint="eastAsia" w:ascii="宋体" w:hAnsi="宋体" w:eastAsia="宋体" w:cs="宋体"/>
        </w:rPr>
        <w:t>A级均值收敛态</w:t>
      </w:r>
    </w:p>
    <w:bookmarkEnd w:id="45"/>
    <w:p w14:paraId="4F970836">
      <w:pPr>
        <w:pStyle w:val="5"/>
        <w:rPr>
          <w:rFonts w:hint="eastAsia" w:ascii="宋体" w:hAnsi="宋体" w:eastAsia="宋体" w:cs="宋体"/>
        </w:rPr>
      </w:pPr>
      <w:bookmarkStart w:id="46" w:name="动量溢出态判定流程"/>
      <w:r>
        <w:rPr>
          <w:rFonts w:hint="eastAsia" w:ascii="宋体" w:hAnsi="宋体" w:eastAsia="宋体" w:cs="宋体"/>
        </w:rPr>
        <w:t xml:space="preserve">6.2 </w:t>
      </w:r>
      <w:r>
        <w:rPr>
          <w:rFonts w:hint="eastAsia" w:ascii="宋体" w:hAnsi="宋体" w:eastAsia="宋体" w:cs="宋体"/>
        </w:rPr>
        <w:t>动量溢出态判定流程</w:t>
      </w:r>
    </w:p>
    <w:p w14:paraId="0C99757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开始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计算Δ/d₁突变率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Δ/d₁ ≤ 0? </w:t>
      </w:r>
      <w:r>
        <w:rPr>
          <w:rStyle w:val="48"/>
          <w:rFonts w:hint="eastAsia" w:ascii="宋体" w:hAnsi="宋体" w:eastAsia="宋体" w:cs="宋体"/>
        </w:rPr>
        <w:t>──是──→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盈亏反转0分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│否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Δ/d₁ ≤ 0.001?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Δ/d₁ ≤ 0.03?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盈亏反转0分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Style w:val="48"/>
          <w:rFonts w:hint="eastAsia" w:ascii="宋体" w:hAnsi="宋体" w:eastAsia="宋体" w:cs="宋体"/>
        </w:rPr>
        <w:t xml:space="preserve">                  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盈亏反转20分</w:t>
      </w:r>
      <w:r>
        <w:rPr>
          <w:rStyle w:val="48"/>
          <w:rFonts w:hint="eastAsia" w:ascii="宋体" w:hAnsi="宋体" w:eastAsia="宋体" w:cs="宋体"/>
        </w:rPr>
        <w:t xml:space="preserve">          </w:t>
      </w:r>
      <w:r>
        <w:rPr>
          <w:rStyle w:val="48"/>
          <w:rFonts w:hint="eastAsia" w:ascii="宋体" w:hAnsi="宋体" w:eastAsia="宋体" w:cs="宋体"/>
        </w:rPr>
        <w:t>盈亏反转40分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计算d₂₀-d偏离</w:t>
      </w:r>
      <w:r>
        <w:rPr>
          <w:rStyle w:val="48"/>
          <w:rFonts w:hint="eastAsia" w:ascii="宋体" w:hAnsi="宋体" w:eastAsia="宋体" w:cs="宋体"/>
        </w:rPr>
        <w:t xml:space="preserve">          </w:t>
      </w:r>
      <w:r>
        <w:rPr>
          <w:rStyle w:val="48"/>
          <w:rFonts w:hint="eastAsia" w:ascii="宋体" w:hAnsi="宋体" w:eastAsia="宋体" w:cs="宋体"/>
        </w:rPr>
        <w:t>计算d₂₀-d偏离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d₂₀-d ≤ 0? </w:t>
      </w:r>
      <w:r>
        <w:rPr>
          <w:rStyle w:val="48"/>
          <w:rFonts w:hint="eastAsia" w:ascii="宋体" w:hAnsi="宋体" w:eastAsia="宋体" w:cs="宋体"/>
        </w:rPr>
        <w:t>──是──→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推力支撑-10分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│否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站稳3日?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推力支撑15分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推力支撑30分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计算m₂₀/m量比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m₂₀/m &lt; 1.5? </w:t>
      </w:r>
      <w:r>
        <w:rPr>
          <w:rStyle w:val="48"/>
          <w:rFonts w:hint="eastAsia" w:ascii="宋体" w:hAnsi="宋体" w:eastAsia="宋体" w:cs="宋体"/>
        </w:rPr>
        <w:t>──是──→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攻击强度0分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│否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m₂₀/m &lt; 2.0? </w:t>
      </w:r>
      <w:r>
        <w:rPr>
          <w:rStyle w:val="48"/>
          <w:rFonts w:hint="eastAsia" w:ascii="宋体" w:hAnsi="宋体" w:eastAsia="宋体" w:cs="宋体"/>
        </w:rPr>
        <w:t>──是──→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攻击强度20分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│否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攻击强度30分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</w:t>
      </w:r>
      <w:r>
        <w:rPr>
          <w:rStyle w:val="48"/>
          <w:rFonts w:hint="eastAsia" w:ascii="宋体" w:hAnsi="宋体" w:eastAsia="宋体" w:cs="宋体"/>
        </w:rPr>
        <w:t xml:space="preserve"> = </w:t>
      </w:r>
      <w:r>
        <w:rPr>
          <w:rStyle w:val="48"/>
          <w:rFonts w:hint="eastAsia" w:ascii="宋体" w:hAnsi="宋体" w:eastAsia="宋体" w:cs="宋体"/>
        </w:rPr>
        <w:t>三项得分之和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</w:t>
      </w:r>
      <w:r>
        <w:rPr>
          <w:rStyle w:val="48"/>
          <w:rFonts w:hint="eastAsia" w:ascii="宋体" w:hAnsi="宋体" w:eastAsia="宋体" w:cs="宋体"/>
        </w:rPr>
        <w:t xml:space="preserve"> ≥ 90?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总分</w:t>
      </w:r>
      <w:r>
        <w:rPr>
          <w:rStyle w:val="48"/>
          <w:rFonts w:hint="eastAsia" w:ascii="宋体" w:hAnsi="宋体" w:eastAsia="宋体" w:cs="宋体"/>
        </w:rPr>
        <w:t xml:space="preserve"> ≥ 80? </w:t>
      </w:r>
      <w:r>
        <w:rPr>
          <w:rStyle w:val="48"/>
          <w:rFonts w:hint="eastAsia" w:ascii="宋体" w:hAnsi="宋体" w:eastAsia="宋体" w:cs="宋体"/>
        </w:rPr>
        <w:t>──否──→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无等级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Style w:val="48"/>
          <w:rFonts w:hint="eastAsia" w:ascii="宋体" w:hAnsi="宋体" w:eastAsia="宋体" w:cs="宋体"/>
        </w:rPr>
        <w:t xml:space="preserve">                    </w:t>
      </w:r>
      <w:r>
        <w:rPr>
          <w:rStyle w:val="48"/>
          <w:rFonts w:hint="eastAsia" w:ascii="宋体" w:hAnsi="宋体" w:eastAsia="宋体" w:cs="宋体"/>
        </w:rPr>
        <w:t>│是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↓                      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全速切入</w:t>
      </w:r>
      <w:r>
        <w:rPr>
          <w:rStyle w:val="48"/>
          <w:rFonts w:hint="eastAsia" w:ascii="宋体" w:hAnsi="宋体" w:eastAsia="宋体" w:cs="宋体"/>
        </w:rPr>
        <w:t xml:space="preserve">              </w:t>
      </w:r>
      <w:r>
        <w:rPr>
          <w:rStyle w:val="48"/>
          <w:rFonts w:hint="eastAsia" w:ascii="宋体" w:hAnsi="宋体" w:eastAsia="宋体" w:cs="宋体"/>
        </w:rPr>
        <w:t>分批买入</w:t>
      </w:r>
    </w:p>
    <w:p w14:paraId="6FC0FC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26D0E7EB">
      <w:pPr>
        <w:pStyle w:val="4"/>
        <w:rPr>
          <w:rFonts w:hint="eastAsia" w:ascii="宋体" w:hAnsi="宋体" w:eastAsia="宋体" w:cs="宋体"/>
        </w:rPr>
      </w:pPr>
      <w:bookmarkStart w:id="47" w:name="实际应用示例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实际应用示例</w:t>
      </w:r>
    </w:p>
    <w:p w14:paraId="21BAE983">
      <w:pPr>
        <w:pStyle w:val="5"/>
        <w:rPr>
          <w:rFonts w:hint="eastAsia" w:ascii="宋体" w:hAnsi="宋体" w:eastAsia="宋体" w:cs="宋体"/>
        </w:rPr>
      </w:pPr>
      <w:bookmarkStart w:id="48" w:name="均值收敛态s级判定示例"/>
      <w:r>
        <w:rPr>
          <w:rFonts w:hint="eastAsia" w:ascii="宋体" w:hAnsi="宋体" w:eastAsia="宋体" w:cs="宋体"/>
        </w:rPr>
        <w:t xml:space="preserve">7.1 </w:t>
      </w:r>
      <w:r>
        <w:rPr>
          <w:rFonts w:hint="eastAsia" w:ascii="宋体" w:hAnsi="宋体" w:eastAsia="宋体" w:cs="宋体"/>
        </w:rPr>
        <w:t>均值收敛态S级判定示例</w:t>
      </w:r>
    </w:p>
    <w:p w14:paraId="000CE32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股票数据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F/Z = </w:t>
      </w:r>
      <w:r>
        <w:rPr>
          <w:rFonts w:hint="eastAsia" w:ascii="宋体" w:hAnsi="宋体" w:eastAsia="宋体" w:cs="宋体"/>
        </w:rPr>
        <w:t>3.2（下跌8天，上涨2.5天）</w:t>
      </w:r>
      <w:r>
        <w:rPr>
          <w:rFonts w:hint="eastAsia" w:ascii="宋体" w:hAnsi="宋体" w:eastAsia="宋体" w:cs="宋体"/>
        </w:rPr>
        <w:t xml:space="preserve"> - |Δ/d| = </w:t>
      </w:r>
      <w:r>
        <w:rPr>
          <w:rFonts w:hint="eastAsia" w:ascii="宋体" w:hAnsi="宋体" w:eastAsia="宋体" w:cs="宋体"/>
        </w:rPr>
        <w:t>0.008（偏离率0.8%）</w:t>
      </w:r>
      <w:r>
        <w:rPr>
          <w:rFonts w:hint="eastAsia" w:ascii="宋体" w:hAnsi="宋体" w:eastAsia="宋体" w:cs="宋体"/>
        </w:rPr>
        <w:t xml:space="preserve"> - m₂₀/m = </w:t>
      </w:r>
      <w:r>
        <w:rPr>
          <w:rFonts w:hint="eastAsia" w:ascii="宋体" w:hAnsi="宋体" w:eastAsia="宋体" w:cs="宋体"/>
        </w:rPr>
        <w:t>0.5（量比0.5倍）</w:t>
      </w:r>
    </w:p>
    <w:p w14:paraId="78E4EF1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评分计算</w:t>
      </w:r>
      <w:r>
        <w:rPr>
          <w:rFonts w:hint="eastAsia" w:ascii="宋体" w:hAnsi="宋体" w:eastAsia="宋体" w:cs="宋体"/>
        </w:rPr>
        <w:t>：</w:t>
      </w:r>
    </w:p>
    <w:p w14:paraId="6FBA609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时间耗散：F/Z</w:t>
      </w:r>
      <w:r>
        <w:rPr>
          <w:rStyle w:val="48"/>
          <w:rFonts w:hint="eastAsia" w:ascii="宋体" w:hAnsi="宋体" w:eastAsia="宋体" w:cs="宋体"/>
        </w:rPr>
        <w:t xml:space="preserve"> = 3.2 ≥ 2.5 → </w:t>
      </w:r>
      <w:r>
        <w:rPr>
          <w:rStyle w:val="48"/>
          <w:rFonts w:hint="eastAsia" w:ascii="宋体" w:hAnsi="宋体" w:eastAsia="宋体" w:cs="宋体"/>
        </w:rPr>
        <w:t>30分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引力粘合：|Δ/d|</w:t>
      </w:r>
      <w:r>
        <w:rPr>
          <w:rStyle w:val="48"/>
          <w:rFonts w:hint="eastAsia" w:ascii="宋体" w:hAnsi="宋体" w:eastAsia="宋体" w:cs="宋体"/>
        </w:rPr>
        <w:t xml:space="preserve"> = 0.008 ≤ 0.01 → </w:t>
      </w:r>
      <w:r>
        <w:rPr>
          <w:rStyle w:val="48"/>
          <w:rFonts w:hint="eastAsia" w:ascii="宋体" w:hAnsi="宋体" w:eastAsia="宋体" w:cs="宋体"/>
        </w:rPr>
        <w:t>40分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成交量缩：m₂₀/m</w:t>
      </w:r>
      <w:r>
        <w:rPr>
          <w:rStyle w:val="48"/>
          <w:rFonts w:hint="eastAsia" w:ascii="宋体" w:hAnsi="宋体" w:eastAsia="宋体" w:cs="宋体"/>
        </w:rPr>
        <w:t xml:space="preserve"> = 0.5 ≤ 0.6 → </w:t>
      </w:r>
      <w:r>
        <w:rPr>
          <w:rStyle w:val="48"/>
          <w:rFonts w:hint="eastAsia" w:ascii="宋体" w:hAnsi="宋体" w:eastAsia="宋体" w:cs="宋体"/>
        </w:rPr>
        <w:t>30分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总分：30</w:t>
      </w:r>
      <w:r>
        <w:rPr>
          <w:rStyle w:val="48"/>
          <w:rFonts w:hint="eastAsia" w:ascii="宋体" w:hAnsi="宋体" w:eastAsia="宋体" w:cs="宋体"/>
        </w:rPr>
        <w:t xml:space="preserve"> + 40 + 30 = </w:t>
      </w:r>
      <w:r>
        <w:rPr>
          <w:rStyle w:val="48"/>
          <w:rFonts w:hint="eastAsia" w:ascii="宋体" w:hAnsi="宋体" w:eastAsia="宋体" w:cs="宋体"/>
        </w:rPr>
        <w:t>100分</w:t>
      </w:r>
    </w:p>
    <w:p w14:paraId="651E0B6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等级判定</w:t>
      </w:r>
      <w:r>
        <w:rPr>
          <w:rFonts w:hint="eastAsia" w:ascii="宋体" w:hAnsi="宋体" w:eastAsia="宋体" w:cs="宋体"/>
        </w:rPr>
        <w:t>：</w:t>
      </w:r>
    </w:p>
    <w:p w14:paraId="131C3BF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100分</w:t>
      </w:r>
      <w:r>
        <w:rPr>
          <w:rStyle w:val="48"/>
          <w:rFonts w:hint="eastAsia" w:ascii="宋体" w:hAnsi="宋体" w:eastAsia="宋体" w:cs="宋体"/>
        </w:rPr>
        <w:t xml:space="preserve"> ≥ </w:t>
      </w:r>
      <w:r>
        <w:rPr>
          <w:rStyle w:val="48"/>
          <w:rFonts w:hint="eastAsia" w:ascii="宋体" w:hAnsi="宋体" w:eastAsia="宋体" w:cs="宋体"/>
        </w:rPr>
        <w:t>85分</w:t>
      </w:r>
      <w:r>
        <w:rPr>
          <w:rStyle w:val="48"/>
          <w:rFonts w:hint="eastAsia" w:ascii="宋体" w:hAnsi="宋体" w:eastAsia="宋体" w:cs="宋体"/>
        </w:rPr>
        <w:t xml:space="preserve"> → </w:t>
      </w:r>
      <w:r>
        <w:rPr>
          <w:rStyle w:val="48"/>
          <w:rFonts w:hint="eastAsia" w:ascii="宋体" w:hAnsi="宋体" w:eastAsia="宋体" w:cs="宋体"/>
        </w:rPr>
        <w:t>S级均值收敛态</w:t>
      </w:r>
    </w:p>
    <w:p w14:paraId="0A62CDF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信号检测</w:t>
      </w:r>
      <w:r>
        <w:rPr>
          <w:rFonts w:hint="eastAsia" w:ascii="宋体" w:hAnsi="宋体" w:eastAsia="宋体" w:cs="宋体"/>
        </w:rPr>
        <w:t>：</w:t>
      </w:r>
    </w:p>
    <w:p w14:paraId="47877B9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前置条件：F</w:t>
      </w:r>
      <w:r>
        <w:rPr>
          <w:rStyle w:val="48"/>
          <w:rFonts w:hint="eastAsia" w:ascii="宋体" w:hAnsi="宋体" w:eastAsia="宋体" w:cs="宋体"/>
        </w:rPr>
        <w:t xml:space="preserve"> &gt; Z ✓, Δ &lt; 0 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引力粘合：|Δ/d₂₀|</w:t>
      </w:r>
      <w:r>
        <w:rPr>
          <w:rStyle w:val="48"/>
          <w:rFonts w:hint="eastAsia" w:ascii="宋体" w:hAnsi="宋体" w:eastAsia="宋体" w:cs="宋体"/>
        </w:rPr>
        <w:t xml:space="preserve"> = 0.008 &lt; 0.015 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地量洗盘：m₂₀/m</w:t>
      </w:r>
      <w:r>
        <w:rPr>
          <w:rStyle w:val="48"/>
          <w:rFonts w:hint="eastAsia" w:ascii="宋体" w:hAnsi="宋体" w:eastAsia="宋体" w:cs="宋体"/>
        </w:rPr>
        <w:t xml:space="preserve"> = 0.5 &lt; 0.8 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→ </w:t>
      </w:r>
      <w:r>
        <w:rPr>
          <w:rStyle w:val="48"/>
          <w:rFonts w:hint="eastAsia" w:ascii="宋体" w:hAnsi="宋体" w:eastAsia="宋体" w:cs="宋体"/>
        </w:rPr>
        <w:t>左侧买点触发</w:t>
      </w:r>
      <w:r>
        <w:rPr>
          <w:rStyle w:val="48"/>
          <w:rFonts w:hint="eastAsia" w:ascii="宋体" w:hAnsi="宋体" w:eastAsia="宋体" w:cs="宋体"/>
        </w:rPr>
        <w:t xml:space="preserve"> ✓</w:t>
      </w:r>
    </w:p>
    <w:bookmarkEnd w:id="48"/>
    <w:p w14:paraId="04F06E1C">
      <w:pPr>
        <w:pStyle w:val="5"/>
        <w:rPr>
          <w:rFonts w:hint="eastAsia" w:ascii="宋体" w:hAnsi="宋体" w:eastAsia="宋体" w:cs="宋体"/>
        </w:rPr>
      </w:pPr>
      <w:bookmarkStart w:id="49" w:name="动量溢出态全速切入判定示例"/>
      <w:r>
        <w:rPr>
          <w:rFonts w:hint="eastAsia" w:ascii="宋体" w:hAnsi="宋体" w:eastAsia="宋体" w:cs="宋体"/>
        </w:rPr>
        <w:t xml:space="preserve">7.2 </w:t>
      </w:r>
      <w:r>
        <w:rPr>
          <w:rFonts w:hint="eastAsia" w:ascii="宋体" w:hAnsi="宋体" w:eastAsia="宋体" w:cs="宋体"/>
        </w:rPr>
        <w:t>动量溢出态全速切入判定示例</w:t>
      </w:r>
    </w:p>
    <w:p w14:paraId="4436558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股票数据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Δ/d₁ = </w:t>
      </w:r>
      <w:r>
        <w:rPr>
          <w:rFonts w:hint="eastAsia" w:ascii="宋体" w:hAnsi="宋体" w:eastAsia="宋体" w:cs="宋体"/>
        </w:rPr>
        <w:t>0.02（突变率2%）</w:t>
      </w:r>
      <w:r>
        <w:rPr>
          <w:rFonts w:hint="eastAsia" w:ascii="宋体" w:hAnsi="宋体" w:eastAsia="宋体" w:cs="宋体"/>
        </w:rPr>
        <w:t xml:space="preserve"> - d₂₀-d = </w:t>
      </w:r>
      <w:r>
        <w:rPr>
          <w:rFonts w:hint="eastAsia" w:ascii="宋体" w:hAnsi="宋体" w:eastAsia="宋体" w:cs="宋体"/>
        </w:rPr>
        <w:t>0.12（站稳3日）</w:t>
      </w:r>
      <w:r>
        <w:rPr>
          <w:rFonts w:hint="eastAsia" w:ascii="宋体" w:hAnsi="宋体" w:eastAsia="宋体" w:cs="宋体"/>
        </w:rPr>
        <w:t xml:space="preserve"> - m₂₀/m = </w:t>
      </w:r>
      <w:r>
        <w:rPr>
          <w:rFonts w:hint="eastAsia" w:ascii="宋体" w:hAnsi="宋体" w:eastAsia="宋体" w:cs="宋体"/>
        </w:rPr>
        <w:t>2.5（量比2.5倍）</w:t>
      </w:r>
    </w:p>
    <w:p w14:paraId="2366333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评分计算</w:t>
      </w:r>
      <w:r>
        <w:rPr>
          <w:rFonts w:hint="eastAsia" w:ascii="宋体" w:hAnsi="宋体" w:eastAsia="宋体" w:cs="宋体"/>
        </w:rPr>
        <w:t>：</w:t>
      </w:r>
    </w:p>
    <w:p w14:paraId="55FDF6F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盈亏反转：Δ/d₁</w:t>
      </w:r>
      <w:r>
        <w:rPr>
          <w:rStyle w:val="48"/>
          <w:rFonts w:hint="eastAsia" w:ascii="宋体" w:hAnsi="宋体" w:eastAsia="宋体" w:cs="宋体"/>
        </w:rPr>
        <w:t xml:space="preserve"> = 0.02 ∈ (0.001, 0.03] → </w:t>
      </w:r>
      <w:r>
        <w:rPr>
          <w:rStyle w:val="48"/>
          <w:rFonts w:hint="eastAsia" w:ascii="宋体" w:hAnsi="宋体" w:eastAsia="宋体" w:cs="宋体"/>
        </w:rPr>
        <w:t>40分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推力支撑：d₂₀-d</w:t>
      </w:r>
      <w:r>
        <w:rPr>
          <w:rStyle w:val="48"/>
          <w:rFonts w:hint="eastAsia" w:ascii="宋体" w:hAnsi="宋体" w:eastAsia="宋体" w:cs="宋体"/>
        </w:rPr>
        <w:t xml:space="preserve"> = 0.12 &gt; 0 </w:t>
      </w:r>
      <w:r>
        <w:rPr>
          <w:rStyle w:val="48"/>
          <w:rFonts w:hint="eastAsia" w:ascii="宋体" w:hAnsi="宋体" w:eastAsia="宋体" w:cs="宋体"/>
        </w:rPr>
        <w:t>且站稳3日</w:t>
      </w:r>
      <w:r>
        <w:rPr>
          <w:rStyle w:val="48"/>
          <w:rFonts w:hint="eastAsia" w:ascii="宋体" w:hAnsi="宋体" w:eastAsia="宋体" w:cs="宋体"/>
        </w:rPr>
        <w:t xml:space="preserve"> → </w:t>
      </w:r>
      <w:r>
        <w:rPr>
          <w:rStyle w:val="48"/>
          <w:rFonts w:hint="eastAsia" w:ascii="宋体" w:hAnsi="宋体" w:eastAsia="宋体" w:cs="宋体"/>
        </w:rPr>
        <w:t>30分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攻击强度：m₂₀/m</w:t>
      </w:r>
      <w:r>
        <w:rPr>
          <w:rStyle w:val="48"/>
          <w:rFonts w:hint="eastAsia" w:ascii="宋体" w:hAnsi="宋体" w:eastAsia="宋体" w:cs="宋体"/>
        </w:rPr>
        <w:t xml:space="preserve"> = 2.5 ≥ 2.0 → </w:t>
      </w:r>
      <w:r>
        <w:rPr>
          <w:rStyle w:val="48"/>
          <w:rFonts w:hint="eastAsia" w:ascii="宋体" w:hAnsi="宋体" w:eastAsia="宋体" w:cs="宋体"/>
        </w:rPr>
        <w:t>30分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总分：40</w:t>
      </w:r>
      <w:r>
        <w:rPr>
          <w:rStyle w:val="48"/>
          <w:rFonts w:hint="eastAsia" w:ascii="宋体" w:hAnsi="宋体" w:eastAsia="宋体" w:cs="宋体"/>
        </w:rPr>
        <w:t xml:space="preserve"> + 30 + 30 = </w:t>
      </w:r>
      <w:r>
        <w:rPr>
          <w:rStyle w:val="48"/>
          <w:rFonts w:hint="eastAsia" w:ascii="宋体" w:hAnsi="宋体" w:eastAsia="宋体" w:cs="宋体"/>
        </w:rPr>
        <w:t>100分</w:t>
      </w:r>
    </w:p>
    <w:p w14:paraId="6BFA00D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等级判定</w:t>
      </w:r>
      <w:r>
        <w:rPr>
          <w:rFonts w:hint="eastAsia" w:ascii="宋体" w:hAnsi="宋体" w:eastAsia="宋体" w:cs="宋体"/>
        </w:rPr>
        <w:t>：</w:t>
      </w:r>
    </w:p>
    <w:p w14:paraId="374C6FE9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100分</w:t>
      </w:r>
      <w:r>
        <w:rPr>
          <w:rStyle w:val="48"/>
          <w:rFonts w:hint="eastAsia" w:ascii="宋体" w:hAnsi="宋体" w:eastAsia="宋体" w:cs="宋体"/>
        </w:rPr>
        <w:t xml:space="preserve"> ≥ </w:t>
      </w:r>
      <w:r>
        <w:rPr>
          <w:rStyle w:val="48"/>
          <w:rFonts w:hint="eastAsia" w:ascii="宋体" w:hAnsi="宋体" w:eastAsia="宋体" w:cs="宋体"/>
        </w:rPr>
        <w:t>90分</w:t>
      </w:r>
      <w:r>
        <w:rPr>
          <w:rStyle w:val="48"/>
          <w:rFonts w:hint="eastAsia" w:ascii="宋体" w:hAnsi="宋体" w:eastAsia="宋体" w:cs="宋体"/>
        </w:rPr>
        <w:t xml:space="preserve"> → </w:t>
      </w:r>
      <w:r>
        <w:rPr>
          <w:rStyle w:val="48"/>
          <w:rFonts w:hint="eastAsia" w:ascii="宋体" w:hAnsi="宋体" w:eastAsia="宋体" w:cs="宋体"/>
        </w:rPr>
        <w:t>全速切入</w:t>
      </w:r>
    </w:p>
    <w:p w14:paraId="202967C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信号检测</w:t>
      </w:r>
      <w:r>
        <w:rPr>
          <w:rFonts w:hint="eastAsia" w:ascii="宋体" w:hAnsi="宋体" w:eastAsia="宋体" w:cs="宋体"/>
        </w:rPr>
        <w:t>：</w:t>
      </w:r>
    </w:p>
    <w:p w14:paraId="01827B5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前置条件：d₂₀</w:t>
      </w:r>
      <w:r>
        <w:rPr>
          <w:rStyle w:val="48"/>
          <w:rFonts w:hint="eastAsia" w:ascii="宋体" w:hAnsi="宋体" w:eastAsia="宋体" w:cs="宋体"/>
        </w:rPr>
        <w:t xml:space="preserve"> &gt; d ✓, Δ &gt; 0 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放量确认：m₂₀/m</w:t>
      </w:r>
      <w:r>
        <w:rPr>
          <w:rStyle w:val="48"/>
          <w:rFonts w:hint="eastAsia" w:ascii="宋体" w:hAnsi="宋体" w:eastAsia="宋体" w:cs="宋体"/>
        </w:rPr>
        <w:t xml:space="preserve"> = 2.5 &gt; 1.5 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→ </w:t>
      </w:r>
      <w:r>
        <w:rPr>
          <w:rStyle w:val="48"/>
          <w:rFonts w:hint="eastAsia" w:ascii="宋体" w:hAnsi="宋体" w:eastAsia="宋体" w:cs="宋体"/>
        </w:rPr>
        <w:t>右侧买点触发</w:t>
      </w:r>
      <w:r>
        <w:rPr>
          <w:rStyle w:val="48"/>
          <w:rFonts w:hint="eastAsia" w:ascii="宋体" w:hAnsi="宋体" w:eastAsia="宋体" w:cs="宋体"/>
        </w:rPr>
        <w:t xml:space="preserve"> ✓</w:t>
      </w:r>
    </w:p>
    <w:bookmarkEnd w:id="49"/>
    <w:p w14:paraId="3E6AA0E6">
      <w:pPr>
        <w:pStyle w:val="5"/>
        <w:rPr>
          <w:rFonts w:hint="eastAsia" w:ascii="宋体" w:hAnsi="宋体" w:eastAsia="宋体" w:cs="宋体"/>
        </w:rPr>
      </w:pPr>
      <w:bookmarkStart w:id="50" w:name="边界情况示例"/>
      <w:r>
        <w:rPr>
          <w:rFonts w:hint="eastAsia" w:ascii="宋体" w:hAnsi="宋体" w:eastAsia="宋体" w:cs="宋体"/>
        </w:rPr>
        <w:t xml:space="preserve">7.3 </w:t>
      </w:r>
      <w:r>
        <w:rPr>
          <w:rFonts w:hint="eastAsia" w:ascii="宋体" w:hAnsi="宋体" w:eastAsia="宋体" w:cs="宋体"/>
        </w:rPr>
        <w:t>边界情况示例</w:t>
      </w:r>
    </w:p>
    <w:p w14:paraId="7E82EA59">
      <w:pPr>
        <w:pStyle w:val="6"/>
        <w:rPr>
          <w:rFonts w:hint="eastAsia" w:ascii="宋体" w:hAnsi="宋体" w:eastAsia="宋体" w:cs="宋体"/>
        </w:rPr>
      </w:pPr>
      <w:bookmarkStart w:id="51" w:name="均值收敛态a级边界"/>
      <w:r>
        <w:rPr>
          <w:rFonts w:hint="eastAsia" w:ascii="宋体" w:hAnsi="宋体" w:eastAsia="宋体" w:cs="宋体"/>
        </w:rPr>
        <w:t>均值收敛态A级边界</w:t>
      </w:r>
    </w:p>
    <w:p w14:paraId="211DBA0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股票数据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F/Z = </w:t>
      </w:r>
      <w:r>
        <w:rPr>
          <w:rFonts w:hint="eastAsia" w:ascii="宋体" w:hAnsi="宋体" w:eastAsia="宋体" w:cs="宋体"/>
        </w:rPr>
        <w:t>2.0（刚好在1.5-2.5区间）</w:t>
      </w:r>
      <w:r>
        <w:rPr>
          <w:rFonts w:hint="eastAsia" w:ascii="宋体" w:hAnsi="宋体" w:eastAsia="宋体" w:cs="宋体"/>
        </w:rPr>
        <w:t xml:space="preserve"> - |Δ/d| = </w:t>
      </w:r>
      <w:r>
        <w:rPr>
          <w:rFonts w:hint="eastAsia" w:ascii="宋体" w:hAnsi="宋体" w:eastAsia="宋体" w:cs="宋体"/>
        </w:rPr>
        <w:t>0.012（刚好在0.01-0.015区间）</w:t>
      </w:r>
      <w:r>
        <w:rPr>
          <w:rFonts w:hint="eastAsia" w:ascii="宋体" w:hAnsi="宋体" w:eastAsia="宋体" w:cs="宋体"/>
        </w:rPr>
        <w:t xml:space="preserve"> - m₂₀/m = </w:t>
      </w:r>
      <w:r>
        <w:rPr>
          <w:rFonts w:hint="eastAsia" w:ascii="宋体" w:hAnsi="宋体" w:eastAsia="宋体" w:cs="宋体"/>
        </w:rPr>
        <w:t>0.7（刚好在0.6-0.8区间）</w:t>
      </w:r>
    </w:p>
    <w:p w14:paraId="496B8F9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评分计算</w:t>
      </w:r>
      <w:r>
        <w:rPr>
          <w:rFonts w:hint="eastAsia" w:ascii="宋体" w:hAnsi="宋体" w:eastAsia="宋体" w:cs="宋体"/>
        </w:rPr>
        <w:t>：</w:t>
      </w:r>
    </w:p>
    <w:p w14:paraId="40218C6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时间耗散：F/Z</w:t>
      </w:r>
      <w:r>
        <w:rPr>
          <w:rStyle w:val="48"/>
          <w:rFonts w:hint="eastAsia" w:ascii="宋体" w:hAnsi="宋体" w:eastAsia="宋体" w:cs="宋体"/>
        </w:rPr>
        <w:t xml:space="preserve"> = 2.0 → </w:t>
      </w:r>
      <w:r>
        <w:rPr>
          <w:rStyle w:val="48"/>
          <w:rFonts w:hint="eastAsia" w:ascii="宋体" w:hAnsi="宋体" w:eastAsia="宋体" w:cs="宋体"/>
        </w:rPr>
        <w:t>20分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引力粘合：|Δ/d|</w:t>
      </w:r>
      <w:r>
        <w:rPr>
          <w:rStyle w:val="48"/>
          <w:rFonts w:hint="eastAsia" w:ascii="宋体" w:hAnsi="宋体" w:eastAsia="宋体" w:cs="宋体"/>
        </w:rPr>
        <w:t xml:space="preserve"> = 0.012 → </w:t>
      </w:r>
      <w:r>
        <w:rPr>
          <w:rStyle w:val="48"/>
          <w:rFonts w:hint="eastAsia" w:ascii="宋体" w:hAnsi="宋体" w:eastAsia="宋体" w:cs="宋体"/>
        </w:rPr>
        <w:t>20分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成交量缩：m₂₀/m</w:t>
      </w:r>
      <w:r>
        <w:rPr>
          <w:rStyle w:val="48"/>
          <w:rFonts w:hint="eastAsia" w:ascii="宋体" w:hAnsi="宋体" w:eastAsia="宋体" w:cs="宋体"/>
        </w:rPr>
        <w:t xml:space="preserve"> = 0.7 → </w:t>
      </w:r>
      <w:r>
        <w:rPr>
          <w:rStyle w:val="48"/>
          <w:rFonts w:hint="eastAsia" w:ascii="宋体" w:hAnsi="宋体" w:eastAsia="宋体" w:cs="宋体"/>
        </w:rPr>
        <w:t>15分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总分：20</w:t>
      </w:r>
      <w:r>
        <w:rPr>
          <w:rStyle w:val="48"/>
          <w:rFonts w:hint="eastAsia" w:ascii="宋体" w:hAnsi="宋体" w:eastAsia="宋体" w:cs="宋体"/>
        </w:rPr>
        <w:t xml:space="preserve"> + 20 + 15 = </w:t>
      </w:r>
      <w:r>
        <w:rPr>
          <w:rStyle w:val="48"/>
          <w:rFonts w:hint="eastAsia" w:ascii="宋体" w:hAnsi="宋体" w:eastAsia="宋体" w:cs="宋体"/>
        </w:rPr>
        <w:t>55分</w:t>
      </w:r>
    </w:p>
    <w:p w14:paraId="3D107C4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等级判定</w:t>
      </w:r>
      <w:r>
        <w:rPr>
          <w:rFonts w:hint="eastAsia" w:ascii="宋体" w:hAnsi="宋体" w:eastAsia="宋体" w:cs="宋体"/>
        </w:rPr>
        <w:t>：</w:t>
      </w:r>
    </w:p>
    <w:p w14:paraId="296193E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55分</w:t>
      </w:r>
      <w:r>
        <w:rPr>
          <w:rStyle w:val="48"/>
          <w:rFonts w:hint="eastAsia" w:ascii="宋体" w:hAnsi="宋体" w:eastAsia="宋体" w:cs="宋体"/>
        </w:rPr>
        <w:t xml:space="preserve"> &lt; </w:t>
      </w:r>
      <w:r>
        <w:rPr>
          <w:rStyle w:val="48"/>
          <w:rFonts w:hint="eastAsia" w:ascii="宋体" w:hAnsi="宋体" w:eastAsia="宋体" w:cs="宋体"/>
        </w:rPr>
        <w:t>70分</w:t>
      </w:r>
      <w:r>
        <w:rPr>
          <w:rStyle w:val="48"/>
          <w:rFonts w:hint="eastAsia" w:ascii="宋体" w:hAnsi="宋体" w:eastAsia="宋体" w:cs="宋体"/>
        </w:rPr>
        <w:t xml:space="preserve"> → </w:t>
      </w:r>
      <w:r>
        <w:rPr>
          <w:rStyle w:val="48"/>
          <w:rFonts w:hint="eastAsia" w:ascii="宋体" w:hAnsi="宋体" w:eastAsia="宋体" w:cs="宋体"/>
        </w:rPr>
        <w:t>无等级（需要前置条件检查）</w:t>
      </w:r>
    </w:p>
    <w:bookmarkEnd w:id="51"/>
    <w:p w14:paraId="369170B8">
      <w:pPr>
        <w:pStyle w:val="6"/>
        <w:rPr>
          <w:rFonts w:hint="eastAsia" w:ascii="宋体" w:hAnsi="宋体" w:eastAsia="宋体" w:cs="宋体"/>
        </w:rPr>
      </w:pPr>
      <w:bookmarkStart w:id="52" w:name="动量溢出态分批买入边界"/>
      <w:r>
        <w:rPr>
          <w:rFonts w:hint="eastAsia" w:ascii="宋体" w:hAnsi="宋体" w:eastAsia="宋体" w:cs="宋体"/>
        </w:rPr>
        <w:t>动量溢出态分批买入边界</w:t>
      </w:r>
    </w:p>
    <w:p w14:paraId="6A4D8F3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股票数据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t xml:space="preserve"> - Δ/d₁ = </w:t>
      </w:r>
      <w:r>
        <w:rPr>
          <w:rFonts w:hint="eastAsia" w:ascii="宋体" w:hAnsi="宋体" w:eastAsia="宋体" w:cs="宋体"/>
        </w:rPr>
        <w:t>0.005（刚好在0.001-0.03区间）</w:t>
      </w:r>
      <w:r>
        <w:rPr>
          <w:rFonts w:hint="eastAsia" w:ascii="宋体" w:hAnsi="宋体" w:eastAsia="宋体" w:cs="宋体"/>
        </w:rPr>
        <w:t xml:space="preserve"> - d₂₀-d = </w:t>
      </w:r>
      <w:r>
        <w:rPr>
          <w:rFonts w:hint="eastAsia" w:ascii="宋体" w:hAnsi="宋体" w:eastAsia="宋体" w:cs="宋体"/>
        </w:rPr>
        <w:t>0.08（仅当日突破）</w:t>
      </w:r>
      <w:r>
        <w:rPr>
          <w:rFonts w:hint="eastAsia" w:ascii="宋体" w:hAnsi="宋体" w:eastAsia="宋体" w:cs="宋体"/>
        </w:rPr>
        <w:t xml:space="preserve"> - m₂₀/m = </w:t>
      </w:r>
      <w:r>
        <w:rPr>
          <w:rFonts w:hint="eastAsia" w:ascii="宋体" w:hAnsi="宋体" w:eastAsia="宋体" w:cs="宋体"/>
        </w:rPr>
        <w:t>1.8（刚好在1.5-2.0区间）</w:t>
      </w:r>
    </w:p>
    <w:p w14:paraId="69FC533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评分计算</w:t>
      </w:r>
      <w:r>
        <w:rPr>
          <w:rFonts w:hint="eastAsia" w:ascii="宋体" w:hAnsi="宋体" w:eastAsia="宋体" w:cs="宋体"/>
        </w:rPr>
        <w:t>：</w:t>
      </w:r>
    </w:p>
    <w:p w14:paraId="4CE994E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盈亏反转：Δ/d₁</w:t>
      </w:r>
      <w:r>
        <w:rPr>
          <w:rStyle w:val="48"/>
          <w:rFonts w:hint="eastAsia" w:ascii="宋体" w:hAnsi="宋体" w:eastAsia="宋体" w:cs="宋体"/>
        </w:rPr>
        <w:t xml:space="preserve"> = 0.005 → </w:t>
      </w:r>
      <w:r>
        <w:rPr>
          <w:rStyle w:val="48"/>
          <w:rFonts w:hint="eastAsia" w:ascii="宋体" w:hAnsi="宋体" w:eastAsia="宋体" w:cs="宋体"/>
        </w:rPr>
        <w:t>40分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推力支撑：d₂₀-d</w:t>
      </w:r>
      <w:r>
        <w:rPr>
          <w:rStyle w:val="48"/>
          <w:rFonts w:hint="eastAsia" w:ascii="宋体" w:hAnsi="宋体" w:eastAsia="宋体" w:cs="宋体"/>
        </w:rPr>
        <w:t xml:space="preserve"> = 0.08 &gt; 0 </w:t>
      </w:r>
      <w:r>
        <w:rPr>
          <w:rStyle w:val="48"/>
          <w:rFonts w:hint="eastAsia" w:ascii="宋体" w:hAnsi="宋体" w:eastAsia="宋体" w:cs="宋体"/>
        </w:rPr>
        <w:t>但仅当日</w:t>
      </w:r>
      <w:r>
        <w:rPr>
          <w:rStyle w:val="48"/>
          <w:rFonts w:hint="eastAsia" w:ascii="宋体" w:hAnsi="宋体" w:eastAsia="宋体" w:cs="宋体"/>
        </w:rPr>
        <w:t xml:space="preserve"> → </w:t>
      </w:r>
      <w:r>
        <w:rPr>
          <w:rStyle w:val="48"/>
          <w:rFonts w:hint="eastAsia" w:ascii="宋体" w:hAnsi="宋体" w:eastAsia="宋体" w:cs="宋体"/>
        </w:rPr>
        <w:t>15分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攻击强度：m₂₀/m</w:t>
      </w:r>
      <w:r>
        <w:rPr>
          <w:rStyle w:val="48"/>
          <w:rFonts w:hint="eastAsia" w:ascii="宋体" w:hAnsi="宋体" w:eastAsia="宋体" w:cs="宋体"/>
        </w:rPr>
        <w:t xml:space="preserve"> = 1.8 → </w:t>
      </w:r>
      <w:r>
        <w:rPr>
          <w:rStyle w:val="48"/>
          <w:rFonts w:hint="eastAsia" w:ascii="宋体" w:hAnsi="宋体" w:eastAsia="宋体" w:cs="宋体"/>
        </w:rPr>
        <w:t>20分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总分：40</w:t>
      </w:r>
      <w:r>
        <w:rPr>
          <w:rStyle w:val="48"/>
          <w:rFonts w:hint="eastAsia" w:ascii="宋体" w:hAnsi="宋体" w:eastAsia="宋体" w:cs="宋体"/>
        </w:rPr>
        <w:t xml:space="preserve"> + 15 + 20 = </w:t>
      </w:r>
      <w:r>
        <w:rPr>
          <w:rStyle w:val="48"/>
          <w:rFonts w:hint="eastAsia" w:ascii="宋体" w:hAnsi="宋体" w:eastAsia="宋体" w:cs="宋体"/>
        </w:rPr>
        <w:t>75分</w:t>
      </w:r>
    </w:p>
    <w:p w14:paraId="29BF439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等级判定</w:t>
      </w:r>
      <w:r>
        <w:rPr>
          <w:rFonts w:hint="eastAsia" w:ascii="宋体" w:hAnsi="宋体" w:eastAsia="宋体" w:cs="宋体"/>
        </w:rPr>
        <w:t>：</w:t>
      </w:r>
    </w:p>
    <w:p w14:paraId="4520A90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75分</w:t>
      </w:r>
      <w:r>
        <w:rPr>
          <w:rStyle w:val="48"/>
          <w:rFonts w:hint="eastAsia" w:ascii="宋体" w:hAnsi="宋体" w:eastAsia="宋体" w:cs="宋体"/>
        </w:rPr>
        <w:t xml:space="preserve"> &lt; </w:t>
      </w:r>
      <w:r>
        <w:rPr>
          <w:rStyle w:val="48"/>
          <w:rFonts w:hint="eastAsia" w:ascii="宋体" w:hAnsi="宋体" w:eastAsia="宋体" w:cs="宋体"/>
        </w:rPr>
        <w:t>80分</w:t>
      </w:r>
      <w:r>
        <w:rPr>
          <w:rStyle w:val="48"/>
          <w:rFonts w:hint="eastAsia" w:ascii="宋体" w:hAnsi="宋体" w:eastAsia="宋体" w:cs="宋体"/>
        </w:rPr>
        <w:t xml:space="preserve"> → </w:t>
      </w:r>
      <w:r>
        <w:rPr>
          <w:rStyle w:val="48"/>
          <w:rFonts w:hint="eastAsia" w:ascii="宋体" w:hAnsi="宋体" w:eastAsia="宋体" w:cs="宋体"/>
        </w:rPr>
        <w:t>无等级（需要前置条件检查）</w:t>
      </w:r>
    </w:p>
    <w:p w14:paraId="242E8E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bookmarkEnd w:id="52"/>
    <w:p w14:paraId="4FE1ADB7">
      <w:pPr>
        <w:pStyle w:val="4"/>
        <w:rPr>
          <w:rFonts w:hint="eastAsia" w:ascii="宋体" w:hAnsi="宋体" w:eastAsia="宋体" w:cs="宋体"/>
        </w:rPr>
      </w:pPr>
      <w:bookmarkStart w:id="53" w:name="总结"/>
      <w:r>
        <w:rPr>
          <w:rFonts w:hint="eastAsia" w:ascii="宋体" w:hAnsi="宋体" w:eastAsia="宋体" w:cs="宋体"/>
        </w:rPr>
        <w:t>总结</w:t>
      </w:r>
    </w:p>
    <w:p w14:paraId="6895EEB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GMS策略的状态判定系统通过</w:t>
      </w:r>
      <w:r>
        <w:rPr>
          <w:rFonts w:hint="eastAsia" w:ascii="宋体" w:hAnsi="宋体" w:eastAsia="宋体" w:cs="宋体"/>
          <w:b/>
          <w:bCs/>
        </w:rPr>
        <w:t>双模块阶梯式评分</w:t>
      </w:r>
      <w:r>
        <w:rPr>
          <w:rFonts w:hint="eastAsia" w:ascii="宋体" w:hAnsi="宋体" w:eastAsia="宋体" w:cs="宋体"/>
        </w:rPr>
        <w:t>实现了对股票状态的精确刻画：</w:t>
      </w:r>
    </w:p>
    <w:p w14:paraId="078B6257">
      <w:pPr>
        <w:pStyle w:val="5"/>
        <w:rPr>
          <w:rFonts w:hint="eastAsia" w:ascii="宋体" w:hAnsi="宋体" w:eastAsia="宋体" w:cs="宋体"/>
        </w:rPr>
      </w:pPr>
      <w:bookmarkStart w:id="54" w:name="核心特点"/>
      <w:r>
        <w:rPr>
          <w:rFonts w:hint="eastAsia" w:ascii="宋体" w:hAnsi="宋体" w:eastAsia="宋体" w:cs="宋体"/>
        </w:rPr>
        <w:t>核心特点</w:t>
      </w:r>
    </w:p>
    <w:p w14:paraId="6D9C84EA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双重评分体系</w:t>
      </w:r>
      <w:r>
        <w:rPr>
          <w:rFonts w:hint="eastAsia" w:ascii="宋体" w:hAnsi="宋体" w:eastAsia="宋体" w:cs="宋体"/>
        </w:rPr>
        <w:t>：均值收敛态和动量溢出态独立评分，互不干扰</w:t>
      </w:r>
    </w:p>
    <w:p w14:paraId="43AD78E3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等级优先机制</w:t>
      </w:r>
      <w:r>
        <w:rPr>
          <w:rFonts w:hint="eastAsia" w:ascii="宋体" w:hAnsi="宋体" w:eastAsia="宋体" w:cs="宋体"/>
        </w:rPr>
        <w:t>：S/A级和全速切入/分批买入等级可跳过前置条件</w:t>
      </w:r>
    </w:p>
    <w:p w14:paraId="29DA51BC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阶梯式评分</w:t>
      </w:r>
      <w:r>
        <w:rPr>
          <w:rFonts w:hint="eastAsia" w:ascii="宋体" w:hAnsi="宋体" w:eastAsia="宋体" w:cs="宋体"/>
        </w:rPr>
        <w:t>：每个维度采用多级阈值，评分更精细</w:t>
      </w:r>
    </w:p>
    <w:p w14:paraId="238C4E47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灵活配置</w:t>
      </w:r>
      <w:r>
        <w:rPr>
          <w:rFonts w:hint="eastAsia" w:ascii="宋体" w:hAnsi="宋体" w:eastAsia="宋体" w:cs="宋体"/>
        </w:rPr>
        <w:t>：所有阈值和权重均可配置</w:t>
      </w:r>
    </w:p>
    <w:bookmarkEnd w:id="54"/>
    <w:p w14:paraId="0226C62E">
      <w:pPr>
        <w:pStyle w:val="5"/>
        <w:rPr>
          <w:rFonts w:hint="eastAsia" w:ascii="宋体" w:hAnsi="宋体" w:eastAsia="宋体" w:cs="宋体"/>
        </w:rPr>
      </w:pPr>
      <w:bookmarkStart w:id="55" w:name="判定逻辑-1"/>
      <w:r>
        <w:rPr>
          <w:rFonts w:hint="eastAsia" w:ascii="宋体" w:hAnsi="宋体" w:eastAsia="宋体" w:cs="宋体"/>
        </w:rPr>
        <w:t>判定逻辑</w:t>
      </w:r>
    </w:p>
    <w:p w14:paraId="2F69C33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均值收敛态</w:t>
      </w:r>
      <w:r>
        <w:rPr>
          <w:rFonts w:hint="eastAsia" w:ascii="宋体" w:hAnsi="宋体" w:eastAsia="宋体" w:cs="宋体"/>
        </w:rPr>
        <w:t>：关注时间耗散、引力粘合、成交量缩三个维度</w:t>
      </w:r>
    </w:p>
    <w:p w14:paraId="6AEDDC3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动量溢出态</w:t>
      </w:r>
      <w:r>
        <w:rPr>
          <w:rFonts w:hint="eastAsia" w:ascii="宋体" w:hAnsi="宋体" w:eastAsia="宋体" w:cs="宋体"/>
        </w:rPr>
        <w:t>：关注盈亏反转、推力支撑、攻击强度三个维度</w:t>
      </w:r>
    </w:p>
    <w:p w14:paraId="3DC77FEF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信号检测</w:t>
      </w:r>
      <w:r>
        <w:rPr>
          <w:rFonts w:hint="eastAsia" w:ascii="宋体" w:hAnsi="宋体" w:eastAsia="宋体" w:cs="宋体"/>
        </w:rPr>
        <w:t>：结合等级和具体指标进行最终判定</w:t>
      </w:r>
    </w:p>
    <w:bookmarkEnd w:id="55"/>
    <w:p w14:paraId="3E59BA3A">
      <w:pPr>
        <w:pStyle w:val="5"/>
        <w:rPr>
          <w:rFonts w:hint="eastAsia" w:ascii="宋体" w:hAnsi="宋体" w:eastAsia="宋体" w:cs="宋体"/>
        </w:rPr>
      </w:pPr>
      <w:bookmarkStart w:id="56" w:name="应用价值"/>
      <w:r>
        <w:rPr>
          <w:rFonts w:hint="eastAsia" w:ascii="宋体" w:hAnsi="宋体" w:eastAsia="宋体" w:cs="宋体"/>
        </w:rPr>
        <w:t>应用价值</w:t>
      </w:r>
    </w:p>
    <w:p w14:paraId="76739ED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左侧买点</w:t>
      </w:r>
      <w:r>
        <w:rPr>
          <w:rFonts w:hint="eastAsia" w:ascii="宋体" w:hAnsi="宋体" w:eastAsia="宋体" w:cs="宋体"/>
        </w:rPr>
        <w:t>：识别极度粘合、地量洗盘的吸筹机会</w:t>
      </w:r>
    </w:p>
    <w:p w14:paraId="4A914C4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右侧买点</w:t>
      </w:r>
      <w:r>
        <w:rPr>
          <w:rFonts w:hint="eastAsia" w:ascii="宋体" w:hAnsi="宋体" w:eastAsia="宋体" w:cs="宋体"/>
        </w:rPr>
        <w:t>：捕捉突破均线、放量确认的起涨机会</w:t>
      </w:r>
    </w:p>
    <w:p w14:paraId="329156D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风险控制</w:t>
      </w:r>
      <w:r>
        <w:rPr>
          <w:rFonts w:hint="eastAsia" w:ascii="宋体" w:hAnsi="宋体" w:eastAsia="宋体" w:cs="宋体"/>
        </w:rPr>
        <w:t>：通过乖离过大检测及时止盈</w:t>
      </w:r>
    </w:p>
    <w:p w14:paraId="68781B4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该判定规则为量化选股提供了系统化、可操作的决策依据。</w:t>
      </w:r>
    </w:p>
    <w:bookmarkEnd w:id="0"/>
    <w:bookmarkEnd w:id="53"/>
    <w:bookmarkEnd w:id="5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BDF7B4B"/>
    <w:rsid w:val="5C732359"/>
    <w:rsid w:val="60FB7B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1285</Words>
  <Characters>2638</Characters>
  <Lines>12</Lines>
  <Paragraphs>8</Paragraphs>
  <TotalTime>6</TotalTime>
  <ScaleCrop>false</ScaleCrop>
  <LinksUpToDate>false</LinksUpToDate>
  <CharactersWithSpaces>3299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2026-02-05T14:19:00Z</dcterms:created>
  <dc:creator>sam</dc:creator>
  <cp:lastModifiedBy>sam</cp:lastModifiedBy>
  <dcterms:modified xsi:type="dcterms:W3CDTF">2026-02-05T14:21:50Z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eyJoZGlkIjoiNGJjOGU5YzA0YTU3MmIwMjhkMjQ3MDBmM2Y5MWQ2MjUiLCJ1c2VySWQiOiIxMzYyNTQxODMzIn0=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74211505B0D947EFA2EDF1450E82A7EF_12</vt:lpwstr>
  </property>
</Properties>
</file>