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07" w:rsidRDefault="00D00D07">
      <w:pPr>
        <w:rPr>
          <w:rFonts w:ascii="Arial" w:eastAsia="Arial" w:hAnsi="Arial" w:cs="Arial"/>
          <w:color w:val="000000" w:themeColor="text1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个股分时图功能实现</w:t>
      </w:r>
    </w:p>
    <w:p w:rsidR="00D00D07" w:rsidRDefault="004A55D2">
      <w:pPr>
        <w:ind w:left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stock_intraday_em</w:t>
      </w:r>
      <w:r>
        <w:t>接口，</w:t>
      </w:r>
      <w:r>
        <w:t xml:space="preserve"> </w:t>
      </w:r>
      <w:r>
        <w:t>返回股票代码对应的当日分时数据。</w:t>
      </w:r>
      <w:r>
        <w:t xml:space="preserve"> </w:t>
      </w:r>
      <w:r>
        <w:t>前端</w:t>
      </w:r>
      <w:r>
        <w:t>@stock.js</w:t>
      </w:r>
      <w:r>
        <w:t>去除分时数据模拟生成相关逻辑，改为调用后台</w:t>
      </w:r>
      <w:r>
        <w:t>api</w:t>
      </w:r>
      <w:r>
        <w:t>获取分时数据并显示。</w:t>
      </w:r>
    </w:p>
    <w:p w:rsidR="00D00D07" w:rsidRDefault="004A55D2">
      <w:pPr>
        <w:pStyle w:val="2"/>
        <w:rPr>
          <w:rFonts w:hint="default"/>
        </w:rPr>
      </w:pPr>
      <w:r>
        <w:t>1. 测试用例设计（pytest+httpx，伪代码）</w:t>
      </w:r>
    </w:p>
    <w:p w:rsidR="00D00D07" w:rsidRDefault="004A55D2">
      <w:pPr>
        <w:widowControl/>
        <w:spacing w:line="360" w:lineRule="auto"/>
        <w:jc w:val="left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目标API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GET /api/stock/minute_data_by_code?code=xxxxxx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预期返回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success: True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 xml:space="preserve">data: </w:t>
      </w:r>
      <w:r>
        <w:t>包含时间、价格、成交量等分时数据列表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测试点：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正常传入有效股票代码，返回分时数据，字段齐全，数据量大于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传入无效或不存在的股票代码，返回</w:t>
      </w:r>
      <w:r>
        <w:t>success: False</w:t>
      </w:r>
      <w:r>
        <w:t>，有错误信息。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未传</w:t>
      </w:r>
      <w:r>
        <w:t>code</w:t>
      </w:r>
      <w:r>
        <w:t>参数，返回</w:t>
      </w:r>
      <w:r>
        <w:t>400</w:t>
      </w:r>
      <w:r>
        <w:t>。</w:t>
      </w:r>
    </w:p>
    <w:p w:rsidR="00D00D07" w:rsidRDefault="004A55D2">
      <w:pPr>
        <w:pStyle w:val="2"/>
        <w:rPr>
          <w:rFonts w:hint="default"/>
        </w:rPr>
      </w:pPr>
      <w:r>
        <w:t>2. 后端API实现思路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路由：</w:t>
      </w:r>
      <w:r>
        <w:t>@router.get("/minute_data_by_code")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参数：</w:t>
      </w:r>
      <w:r>
        <w:t>code</w:t>
      </w:r>
      <w:r>
        <w:t>（必填）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调用：</w:t>
      </w:r>
      <w:r>
        <w:t>ak.stock_intraday_em(symbol=code, adjust='qfq')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返回：时间、最新价、成交量、均价等（字段按</w:t>
      </w:r>
      <w:r>
        <w:t>akshare</w:t>
      </w:r>
      <w:r>
        <w:t>返回为主，必要时做字段映射</w:t>
      </w:r>
      <w:r>
        <w:t>/</w:t>
      </w:r>
      <w:r>
        <w:t>精简）</w:t>
      </w:r>
    </w:p>
    <w:p w:rsidR="00D00D07" w:rsidRDefault="004A55D2">
      <w:pPr>
        <w:pStyle w:val="2"/>
        <w:rPr>
          <w:rFonts w:hint="default"/>
        </w:rPr>
      </w:pPr>
      <w:r>
        <w:t>3. 前端stock.js调整思路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移除</w:t>
      </w:r>
      <w:r>
        <w:t>generateMinuteData</w:t>
      </w:r>
      <w:r>
        <w:t>等分时模拟数据生成逻辑。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新增</w:t>
      </w:r>
      <w:r>
        <w:t>loadMinuteData()</w:t>
      </w:r>
      <w:r>
        <w:t>方法，调用新</w:t>
      </w:r>
      <w:r>
        <w:t>API</w:t>
      </w:r>
      <w:r>
        <w:t>，获取数据后渲染分时图。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switchChartType('minute')</w:t>
      </w:r>
      <w:r>
        <w:t>时，自动调用</w:t>
      </w:r>
      <w:r>
        <w:t>loadMinuteData()</w:t>
      </w:r>
      <w:r>
        <w:t>并刷新分时图。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已完成分时数据API的pytest+httpx测试用例编写，覆盖以下场景：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正常返回分时数据：传入有效股票代码，返回数据为</w:t>
      </w:r>
      <w:r>
        <w:t>list</w:t>
      </w:r>
      <w:r>
        <w:t>且字段齐全。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股票代码不存在：传入无效代码，返回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缺少参数：未传</w:t>
      </w:r>
      <w:r>
        <w:t>code</w:t>
      </w:r>
      <w:r>
        <w:t>参数，返回</w:t>
      </w:r>
      <w:r>
        <w:t>400</w:t>
      </w:r>
      <w:r>
        <w:t>和错误信息。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/api/stock/minute_data_by_code</w:t>
      </w:r>
      <w:r>
        <w:rPr>
          <w:rFonts w:ascii="宋体" w:eastAsia="宋体" w:hAnsi="宋体" w:cs="宋体"/>
          <w:kern w:val="0"/>
          <w:sz w:val="24"/>
          <w:lang w:bidi="ar"/>
        </w:rPr>
        <w:t> 分时数据API 已实现，主要特性如下：</w:t>
      </w:r>
    </w:p>
    <w:p w:rsidR="00D00D07" w:rsidRDefault="004A55D2">
      <w:pPr>
        <w:widowControl/>
        <w:numPr>
          <w:ilvl w:val="0"/>
          <w:numId w:val="3"/>
        </w:numPr>
        <w:spacing w:before="30" w:after="30" w:line="360" w:lineRule="auto"/>
        <w:ind w:left="660"/>
      </w:pPr>
      <w:r>
        <w:rPr>
          <w:b/>
        </w:rPr>
        <w:t>参数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（必填，股票代码）</w:t>
      </w:r>
    </w:p>
    <w:p w:rsidR="00D00D07" w:rsidRDefault="004A55D2">
      <w:pPr>
        <w:widowControl/>
        <w:numPr>
          <w:ilvl w:val="0"/>
          <w:numId w:val="4"/>
        </w:numPr>
        <w:spacing w:before="30" w:after="30" w:line="360" w:lineRule="auto"/>
        <w:ind w:left="660"/>
      </w:pPr>
      <w:r>
        <w:rPr>
          <w:b/>
        </w:rPr>
        <w:t>功能</w:t>
      </w:r>
      <w:r>
        <w:t>：调用</w:t>
      </w:r>
      <w:r>
        <w:t xml:space="preserve"> akshare </w:t>
      </w:r>
      <w:r>
        <w:t>的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stock_intraday_em</w:t>
      </w:r>
      <w:r>
        <w:t> </w:t>
      </w:r>
      <w:r>
        <w:t>获取当日分时数据</w:t>
      </w:r>
    </w:p>
    <w:p w:rsidR="00D00D07" w:rsidRDefault="004A55D2">
      <w:pPr>
        <w:widowControl/>
        <w:numPr>
          <w:ilvl w:val="0"/>
          <w:numId w:val="5"/>
        </w:numPr>
        <w:spacing w:before="30" w:after="30" w:line="360" w:lineRule="auto"/>
        <w:ind w:left="660"/>
      </w:pPr>
      <w:r>
        <w:rPr>
          <w:b/>
        </w:rPr>
        <w:t>返回</w:t>
      </w:r>
      <w:r>
        <w:t>：每条数据包含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time</w:t>
      </w:r>
      <w:r>
        <w:t>（时间）、</w:t>
      </w:r>
      <w:r>
        <w:rPr>
          <w:rFonts w:ascii="Consolas" w:eastAsia="Consolas" w:hAnsi="Consolas" w:cs="Consolas"/>
          <w:sz w:val="18"/>
          <w:szCs w:val="18"/>
        </w:rPr>
        <w:t>price</w:t>
      </w:r>
      <w:r>
        <w:t>（最新价）、</w:t>
      </w:r>
      <w:r>
        <w:rPr>
          <w:rFonts w:ascii="Consolas" w:eastAsia="Consolas" w:hAnsi="Consolas" w:cs="Consolas"/>
          <w:sz w:val="18"/>
          <w:szCs w:val="18"/>
        </w:rPr>
        <w:t>volume</w:t>
      </w:r>
      <w:r>
        <w:t>（成交量）、</w:t>
      </w:r>
      <w:r>
        <w:rPr>
          <w:rFonts w:ascii="Consolas" w:eastAsia="Consolas" w:hAnsi="Consolas" w:cs="Consolas"/>
          <w:sz w:val="18"/>
          <w:szCs w:val="18"/>
        </w:rPr>
        <w:t>avg_price</w:t>
      </w:r>
      <w:r>
        <w:t>（均价）、</w:t>
      </w:r>
      <w:r>
        <w:rPr>
          <w:rFonts w:ascii="Consolas" w:eastAsia="Consolas" w:hAnsi="Consolas" w:cs="Consolas"/>
          <w:sz w:val="18"/>
          <w:szCs w:val="18"/>
        </w:rPr>
        <w:t>amount</w:t>
      </w:r>
      <w:r>
        <w:t>（成交额）、</w:t>
      </w:r>
      <w:r>
        <w:rPr>
          <w:rFonts w:ascii="Consolas" w:eastAsia="Consolas" w:hAnsi="Consolas" w:cs="Consolas"/>
          <w:sz w:val="18"/>
          <w:szCs w:val="18"/>
        </w:rPr>
        <w:t>change_percent</w:t>
      </w:r>
      <w:r>
        <w:t>（涨跌幅）、</w:t>
      </w:r>
      <w:r>
        <w:rPr>
          <w:rFonts w:ascii="Consolas" w:eastAsia="Consolas" w:hAnsi="Consolas" w:cs="Consolas"/>
          <w:sz w:val="18"/>
          <w:szCs w:val="18"/>
        </w:rPr>
        <w:t>change</w:t>
      </w:r>
      <w:r>
        <w:t>（涨跌额）</w:t>
      </w:r>
    </w:p>
    <w:p w:rsidR="00D00D07" w:rsidRDefault="004A55D2">
      <w:pPr>
        <w:widowControl/>
        <w:numPr>
          <w:ilvl w:val="0"/>
          <w:numId w:val="6"/>
        </w:numPr>
        <w:spacing w:before="30" w:after="30" w:line="360" w:lineRule="auto"/>
        <w:ind w:left="660"/>
      </w:pPr>
      <w:r>
        <w:rPr>
          <w:b/>
        </w:rPr>
        <w:t>异常处理</w:t>
      </w:r>
      <w:r>
        <w:t>：无参数返回</w:t>
      </w:r>
      <w:r>
        <w:t>400</w:t>
      </w:r>
      <w:r>
        <w:t>，未找到返回</w:t>
      </w:r>
      <w:r>
        <w:t>404</w:t>
      </w:r>
      <w:r>
        <w:t>，其他异常返回</w:t>
      </w:r>
      <w:r>
        <w:t>500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前端分时图表改造方案如下：</w:t>
      </w:r>
    </w:p>
    <w:p w:rsidR="00D00D07" w:rsidRDefault="00202163">
      <w:pPr>
        <w:widowControl/>
        <w:spacing w:before="210" w:after="210"/>
      </w:pPr>
      <w:r>
        <w:pict>
          <v:rect id="_x0000_i1025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3.1 变更点梳理</w:t>
      </w:r>
    </w:p>
    <w:p w:rsidR="00D00D07" w:rsidRDefault="004A55D2">
      <w:pPr>
        <w:widowControl/>
        <w:numPr>
          <w:ilvl w:val="0"/>
          <w:numId w:val="7"/>
        </w:numPr>
        <w:spacing w:before="30" w:after="30" w:line="360" w:lineRule="auto"/>
        <w:ind w:left="660"/>
      </w:pPr>
      <w:r>
        <w:rPr>
          <w:b/>
        </w:rPr>
        <w:t>移除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generateMinuteData</w:t>
      </w:r>
      <w:r>
        <w:t> </w:t>
      </w:r>
      <w:r>
        <w:t>及相关模拟数据生成逻辑。</w:t>
      </w:r>
    </w:p>
    <w:p w:rsidR="00D00D07" w:rsidRDefault="004A55D2">
      <w:pPr>
        <w:widowControl/>
        <w:numPr>
          <w:ilvl w:val="0"/>
          <w:numId w:val="8"/>
        </w:numPr>
        <w:spacing w:before="30" w:after="30" w:line="360" w:lineRule="auto"/>
        <w:ind w:left="660"/>
      </w:pPr>
      <w:r>
        <w:rPr>
          <w:b/>
        </w:rPr>
        <w:t>新增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 </w:t>
      </w:r>
      <w:r>
        <w:t>方法，通过</w:t>
      </w:r>
      <w:r>
        <w:t>API</w:t>
      </w:r>
      <w:r>
        <w:t>获取分时数据并渲染分时图。</w:t>
      </w:r>
    </w:p>
    <w:p w:rsidR="00D00D07" w:rsidRDefault="004A55D2">
      <w:pPr>
        <w:widowControl/>
        <w:numPr>
          <w:ilvl w:val="0"/>
          <w:numId w:val="9"/>
        </w:numPr>
        <w:spacing w:before="30" w:after="30" w:line="360" w:lineRule="auto"/>
        <w:ind w:left="660"/>
      </w:pPr>
      <w:r>
        <w:rPr>
          <w:b/>
        </w:rPr>
        <w:t>调整</w:t>
      </w:r>
      <w:r>
        <w:t>：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initMinuteChart</w:t>
      </w:r>
      <w:r>
        <w:t> </w:t>
      </w:r>
      <w:r>
        <w:t>初始化时不再设置模拟数据，或设置空数据。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loadChartData</w:t>
      </w:r>
      <w:r>
        <w:t> </w:t>
      </w:r>
      <w:r>
        <w:t>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currentChartType === 'minute'</w:t>
      </w:r>
      <w:r>
        <w:t> </w:t>
      </w:r>
      <w:r>
        <w:t>时，调用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，并用</w:t>
      </w:r>
      <w:r>
        <w:t>API</w:t>
      </w:r>
      <w:r>
        <w:t>数据刷新分时图。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t>切换</w:t>
      </w:r>
      <w:r>
        <w:t>“</w:t>
      </w:r>
      <w:r>
        <w:t>分时</w:t>
      </w:r>
      <w:r>
        <w:t>”</w:t>
      </w:r>
      <w:r>
        <w:t>按钮时自动拉取并渲染分时数据。</w:t>
      </w:r>
    </w:p>
    <w:p w:rsidR="00D00D07" w:rsidRDefault="00202163">
      <w:pPr>
        <w:widowControl/>
        <w:spacing w:before="210" w:after="210"/>
      </w:pPr>
      <w:r>
        <w:pict>
          <v:rect id="_x0000_i1026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3.2 主要实现思路</w:t>
      </w:r>
    </w:p>
    <w:p w:rsidR="00D00D07" w:rsidRDefault="004A55D2">
      <w:pPr>
        <w:widowControl/>
        <w:numPr>
          <w:ilvl w:val="0"/>
          <w:numId w:val="11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方法：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lastRenderedPageBreak/>
        <w:t>请求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/api/stock/minute_data_by_code?code=xxxxxx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拿到数据后，分别提取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time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 xml:space="preserve"> x </w:t>
      </w:r>
      <w:r>
        <w:rPr>
          <w:szCs w:val="21"/>
        </w:rPr>
        <w:t>轴，</w:t>
      </w:r>
      <w:r>
        <w:rPr>
          <w:rFonts w:ascii="Consolas" w:eastAsia="Consolas" w:hAnsi="Consolas" w:cs="Consolas"/>
          <w:szCs w:val="21"/>
        </w:rPr>
        <w:t>price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> y </w:t>
      </w:r>
      <w:r>
        <w:rPr>
          <w:szCs w:val="21"/>
        </w:rPr>
        <w:t>轴，刷新</w:t>
      </w:r>
      <w:r>
        <w:rPr>
          <w:szCs w:val="21"/>
        </w:rPr>
        <w:t xml:space="preserve"> ECharts </w:t>
      </w:r>
      <w:r>
        <w:rPr>
          <w:szCs w:val="21"/>
        </w:rPr>
        <w:t>分时图。</w:t>
      </w:r>
    </w:p>
    <w:p w:rsidR="00D00D07" w:rsidRDefault="00202163">
      <w:pPr>
        <w:widowControl/>
        <w:spacing w:before="210" w:after="210"/>
      </w:pPr>
      <w:r>
        <w:pict>
          <v:rect id="_x0000_i1027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19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3.3. 代码修改要点</w:t>
      </w:r>
    </w:p>
    <w:p w:rsidR="00D00D07" w:rsidRDefault="004A55D2">
      <w:pPr>
        <w:widowControl/>
        <w:numPr>
          <w:ilvl w:val="0"/>
          <w:numId w:val="13"/>
        </w:numPr>
        <w:spacing w:before="30" w:after="30" w:line="360" w:lineRule="auto"/>
        <w:ind w:left="660"/>
        <w:rPr>
          <w:szCs w:val="21"/>
        </w:rPr>
      </w:pPr>
      <w:r>
        <w:rPr>
          <w:szCs w:val="21"/>
        </w:rPr>
        <w:t>删除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generateMinuteData</w:t>
      </w:r>
      <w:r>
        <w:rPr>
          <w:szCs w:val="21"/>
        </w:rPr>
        <w:t> </w:t>
      </w:r>
      <w:r>
        <w:rPr>
          <w:szCs w:val="21"/>
        </w:rPr>
        <w:t>方法。</w:t>
      </w:r>
    </w:p>
    <w:p w:rsidR="00D00D07" w:rsidRDefault="004A55D2">
      <w:pPr>
        <w:widowControl/>
        <w:numPr>
          <w:ilvl w:val="0"/>
          <w:numId w:val="14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initMinuteChart</w:t>
      </w:r>
      <w:r>
        <w:rPr>
          <w:szCs w:val="21"/>
        </w:rPr>
        <w:t> </w:t>
      </w:r>
      <w:r>
        <w:rPr>
          <w:szCs w:val="21"/>
        </w:rPr>
        <w:t>只初始化空数据。</w:t>
      </w:r>
    </w:p>
    <w:p w:rsidR="00D00D07" w:rsidRDefault="004A55D2">
      <w:pPr>
        <w:widowControl/>
        <w:numPr>
          <w:ilvl w:val="0"/>
          <w:numId w:val="15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负责请求</w:t>
      </w:r>
      <w:r>
        <w:rPr>
          <w:szCs w:val="21"/>
        </w:rPr>
        <w:t>API</w:t>
      </w:r>
      <w:r>
        <w:rPr>
          <w:szCs w:val="21"/>
        </w:rPr>
        <w:t>并渲染分时图。</w:t>
      </w:r>
    </w:p>
    <w:p w:rsidR="00D00D07" w:rsidRDefault="004A55D2">
      <w:pPr>
        <w:widowControl/>
        <w:numPr>
          <w:ilvl w:val="0"/>
          <w:numId w:val="16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loadChartData</w:t>
      </w:r>
      <w:r>
        <w:rPr>
          <w:szCs w:val="21"/>
        </w:rPr>
        <w:t> </w:t>
      </w:r>
      <w:r>
        <w:rPr>
          <w:szCs w:val="21"/>
        </w:rPr>
        <w:t>分时分支调用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。</w:t>
      </w:r>
    </w:p>
    <w:p w:rsidR="00D00D07" w:rsidRDefault="00D00D07">
      <w:pPr>
        <w:widowControl/>
        <w:tabs>
          <w:tab w:val="left" w:pos="720"/>
        </w:tabs>
        <w:spacing w:before="30" w:after="30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:rsidR="00D00D07" w:rsidRDefault="004A55D2">
      <w:pPr>
        <w:pStyle w:val="2"/>
        <w:rPr>
          <w:rFonts w:hint="default"/>
        </w:rPr>
      </w:pPr>
      <w:r>
        <w:t xml:space="preserve">4 后端增加是否交易日判断 </w:t>
      </w:r>
    </w:p>
    <w:p w:rsidR="00D00D07" w:rsidRDefault="004A55D2">
      <w:pPr>
        <w:spacing w:line="360" w:lineRule="auto"/>
        <w:ind w:firstLine="420"/>
      </w:pPr>
      <w:r>
        <w:t>如果是交易日正常逻辑不变，如果是非交易日，通过</w:t>
      </w:r>
      <w:r>
        <w:t>akshare</w:t>
      </w:r>
      <w:r>
        <w:t>访问</w:t>
      </w:r>
      <w:r>
        <w:t xml:space="preserve"> </w:t>
      </w:r>
      <w:r>
        <w:t>【盘前数据】，</w:t>
      </w:r>
      <w:r>
        <w:t xml:space="preserve"> </w:t>
      </w:r>
      <w:r>
        <w:t>获取最近一个交易日的股票分钟数据。</w:t>
      </w:r>
    </w:p>
    <w:p w:rsidR="00D00D07" w:rsidRDefault="004A55D2">
      <w:pPr>
        <w:pStyle w:val="4"/>
      </w:pPr>
      <w:r>
        <w:rPr>
          <w:rFonts w:hint="eastAsia"/>
        </w:rPr>
        <w:t>4.</w:t>
      </w:r>
      <w:r>
        <w:t xml:space="preserve">1 </w:t>
      </w:r>
      <w:r>
        <w:t>测试用例设计（伪代码）</w:t>
      </w:r>
    </w:p>
    <w:p w:rsidR="00D00D07" w:rsidRDefault="004A55D2">
      <w:pPr>
        <w:widowControl/>
        <w:numPr>
          <w:ilvl w:val="0"/>
          <w:numId w:val="17"/>
        </w:numPr>
        <w:spacing w:before="30" w:after="30" w:line="360" w:lineRule="auto"/>
        <w:ind w:left="660"/>
      </w:pPr>
      <w:r>
        <w:rPr>
          <w:b/>
        </w:rPr>
        <w:t>交易日</w:t>
      </w:r>
      <w:r>
        <w:t>：传入有效股票代码，返回当天分时数据，字段齐全。</w:t>
      </w:r>
    </w:p>
    <w:p w:rsidR="00D00D07" w:rsidRDefault="004A55D2">
      <w:pPr>
        <w:widowControl/>
        <w:numPr>
          <w:ilvl w:val="0"/>
          <w:numId w:val="18"/>
        </w:numPr>
        <w:spacing w:before="30" w:after="30" w:line="360" w:lineRule="auto"/>
        <w:ind w:left="6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 w:rsidR="00D00D07" w:rsidRDefault="004A55D2">
      <w:pPr>
        <w:widowControl/>
        <w:numPr>
          <w:ilvl w:val="0"/>
          <w:numId w:val="19"/>
        </w:numPr>
        <w:spacing w:before="30" w:after="30" w:line="360" w:lineRule="auto"/>
        <w:ind w:left="660"/>
      </w:pPr>
      <w:r>
        <w:rPr>
          <w:b/>
        </w:rPr>
        <w:t>无效代码</w:t>
      </w:r>
      <w:r>
        <w:rPr>
          <w:b/>
        </w:rPr>
        <w:t>/</w:t>
      </w:r>
      <w:r>
        <w:rPr>
          <w:b/>
        </w:rPr>
        <w:t>缺参</w:t>
      </w:r>
      <w:r>
        <w:t>：同原有测试。</w:t>
      </w:r>
    </w:p>
    <w:p w:rsidR="00D00D07" w:rsidRDefault="00202163">
      <w:pPr>
        <w:widowControl/>
        <w:spacing w:before="210" w:after="210"/>
      </w:pPr>
      <w:r>
        <w:pict>
          <v:rect id="_x0000_i1028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实现思路</w:t>
      </w:r>
    </w:p>
    <w:p w:rsidR="00D00D07" w:rsidRDefault="004A55D2">
      <w:pPr>
        <w:widowControl/>
        <w:numPr>
          <w:ilvl w:val="0"/>
          <w:numId w:val="20"/>
        </w:numPr>
        <w:spacing w:before="30" w:after="30" w:line="360" w:lineRule="auto"/>
        <w:ind w:left="660"/>
      </w:pPr>
      <w:r>
        <w:t>判断当天是否为</w:t>
      </w:r>
      <w:r>
        <w:t>A</w:t>
      </w:r>
      <w:r>
        <w:t>股交易日（可用</w:t>
      </w:r>
      <w:r>
        <w:t> ak.tool_trade_date_hist_sina() </w:t>
      </w:r>
      <w:r>
        <w:t>或</w:t>
      </w:r>
      <w:r>
        <w:t> ak.tool_trade_date_hist_sina()['trade_date'].tolist() </w:t>
      </w:r>
      <w:r>
        <w:t>判断）。</w:t>
      </w:r>
    </w:p>
    <w:p w:rsidR="00D00D07" w:rsidRDefault="004A55D2">
      <w:pPr>
        <w:widowControl/>
        <w:numPr>
          <w:ilvl w:val="0"/>
          <w:numId w:val="21"/>
        </w:numPr>
        <w:spacing w:before="30" w:after="30" w:line="360" w:lineRule="auto"/>
        <w:ind w:left="660"/>
      </w:pPr>
      <w:r>
        <w:t>若为交易日，调用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ak.stock_intraday_em(symbol=code, adjust="qfq")</w:t>
      </w:r>
      <w:r>
        <w:t>（原逻辑）。</w:t>
      </w:r>
    </w:p>
    <w:p w:rsidR="00D00D07" w:rsidRDefault="004A55D2">
      <w:pPr>
        <w:widowControl/>
        <w:numPr>
          <w:ilvl w:val="0"/>
          <w:numId w:val="22"/>
        </w:numPr>
        <w:spacing w:before="30" w:after="30" w:line="360" w:lineRule="auto"/>
        <w:ind w:left="660"/>
      </w:pPr>
      <w:r>
        <w:lastRenderedPageBreak/>
        <w:t>若为</w:t>
      </w:r>
      <w:r>
        <w:rPr>
          <w:b/>
        </w:rPr>
        <w:t>非交易日</w:t>
      </w:r>
      <w:r>
        <w:t>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 w:rsidR="00D00D07" w:rsidRDefault="004A55D2">
      <w:pPr>
        <w:widowControl/>
        <w:numPr>
          <w:ilvl w:val="0"/>
          <w:numId w:val="23"/>
        </w:numPr>
        <w:spacing w:before="30" w:after="30" w:line="360" w:lineRule="auto"/>
        <w:ind w:left="660"/>
      </w:pPr>
      <w:r>
        <w:t>返回数据结构与交易日一致。</w:t>
      </w:r>
    </w:p>
    <w:p w:rsidR="00D00D07" w:rsidRDefault="00202163">
      <w:pPr>
        <w:widowControl/>
        <w:spacing w:before="210" w:after="210"/>
      </w:pPr>
      <w:r>
        <w:pict>
          <v:rect id="_x0000_i1029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代码实现要点</w:t>
      </w:r>
    </w:p>
    <w:p w:rsidR="00D00D07" w:rsidRDefault="004A55D2">
      <w:pPr>
        <w:widowControl/>
        <w:numPr>
          <w:ilvl w:val="0"/>
          <w:numId w:val="24"/>
        </w:numPr>
        <w:spacing w:before="30" w:after="30" w:line="360" w:lineRule="auto"/>
        <w:ind w:left="660"/>
      </w:pPr>
      <w:r>
        <w:t>增加交易日判断逻辑。</w:t>
      </w:r>
    </w:p>
    <w:p w:rsidR="00D00D07" w:rsidRDefault="004A55D2">
      <w:pPr>
        <w:widowControl/>
        <w:numPr>
          <w:ilvl w:val="0"/>
          <w:numId w:val="25"/>
        </w:numPr>
        <w:spacing w:before="30" w:after="30" w:line="360" w:lineRule="auto"/>
        <w:ind w:left="660"/>
      </w:pPr>
      <w:r>
        <w:t>非交易日时，处理分钟数据的日期筛选，返回最近一个交易日的所有分钟数据。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480" w:lineRule="auto"/>
        <w:ind w:firstLine="420"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实现方案如下：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判断今天是否为</w:t>
      </w:r>
      <w:r>
        <w:t>A</w:t>
      </w:r>
      <w:r>
        <w:t>股交易日（</w:t>
      </w:r>
      <w:r>
        <w:t>ak.tool_trade_date_hist_sina</w:t>
      </w:r>
      <w:r>
        <w:t>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若是交易日，调用</w:t>
      </w:r>
      <w:r>
        <w:t xml:space="preserve"> ak.stock_intraday_em</w:t>
      </w:r>
      <w:r>
        <w:t>（原逻辑）。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若非交易日，调用</w:t>
      </w:r>
      <w:r>
        <w:t xml:space="preserve"> ak.stock_zh_a_hist_min_em</w:t>
      </w:r>
      <w:r>
        <w:t>，取最近一个交易日的分钟数据（按日期分组取最大日期）。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日志打印输入参数、分支、返回条数、前</w:t>
      </w:r>
      <w:r>
        <w:t>3</w:t>
      </w:r>
      <w:r>
        <w:t>条数据。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日线图功能实现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stock_zh_a_hist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股票代码、周期（按天）、开始日期（当前日期</w:t>
      </w:r>
      <w:r>
        <w:rPr>
          <w:rFonts w:hint="eastAsia"/>
        </w:rPr>
        <w:t>-YYMMDD</w:t>
      </w:r>
      <w:r>
        <w:rPr>
          <w:rFonts w:hint="eastAsia"/>
        </w:rPr>
        <w:t>）、结束日期（当前日期往前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-YYMMDD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）；输出：日期、股票代码、开盘、收盘、最高、最低、成交量（手）、成交额（元）、振幅（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spacing w:line="360" w:lineRule="auto"/>
        <w:rPr>
          <w:rFonts w:hint="default"/>
          <w:sz w:val="21"/>
          <w:szCs w:val="21"/>
        </w:rPr>
      </w:pPr>
      <w: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"mailto:前端@stock.js去除K线图" </w:instrText>
      </w:r>
      <w:r>
        <w:rPr>
          <w:rFonts w:hint="default"/>
          <w:sz w:val="21"/>
          <w:szCs w:val="21"/>
        </w:rPr>
        <w:fldChar w:fldCharType="separate"/>
      </w:r>
    </w:p>
    <w:p w:rsidR="00D00D07" w:rsidRDefault="004A55D2">
      <w:pPr>
        <w:spacing w:line="360" w:lineRule="auto"/>
        <w:ind w:left="420" w:firstLine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r>
        <w:rPr>
          <w:rStyle w:val="a3"/>
          <w:rFonts w:ascii="Segoe UI" w:eastAsia="Segoe UI" w:hAnsi="Segoe UI" w:cs="Segoe UI"/>
          <w:color w:val="000000" w:themeColor="text1"/>
          <w:szCs w:val="21"/>
        </w:rPr>
        <w:lastRenderedPageBreak/>
        <w:t>@stock.js去除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K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线图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中日线标签页</w:t>
      </w:r>
      <w:r>
        <w:rPr>
          <w:szCs w:val="21"/>
        </w:rPr>
        <w:t>数据模拟生成相关逻辑，改为调用后台</w:t>
      </w:r>
      <w:r>
        <w:rPr>
          <w:szCs w:val="21"/>
        </w:rPr>
        <w:t>api</w:t>
      </w:r>
      <w:r>
        <w:rPr>
          <w:szCs w:val="21"/>
        </w:rPr>
        <w:t>获取</w:t>
      </w:r>
      <w:r>
        <w:rPr>
          <w:rFonts w:hint="eastAsia"/>
          <w:szCs w:val="21"/>
        </w:rPr>
        <w:t>历史</w:t>
      </w:r>
      <w:r>
        <w:rPr>
          <w:szCs w:val="21"/>
        </w:rPr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实现方案</w:t>
      </w:r>
    </w:p>
    <w:p w:rsidR="00D00D07" w:rsidRDefault="004A55D2">
      <w:pPr>
        <w:pStyle w:val="3"/>
        <w:rPr>
          <w:rFonts w:hint="default"/>
        </w:rPr>
      </w:pPr>
      <w:r>
        <w:t>3.1 后端API设计与测试用例（pytest+httpx，伪代码）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API</w:t>
      </w:r>
      <w:r>
        <w:rPr>
          <w:b/>
          <w:bCs/>
        </w:rPr>
        <w:t>设计</w:t>
      </w:r>
    </w:p>
    <w:p w:rsidR="00D00D07" w:rsidRDefault="004A55D2">
      <w:pPr>
        <w:widowControl/>
        <w:numPr>
          <w:ilvl w:val="0"/>
          <w:numId w:val="27"/>
        </w:numPr>
        <w:spacing w:before="30" w:after="30" w:line="360" w:lineRule="auto"/>
        <w:ind w:left="660"/>
      </w:pPr>
      <w:r>
        <w:t>路由：</w:t>
      </w:r>
      <w:r>
        <w:rPr>
          <w:rFonts w:ascii="Consolas" w:eastAsia="Consolas" w:hAnsi="Consolas" w:cs="Consolas"/>
          <w:sz w:val="18"/>
          <w:szCs w:val="18"/>
        </w:rPr>
        <w:t>/api/stock/kline_hist</w:t>
      </w:r>
    </w:p>
    <w:p w:rsidR="00D00D07" w:rsidRDefault="004A55D2">
      <w:pPr>
        <w:widowControl/>
        <w:numPr>
          <w:ilvl w:val="0"/>
          <w:numId w:val="28"/>
        </w:numPr>
        <w:spacing w:before="30" w:after="30" w:line="360" w:lineRule="auto"/>
        <w:ind w:left="660"/>
      </w:pPr>
      <w:r>
        <w:t>方法：</w:t>
      </w:r>
      <w:r>
        <w:t>GET</w:t>
      </w:r>
    </w:p>
    <w:p w:rsidR="00D00D07" w:rsidRDefault="004A55D2">
      <w:pPr>
        <w:widowControl/>
        <w:numPr>
          <w:ilvl w:val="0"/>
          <w:numId w:val="29"/>
        </w:numPr>
        <w:spacing w:before="30" w:after="30" w:line="360" w:lineRule="auto"/>
        <w:ind w:left="660"/>
      </w:pPr>
      <w:r>
        <w:t>入参：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（股票代码）、</w:t>
      </w:r>
      <w:r>
        <w:rPr>
          <w:rFonts w:ascii="Consolas" w:eastAsia="Consolas" w:hAnsi="Consolas" w:cs="Consolas"/>
          <w:sz w:val="18"/>
          <w:szCs w:val="18"/>
        </w:rPr>
        <w:t>period</w:t>
      </w:r>
      <w:r>
        <w:t>（如</w:t>
      </w:r>
      <w:r>
        <w:t>'daily'</w:t>
      </w:r>
      <w:r>
        <w:t>）、</w:t>
      </w:r>
      <w:r>
        <w:rPr>
          <w:rFonts w:ascii="Consolas" w:eastAsia="Consolas" w:hAnsi="Consolas" w:cs="Consolas"/>
          <w:sz w:val="18"/>
          <w:szCs w:val="18"/>
        </w:rPr>
        <w:t>start_date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end_date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adjust</w:t>
      </w:r>
      <w:r>
        <w:t>（如</w:t>
      </w:r>
      <w:r>
        <w:t>'qfq'</w:t>
      </w:r>
      <w:r>
        <w:t>）</w:t>
      </w:r>
    </w:p>
    <w:p w:rsidR="00D00D07" w:rsidRDefault="004A55D2">
      <w:pPr>
        <w:widowControl/>
        <w:numPr>
          <w:ilvl w:val="0"/>
          <w:numId w:val="30"/>
        </w:numPr>
        <w:spacing w:before="30" w:after="30" w:line="360" w:lineRule="auto"/>
        <w:ind w:left="660"/>
      </w:pPr>
      <w:r>
        <w:t>出参：列表，字段包括：日期、股票代码、开盘、收盘、最高、最低、成交量（手）、成交额（元）、振幅（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测试点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正常查询</w:t>
      </w:r>
      <w:r>
        <w:t>：传入有效股票代码、日线、起止日期、前复权，返回数据字段齐全，数据量大于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无效代码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缺少参数</w:t>
      </w:r>
      <w:r>
        <w:t>：返回</w:t>
      </w:r>
      <w:r>
        <w:t>400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字段格式</w:t>
      </w:r>
      <w:r>
        <w:t>：所有数值字段小数点后两位，成交量为整数。</w:t>
      </w:r>
    </w:p>
    <w:p w:rsidR="00D00D07" w:rsidRDefault="00202163">
      <w:pPr>
        <w:widowControl/>
        <w:spacing w:before="210" w:after="210"/>
      </w:pPr>
      <w:r>
        <w:pict>
          <v:rect id="_x0000_i1030" style="width:6in;height:1.5pt" o:hralign="center" o:hrstd="t" o:hr="t" fillcolor="#a0a0a0" stroked="f"/>
        </w:pict>
      </w:r>
    </w:p>
    <w:p w:rsidR="00D00D07" w:rsidRDefault="004A55D2">
      <w:pPr>
        <w:pStyle w:val="3"/>
        <w:rPr>
          <w:rFonts w:hint="default"/>
        </w:rPr>
      </w:pPr>
      <w:r>
        <w:t>3.2 前端stock.js调整思路</w:t>
      </w:r>
    </w:p>
    <w:p w:rsidR="00D00D07" w:rsidRDefault="004A55D2">
      <w:pPr>
        <w:widowControl/>
        <w:numPr>
          <w:ilvl w:val="0"/>
          <w:numId w:val="32"/>
        </w:numPr>
        <w:spacing w:before="30" w:after="30" w:line="360" w:lineRule="auto"/>
        <w:ind w:left="660"/>
      </w:pPr>
      <w:r>
        <w:t>移除</w:t>
      </w:r>
      <w:r>
        <w:t>K</w:t>
      </w:r>
      <w:r>
        <w:t>线图日线模拟数据生成逻辑。</w:t>
      </w:r>
    </w:p>
    <w:p w:rsidR="00D00D07" w:rsidRDefault="004A55D2">
      <w:pPr>
        <w:widowControl/>
        <w:numPr>
          <w:ilvl w:val="0"/>
          <w:numId w:val="33"/>
        </w:numPr>
        <w:spacing w:before="30" w:after="30" w:line="360" w:lineRule="auto"/>
        <w:ind w:left="660"/>
      </w:pPr>
      <w:r>
        <w:t>新增</w:t>
      </w:r>
      <w:r>
        <w:rPr>
          <w:rFonts w:ascii="Consolas" w:eastAsia="Consolas" w:hAnsi="Consolas" w:cs="Consolas"/>
          <w:sz w:val="18"/>
          <w:szCs w:val="18"/>
        </w:rPr>
        <w:t>loadKlineData()</w:t>
      </w:r>
      <w:r>
        <w:t>方法，调用新</w:t>
      </w:r>
      <w:r>
        <w:t>API</w:t>
      </w:r>
      <w:r>
        <w:t>，获取数据后渲染</w:t>
      </w:r>
      <w:r>
        <w:t>K</w:t>
      </w:r>
      <w:r>
        <w:t>线图。</w:t>
      </w:r>
    </w:p>
    <w:p w:rsidR="00D00D07" w:rsidRDefault="004A55D2">
      <w:pPr>
        <w:widowControl/>
        <w:numPr>
          <w:ilvl w:val="0"/>
          <w:numId w:val="34"/>
        </w:numPr>
        <w:spacing w:before="30" w:after="30" w:line="360" w:lineRule="auto"/>
        <w:ind w:left="660"/>
      </w:pPr>
      <w:r>
        <w:t>切换到</w:t>
      </w:r>
      <w:r>
        <w:t>“K</w:t>
      </w:r>
      <w:r>
        <w:t>线</w:t>
      </w:r>
      <w:r>
        <w:t>-</w:t>
      </w:r>
      <w:r>
        <w:t>日线</w:t>
      </w:r>
      <w:r>
        <w:t>”</w:t>
      </w:r>
      <w:r>
        <w:t>标签时，自动调用</w:t>
      </w:r>
      <w:r>
        <w:t>API</w:t>
      </w:r>
      <w:r>
        <w:t>并刷新图表。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K线历史API的pytest+httpx测试用例已补充，覆盖：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正常返回</w:t>
      </w:r>
      <w:r>
        <w:t>：字段齐全，数据量大于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lastRenderedPageBreak/>
        <w:t>股票代码不存在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缺少参数</w:t>
      </w:r>
      <w:r>
        <w:t>：返回</w:t>
      </w:r>
      <w:r>
        <w:t>400</w:t>
      </w:r>
      <w:r>
        <w:t>和错误信息。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/api/stock/kline_hist</w:t>
      </w:r>
      <w:r>
        <w:rPr>
          <w:rFonts w:ascii="宋体" w:eastAsia="宋体" w:hAnsi="宋体" w:cs="宋体"/>
          <w:kern w:val="0"/>
          <w:sz w:val="24"/>
          <w:lang w:bidi="ar"/>
        </w:rPr>
        <w:t> 已实现，特性如下：</w:t>
      </w:r>
    </w:p>
    <w:p w:rsidR="00D00D07" w:rsidRDefault="004A55D2">
      <w:pPr>
        <w:widowControl/>
        <w:numPr>
          <w:ilvl w:val="0"/>
          <w:numId w:val="36"/>
        </w:numPr>
        <w:spacing w:before="30" w:after="30" w:line="360" w:lineRule="auto"/>
        <w:ind w:left="660"/>
      </w:pPr>
      <w:r>
        <w:t>支持参数：股票代码、周期（如</w:t>
      </w:r>
      <w:r>
        <w:t>daily</w:t>
      </w:r>
      <w:r>
        <w:t>）、开始</w:t>
      </w:r>
      <w:r>
        <w:t>/</w:t>
      </w:r>
      <w:r>
        <w:t>结束日期、复权类型</w:t>
      </w:r>
    </w:p>
    <w:p w:rsidR="00D00D07" w:rsidRDefault="004A55D2">
      <w:pPr>
        <w:widowControl/>
        <w:numPr>
          <w:ilvl w:val="0"/>
          <w:numId w:val="37"/>
        </w:numPr>
        <w:spacing w:before="30" w:after="30" w:line="360" w:lineRule="auto"/>
        <w:ind w:left="660"/>
      </w:pPr>
      <w:r>
        <w:t>返回字段：日期、股票代码、开盘、收盘、最高、最低、成交量（手）、成交额（元）、振幅（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widowControl/>
        <w:numPr>
          <w:ilvl w:val="0"/>
          <w:numId w:val="38"/>
        </w:numPr>
        <w:spacing w:before="30" w:after="30" w:line="360" w:lineRule="auto"/>
        <w:ind w:left="660"/>
      </w:pPr>
      <w:r>
        <w:t>所有数值字段小数点后两位，成交量为整数</w:t>
      </w:r>
    </w:p>
    <w:p w:rsidR="00D00D07" w:rsidRDefault="004A55D2">
      <w:pPr>
        <w:widowControl/>
        <w:numPr>
          <w:ilvl w:val="0"/>
          <w:numId w:val="39"/>
        </w:numPr>
        <w:spacing w:before="30" w:after="30" w:line="360" w:lineRule="auto"/>
        <w:ind w:left="660"/>
      </w:pPr>
      <w:r>
        <w:t>打印输入输出日志，便于调试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周线图功能实现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02163">
      <w:pPr>
        <w:spacing w:line="360" w:lineRule="auto"/>
        <w:ind w:left="420" w:firstLine="420"/>
      </w:pPr>
      <w:hyperlink r:id="rId6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周线标签页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/>
      </w:pPr>
      <w:r>
        <w:rPr>
          <w:rFonts w:hint="eastAsia"/>
        </w:rPr>
        <w:t>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前端已完成如下改造，K线图“周线”功能正式对接后端API：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注释</w:t>
      </w:r>
      <w:r>
        <w:rPr>
          <w:b/>
        </w:rPr>
        <w:t>/</w:t>
      </w:r>
      <w:r>
        <w:rPr>
          <w:b/>
        </w:rPr>
        <w:t>移除所有周线模拟数据生成逻辑</w:t>
      </w:r>
      <w:r>
        <w:t>，彻底不再本地生成周线假数据。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：根据当前周期（</w:t>
      </w:r>
      <w:r>
        <w:rPr>
          <w:rFonts w:ascii="Consolas" w:eastAsia="Consolas" w:hAnsi="Consolas" w:cs="Consolas"/>
          <w:sz w:val="18"/>
          <w:szCs w:val="18"/>
        </w:rPr>
        <w:t>this.currentPeriod</w:t>
      </w:r>
      <w:r>
        <w:t>），自动切换</w:t>
      </w:r>
      <w:r>
        <w:t>API</w:t>
      </w:r>
      <w:r>
        <w:t>参数为</w:t>
      </w:r>
      <w:r>
        <w:rPr>
          <w:rFonts w:ascii="Consolas" w:eastAsia="Consolas" w:hAnsi="Consolas" w:cs="Consolas"/>
          <w:sz w:val="18"/>
          <w:szCs w:val="18"/>
        </w:rPr>
        <w:t>period=weekly</w:t>
      </w:r>
      <w:r>
        <w:t>，获取真实周线数据并渲染。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周线</w:t>
      </w:r>
      <w:r>
        <w:t>”</w:t>
      </w:r>
      <w:r>
        <w:t>时，自动刷新</w:t>
      </w:r>
      <w:r>
        <w:t>K</w:t>
      </w:r>
      <w:r>
        <w:t>线图，显示后端返回的真实周线</w:t>
      </w:r>
      <w:r>
        <w:t>K</w:t>
      </w:r>
      <w:r>
        <w:t>线。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月线图功能实现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02163">
      <w:pPr>
        <w:spacing w:line="360" w:lineRule="auto"/>
        <w:ind w:left="420" w:firstLine="420"/>
      </w:pPr>
      <w:hyperlink r:id="rId7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月线标签页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rPr>
          <w:rFonts w:hint="eastAsia"/>
        </w:rPr>
        <w:t>后台利旧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 w:firstLine="420"/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前端已完成月线功能对接，具体如下：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彻底移除月线模拟数据生成逻辑</w:t>
      </w:r>
      <w:r>
        <w:t>，所有月线数据均通过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时，自动将</w:t>
      </w:r>
      <w:r>
        <w:t>API</w:t>
      </w:r>
      <w:r>
        <w:t>参数设为</w:t>
      </w:r>
      <w:r>
        <w:rPr>
          <w:rFonts w:ascii="Consolas" w:eastAsia="Consolas" w:hAnsi="Consolas" w:cs="Consolas"/>
          <w:sz w:val="18"/>
          <w:szCs w:val="18"/>
        </w:rPr>
        <w:t>period=monthly</w:t>
      </w:r>
      <w:r>
        <w:t>，获取真实月线数据并渲染。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月线</w:t>
      </w:r>
      <w:r>
        <w:t>”</w:t>
      </w:r>
      <w:r>
        <w:t>时，自动刷新</w:t>
      </w:r>
      <w:r>
        <w:t>K</w:t>
      </w:r>
      <w:r>
        <w:t>线图，显示后端返回的真实月线</w:t>
      </w:r>
      <w:r>
        <w:t>K</w:t>
      </w:r>
      <w:r>
        <w:t>线。</w:t>
      </w:r>
    </w:p>
    <w:p w:rsidR="00D00D07" w:rsidRDefault="004A55D2">
      <w:pPr>
        <w:widowControl/>
        <w:numPr>
          <w:ilvl w:val="0"/>
          <w:numId w:val="41"/>
        </w:numPr>
        <w:spacing w:line="360" w:lineRule="auto"/>
        <w:ind w:left="8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你只需刷新页面，点击“月线”标签，即可看到真实历史月线K线图。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小时线图功能实现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rPr>
          <w:rFonts w:hint="eastAsia"/>
        </w:rPr>
        <w:t>stock_zh_a_hist_min_em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，单位：分钟）、开始日期（当前日期：</w:t>
      </w:r>
      <w:r>
        <w:rPr>
          <w:rFonts w:hint="eastAsia"/>
        </w:rPr>
        <w:t>YYYY-MM-DD HH:MM:SS</w:t>
      </w:r>
      <w:r>
        <w:rPr>
          <w:rFonts w:hint="eastAsia"/>
        </w:rPr>
        <w:t>）、结束日期（当前日期往前</w:t>
      </w:r>
      <w:r>
        <w:rPr>
          <w:rFonts w:hint="eastAsia"/>
        </w:rPr>
        <w:t>2</w:t>
      </w:r>
      <w:r>
        <w:rPr>
          <w:rFonts w:hint="eastAsia"/>
        </w:rPr>
        <w:t>年：</w:t>
      </w:r>
      <w:r>
        <w:rPr>
          <w:rFonts w:hint="eastAsia"/>
        </w:rPr>
        <w:t>YYYY-MM-DD HH:MM:SS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）；输出：时间、股票代码、开盘、收盘、最高、最低、成交量（手）、成交额（元）、振幅（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</w:p>
    <w:p w:rsidR="00D00D07" w:rsidRDefault="00202163">
      <w:pPr>
        <w:spacing w:line="360" w:lineRule="auto"/>
        <w:ind w:left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hyperlink r:id="rId8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</w:t>
        </w:r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去除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小时线标签页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后端已完成小时线（及任意分钟线）K线API：</w:t>
      </w:r>
    </w:p>
    <w:p w:rsidR="00D00D07" w:rsidRDefault="004A55D2">
      <w:pPr>
        <w:widowControl/>
        <w:numPr>
          <w:ilvl w:val="0"/>
          <w:numId w:val="42"/>
        </w:numPr>
        <w:spacing w:before="30" w:after="30" w:line="360" w:lineRule="auto"/>
        <w:ind w:left="660"/>
      </w:pPr>
      <w:r>
        <w:t>新增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，支持参数：股票代码、周期（</w:t>
      </w:r>
      <w:r>
        <w:t>1/5/15/30/60</w:t>
      </w:r>
      <w:r>
        <w:t>分钟）、开始</w:t>
      </w:r>
      <w:r>
        <w:t>/</w:t>
      </w:r>
      <w:r>
        <w:t>结束时间（精确到秒）、复权类型。</w:t>
      </w:r>
    </w:p>
    <w:p w:rsidR="00D00D07" w:rsidRDefault="004A55D2">
      <w:pPr>
        <w:widowControl/>
        <w:numPr>
          <w:ilvl w:val="0"/>
          <w:numId w:val="43"/>
        </w:numPr>
        <w:spacing w:before="30" w:after="30" w:line="360" w:lineRule="auto"/>
        <w:ind w:left="660"/>
      </w:pPr>
      <w:r>
        <w:t>自动格式化时间参数，返回字段与日</w:t>
      </w:r>
      <w:r>
        <w:t>K</w:t>
      </w:r>
      <w:r>
        <w:t>一致，所有数值字段小数点后两位，成交量为整数。</w:t>
      </w:r>
    </w:p>
    <w:p w:rsidR="00D00D07" w:rsidRDefault="004A55D2">
      <w:pPr>
        <w:widowControl/>
        <w:numPr>
          <w:ilvl w:val="0"/>
          <w:numId w:val="44"/>
        </w:numPr>
        <w:spacing w:before="30" w:after="30" w:line="360" w:lineRule="auto"/>
        <w:ind w:left="660"/>
      </w:pPr>
      <w:r>
        <w:t>日志详细，便于排查。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前端已完成小时线（1小时K线）功能对接，具体如下：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彻底移除小时线模拟数据生成逻辑</w:t>
      </w:r>
      <w:r>
        <w:t>，所有小时线数据均通过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'1h'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，获取</w:t>
      </w:r>
      <w:r>
        <w:t>2</w:t>
      </w:r>
      <w:r>
        <w:t>年区间的</w:t>
      </w:r>
      <w:r>
        <w:t>1</w:t>
      </w:r>
      <w:r>
        <w:t>小时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小时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小时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-30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02163">
      <w:pPr>
        <w:spacing w:line="360" w:lineRule="auto"/>
        <w:ind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9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30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除前台传递周期参数为30分外，其他参数值相同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除前台传递周期参数为30分外，其他无需修改</w:t>
      </w:r>
      <w:r>
        <w:rPr>
          <w:szCs w:val="21"/>
        </w:rPr>
        <w:t>。</w:t>
      </w:r>
      <w:r>
        <w:rPr>
          <w:szCs w:val="21"/>
        </w:rPr>
        <w:t xml:space="preserve"> 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前端已完成30分钟K线图功能对接，具体如下：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30</w:t>
      </w:r>
      <w:r>
        <w:rPr>
          <w:b/>
        </w:rPr>
        <w:t>分钟线模拟数据生成逻辑</w:t>
      </w:r>
      <w:r>
        <w:t>，所有</w:t>
      </w:r>
      <w:r>
        <w:t>30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'30m'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30</w:t>
      </w:r>
      <w:r>
        <w:t>，获取</w:t>
      </w:r>
      <w:r>
        <w:t>2</w:t>
      </w:r>
      <w:r>
        <w:t>年区间的</w:t>
      </w:r>
      <w:r>
        <w:t>30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“30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30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02163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0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除前台传递周期参数为15分外，其他无需修改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前端已完成15分钟K线图功能对接，具体如下：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15</w:t>
      </w:r>
      <w:r>
        <w:rPr>
          <w:b/>
        </w:rPr>
        <w:t>分钟线模拟数据生成逻辑</w:t>
      </w:r>
      <w:r>
        <w:t>，所有</w:t>
      </w:r>
      <w:r>
        <w:t>15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'15m'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15</w:t>
      </w:r>
      <w:r>
        <w:t>，获取</w:t>
      </w:r>
      <w:r>
        <w:t>2</w:t>
      </w:r>
      <w:r>
        <w:t>年区间的</w:t>
      </w:r>
      <w:r>
        <w:t>15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15</w:t>
      </w:r>
      <w:r>
        <w:t>分钟</w:t>
      </w:r>
      <w:r>
        <w:t>K</w:t>
      </w:r>
      <w:r>
        <w:t>线。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02163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1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前端已完成5分钟K线图功能对接，具体如下：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彻底移除</w:t>
      </w:r>
      <w:r>
        <w:rPr>
          <w:b/>
        </w:rPr>
        <w:t>5</w:t>
      </w:r>
      <w:r>
        <w:rPr>
          <w:b/>
        </w:rPr>
        <w:t>分钟线模拟数据生成逻辑</w:t>
      </w:r>
      <w:r>
        <w:t>，所有</w:t>
      </w:r>
      <w:r>
        <w:t>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5</w:t>
      </w:r>
      <w:r>
        <w:t>，获取</w:t>
      </w:r>
      <w:r>
        <w:t>2</w:t>
      </w:r>
      <w:r>
        <w:t>年区间的</w:t>
      </w:r>
      <w:r>
        <w:t>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5</w:t>
      </w:r>
      <w:r>
        <w:t>分钟</w:t>
      </w:r>
      <w:r>
        <w:t>K</w:t>
      </w:r>
      <w:r>
        <w:t>线。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202163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2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lastRenderedPageBreak/>
        <w:t>递周期参数为1分外，其他无需修改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前端已完成1分钟K线图功能对接，具体如下：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</w:t>
      </w:r>
      <w:r>
        <w:rPr>
          <w:b/>
        </w:rPr>
        <w:t>分钟线模拟数据生成逻辑</w:t>
      </w:r>
      <w:r>
        <w:t>，所有</w:t>
      </w:r>
      <w:r>
        <w:t>1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</w:t>
      </w:r>
      <w:r>
        <w:t>，获取</w:t>
      </w:r>
      <w:r>
        <w:t>2</w:t>
      </w:r>
      <w:r>
        <w:t>年区间的</w:t>
      </w:r>
      <w:r>
        <w:t>1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个股资金流向功能实现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Segoe UI" w:hAnsi="Segoe UI" w:cs="Segoe UI"/>
          <w:color w:val="000000" w:themeColor="text1"/>
          <w:szCs w:val="21"/>
        </w:rPr>
        <w:t>前端@stock.js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 </w:t>
      </w:r>
      <w:r>
        <w:rPr>
          <w:rFonts w:ascii="Segoe UI" w:eastAsia="宋体" w:hAnsi="Segoe UI" w:cs="Segoe UI"/>
          <w:color w:val="000000" w:themeColor="text1"/>
          <w:szCs w:val="21"/>
        </w:rPr>
        <w:t>资金流向标签页，注释模拟数据，调用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/api/stock/fund_flow, </w:t>
      </w:r>
      <w:r>
        <w:rPr>
          <w:rFonts w:ascii="Segoe UI" w:eastAsia="宋体" w:hAnsi="Segoe UI" w:cs="Segoe UI"/>
          <w:color w:val="000000" w:themeColor="text1"/>
          <w:szCs w:val="21"/>
        </w:rPr>
        <w:t>显示真实资金流向数据。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Consolas" w:eastAsia="Consolas" w:hAnsi="Consolas" w:cs="Consolas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@backend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_api, </w:t>
      </w:r>
      <w:r>
        <w:rPr>
          <w:rFonts w:ascii="Consolas" w:eastAsia="Consolas" w:hAnsi="Consolas" w:cs="Consolas"/>
          <w:szCs w:val="21"/>
        </w:rPr>
        <w:t>stock</w:t>
      </w:r>
      <w:r>
        <w:rPr>
          <w:rFonts w:ascii="微软雅黑" w:eastAsia="微软雅黑" w:hAnsi="微软雅黑" w:cs="微软雅黑" w:hint="eastAsia"/>
          <w:szCs w:val="21"/>
        </w:rPr>
        <w:t>目录下，新建个股资金流向</w:t>
      </w:r>
      <w:r>
        <w:rPr>
          <w:rFonts w:ascii="Consolas" w:eastAsia="Consolas" w:hAnsi="Consolas" w:cs="Consolas"/>
          <w:szCs w:val="21"/>
        </w:rPr>
        <w:t>python</w:t>
      </w:r>
      <w:r>
        <w:rPr>
          <w:rFonts w:ascii="微软雅黑" w:eastAsia="微软雅黑" w:hAnsi="微软雅黑" w:cs="微软雅黑" w:hint="eastAsia"/>
          <w:szCs w:val="21"/>
        </w:rPr>
        <w:t>文件，新增根据股票代码查询个股资金流向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前缀为</w:t>
      </w:r>
      <w:r>
        <w:rPr>
          <w:rFonts w:ascii="Consolas" w:eastAsia="Consolas" w:hAnsi="Consolas" w:cs="Consolas"/>
          <w:szCs w:val="21"/>
        </w:rPr>
        <w:t>/api/stock</w:t>
      </w:r>
      <w:r>
        <w:rPr>
          <w:rFonts w:ascii="微软雅黑" w:eastAsia="微软雅黑" w:hAnsi="微软雅黑" w:cs="微软雅黑" w:hint="eastAsia"/>
          <w:szCs w:val="21"/>
        </w:rPr>
        <w:t>，调用</w:t>
      </w:r>
      <w:r>
        <w:rPr>
          <w:rFonts w:ascii="Consolas" w:eastAsia="Consolas" w:hAnsi="Consolas" w:cs="Consolas"/>
          <w:szCs w:val="21"/>
        </w:rPr>
        <w:t>akshare</w:t>
      </w:r>
      <w:r>
        <w:rPr>
          <w:rFonts w:ascii="微软雅黑" w:eastAsia="微软雅黑" w:hAnsi="微软雅黑" w:cs="微软雅黑" w:hint="eastAsia"/>
          <w:szCs w:val="21"/>
        </w:rPr>
        <w:t>框架</w:t>
      </w:r>
      <w:r>
        <w:rPr>
          <w:rFonts w:ascii="Consolas" w:eastAsia="Consolas" w:hAnsi="Consolas" w:cs="Consolas"/>
          <w:szCs w:val="21"/>
        </w:rPr>
        <w:t>.</w:t>
      </w:r>
    </w:p>
    <w:p w:rsidR="00D00D07" w:rsidRDefault="00D00D07">
      <w:pPr>
        <w:rPr>
          <w:rFonts w:ascii="Consolas" w:hAnsi="Consolas" w:cs="Consolas"/>
          <w:szCs w:val="21"/>
        </w:rPr>
      </w:pPr>
    </w:p>
    <w:p w:rsidR="00D00D07" w:rsidRDefault="004A55D2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前台</w:t>
      </w:r>
      <w:r>
        <w:rPr>
          <w:rFonts w:ascii="宋体" w:eastAsia="宋体" w:hAnsi="宋体" w:cs="宋体"/>
          <w:kern w:val="0"/>
          <w:sz w:val="24"/>
        </w:rPr>
        <w:t>已完成以下修改：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</w:pPr>
      <w:r>
        <w:rPr>
          <w:rFonts w:ascii="宋体" w:eastAsia="宋体" w:hAnsi="宋体" w:cs="宋体"/>
          <w:kern w:val="0"/>
          <w:sz w:val="22"/>
        </w:rPr>
        <w:t>注释了资金流向的模拟数据生成函数（</w:t>
      </w:r>
      <w:r>
        <w:rPr>
          <w:rFonts w:ascii="Consolas" w:eastAsia="宋体" w:hAnsi="Consolas" w:cs="宋体"/>
          <w:kern w:val="0"/>
          <w:szCs w:val="22"/>
        </w:rPr>
        <w:t>generateFlowData</w:t>
      </w:r>
      <w:r>
        <w:rPr>
          <w:rFonts w:ascii="宋体" w:eastAsia="宋体" w:hAnsi="宋体" w:cs="宋体"/>
          <w:kern w:val="0"/>
          <w:sz w:val="22"/>
        </w:rPr>
        <w:t>、</w:t>
      </w:r>
      <w:r>
        <w:t>generateFlowDates</w:t>
      </w:r>
      <w:r>
        <w:t>）。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重写了</w:t>
      </w:r>
      <w:r>
        <w:rPr>
          <w:rFonts w:ascii="Consolas" w:eastAsia="宋体" w:hAnsi="Consolas" w:cs="宋体"/>
          <w:kern w:val="0"/>
          <w:szCs w:val="22"/>
        </w:rPr>
        <w:t>loadFlowData</w:t>
      </w:r>
      <w:r>
        <w:rPr>
          <w:rFonts w:ascii="宋体" w:eastAsia="宋体" w:hAnsi="宋体" w:cs="宋体"/>
          <w:kern w:val="0"/>
          <w:sz w:val="22"/>
        </w:rPr>
        <w:t> 方法，改为调用后</w:t>
      </w:r>
      <w:r>
        <w:rPr>
          <w:rFonts w:ascii="宋体" w:hAnsi="宋体"/>
          <w:sz w:val="22"/>
        </w:rPr>
        <w:t>端</w:t>
      </w:r>
      <w:r>
        <w:rPr>
          <w:rFonts w:ascii="宋体" w:hAnsi="宋体" w:hint="eastAsia"/>
          <w:sz w:val="22"/>
        </w:rPr>
        <w:t xml:space="preserve"> </w:t>
      </w:r>
      <w:r>
        <w:t>/api/stock/fund_flow/{code}</w:t>
      </w:r>
      <w:r>
        <w:rPr>
          <w:rFonts w:ascii="宋体" w:hAnsi="宋体"/>
          <w:sz w:val="22"/>
        </w:rPr>
        <w:t> 接口，获取真实资金流向数据并渲染到</w:t>
      </w:r>
      <w:r>
        <w:t>flowChart</w:t>
      </w:r>
      <w:r>
        <w:rPr>
          <w:rFonts w:ascii="宋体" w:hAnsi="宋体"/>
          <w:sz w:val="22"/>
        </w:rPr>
        <w:t>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你只需保证后端API返回的数据字段与前端解析字段一致（如主力净流入-净额、散户净流入-净额、日期等）。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个股财务数据</w:t>
      </w:r>
      <w:r>
        <w:rPr>
          <w:rFonts w:hint="eastAsia"/>
        </w:rPr>
        <w:t>-</w:t>
      </w:r>
      <w:r>
        <w:rPr>
          <w:rFonts w:hint="eastAsia"/>
        </w:rPr>
        <w:t>关键指标展示功能实现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，包括市盈率、市净率、净资产收益率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标签页</w:t>
      </w:r>
      <w:r>
        <w:rPr>
          <w:rFonts w:ascii="Segoe UI" w:eastAsia="宋体" w:hAnsi="Segoe UI" w:cs="Segoe UI"/>
          <w:color w:val="000000" w:themeColor="text1"/>
          <w:szCs w:val="21"/>
        </w:rPr>
        <w:t>区域对应的股票财务指标赋值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Pr="00170CB9" w:rsidRDefault="004A55D2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个股财务数据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盈利能力展现实现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、指标报告类型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【</w:t>
      </w:r>
      <w:r>
        <w:rPr>
          <w:rFonts w:ascii="Arial" w:eastAsia="Arial" w:hAnsi="Arial" w:cs="Arial"/>
          <w:color w:val="404040"/>
          <w:sz w:val="24"/>
          <w:shd w:val="clear" w:color="auto" w:fill="FCFCFC"/>
        </w:rPr>
        <w:t>stock_financial_abstract_ths</w:t>
      </w:r>
      <w:r>
        <w:rPr>
          <w:rFonts w:ascii="Arial" w:eastAsia="宋体" w:hAnsi="Arial" w:cs="Arial" w:hint="eastAsia"/>
          <w:color w:val="404040"/>
          <w:sz w:val="24"/>
          <w:shd w:val="clear" w:color="auto" w:fill="FCFCFC"/>
        </w:rPr>
        <w:t>】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主要</w:t>
      </w:r>
      <w:r>
        <w:rPr>
          <w:rFonts w:ascii="Segoe UI" w:eastAsia="宋体" w:hAnsi="Segoe UI" w:cs="Segoe UI"/>
          <w:color w:val="000000" w:themeColor="text1"/>
          <w:szCs w:val="21"/>
        </w:rPr>
        <w:t>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输入：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Arial" w:eastAsia="宋体" w:hAnsi="Arial" w:cs="Arial" w:hint="eastAsia"/>
          <w:color w:val="404040"/>
          <w:szCs w:val="21"/>
          <w:shd w:val="clear" w:color="auto" w:fill="F3F6F6"/>
        </w:rPr>
        <w:t>，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输出：报告期、净资产收益率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、营业总收入、净利润、基本每股收益（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b/>
          <w:bCs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lastRenderedPageBreak/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财务数据标签页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盈利能力</w:t>
      </w:r>
      <w:r>
        <w:rPr>
          <w:rFonts w:ascii="Segoe UI" w:eastAsia="宋体" w:hAnsi="Segoe UI" w:cs="Segoe UI"/>
          <w:color w:val="000000" w:themeColor="text1"/>
          <w:szCs w:val="21"/>
        </w:rPr>
        <w:t>区域的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柱图</w:t>
      </w:r>
      <w:r>
        <w:rPr>
          <w:rFonts w:ascii="Segoe UI" w:eastAsia="宋体" w:hAnsi="Segoe UI" w:cs="Segoe UI"/>
          <w:color w:val="000000" w:themeColor="text1"/>
          <w:szCs w:val="21"/>
        </w:rPr>
        <w:t>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Pr="00170CB9" w:rsidRDefault="007A13E6" w:rsidP="007A13E6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akshare</w:t>
      </w:r>
      <w:r w:rsidRPr="00170CB9">
        <w:rPr>
          <w:rFonts w:hint="eastAsia"/>
          <w:sz w:val="40"/>
        </w:rPr>
        <w:t>指数实时行情</w:t>
      </w:r>
      <w:r w:rsidR="008D6809">
        <w:rPr>
          <w:rFonts w:hint="eastAsia"/>
          <w:sz w:val="40"/>
        </w:rPr>
        <w:t>采集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东财</w:t>
      </w:r>
    </w:p>
    <w:p w:rsidR="007A13E6" w:rsidRPr="00D35C1F" w:rsidRDefault="007A13E6" w:rsidP="007A13E6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8D6B0F" w:rsidRPr="008D6B0F" w:rsidRDefault="007A13E6" w:rsidP="008D680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="00676EF8"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8D6B0F" w:rsidRDefault="00676EF8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ealtime_index_spot_ak.py</w:t>
      </w:r>
      <w:r w:rsidR="00B2640C"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，定义指数实时行情采集类</w:t>
      </w:r>
      <w:r w:rsidR="007A13E6"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8D6809">
        <w:rPr>
          <w:rFonts w:ascii="Segoe UI" w:eastAsia="宋体" w:hAnsi="Segoe UI" w:cs="Segoe UI"/>
          <w:color w:val="000000" w:themeColor="text1"/>
          <w:szCs w:val="21"/>
        </w:rPr>
        <w:t>https://akshare.akfamily.xyz/data/index/index.html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需要新增指数实时行情表，字段需要涵盖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8D6809"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8D6B0F" w:rsidRDefault="008D6809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采集数据写入指数实时行情表，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数据库读取配置等信息参考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re</w:t>
      </w:r>
      <w:r w:rsidR="00C77284">
        <w:rPr>
          <w:rFonts w:ascii="Arial" w:hAnsi="Arial" w:cs="Arial"/>
          <w:color w:val="404040"/>
          <w:shd w:val="clear" w:color="auto" w:fill="FCFCFC"/>
        </w:rPr>
        <w:t>altime.py,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A13E6" w:rsidRPr="007C44C4" w:rsidRDefault="008D6B0F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8D6B0F">
        <w:rPr>
          <w:rFonts w:ascii="Arial" w:hAnsi="Arial" w:cs="Arial"/>
          <w:color w:val="404040"/>
          <w:shd w:val="clear" w:color="auto" w:fill="FCFCFC"/>
        </w:rPr>
        <w:t>参考</w:t>
      </w:r>
      <w:r w:rsidRPr="008D6B0F">
        <w:rPr>
          <w:rFonts w:ascii="Arial" w:hAnsi="Arial" w:cs="Arial"/>
          <w:color w:val="404040"/>
          <w:shd w:val="clear" w:color="auto" w:fill="FCFCFC"/>
        </w:rPr>
        <w:t>maket_sourtes.py,</w:t>
      </w:r>
      <w:r w:rsidRPr="008D6B0F">
        <w:rPr>
          <w:rFonts w:ascii="Arial" w:hAnsi="Arial" w:cs="Arial"/>
          <w:color w:val="404040"/>
          <w:shd w:val="clear" w:color="auto" w:fill="FCFCFC"/>
        </w:rPr>
        <w:t>调用三次</w:t>
      </w:r>
      <w:r w:rsidRPr="008D6B0F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8D6B0F">
        <w:rPr>
          <w:rFonts w:ascii="Arial" w:hAnsi="Arial" w:cs="Arial"/>
          <w:color w:val="404040"/>
          <w:shd w:val="clear" w:color="auto" w:fill="FCFCFC"/>
        </w:rPr>
        <w:t>指数类型</w:t>
      </w:r>
      <w:r w:rsidRPr="008D6B0F">
        <w:rPr>
          <w:rFonts w:ascii="Arial" w:hAnsi="Arial" w:cs="Arial"/>
          <w:color w:val="404040"/>
          <w:shd w:val="clear" w:color="auto" w:fill="FCFCFC"/>
        </w:rPr>
        <w:t>index_spot_type 1:</w:t>
      </w:r>
      <w:r w:rsidRPr="008D6B0F">
        <w:rPr>
          <w:rFonts w:ascii="Arial" w:hAnsi="Arial" w:cs="Arial"/>
          <w:color w:val="404040"/>
          <w:shd w:val="clear" w:color="auto" w:fill="FCFCFC"/>
        </w:rPr>
        <w:t>沪深重要指数</w:t>
      </w:r>
      <w:r w:rsidRPr="008D6B0F">
        <w:rPr>
          <w:rFonts w:ascii="Arial" w:hAnsi="Arial" w:cs="Arial"/>
          <w:color w:val="404040"/>
          <w:shd w:val="clear" w:color="auto" w:fill="FCFCFC"/>
        </w:rPr>
        <w:t>; 2:</w:t>
      </w:r>
      <w:r w:rsidRPr="008D6B0F">
        <w:rPr>
          <w:rFonts w:ascii="Arial" w:hAnsi="Arial" w:cs="Arial"/>
          <w:color w:val="404040"/>
          <w:shd w:val="clear" w:color="auto" w:fill="FCFCFC"/>
        </w:rPr>
        <w:t>上证系列指数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 3:</w:t>
      </w:r>
      <w:r w:rsidRPr="008D6B0F">
        <w:rPr>
          <w:rFonts w:ascii="Arial" w:hAnsi="Arial" w:cs="Arial"/>
          <w:color w:val="404040"/>
          <w:shd w:val="clear" w:color="auto" w:fill="FCFCFC"/>
        </w:rPr>
        <w:t>深证系列指数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</w:t>
      </w:r>
    </w:p>
    <w:p w:rsidR="00B2640C" w:rsidRDefault="00B2640C" w:rsidP="007C44C4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F874F8" w:rsidRPr="00187E8A" w:rsidRDefault="00202163" w:rsidP="00F874F8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3" w:history="1"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F874F8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api /indices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上证指数、深圳成指、创业板指、沪深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300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的指数实时行情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改成从数据库表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index_realtime_quotes</w:t>
      </w:r>
      <w:r w:rsidR="00F874F8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F874F8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8D6809" w:rsidRDefault="008D680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4C7249" w:rsidRPr="00AE01AA" w:rsidRDefault="00746D5B" w:rsidP="004C7249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lastRenderedPageBreak/>
        <w:t>首页自选股列表显示改造</w:t>
      </w:r>
    </w:p>
    <w:p w:rsidR="004C7249" w:rsidRPr="00D35C1F" w:rsidRDefault="004C7249" w:rsidP="004C7249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4C7249" w:rsidRDefault="00202163" w:rsidP="00746D5B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4" w:history="1">
        <w:r w:rsidR="00CD3711" w:rsidRPr="00F74D4B">
          <w:rPr>
            <w:color w:val="404040"/>
          </w:rPr>
          <w:t>修改</w:t>
        </w:r>
        <w:r w:rsidR="00CD3711" w:rsidRPr="00F74D4B">
          <w:rPr>
            <w:color w:val="404040"/>
          </w:rPr>
          <w:t>@</w:t>
        </w:r>
        <w:r w:rsidR="00CD3711" w:rsidRPr="00F74D4B">
          <w:rPr>
            <w:rFonts w:hint="eastAsia"/>
            <w:color w:val="404040"/>
          </w:rPr>
          <w:t>ba</w:t>
        </w:r>
        <w:r w:rsidR="00CD3711" w:rsidRPr="00F74D4B">
          <w:rPr>
            <w:color w:val="404040"/>
          </w:rPr>
          <w:t>ckend_api</w:t>
        </w:r>
        <w:r w:rsidR="00CD3711" w:rsidRPr="00F74D4B">
          <w:rPr>
            <w:rFonts w:hint="eastAsia"/>
            <w:color w:val="404040"/>
          </w:rPr>
          <w:t>下</w:t>
        </w:r>
        <w:r w:rsidR="00CD3711" w:rsidRPr="00F74D4B">
          <w:rPr>
            <w:rFonts w:hint="eastAsia"/>
            <w:color w:val="404040"/>
          </w:rPr>
          <w:t>w</w:t>
        </w:r>
        <w:r w:rsidR="00CD3711" w:rsidRPr="00F74D4B">
          <w:rPr>
            <w:color w:val="404040"/>
          </w:rPr>
          <w:t>atchlist_manage.py</w:t>
        </w:r>
      </w:hyperlink>
      <w:r w:rsidR="004C7249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CD3711">
        <w:rPr>
          <w:rFonts w:ascii="Arial" w:hAnsi="Arial" w:cs="Arial"/>
          <w:color w:val="404040"/>
          <w:shd w:val="clear" w:color="auto" w:fill="FCFCFC"/>
        </w:rPr>
        <w:t>get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_</w:t>
      </w:r>
      <w:r w:rsidR="00CD3711">
        <w:rPr>
          <w:rFonts w:ascii="Arial" w:hAnsi="Arial" w:cs="Arial"/>
          <w:color w:val="404040"/>
          <w:shd w:val="clear" w:color="auto" w:fill="FCFCFC"/>
        </w:rPr>
        <w:t>watchlist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函数，</w:t>
      </w:r>
      <w:r w:rsidR="00F74D4B">
        <w:rPr>
          <w:rFonts w:ascii="Arial" w:hAnsi="Arial" w:cs="Arial" w:hint="eastAsia"/>
          <w:color w:val="404040"/>
          <w:shd w:val="clear" w:color="auto" w:fill="FCFCFC"/>
        </w:rPr>
        <w:t>目前的逻辑为从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ak.stock_bid_ask_em(symbol=code)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取实时行情报价，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从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 xml:space="preserve"> stock_realtime_quote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表</w:t>
      </w:r>
      <w:r w:rsidR="004C7249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4C7249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股票代码对应的实时行情数据，数据显示格式化处理</w:t>
      </w:r>
      <w:r w:rsidR="00326939">
        <w:rPr>
          <w:rFonts w:ascii="Arial" w:hAnsi="Arial" w:cs="Arial" w:hint="eastAsia"/>
          <w:color w:val="404040"/>
          <w:shd w:val="clear" w:color="auto" w:fill="FCFCFC"/>
        </w:rPr>
        <w:t>，打印关键输入输出日志。</w:t>
      </w:r>
    </w:p>
    <w:p w:rsidR="00746D5B" w:rsidRDefault="00746D5B" w:rsidP="00746D5B">
      <w:pPr>
        <w:pStyle w:val="1"/>
        <w:numPr>
          <w:ilvl w:val="0"/>
          <w:numId w:val="1"/>
        </w:numPr>
        <w:rPr>
          <w:sz w:val="36"/>
        </w:rPr>
      </w:pPr>
      <w:r w:rsidRPr="00AE01AA">
        <w:rPr>
          <w:rFonts w:hint="eastAsia"/>
          <w:sz w:val="36"/>
        </w:rPr>
        <w:t>行业板块实时行情</w:t>
      </w:r>
      <w:r w:rsidR="00E31458">
        <w:rPr>
          <w:rFonts w:hint="eastAsia"/>
          <w:sz w:val="36"/>
        </w:rPr>
        <w:t>数据</w:t>
      </w:r>
      <w:r w:rsidRPr="00AE01AA">
        <w:rPr>
          <w:rFonts w:hint="eastAsia"/>
          <w:sz w:val="36"/>
        </w:rPr>
        <w:t>采集</w:t>
      </w:r>
      <w:r w:rsidRPr="00AE01AA">
        <w:rPr>
          <w:rFonts w:hint="eastAsia"/>
          <w:sz w:val="36"/>
        </w:rPr>
        <w:t>-</w:t>
      </w:r>
      <w:r w:rsidRPr="00AE01AA">
        <w:rPr>
          <w:rFonts w:hint="eastAsia"/>
          <w:sz w:val="36"/>
        </w:rPr>
        <w:t>东财</w:t>
      </w:r>
      <w:r w:rsidR="00CA47B6">
        <w:rPr>
          <w:rFonts w:hint="eastAsia"/>
          <w:sz w:val="36"/>
        </w:rPr>
        <w:t>-</w:t>
      </w:r>
      <w:r w:rsidR="00CA47B6" w:rsidRPr="00AE01AA">
        <w:rPr>
          <w:rFonts w:hint="eastAsia"/>
          <w:sz w:val="36"/>
        </w:rPr>
        <w:t>akshare</w:t>
      </w:r>
    </w:p>
    <w:p w:rsidR="00D866B0" w:rsidRPr="005F29E0" w:rsidRDefault="00D866B0" w:rsidP="005F29E0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5F29E0">
        <w:rPr>
          <w:color w:val="FF0000"/>
          <w:sz w:val="28"/>
        </w:rPr>
        <w:t>设计：</w:t>
      </w:r>
    </w:p>
    <w:p w:rsidR="00746D5B" w:rsidRPr="005F29E0" w:rsidRDefault="00746D5B" w:rsidP="005F29E0">
      <w:pPr>
        <w:ind w:firstLine="420"/>
        <w:rPr>
          <w:b/>
        </w:rPr>
      </w:pPr>
      <w:r w:rsidRPr="005F29E0">
        <w:rPr>
          <w:b/>
        </w:rPr>
        <w:t>后端</w:t>
      </w:r>
    </w:p>
    <w:p w:rsidR="00746D5B" w:rsidRPr="008D6B0F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746D5B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_index_spot_ak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</w:t>
      </w:r>
      <w:r w:rsidR="0012551D">
        <w:rPr>
          <w:rFonts w:ascii="Segoe UI" w:eastAsia="宋体" w:hAnsi="Segoe UI" w:cs="Segoe UI"/>
          <w:color w:val="000000" w:themeColor="text1"/>
          <w:szCs w:val="21"/>
        </w:rPr>
        <w:t>stock_industry_board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数据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采集类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>@</w:t>
      </w:r>
      <w:r w:rsidR="006C4FCE">
        <w:rPr>
          <w:rFonts w:ascii="Segoe UI" w:eastAsia="宋体" w:hAnsi="Segoe UI" w:cs="Segoe UI" w:hint="eastAsia"/>
          <w:color w:val="000000" w:themeColor="text1"/>
          <w:szCs w:val="21"/>
        </w:rPr>
        <w:t>web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 w:rsidRPr="006C4FCE">
        <w:rPr>
          <w:rFonts w:ascii="Segoe UI" w:eastAsia="宋体" w:hAnsi="Segoe UI" w:cs="Segoe UI"/>
          <w:color w:val="000000" w:themeColor="text1"/>
          <w:szCs w:val="21"/>
        </w:rPr>
        <w:t>https://akshare.akfamily.xyz/data/stock/stock.html#id355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="006C4FCE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</w:t>
      </w:r>
      <w:r w:rsidR="006C4FCE">
        <w:rPr>
          <w:rFonts w:ascii="Arial" w:hAnsi="Arial" w:cs="Arial" w:hint="eastAsia"/>
          <w:color w:val="404040"/>
          <w:shd w:val="clear" w:color="auto" w:fill="FCFCFC"/>
        </w:rPr>
        <w:t>行业板块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实时行情表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</w:t>
      </w:r>
      <w:r w:rsidR="00D536C2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，字段需要涵盖</w:t>
      </w:r>
      <w:r w:rsidR="00D536C2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746D5B" w:rsidRPr="00D536C2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dustry_board_realtime_quots</w:t>
      </w:r>
      <w:r>
        <w:rPr>
          <w:rFonts w:ascii="Arial" w:hAnsi="Arial" w:cs="Arial" w:hint="eastAsia"/>
          <w:color w:val="404040"/>
          <w:shd w:val="clear" w:color="auto" w:fill="FCFCFC"/>
        </w:rPr>
        <w:t>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。数据库读取配置</w:t>
      </w:r>
      <w:r w:rsidRPr="00C77284">
        <w:rPr>
          <w:rFonts w:ascii="Arial" w:hAnsi="Arial" w:cs="Arial"/>
          <w:color w:val="404040"/>
          <w:shd w:val="clear" w:color="auto" w:fill="FCFCFC"/>
        </w:rPr>
        <w:t>路径请从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46D5B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</w:t>
      </w:r>
      <w:r w:rsidR="00627C86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实时行情采集类。每</w:t>
      </w:r>
      <w:r w:rsidR="000041EE">
        <w:rPr>
          <w:rFonts w:ascii="Segoe UI" w:eastAsia="宋体" w:hAnsi="Segoe UI" w:cs="Segoe UI" w:hint="eastAsia"/>
          <w:color w:val="000000" w:themeColor="text1"/>
          <w:szCs w:val="21"/>
        </w:rPr>
        <w:t>3</w:t>
      </w:r>
      <w:r w:rsidR="000041EE">
        <w:rPr>
          <w:rFonts w:ascii="Segoe UI" w:eastAsia="宋体" w:hAnsi="Segoe UI" w:cs="Segoe UI"/>
          <w:color w:val="000000" w:themeColor="text1"/>
          <w:szCs w:val="21"/>
        </w:rPr>
        <w:t>0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746D5B" w:rsidRPr="00187E8A" w:rsidRDefault="00202163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5" w:history="1"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746D5B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EB5924">
        <w:rPr>
          <w:rFonts w:ascii="Arial" w:hAnsi="Arial" w:cs="Arial"/>
          <w:color w:val="404040"/>
          <w:shd w:val="clear" w:color="auto" w:fill="FCFCFC"/>
        </w:rPr>
        <w:t>get_industry_board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 w:rsidR="00EB5924">
        <w:rPr>
          <w:rFonts w:ascii="Arial" w:hAnsi="Arial" w:cs="Arial"/>
          <w:color w:val="404040"/>
          <w:shd w:val="clear" w:color="auto" w:fill="FCFCFC"/>
        </w:rPr>
        <w:t>，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然后修改代码，输入输出参数不变，改成从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lastRenderedPageBreak/>
        <w:t>in</w:t>
      </w:r>
      <w:r w:rsidR="00EB5924">
        <w:rPr>
          <w:rFonts w:ascii="Arial" w:hAnsi="Arial" w:cs="Arial"/>
          <w:color w:val="404040"/>
          <w:shd w:val="clear" w:color="auto" w:fill="FCFCFC"/>
        </w:rPr>
        <w:t>dustry_board</w:t>
      </w:r>
      <w:r w:rsidR="00EB5924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="00746D5B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，数据库读取方式请参考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g</w:t>
      </w:r>
      <w:r w:rsidR="00EB5924">
        <w:rPr>
          <w:rFonts w:ascii="Arial" w:hAnsi="Arial" w:cs="Arial"/>
          <w:color w:val="404040"/>
          <w:shd w:val="clear" w:color="auto" w:fill="FCFCFC"/>
        </w:rPr>
        <w:t>et_market_indices()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746D5B" w:rsidRPr="00187E8A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</w:p>
    <w:p w:rsidR="004C7249" w:rsidRDefault="004C724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D866B0" w:rsidRPr="00E43414" w:rsidRDefault="00D866B0" w:rsidP="00E43414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E43414">
        <w:rPr>
          <w:color w:val="FF0000"/>
          <w:sz w:val="28"/>
        </w:rPr>
        <w:t>实现：</w:t>
      </w:r>
    </w:p>
    <w:p w:rsidR="005F29E0" w:rsidRPr="00E43414" w:rsidRDefault="005F29E0" w:rsidP="00096E5B">
      <w:pPr>
        <w:ind w:left="420" w:firstLine="420"/>
        <w:rPr>
          <w:rFonts w:ascii="宋体" w:eastAsia="宋体" w:hAnsi="宋体" w:cs="宋体"/>
          <w:kern w:val="0"/>
          <w:sz w:val="24"/>
          <w:szCs w:val="31"/>
        </w:rPr>
      </w:pPr>
      <w:r w:rsidRPr="00E43414">
        <w:rPr>
          <w:sz w:val="24"/>
          <w:szCs w:val="31"/>
        </w:rPr>
        <w:t>a)</w:t>
      </w:r>
      <w:r w:rsidRPr="008E549D">
        <w:t xml:space="preserve"> </w:t>
      </w:r>
      <w:r w:rsidRPr="008E549D">
        <w:t>新建</w:t>
      </w:r>
      <w:r w:rsidRPr="008E549D">
        <w:t> realtime_stock_industry_board_ak.py</w:t>
      </w:r>
      <w:r w:rsidRPr="008E549D">
        <w:t>，采集行业板块实时行情</w:t>
      </w:r>
    </w:p>
    <w:p w:rsidR="005F29E0" w:rsidRPr="00096E5B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参考</w:t>
      </w:r>
      <w:r>
        <w:t> </w:t>
      </w:r>
      <w:r w:rsidRPr="00096E5B">
        <w:t>realtime_index_spot_ak.py</w:t>
      </w:r>
      <w:r>
        <w:t> </w:t>
      </w:r>
      <w:r>
        <w:t>的结构，定义采集类。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采集数据源为</w:t>
      </w:r>
      <w:r>
        <w:t xml:space="preserve"> AkShare </w:t>
      </w:r>
      <w:r>
        <w:t>的</w:t>
      </w:r>
      <w:r>
        <w:t> </w:t>
      </w:r>
      <w:r w:rsidRPr="00096E5B">
        <w:t>stock_board_industry_name_em</w:t>
      </w:r>
      <w:r>
        <w:t>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采集结果写入新表</w:t>
      </w:r>
      <w:r>
        <w:t> </w:t>
      </w:r>
      <w:r w:rsidRPr="00096E5B">
        <w:t>industry_board_realtime_quotes</w:t>
      </w:r>
      <w:r>
        <w:t>，字段涵盖</w:t>
      </w:r>
      <w:r>
        <w:t xml:space="preserve"> AkShare </w:t>
      </w:r>
      <w:r>
        <w:t>返回的所有参数及更新时间。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采集成功</w:t>
      </w:r>
      <w:r>
        <w:t>/</w:t>
      </w:r>
      <w:r>
        <w:t>失败写入</w:t>
      </w:r>
      <w:r>
        <w:t> </w:t>
      </w:r>
      <w:r w:rsidRPr="00096E5B">
        <w:t>realtime_collect_operation_logs</w:t>
      </w:r>
      <w:r>
        <w:t> </w:t>
      </w:r>
      <w:r>
        <w:t>日志表。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数据库路径、表名等配置从</w:t>
      </w:r>
      <w:r>
        <w:t> </w:t>
      </w:r>
      <w:r w:rsidRPr="00096E5B">
        <w:t>config.py</w:t>
      </w:r>
      <w:r>
        <w:t> </w:t>
      </w:r>
      <w:r>
        <w:t>读取。</w:t>
      </w:r>
    </w:p>
    <w:p w:rsidR="00600F8A" w:rsidRPr="006042BF" w:rsidRDefault="00600F8A" w:rsidP="00096E5B">
      <w:pPr>
        <w:ind w:left="420" w:firstLine="420"/>
        <w:rPr>
          <w:szCs w:val="31"/>
        </w:rPr>
      </w:pPr>
      <w:r w:rsidRPr="006042BF">
        <w:rPr>
          <w:szCs w:val="31"/>
        </w:rPr>
        <w:t xml:space="preserve">b) </w:t>
      </w:r>
      <w:r w:rsidRPr="006042BF">
        <w:rPr>
          <w:szCs w:val="31"/>
        </w:rPr>
        <w:t>新建表结构说明</w:t>
      </w:r>
    </w:p>
    <w:p w:rsidR="00600F8A" w:rsidRDefault="00600F8A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 w:rsidRPr="00600F8A">
        <w:t>industry_board_realtime_quotes </w:t>
      </w:r>
      <w:r w:rsidRPr="00600F8A">
        <w:t>字段（参考</w:t>
      </w:r>
      <w:r w:rsidRPr="00600F8A">
        <w:t xml:space="preserve"> AkShare </w:t>
      </w:r>
      <w:r w:rsidRPr="00600F8A">
        <w:t>文档和实际返回）：</w:t>
      </w:r>
    </w:p>
    <w:p w:rsidR="004B2516" w:rsidRPr="00600F8A" w:rsidRDefault="004B2516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rPr>
          <w:noProof/>
        </w:rPr>
        <w:drawing>
          <wp:inline distT="0" distB="0" distL="0" distR="0" wp14:anchorId="78CE4657" wp14:editId="3856583E">
            <wp:extent cx="4028536" cy="4044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390" cy="40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lastRenderedPageBreak/>
        <w:t>CREATE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t>TABLE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"</w:t>
      </w:r>
      <w:r w:rsidRPr="004A7E1D">
        <w:rPr>
          <w:rFonts w:ascii="Consolas" w:eastAsia="宋体" w:hAnsi="Consolas" w:cs="宋体"/>
          <w:color w:val="EFB080"/>
          <w:kern w:val="0"/>
          <w:sz w:val="18"/>
          <w:szCs w:val="18"/>
        </w:rPr>
        <w:t>industry_board_realtime_quotes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" (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"latest_price"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"total_market_value"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"volume"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"turnover_rate"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TIMESTAMP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PRIMARY KEY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(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,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);</w:t>
      </w:r>
    </w:p>
    <w:p w:rsidR="00096E5B" w:rsidRPr="003F448A" w:rsidRDefault="00096E5B" w:rsidP="003F448A">
      <w:pPr>
        <w:spacing w:before="240"/>
        <w:ind w:left="420" w:firstLine="420"/>
        <w:rPr>
          <w:szCs w:val="31"/>
        </w:rPr>
      </w:pPr>
      <w:r w:rsidRPr="003F448A">
        <w:rPr>
          <w:szCs w:val="31"/>
        </w:rPr>
        <w:t xml:space="preserve">c) </w:t>
      </w:r>
      <w:r w:rsidRPr="003F448A">
        <w:rPr>
          <w:szCs w:val="31"/>
        </w:rPr>
        <w:t>采集流程</w:t>
      </w:r>
    </w:p>
    <w:p w:rsidR="00096E5B" w:rsidRPr="006042BF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读取数据库配置（路径等）从</w:t>
      </w:r>
      <w:r>
        <w:t> </w:t>
      </w:r>
      <w:r w:rsidRPr="006042BF">
        <w:t>config.py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调用</w:t>
      </w:r>
      <w:r>
        <w:t> AkShare </w:t>
      </w:r>
      <w:r w:rsidRPr="00096E5B">
        <w:t>stock_board_industry_name_em</w:t>
      </w:r>
      <w:r>
        <w:t> </w:t>
      </w:r>
      <w:r>
        <w:t>获取数据。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批量写入</w:t>
      </w:r>
      <w:r>
        <w:t>/</w:t>
      </w:r>
      <w:r>
        <w:t>更新</w:t>
      </w:r>
      <w:r>
        <w:t> </w:t>
      </w:r>
      <w:r w:rsidRPr="00096E5B">
        <w:t>industry_board_realtime_quotes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写入操作日志表</w:t>
      </w:r>
      <w:r>
        <w:t> </w:t>
      </w:r>
      <w:r w:rsidRPr="00096E5B">
        <w:t>realtime_collect_operation_logs</w:t>
      </w:r>
      <w:r>
        <w:t>，记录采集时间、状态、异常等。</w:t>
      </w:r>
    </w:p>
    <w:p w:rsidR="00CB7E17" w:rsidRPr="002F0E7C" w:rsidRDefault="002F0E7C" w:rsidP="00CB7E17">
      <w:pPr>
        <w:pStyle w:val="1"/>
        <w:numPr>
          <w:ilvl w:val="0"/>
          <w:numId w:val="1"/>
        </w:numPr>
        <w:rPr>
          <w:sz w:val="24"/>
        </w:rPr>
      </w:pPr>
      <w:r w:rsidRPr="002F0E7C">
        <w:rPr>
          <w:sz w:val="24"/>
        </w:rPr>
        <w:t>获取沪深京</w:t>
      </w:r>
      <w:r w:rsidRPr="002F0E7C">
        <w:rPr>
          <w:sz w:val="24"/>
        </w:rPr>
        <w:t>A</w:t>
      </w:r>
      <w:r w:rsidRPr="002F0E7C">
        <w:rPr>
          <w:sz w:val="24"/>
        </w:rPr>
        <w:t>股最新行情，返回涨幅最</w:t>
      </w:r>
      <w:r w:rsidRPr="002F0E7C">
        <w:rPr>
          <w:rFonts w:hint="eastAsia"/>
          <w:sz w:val="24"/>
        </w:rPr>
        <w:t>的</w:t>
      </w:r>
      <w:r w:rsidRPr="002F0E7C">
        <w:rPr>
          <w:sz w:val="24"/>
        </w:rPr>
        <w:t>前</w:t>
      </w:r>
      <w:r w:rsidRPr="002F0E7C">
        <w:rPr>
          <w:sz w:val="24"/>
        </w:rPr>
        <w:t>limit</w:t>
      </w:r>
      <w:r w:rsidRPr="002F0E7C">
        <w:rPr>
          <w:rFonts w:hint="eastAsia"/>
          <w:sz w:val="24"/>
        </w:rPr>
        <w:t>个股票</w:t>
      </w:r>
      <w:r w:rsidRPr="002F0E7C">
        <w:rPr>
          <w:rFonts w:hint="eastAsia"/>
          <w:sz w:val="24"/>
        </w:rPr>
        <w:t xml:space="preserve"> </w:t>
      </w:r>
      <w:r w:rsidRPr="002F0E7C">
        <w:rPr>
          <w:sz w:val="24"/>
        </w:rPr>
        <w:t>–</w:t>
      </w:r>
      <w:r w:rsidRPr="002F0E7C">
        <w:rPr>
          <w:rFonts w:hint="eastAsia"/>
          <w:sz w:val="24"/>
        </w:rPr>
        <w:t>改造</w:t>
      </w:r>
    </w:p>
    <w:p w:rsidR="00CB7E17" w:rsidRPr="005F29E0" w:rsidRDefault="00CB7E17" w:rsidP="00CB7E17">
      <w:pPr>
        <w:ind w:firstLine="420"/>
        <w:rPr>
          <w:b/>
        </w:rPr>
      </w:pPr>
      <w:r w:rsidRPr="005F29E0">
        <w:rPr>
          <w:b/>
        </w:rPr>
        <w:t>后端</w:t>
      </w:r>
    </w:p>
    <w:p w:rsidR="00CB7E17" w:rsidRPr="00187E8A" w:rsidRDefault="00202163" w:rsidP="00B473B3">
      <w:pPr>
        <w:pStyle w:val="a4"/>
        <w:numPr>
          <w:ilvl w:val="0"/>
          <w:numId w:val="56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7" w:history="1">
        <w:r w:rsidR="002F05F0" w:rsidRPr="009527D4">
          <w:rPr>
            <w:rStyle w:val="a3"/>
            <w:rFonts w:ascii="Arial" w:hAnsi="Arial" w:cs="Arial"/>
            <w:shd w:val="clear" w:color="auto" w:fill="FCFCFC"/>
          </w:rPr>
          <w:t>修改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@</w:t>
        </w:r>
        <w:r w:rsidR="002F05F0" w:rsidRPr="009527D4">
          <w:rPr>
            <w:rStyle w:val="a3"/>
            <w:rFonts w:ascii="Arial" w:hAnsi="Arial" w:cs="Arial" w:hint="eastAsia"/>
            <w:shd w:val="clear" w:color="auto" w:fill="FCFCFC"/>
          </w:rPr>
          <w:t>ba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ckend_api</w:t>
        </w:r>
        <w:r w:rsidR="002F05F0" w:rsidRPr="009527D4">
          <w:rPr>
            <w:rStyle w:val="a3"/>
            <w:rFonts w:ascii="Arial" w:hAnsi="Arial" w:cs="Arial" w:hint="eastAsia"/>
            <w:shd w:val="clear" w:color="auto" w:fill="FCFCFC"/>
          </w:rPr>
          <w:t>\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stock\stock_manage.py</w:t>
        </w:r>
      </w:hyperlink>
      <w:r w:rsidR="00CB7E17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CB7E17">
        <w:rPr>
          <w:rFonts w:ascii="Arial" w:hAnsi="Arial" w:cs="Arial"/>
          <w:color w:val="404040"/>
          <w:shd w:val="clear" w:color="auto" w:fill="FCFCFC"/>
        </w:rPr>
        <w:t>get_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quo</w:t>
      </w:r>
      <w:r w:rsidR="007A337F">
        <w:rPr>
          <w:rFonts w:ascii="Arial" w:hAnsi="Arial" w:cs="Arial"/>
          <w:color w:val="404040"/>
          <w:shd w:val="clear" w:color="auto" w:fill="FCFCFC"/>
        </w:rPr>
        <w:t>te</w:t>
      </w:r>
      <w:r w:rsidR="00CB7E17">
        <w:rPr>
          <w:rFonts w:ascii="Arial" w:hAnsi="Arial" w:cs="Arial"/>
          <w:color w:val="404040"/>
          <w:shd w:val="clear" w:color="auto" w:fill="FCFCFC"/>
        </w:rPr>
        <w:t>_board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 w:rsidR="00CB7E17">
        <w:rPr>
          <w:rFonts w:ascii="Arial" w:hAnsi="Arial" w:cs="Arial"/>
          <w:color w:val="404040"/>
          <w:shd w:val="clear" w:color="auto" w:fill="FCFCFC"/>
        </w:rPr>
        <w:t>，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不管是否工作日，都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从</w:t>
      </w:r>
      <w:r w:rsidR="007A337F">
        <w:rPr>
          <w:rFonts w:ascii="Arial" w:hAnsi="Arial" w:cs="Arial"/>
          <w:color w:val="404040"/>
          <w:shd w:val="clear" w:color="auto" w:fill="FCFCFC"/>
        </w:rPr>
        <w:t>stock</w:t>
      </w:r>
      <w:r w:rsidR="00CB7E17" w:rsidRPr="00187E8A">
        <w:rPr>
          <w:rFonts w:ascii="Arial" w:hAnsi="Arial" w:cs="Arial"/>
          <w:color w:val="404040"/>
          <w:shd w:val="clear" w:color="auto" w:fill="FCFCFC"/>
        </w:rPr>
        <w:t>_realtime_quote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="00CB7E17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读取。</w:t>
      </w:r>
    </w:p>
    <w:p w:rsidR="00CB7E17" w:rsidRPr="007022A7" w:rsidRDefault="00CB7E17" w:rsidP="007022A7">
      <w:pPr>
        <w:spacing w:line="360" w:lineRule="auto"/>
        <w:rPr>
          <w:rFonts w:ascii="Arial" w:hAnsi="Arial" w:cs="Arial"/>
          <w:color w:val="404040"/>
          <w:shd w:val="clear" w:color="auto" w:fill="FCFCFC"/>
        </w:rPr>
      </w:pPr>
    </w:p>
    <w:p w:rsidR="002B4B3F" w:rsidRPr="002F0E7C" w:rsidRDefault="002B4B3F" w:rsidP="002B4B3F">
      <w:pPr>
        <w:pStyle w:val="1"/>
        <w:numPr>
          <w:ilvl w:val="0"/>
          <w:numId w:val="1"/>
        </w:numPr>
        <w:rPr>
          <w:sz w:val="24"/>
        </w:rPr>
      </w:pPr>
      <w:r w:rsidRPr="002F0E7C">
        <w:rPr>
          <w:sz w:val="24"/>
        </w:rPr>
        <w:t>获取</w:t>
      </w:r>
      <w:r>
        <w:rPr>
          <w:rFonts w:hint="eastAsia"/>
          <w:sz w:val="24"/>
        </w:rPr>
        <w:t>个股新闻信息数据</w:t>
      </w:r>
    </w:p>
    <w:p w:rsidR="002B4B3F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shd w:val="clear" w:color="auto" w:fill="FCFCFC"/>
        </w:rPr>
        <w:t>后端</w:t>
      </w:r>
      <w:r w:rsidR="00BE67BC">
        <w:rPr>
          <w:rFonts w:ascii="Arial" w:hAnsi="Arial" w:cs="Arial" w:hint="eastAsia"/>
          <w:shd w:val="clear" w:color="auto" w:fill="FCFCFC"/>
        </w:rPr>
        <w:t>新增</w:t>
      </w:r>
      <w:r w:rsidR="00BE67BC">
        <w:rPr>
          <w:rFonts w:ascii="Arial" w:hAnsi="Arial" w:cs="Arial"/>
          <w:shd w:val="clear" w:color="auto" w:fill="FCFCFC"/>
        </w:rPr>
        <w:t xml:space="preserve"> </w:t>
      </w:r>
      <w:hyperlink r:id="rId18" w:history="1">
        <w:r w:rsidR="000D4A84" w:rsidRPr="008E4F48">
          <w:rPr>
            <w:rStyle w:val="a3"/>
            <w:rFonts w:ascii="Arial" w:hAnsi="Arial" w:cs="Arial"/>
            <w:shd w:val="clear" w:color="auto" w:fill="FCFCFC"/>
          </w:rPr>
          <w:t>@</w:t>
        </w:r>
        <w:r w:rsidR="000D4A84" w:rsidRPr="008E4F48">
          <w:rPr>
            <w:rStyle w:val="a3"/>
            <w:rFonts w:ascii="Arial" w:hAnsi="Arial" w:cs="Arial" w:hint="eastAsia"/>
            <w:shd w:val="clear" w:color="auto" w:fill="FCFCFC"/>
          </w:rPr>
          <w:t>ba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ckend_api</w:t>
        </w:r>
        <w:r w:rsidR="000D4A84" w:rsidRPr="008E4F48">
          <w:rPr>
            <w:rStyle w:val="a3"/>
            <w:rFonts w:ascii="Arial" w:hAnsi="Arial" w:cs="Arial" w:hint="eastAsia"/>
            <w:shd w:val="clear" w:color="auto" w:fill="FCFCFC"/>
          </w:rPr>
          <w:t>\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stock\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>，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 xml:space="preserve"> 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>新增个股新闻公告研报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.py</w:t>
        </w:r>
      </w:hyperlink>
      <w:r w:rsidR="00035000">
        <w:rPr>
          <w:rFonts w:ascii="Arial" w:hAnsi="Arial" w:cs="Arial" w:hint="eastAsia"/>
          <w:shd w:val="clear" w:color="auto" w:fill="FCFCFC"/>
        </w:rPr>
        <w:t>，</w:t>
      </w:r>
      <w:r w:rsidR="00035000">
        <w:rPr>
          <w:rFonts w:ascii="Arial" w:hAnsi="Arial" w:cs="Arial" w:hint="eastAsia"/>
          <w:shd w:val="clear" w:color="auto" w:fill="FCFCFC"/>
        </w:rPr>
        <w:t>py</w:t>
      </w:r>
      <w:r w:rsidR="00035000">
        <w:rPr>
          <w:rFonts w:ascii="Arial" w:hAnsi="Arial" w:cs="Arial" w:hint="eastAsia"/>
          <w:shd w:val="clear" w:color="auto" w:fill="FCFCFC"/>
        </w:rPr>
        <w:t>文件以英文命名。</w:t>
      </w:r>
      <w:bookmarkStart w:id="0" w:name="_GoBack"/>
      <w:bookmarkEnd w:id="0"/>
      <w:r w:rsidR="00BE67BC">
        <w:rPr>
          <w:rFonts w:ascii="Arial" w:hAnsi="Arial" w:cs="Arial" w:hint="eastAsia"/>
          <w:color w:val="404040"/>
          <w:shd w:val="clear" w:color="auto" w:fill="FCFCFC"/>
        </w:rPr>
        <w:t>新增</w:t>
      </w:r>
      <w:r w:rsidR="000D4A84">
        <w:t>调用</w:t>
      </w:r>
      <w:r w:rsidR="000D4A84">
        <w:t> AkShare</w:t>
      </w:r>
      <w:r w:rsidR="000D4A84">
        <w:rPr>
          <w:rFonts w:hint="eastAsia"/>
        </w:rPr>
        <w:t>框架的</w:t>
      </w:r>
      <w:r w:rsidR="000D4A84">
        <w:t> </w:t>
      </w:r>
      <w:r w:rsidR="000D4A84">
        <w:rPr>
          <w:rFonts w:ascii="Arial" w:hAnsi="Arial" w:cs="Arial"/>
          <w:color w:val="404040"/>
          <w:shd w:val="clear" w:color="auto" w:fill="FCFCFC"/>
        </w:rPr>
        <w:t>stock_news_em</w:t>
      </w:r>
      <w:r w:rsidR="000D4A84">
        <w:rPr>
          <w:rFonts w:ascii="Arial" w:hAnsi="Arial" w:cs="Arial" w:hint="eastAsia"/>
          <w:color w:val="404040"/>
          <w:shd w:val="clear" w:color="auto" w:fill="FCFCFC"/>
        </w:rPr>
        <w:t>接口</w:t>
      </w:r>
      <w:r w:rsidR="00BE67BC">
        <w:rPr>
          <w:rFonts w:ascii="Arial" w:hAnsi="Arial" w:cs="Arial" w:hint="eastAsia"/>
          <w:color w:val="404040"/>
          <w:shd w:val="clear" w:color="auto" w:fill="FCFCFC"/>
        </w:rPr>
        <w:t>的</w:t>
      </w:r>
      <w:r w:rsidR="000D4A84">
        <w:rPr>
          <w:rFonts w:ascii="Arial" w:hAnsi="Arial" w:cs="Arial" w:hint="eastAsia"/>
          <w:color w:val="404040"/>
          <w:shd w:val="clear" w:color="auto" w:fill="FCFCFC"/>
        </w:rPr>
        <w:t>api</w:t>
      </w:r>
      <w:r w:rsidR="000D4A84">
        <w:t> </w:t>
      </w:r>
      <w:r w:rsidR="00BE67BC">
        <w:rPr>
          <w:rFonts w:hint="eastAsia"/>
        </w:rPr>
        <w:t>，</w:t>
      </w:r>
      <w:r w:rsidR="000D4A84">
        <w:t>获取</w:t>
      </w:r>
      <w:r w:rsidR="000D4A84">
        <w:rPr>
          <w:rFonts w:ascii="Arial" w:hAnsi="Arial" w:cs="Arial"/>
          <w:color w:val="404040"/>
          <w:shd w:val="clear" w:color="auto" w:fill="FCFCFC"/>
        </w:rPr>
        <w:t>东方财</w:t>
      </w:r>
      <w:r w:rsidR="000D4A84">
        <w:rPr>
          <w:rFonts w:ascii="Arial" w:hAnsi="Arial" w:cs="Arial"/>
          <w:color w:val="404040"/>
          <w:shd w:val="clear" w:color="auto" w:fill="FCFCFC"/>
        </w:rPr>
        <w:lastRenderedPageBreak/>
        <w:t>富指定个股的新闻资讯</w:t>
      </w:r>
      <w:r w:rsidR="000D4A84">
        <w:t>数据</w:t>
      </w:r>
      <w:r w:rsidR="002B4B3F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BE67BC" w:rsidRPr="00BE67BC" w:rsidRDefault="00BE67BC" w:rsidP="00BE67BC">
      <w:pPr>
        <w:pStyle w:val="a4"/>
        <w:numPr>
          <w:ilvl w:val="0"/>
          <w:numId w:val="58"/>
        </w:numPr>
        <w:ind w:firstLineChars="0"/>
        <w:rPr>
          <w:rFonts w:ascii="Segoe UI" w:eastAsia="宋体" w:hAnsi="Segoe UI" w:cs="Segoe UI"/>
          <w:color w:val="000000" w:themeColor="text1"/>
        </w:rPr>
      </w:pPr>
      <w:r w:rsidRPr="00BE67BC">
        <w:rPr>
          <w:rFonts w:ascii="Segoe UI" w:eastAsia="宋体" w:hAnsi="Segoe UI" w:cs="Segoe UI" w:hint="eastAsia"/>
          <w:color w:val="000000" w:themeColor="text1"/>
        </w:rPr>
        <w:t>输入：</w:t>
      </w:r>
      <w:r w:rsidRPr="00BE67BC">
        <w:rPr>
          <w:shd w:val="clear" w:color="auto" w:fill="F3F6F6"/>
        </w:rPr>
        <w:t>symbol</w:t>
      </w:r>
    </w:p>
    <w:p w:rsidR="00BE67BC" w:rsidRPr="00BE67BC" w:rsidRDefault="00BE67BC" w:rsidP="00BE67BC">
      <w:pPr>
        <w:pStyle w:val="a4"/>
        <w:numPr>
          <w:ilvl w:val="0"/>
          <w:numId w:val="58"/>
        </w:numPr>
        <w:ind w:firstLineChars="0"/>
        <w:rPr>
          <w:rFonts w:ascii="Segoe UI" w:eastAsia="宋体" w:hAnsi="Segoe UI" w:cs="Segoe UI"/>
          <w:color w:val="000000" w:themeColor="text1"/>
        </w:rPr>
      </w:pPr>
      <w:r w:rsidRPr="00BE67BC">
        <w:rPr>
          <w:rFonts w:ascii="Segoe UI" w:eastAsia="宋体" w:hAnsi="Segoe UI" w:cs="Segoe UI" w:hint="eastAsia"/>
          <w:color w:val="000000" w:themeColor="text1"/>
        </w:rPr>
        <w:t>输出：</w:t>
      </w:r>
      <w:r w:rsidR="00652F1A">
        <w:rPr>
          <w:rFonts w:ascii="Arial" w:hAnsi="Arial" w:cs="Arial"/>
          <w:color w:val="404040"/>
          <w:shd w:val="clear" w:color="auto" w:fill="FCFCFC"/>
        </w:rPr>
        <w:t>指定</w:t>
      </w:r>
      <w:r w:rsidR="00652F1A">
        <w:rPr>
          <w:rFonts w:ascii="Arial" w:hAnsi="Arial" w:cs="Arial"/>
          <w:color w:val="404040"/>
          <w:shd w:val="clear" w:color="auto" w:fill="FCFCFC"/>
        </w:rPr>
        <w:t xml:space="preserve"> symbol </w:t>
      </w:r>
      <w:r w:rsidR="00652F1A">
        <w:rPr>
          <w:rFonts w:ascii="Arial" w:hAnsi="Arial" w:cs="Arial"/>
          <w:color w:val="404040"/>
          <w:shd w:val="clear" w:color="auto" w:fill="FCFCFC"/>
        </w:rPr>
        <w:t>当日最近</w:t>
      </w:r>
      <w:r w:rsidR="00652F1A">
        <w:rPr>
          <w:rFonts w:ascii="Arial" w:hAnsi="Arial" w:cs="Arial"/>
          <w:color w:val="404040"/>
          <w:shd w:val="clear" w:color="auto" w:fill="FCFCFC"/>
        </w:rPr>
        <w:t xml:space="preserve"> 100 </w:t>
      </w:r>
      <w:r w:rsidR="00652F1A">
        <w:rPr>
          <w:rFonts w:ascii="Arial" w:hAnsi="Arial" w:cs="Arial"/>
          <w:color w:val="404040"/>
          <w:shd w:val="clear" w:color="auto" w:fill="FCFCFC"/>
        </w:rPr>
        <w:t>条新闻资讯数据</w:t>
      </w:r>
      <w:r w:rsidR="00652F1A">
        <w:rPr>
          <w:rFonts w:ascii="Segoe UI" w:eastAsia="宋体" w:hAnsi="Segoe UI" w:cs="Segoe UI" w:hint="eastAsia"/>
          <w:color w:val="000000" w:themeColor="text1"/>
        </w:rPr>
        <w:t>，包括关键词、新闻标题、新闻内容、发布时间、文章来源、新闻链接等。</w:t>
      </w:r>
    </w:p>
    <w:p w:rsidR="00BE67BC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数据库新增个股新闻公告表，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保存股票当日最近</w:t>
      </w:r>
      <w:r>
        <w:rPr>
          <w:rFonts w:ascii="Arial" w:hAnsi="Arial" w:cs="Arial" w:hint="eastAsia"/>
          <w:color w:val="404040"/>
          <w:shd w:val="clear" w:color="auto" w:fill="FCFCFC"/>
        </w:rPr>
        <w:t>1</w:t>
      </w:r>
      <w:r>
        <w:rPr>
          <w:rFonts w:ascii="Arial" w:hAnsi="Arial" w:cs="Arial"/>
          <w:color w:val="404040"/>
          <w:shd w:val="clear" w:color="auto" w:fill="FCFCFC"/>
        </w:rPr>
        <w:t>00</w:t>
      </w:r>
      <w:r>
        <w:rPr>
          <w:rFonts w:ascii="Arial" w:hAnsi="Arial" w:cs="Arial" w:hint="eastAsia"/>
          <w:color w:val="404040"/>
          <w:shd w:val="clear" w:color="auto" w:fill="FCFCFC"/>
        </w:rPr>
        <w:t>条新闻资讯数据。</w:t>
      </w:r>
    </w:p>
    <w:p w:rsidR="00652F1A" w:rsidRPr="00187E8A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前端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 xml:space="preserve">@frontend\stock.html, stock.js, </w:t>
      </w:r>
      <w:r>
        <w:rPr>
          <w:rFonts w:ascii="Arial" w:hAnsi="Arial" w:cs="Arial" w:hint="eastAsia"/>
          <w:color w:val="404040"/>
          <w:shd w:val="clear" w:color="auto" w:fill="FCFCFC"/>
        </w:rPr>
        <w:t>调用此后端</w:t>
      </w:r>
      <w:r>
        <w:rPr>
          <w:rFonts w:ascii="Arial" w:hAnsi="Arial" w:cs="Arial" w:hint="eastAsia"/>
          <w:color w:val="404040"/>
          <w:shd w:val="clear" w:color="auto" w:fill="FCFCFC"/>
        </w:rPr>
        <w:t>api</w:t>
      </w:r>
      <w:r>
        <w:rPr>
          <w:rFonts w:ascii="Arial" w:hAnsi="Arial" w:cs="Arial" w:hint="eastAsia"/>
          <w:color w:val="404040"/>
          <w:shd w:val="clear" w:color="auto" w:fill="FCFCFC"/>
        </w:rPr>
        <w:t>，显示个股对应</w:t>
      </w:r>
      <w:r w:rsidR="005E6975">
        <w:rPr>
          <w:rFonts w:ascii="Arial" w:hAnsi="Arial" w:cs="Arial" w:hint="eastAsia"/>
          <w:color w:val="404040"/>
          <w:shd w:val="clear" w:color="auto" w:fill="FCFCFC"/>
        </w:rPr>
        <w:t>新闻真实数据。</w:t>
      </w:r>
    </w:p>
    <w:p w:rsidR="00096E5B" w:rsidRDefault="00096E5B" w:rsidP="00600F8A">
      <w:pPr>
        <w:widowControl/>
        <w:spacing w:before="100" w:beforeAutospacing="1" w:after="100" w:afterAutospacing="1" w:line="360" w:lineRule="auto"/>
        <w:ind w:left="1409"/>
        <w:jc w:val="left"/>
      </w:pPr>
    </w:p>
    <w:p w:rsidR="00D866B0" w:rsidRPr="00D866B0" w:rsidRDefault="00D866B0" w:rsidP="00D866B0">
      <w:pPr>
        <w:spacing w:line="360" w:lineRule="auto"/>
        <w:rPr>
          <w:rFonts w:ascii="Segoe UI" w:eastAsia="宋体" w:hAnsi="Segoe UI" w:cs="Segoe UI"/>
          <w:color w:val="000000" w:themeColor="text1"/>
          <w:sz w:val="28"/>
          <w:szCs w:val="21"/>
        </w:rPr>
      </w:pPr>
    </w:p>
    <w:p w:rsidR="00B2640C" w:rsidRDefault="00B2640C" w:rsidP="007A13E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Default="007A13E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sectPr w:rsidR="007A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8B710"/>
    <w:multiLevelType w:val="multilevel"/>
    <w:tmpl w:val="8928B7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CC22FA1"/>
    <w:multiLevelType w:val="multilevel"/>
    <w:tmpl w:val="8CC22F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FF692DB"/>
    <w:multiLevelType w:val="multilevel"/>
    <w:tmpl w:val="8FF69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164FA15"/>
    <w:multiLevelType w:val="singleLevel"/>
    <w:tmpl w:val="9164FA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4B8CEA7"/>
    <w:multiLevelType w:val="multilevel"/>
    <w:tmpl w:val="94B8C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A2079E8F"/>
    <w:multiLevelType w:val="multilevel"/>
    <w:tmpl w:val="A2079E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A4A5D6CD"/>
    <w:multiLevelType w:val="singleLevel"/>
    <w:tmpl w:val="A4A5D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5737FBE"/>
    <w:multiLevelType w:val="singleLevel"/>
    <w:tmpl w:val="A5737F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A5A5DBAB"/>
    <w:multiLevelType w:val="multilevel"/>
    <w:tmpl w:val="A5A5DB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83B63F9"/>
    <w:multiLevelType w:val="multilevel"/>
    <w:tmpl w:val="A83B63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AA5AC3E"/>
    <w:multiLevelType w:val="singleLevel"/>
    <w:tmpl w:val="AAA5AC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B048752B"/>
    <w:multiLevelType w:val="singleLevel"/>
    <w:tmpl w:val="B04875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B143BC55"/>
    <w:multiLevelType w:val="multilevel"/>
    <w:tmpl w:val="B143BC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3AFC565"/>
    <w:multiLevelType w:val="multilevel"/>
    <w:tmpl w:val="B3AFC5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BE00FC39"/>
    <w:multiLevelType w:val="multilevel"/>
    <w:tmpl w:val="BE00F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BFB17E64"/>
    <w:multiLevelType w:val="singleLevel"/>
    <w:tmpl w:val="BFB17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C7CDF958"/>
    <w:multiLevelType w:val="multilevel"/>
    <w:tmpl w:val="C7CDF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C836BD2B"/>
    <w:multiLevelType w:val="multilevel"/>
    <w:tmpl w:val="C836BD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DB89E1AC"/>
    <w:multiLevelType w:val="multilevel"/>
    <w:tmpl w:val="DB89E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DBA6F205"/>
    <w:multiLevelType w:val="multilevel"/>
    <w:tmpl w:val="DBA6F2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DD5C466B"/>
    <w:multiLevelType w:val="singleLevel"/>
    <w:tmpl w:val="DD5C46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DF1E64D6"/>
    <w:multiLevelType w:val="singleLevel"/>
    <w:tmpl w:val="DF1E6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E80C77B2"/>
    <w:multiLevelType w:val="multilevel"/>
    <w:tmpl w:val="E80C7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E8DEB184"/>
    <w:multiLevelType w:val="multilevel"/>
    <w:tmpl w:val="E8DEB1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EF77A542"/>
    <w:multiLevelType w:val="multilevel"/>
    <w:tmpl w:val="EF77A5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F6CEF4CC"/>
    <w:multiLevelType w:val="multilevel"/>
    <w:tmpl w:val="F6CEF4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F82A2D81"/>
    <w:multiLevelType w:val="singleLevel"/>
    <w:tmpl w:val="F82A2D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963746B"/>
    <w:multiLevelType w:val="multilevel"/>
    <w:tmpl w:val="F9637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03EB75FB"/>
    <w:multiLevelType w:val="multilevel"/>
    <w:tmpl w:val="03EB75FB"/>
    <w:lvl w:ilvl="0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9" w15:restartNumberingAfterBreak="0">
    <w:nsid w:val="047762AB"/>
    <w:multiLevelType w:val="multilevel"/>
    <w:tmpl w:val="04776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0535C526"/>
    <w:multiLevelType w:val="multilevel"/>
    <w:tmpl w:val="0535C5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0E078229"/>
    <w:multiLevelType w:val="multilevel"/>
    <w:tmpl w:val="0E0782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2" w15:restartNumberingAfterBreak="0">
    <w:nsid w:val="14A4A520"/>
    <w:multiLevelType w:val="multilevel"/>
    <w:tmpl w:val="14A4A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 w15:restartNumberingAfterBreak="0">
    <w:nsid w:val="1BB023BB"/>
    <w:multiLevelType w:val="multilevel"/>
    <w:tmpl w:val="1BB0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4" w15:restartNumberingAfterBreak="0">
    <w:nsid w:val="1DAC7679"/>
    <w:multiLevelType w:val="hybridMultilevel"/>
    <w:tmpl w:val="1040D996"/>
    <w:lvl w:ilvl="0" w:tplc="04090001">
      <w:start w:val="1"/>
      <w:numFmt w:val="bullet"/>
      <w:lvlText w:val=""/>
      <w:lvlJc w:val="left"/>
      <w:pPr>
        <w:ind w:left="186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3" w:hanging="420"/>
      </w:pPr>
      <w:rPr>
        <w:rFonts w:ascii="Wingdings" w:hAnsi="Wingdings" w:hint="default"/>
      </w:rPr>
    </w:lvl>
  </w:abstractNum>
  <w:abstractNum w:abstractNumId="35" w15:restartNumberingAfterBreak="0">
    <w:nsid w:val="25A25E8A"/>
    <w:multiLevelType w:val="singleLevel"/>
    <w:tmpl w:val="25A25E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2EAA365E"/>
    <w:multiLevelType w:val="multilevel"/>
    <w:tmpl w:val="2EAA36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7" w15:restartNumberingAfterBreak="0">
    <w:nsid w:val="30503451"/>
    <w:multiLevelType w:val="singleLevel"/>
    <w:tmpl w:val="30503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8" w15:restartNumberingAfterBreak="0">
    <w:nsid w:val="3491600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376242AB"/>
    <w:multiLevelType w:val="multilevel"/>
    <w:tmpl w:val="37624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0" w15:restartNumberingAfterBreak="0">
    <w:nsid w:val="39332B62"/>
    <w:multiLevelType w:val="multilevel"/>
    <w:tmpl w:val="39332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1" w15:restartNumberingAfterBreak="0">
    <w:nsid w:val="3B9176EB"/>
    <w:multiLevelType w:val="hybridMultilevel"/>
    <w:tmpl w:val="AECC7E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40459999"/>
    <w:multiLevelType w:val="multilevel"/>
    <w:tmpl w:val="40459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3" w15:restartNumberingAfterBreak="0">
    <w:nsid w:val="4A16784E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B2C68C3"/>
    <w:multiLevelType w:val="multilevel"/>
    <w:tmpl w:val="5B2C68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5" w15:restartNumberingAfterBreak="0">
    <w:nsid w:val="5B6B6EE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CFC513B"/>
    <w:multiLevelType w:val="multilevel"/>
    <w:tmpl w:val="5CFC5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7" w15:restartNumberingAfterBreak="0">
    <w:nsid w:val="602C43D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667B4C7E"/>
    <w:multiLevelType w:val="multilevel"/>
    <w:tmpl w:val="667B4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9" w15:restartNumberingAfterBreak="0">
    <w:nsid w:val="67A8770F"/>
    <w:multiLevelType w:val="hybridMultilevel"/>
    <w:tmpl w:val="B95A65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0" w15:restartNumberingAfterBreak="0">
    <w:nsid w:val="6991F624"/>
    <w:multiLevelType w:val="multilevel"/>
    <w:tmpl w:val="6991F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1" w15:restartNumberingAfterBreak="0">
    <w:nsid w:val="69EDD65A"/>
    <w:multiLevelType w:val="multilevel"/>
    <w:tmpl w:val="69EDD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2" w15:restartNumberingAfterBreak="0">
    <w:nsid w:val="6B09DCDD"/>
    <w:multiLevelType w:val="multilevel"/>
    <w:tmpl w:val="6B09D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3" w15:restartNumberingAfterBreak="0">
    <w:nsid w:val="6DF964EA"/>
    <w:multiLevelType w:val="multilevel"/>
    <w:tmpl w:val="6DF96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4" w15:restartNumberingAfterBreak="0">
    <w:nsid w:val="742AB471"/>
    <w:multiLevelType w:val="singleLevel"/>
    <w:tmpl w:val="742AB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5" w15:restartNumberingAfterBreak="0">
    <w:nsid w:val="76AA7717"/>
    <w:multiLevelType w:val="multilevel"/>
    <w:tmpl w:val="76AA7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6" w15:restartNumberingAfterBreak="0">
    <w:nsid w:val="7C0B0E3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7FBF1288"/>
    <w:multiLevelType w:val="multilevel"/>
    <w:tmpl w:val="7FBF1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1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42"/>
  </w:num>
  <w:num w:numId="9">
    <w:abstractNumId w:val="18"/>
  </w:num>
  <w:num w:numId="10">
    <w:abstractNumId w:val="11"/>
  </w:num>
  <w:num w:numId="11">
    <w:abstractNumId w:val="32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55"/>
  </w:num>
  <w:num w:numId="18">
    <w:abstractNumId w:val="30"/>
  </w:num>
  <w:num w:numId="19">
    <w:abstractNumId w:val="44"/>
  </w:num>
  <w:num w:numId="20">
    <w:abstractNumId w:val="29"/>
  </w:num>
  <w:num w:numId="21">
    <w:abstractNumId w:val="33"/>
  </w:num>
  <w:num w:numId="22">
    <w:abstractNumId w:val="39"/>
  </w:num>
  <w:num w:numId="23">
    <w:abstractNumId w:val="50"/>
  </w:num>
  <w:num w:numId="24">
    <w:abstractNumId w:val="25"/>
  </w:num>
  <w:num w:numId="25">
    <w:abstractNumId w:val="8"/>
  </w:num>
  <w:num w:numId="26">
    <w:abstractNumId w:val="21"/>
  </w:num>
  <w:num w:numId="27">
    <w:abstractNumId w:val="52"/>
  </w:num>
  <w:num w:numId="28">
    <w:abstractNumId w:val="17"/>
  </w:num>
  <w:num w:numId="29">
    <w:abstractNumId w:val="51"/>
  </w:num>
  <w:num w:numId="30">
    <w:abstractNumId w:val="12"/>
  </w:num>
  <w:num w:numId="31">
    <w:abstractNumId w:val="7"/>
  </w:num>
  <w:num w:numId="32">
    <w:abstractNumId w:val="48"/>
  </w:num>
  <w:num w:numId="33">
    <w:abstractNumId w:val="1"/>
  </w:num>
  <w:num w:numId="34">
    <w:abstractNumId w:val="36"/>
  </w:num>
  <w:num w:numId="35">
    <w:abstractNumId w:val="10"/>
  </w:num>
  <w:num w:numId="36">
    <w:abstractNumId w:val="57"/>
  </w:num>
  <w:num w:numId="37">
    <w:abstractNumId w:val="53"/>
  </w:num>
  <w:num w:numId="38">
    <w:abstractNumId w:val="46"/>
  </w:num>
  <w:num w:numId="39">
    <w:abstractNumId w:val="4"/>
  </w:num>
  <w:num w:numId="40">
    <w:abstractNumId w:val="37"/>
  </w:num>
  <w:num w:numId="41">
    <w:abstractNumId w:val="26"/>
  </w:num>
  <w:num w:numId="42">
    <w:abstractNumId w:val="40"/>
  </w:num>
  <w:num w:numId="43">
    <w:abstractNumId w:val="0"/>
  </w:num>
  <w:num w:numId="44">
    <w:abstractNumId w:val="5"/>
  </w:num>
  <w:num w:numId="45">
    <w:abstractNumId w:val="15"/>
  </w:num>
  <w:num w:numId="46">
    <w:abstractNumId w:val="35"/>
  </w:num>
  <w:num w:numId="47">
    <w:abstractNumId w:val="6"/>
  </w:num>
  <w:num w:numId="48">
    <w:abstractNumId w:val="3"/>
  </w:num>
  <w:num w:numId="49">
    <w:abstractNumId w:val="54"/>
  </w:num>
  <w:num w:numId="50">
    <w:abstractNumId w:val="28"/>
  </w:num>
  <w:num w:numId="51">
    <w:abstractNumId w:val="38"/>
  </w:num>
  <w:num w:numId="52">
    <w:abstractNumId w:val="56"/>
  </w:num>
  <w:num w:numId="53">
    <w:abstractNumId w:val="41"/>
  </w:num>
  <w:num w:numId="54">
    <w:abstractNumId w:val="47"/>
  </w:num>
  <w:num w:numId="55">
    <w:abstractNumId w:val="34"/>
  </w:num>
  <w:num w:numId="56">
    <w:abstractNumId w:val="43"/>
  </w:num>
  <w:num w:numId="57">
    <w:abstractNumId w:val="45"/>
  </w:num>
  <w:num w:numId="58">
    <w:abstractNumId w:val="4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6"/>
    <w:rsid w:val="000041EE"/>
    <w:rsid w:val="00035000"/>
    <w:rsid w:val="00057E54"/>
    <w:rsid w:val="00096E5B"/>
    <w:rsid w:val="000D4A84"/>
    <w:rsid w:val="0012551D"/>
    <w:rsid w:val="00170CB9"/>
    <w:rsid w:val="00187E8A"/>
    <w:rsid w:val="00202163"/>
    <w:rsid w:val="002B4B3F"/>
    <w:rsid w:val="002E5749"/>
    <w:rsid w:val="002F05F0"/>
    <w:rsid w:val="002F0E7C"/>
    <w:rsid w:val="00326939"/>
    <w:rsid w:val="003F448A"/>
    <w:rsid w:val="004712BA"/>
    <w:rsid w:val="004A55D2"/>
    <w:rsid w:val="004A7E1D"/>
    <w:rsid w:val="004B2516"/>
    <w:rsid w:val="004C7249"/>
    <w:rsid w:val="00564433"/>
    <w:rsid w:val="005E6975"/>
    <w:rsid w:val="005F29E0"/>
    <w:rsid w:val="00600F8A"/>
    <w:rsid w:val="006042BF"/>
    <w:rsid w:val="00627C86"/>
    <w:rsid w:val="00652F1A"/>
    <w:rsid w:val="00676EF8"/>
    <w:rsid w:val="00680240"/>
    <w:rsid w:val="006C4FCE"/>
    <w:rsid w:val="007022A7"/>
    <w:rsid w:val="00746D5B"/>
    <w:rsid w:val="0076039C"/>
    <w:rsid w:val="00772397"/>
    <w:rsid w:val="007A13E6"/>
    <w:rsid w:val="007A337F"/>
    <w:rsid w:val="007C44C4"/>
    <w:rsid w:val="00835E79"/>
    <w:rsid w:val="008D6809"/>
    <w:rsid w:val="008D6B0F"/>
    <w:rsid w:val="008E549D"/>
    <w:rsid w:val="00944FBA"/>
    <w:rsid w:val="009E0874"/>
    <w:rsid w:val="009E0DB6"/>
    <w:rsid w:val="00AE01AA"/>
    <w:rsid w:val="00B2640C"/>
    <w:rsid w:val="00B473B3"/>
    <w:rsid w:val="00B73296"/>
    <w:rsid w:val="00BE67BC"/>
    <w:rsid w:val="00C2408B"/>
    <w:rsid w:val="00C77284"/>
    <w:rsid w:val="00CA47B6"/>
    <w:rsid w:val="00CB7E17"/>
    <w:rsid w:val="00CD3711"/>
    <w:rsid w:val="00D00D07"/>
    <w:rsid w:val="00D227EF"/>
    <w:rsid w:val="00D35C1F"/>
    <w:rsid w:val="00D536C2"/>
    <w:rsid w:val="00D866B0"/>
    <w:rsid w:val="00D974F3"/>
    <w:rsid w:val="00E31458"/>
    <w:rsid w:val="00E43414"/>
    <w:rsid w:val="00EA777F"/>
    <w:rsid w:val="00EB5924"/>
    <w:rsid w:val="00F74D4B"/>
    <w:rsid w:val="00F874F8"/>
    <w:rsid w:val="00FD114C"/>
    <w:rsid w:val="01060C25"/>
    <w:rsid w:val="0146165B"/>
    <w:rsid w:val="04463B93"/>
    <w:rsid w:val="0465339E"/>
    <w:rsid w:val="04A459F8"/>
    <w:rsid w:val="061B5916"/>
    <w:rsid w:val="064C59C4"/>
    <w:rsid w:val="067B5043"/>
    <w:rsid w:val="06B946D5"/>
    <w:rsid w:val="072A652B"/>
    <w:rsid w:val="0B262C41"/>
    <w:rsid w:val="0B8D48D2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6DB4706"/>
    <w:rsid w:val="17D8319F"/>
    <w:rsid w:val="183A2CBF"/>
    <w:rsid w:val="191B38BB"/>
    <w:rsid w:val="191E69C4"/>
    <w:rsid w:val="19BA56AF"/>
    <w:rsid w:val="1A313416"/>
    <w:rsid w:val="1B7F0F1C"/>
    <w:rsid w:val="1DF806A3"/>
    <w:rsid w:val="1E227F15"/>
    <w:rsid w:val="1ED216CC"/>
    <w:rsid w:val="1F484351"/>
    <w:rsid w:val="2239646A"/>
    <w:rsid w:val="238E4456"/>
    <w:rsid w:val="23BB37EB"/>
    <w:rsid w:val="23D265CE"/>
    <w:rsid w:val="244B02E1"/>
    <w:rsid w:val="2651746F"/>
    <w:rsid w:val="26CA03A5"/>
    <w:rsid w:val="2815552F"/>
    <w:rsid w:val="285C6CDB"/>
    <w:rsid w:val="28F477A0"/>
    <w:rsid w:val="29BE3BFE"/>
    <w:rsid w:val="2C4A7D5B"/>
    <w:rsid w:val="2C9359F4"/>
    <w:rsid w:val="2DF35CF9"/>
    <w:rsid w:val="2E4F6000"/>
    <w:rsid w:val="2E582E40"/>
    <w:rsid w:val="2E7F319F"/>
    <w:rsid w:val="2E96026D"/>
    <w:rsid w:val="2FAC33C5"/>
    <w:rsid w:val="2FC2186C"/>
    <w:rsid w:val="301D1D4A"/>
    <w:rsid w:val="318E65BA"/>
    <w:rsid w:val="31940002"/>
    <w:rsid w:val="31AE1565"/>
    <w:rsid w:val="31DB1F73"/>
    <w:rsid w:val="341C6F97"/>
    <w:rsid w:val="34F94BCA"/>
    <w:rsid w:val="352057A0"/>
    <w:rsid w:val="35E70C74"/>
    <w:rsid w:val="38156B00"/>
    <w:rsid w:val="38E800E2"/>
    <w:rsid w:val="39C41A66"/>
    <w:rsid w:val="3B3A3CDB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B151EC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DF44E6D"/>
    <w:rsid w:val="4FF6648A"/>
    <w:rsid w:val="50184067"/>
    <w:rsid w:val="53771A39"/>
    <w:rsid w:val="548E19C0"/>
    <w:rsid w:val="56730959"/>
    <w:rsid w:val="57747DAC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2EA0386"/>
    <w:rsid w:val="73CA0B2E"/>
    <w:rsid w:val="75710225"/>
    <w:rsid w:val="7664122A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B3C6F"/>
  <w15:docId w15:val="{DC9E9C9D-B8D0-4794-8817-9070B280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markdown-inline-code">
    <w:name w:val="markdown-inline-code"/>
    <w:basedOn w:val="a0"/>
  </w:style>
  <w:style w:type="paragraph" w:styleId="a4">
    <w:name w:val="List Paragraph"/>
    <w:basedOn w:val="a"/>
    <w:uiPriority w:val="99"/>
    <w:rsid w:val="007C44C4"/>
    <w:pPr>
      <w:ind w:firstLineChars="200" w:firstLine="420"/>
    </w:pPr>
  </w:style>
  <w:style w:type="character" w:customStyle="1" w:styleId="mention">
    <w:name w:val="mention"/>
    <w:basedOn w:val="a0"/>
    <w:rsid w:val="00C77284"/>
  </w:style>
  <w:style w:type="character" w:customStyle="1" w:styleId="mtk1">
    <w:name w:val="mtk1"/>
    <w:basedOn w:val="a0"/>
    <w:rsid w:val="00F74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69;&#31471;@stock.js&#21435;&#38500;K&#32447;&#22270;" TargetMode="External"/><Relationship Id="rId13" Type="http://schemas.openxmlformats.org/officeDocument/2006/relationships/hyperlink" Target="mailto:&#20462;&#25913;@backend_api&#19979;market_routes.py" TargetMode="External"/><Relationship Id="rId18" Type="http://schemas.openxmlformats.org/officeDocument/2006/relationships/hyperlink" Target="mailto:&#20462;&#25913;@backend_api\stock\stock_manage.py" TargetMode="External"/><Relationship Id="rId3" Type="http://schemas.openxmlformats.org/officeDocument/2006/relationships/styles" Target="styles.xml"/><Relationship Id="rId7" Type="http://schemas.openxmlformats.org/officeDocument/2006/relationships/hyperlink" Target="mailto:&#21069;&#31471;@stock.js&#21435;&#38500;K&#32447;&#22270;" TargetMode="External"/><Relationship Id="rId12" Type="http://schemas.openxmlformats.org/officeDocument/2006/relationships/hyperlink" Target="mailto:&#21069;&#31471;@stock.js&#21435;&#38500;K&#32447;&#22270;" TargetMode="External"/><Relationship Id="rId17" Type="http://schemas.openxmlformats.org/officeDocument/2006/relationships/hyperlink" Target="mailto:&#20462;&#25913;@backend_api\stock\stock_manage.p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&#21069;&#31471;@stock.js&#21435;&#38500;K&#32447;&#22270;" TargetMode="External"/><Relationship Id="rId11" Type="http://schemas.openxmlformats.org/officeDocument/2006/relationships/hyperlink" Target="mailto:&#21069;&#31471;@stock.js&#21435;&#38500;K&#32447;&#2227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20462;&#25913;@backend_api&#19979;market_routes.py" TargetMode="External"/><Relationship Id="rId10" Type="http://schemas.openxmlformats.org/officeDocument/2006/relationships/hyperlink" Target="mailto:&#21069;&#31471;@stock.js&#21435;&#38500;K&#32447;&#22270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21069;&#31471;@stock.js&#21435;&#38500;K&#32447;&#22270;" TargetMode="External"/><Relationship Id="rId14" Type="http://schemas.openxmlformats.org/officeDocument/2006/relationships/hyperlink" Target="mailto:&#20462;&#25913;@backend_api&#19979;watchlist_manage.p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17</Pages>
  <Words>1596</Words>
  <Characters>9102</Characters>
  <Application>Microsoft Office Word</Application>
  <DocSecurity>0</DocSecurity>
  <Lines>75</Lines>
  <Paragraphs>21</Paragraphs>
  <ScaleCrop>false</ScaleCrop>
  <Company>DoubleOX</Company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59</cp:revision>
  <dcterms:created xsi:type="dcterms:W3CDTF">2025-06-02T03:38:00Z</dcterms:created>
  <dcterms:modified xsi:type="dcterms:W3CDTF">2025-06-26T06:02:00Z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