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3" w:name="gms-逻辑证伪-交易系统白皮书"/>
    <w:p>
      <w:pPr>
        <w:pStyle w:val="Heading1"/>
      </w:pPr>
      <w:r>
        <w:t xml:space="preserve">GMS × </w:t>
      </w:r>
      <w:r>
        <w:rPr>
          <w:rFonts w:hint="eastAsia"/>
        </w:rPr>
        <w:t xml:space="preserve">逻辑证伪</w:t>
      </w:r>
      <w:r>
        <w:t xml:space="preserve"> </w:t>
      </w:r>
      <w:r>
        <w:rPr>
          <w:rFonts w:hint="eastAsia"/>
        </w:rPr>
        <w:t xml:space="preserve">交易系统白皮书</w:t>
      </w:r>
    </w:p>
    <w:p>
      <w:pPr>
        <w:pStyle w:val="FirstParagraph"/>
      </w:pP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：v1.0</w:t>
      </w:r>
      <w:r>
        <w:br/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：2026-07-01</w:t>
      </w:r>
      <w:r>
        <w:br/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：设计稿（待代码实现）</w:t>
      </w:r>
      <w:r>
        <w:br/>
      </w:r>
      <w:r>
        <w:rPr>
          <w:rFonts w:hint="eastAsia"/>
          <w:b/>
          <w:bCs/>
        </w:rPr>
        <w:t xml:space="preserve">关联文档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  <w:rFonts w:hint="eastAsia"/>
          </w:rPr>
          <w:t xml:space="preserve">GMS策略买点判定标准说明文档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  <w:rFonts w:hint="eastAsia"/>
          </w:rPr>
          <w:t xml:space="preserve">GMS交易回测买卖规则说明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  <w:rFonts w:hint="eastAsia"/>
          </w:rPr>
          <w:t xml:space="preserve">逻辑证伪应对系统_股票交易执行清单</w:t>
        </w:r>
      </w:hyperlink>
    </w:p>
    <w:p>
      <w:r>
        <w:pict>
          <v:rect style="width:0;height:1.5pt" o:hralign="center" o:hrstd="t" o:hr="t"/>
        </w:pict>
      </w:r>
    </w:p>
    <w:bookmarkStart w:id="12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本白皮书定义</w:t>
      </w:r>
      <w:r>
        <w:t xml:space="preserve"> </w:t>
      </w:r>
      <w:r>
        <w:rPr>
          <w:b/>
          <w:bCs/>
        </w:rPr>
        <w:t xml:space="preserve">GMS × </w:t>
      </w:r>
      <w:r>
        <w:rPr>
          <w:rFonts w:hint="eastAsia"/>
          <w:b/>
          <w:bCs/>
        </w:rPr>
        <w:t xml:space="preserve">逻辑证伪</w:t>
      </w:r>
      <w:r>
        <w:t xml:space="preserve"> </w:t>
      </w:r>
      <w:r>
        <w:rPr>
          <w:rFonts w:hint="eastAsia"/>
        </w:rPr>
        <w:t xml:space="preserve">一体化交易体系的设计目标、业务规则与系统落地路径。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GMS（均值引力与动量突变策略）</w:t>
      </w:r>
      <w:r>
        <w:t xml:space="preserve"> </w:t>
      </w:r>
      <w:r>
        <w:rPr>
          <w:rFonts w:hint="eastAsia"/>
        </w:rPr>
        <w:t xml:space="preserve">负责</w:t>
      </w:r>
      <w:r>
        <w:t xml:space="preserve"> </w:t>
      </w:r>
      <w:r>
        <w:rPr>
          <w:rFonts w:hint="eastAsia"/>
          <w:b/>
          <w:bCs/>
        </w:rPr>
        <w:t xml:space="preserve">「选什么、什么形态值得交易」</w:t>
      </w:r>
      <w:r>
        <w:rPr>
          <w:rFonts w:hint="eastAsia"/>
        </w:rPr>
        <w:t xml:space="preserve">——通过量化指标识别左侧均值收敛与右侧动量溢出机会。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逻辑证伪应对系统</w:t>
      </w:r>
      <w:r>
        <w:t xml:space="preserve"> </w:t>
      </w:r>
      <w:r>
        <w:rPr>
          <w:rFonts w:hint="eastAsia"/>
        </w:rPr>
        <w:t xml:space="preserve">负责</w:t>
      </w:r>
      <w:r>
        <w:t xml:space="preserve"> </w:t>
      </w:r>
      <w:r>
        <w:rPr>
          <w:rFonts w:hint="eastAsia"/>
          <w:b/>
          <w:bCs/>
        </w:rPr>
        <w:t xml:space="preserve">「买错了怎么认、怎么退、看对了怎么拿」</w:t>
      </w:r>
      <w:r>
        <w:rPr>
          <w:rFonts w:hint="eastAsia"/>
        </w:rPr>
        <w:t xml:space="preserve">——将买入理由写成可检验条件，并为每条理由设定失效规则与分层应对动作。</w:t>
      </w:r>
    </w:p>
    <w:p>
      <w:pPr>
        <w:pStyle w:val="FirstParagraph"/>
      </w:pPr>
      <w:r>
        <w:rPr>
          <w:rFonts w:hint="eastAsia"/>
        </w:rPr>
        <w:t xml:space="preserve">二者结合，形成</w:t>
      </w:r>
      <w:r>
        <w:t xml:space="preserve"> </w:t>
      </w:r>
      <w:r>
        <w:rPr>
          <w:rFonts w:hint="eastAsia"/>
          <w:b/>
          <w:bCs/>
        </w:rPr>
        <w:t xml:space="preserve">选股引擎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执行风控引擎</w:t>
      </w:r>
      <w:r>
        <w:t xml:space="preserve"> </w:t>
      </w:r>
      <w:r>
        <w:rPr>
          <w:rFonts w:hint="eastAsia"/>
        </w:rPr>
        <w:t xml:space="preserve">的完整闭环，目标不是「每次看对」，而是</w:t>
      </w:r>
      <w:r>
        <w:t xml:space="preserve"> </w:t>
      </w:r>
      <w:r>
        <w:rPr>
          <w:rFonts w:hint="eastAsia"/>
          <w:b/>
          <w:bCs/>
        </w:rPr>
        <w:t xml:space="preserve">看错时有规则、亏得可控、看对时拿得住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Start w:id="15" w:name="设计背景与问题陈述"/>
    <w:p>
      <w:pPr>
        <w:pStyle w:val="Heading2"/>
      </w:pPr>
      <w:r>
        <w:t xml:space="preserve">1. </w:t>
      </w:r>
      <w:r>
        <w:rPr>
          <w:rFonts w:hint="eastAsia"/>
        </w:rPr>
        <w:t xml:space="preserve">设计背景与问题陈述</w:t>
      </w:r>
    </w:p>
    <w:bookmarkStart w:id="13" w:name="现有-gms-体系的能力与缺口"/>
    <w:p>
      <w:pPr>
        <w:pStyle w:val="Heading3"/>
      </w:pPr>
      <w:r>
        <w:t xml:space="preserve">1.1 </w:t>
      </w:r>
      <w:r>
        <w:rPr>
          <w:rFonts w:hint="eastAsia"/>
        </w:rPr>
        <w:t xml:space="preserve">现有</w:t>
      </w:r>
      <w:r>
        <w:t xml:space="preserve"> GMS </w:t>
      </w:r>
      <w:r>
        <w:rPr>
          <w:rFonts w:hint="eastAsia"/>
        </w:rPr>
        <w:t xml:space="preserve">体系的能力与缺口</w:t>
      </w:r>
    </w:p>
    <w:p>
      <w:pPr>
        <w:pStyle w:val="FirstParagraph"/>
      </w:pPr>
      <w:r>
        <w:rPr>
          <w:rFonts w:hint="eastAsia"/>
        </w:rPr>
        <w:t xml:space="preserve">当前系统已具备较完整的</w:t>
      </w:r>
      <w:r>
        <w:t xml:space="preserve"> GMS </w:t>
      </w:r>
      <w:r>
        <w:rPr>
          <w:rFonts w:hint="eastAsia"/>
        </w:rPr>
        <w:t xml:space="preserve">能力链路：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选股扫描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全市场/板块/自选股</w:t>
            </w:r>
            <w:r>
              <w:t xml:space="preserve"> GMS </w:t>
            </w:r>
            <w:r>
              <w:rPr>
                <w:rFonts w:hint="eastAsia"/>
              </w:rPr>
              <w:t xml:space="preserve">信号筛选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GMSStrategyEngine</w:t>
            </w:r>
            <w:r>
              <w:rPr>
                <w:rFonts w:hint="eastAsia"/>
              </w:rPr>
              <w:t xml:space="preserve">、选股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历史指标时间轴、得分明细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gms_signal_trace</w:t>
            </w:r>
            <w:r>
              <w:t xml:space="preserve">、Trace </w:t>
            </w:r>
            <w:r>
              <w:rPr>
                <w:rFonts w:hint="eastAsia"/>
              </w:rPr>
              <w:t xml:space="preserve">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交易观察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信号加入观察池，保存快照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GmsTradeObserveStock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观察转入、记录入场/出场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GmsFormalTrade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回测验证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信号命中率、交易模拟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backtest_runner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交易思路与执行记录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TradeExecutionLog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缺口在于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入场与出场逻辑不统一</w:t>
      </w:r>
      <w:r>
        <w:rPr>
          <w:rFonts w:hint="eastAsia"/>
        </w:rPr>
        <w:t xml:space="preserve">：GMS</w:t>
      </w:r>
      <w:r>
        <w:t xml:space="preserve"> </w:t>
      </w:r>
      <w:r>
        <w:rPr>
          <w:rFonts w:hint="eastAsia"/>
        </w:rPr>
        <w:t xml:space="preserve">回测出场以百分比止损、跟踪止损为主；选股页的</w:t>
      </w:r>
      <w:r>
        <w:t xml:space="preserve"> </w:t>
      </w:r>
      <w:r>
        <w:rPr>
          <w:rStyle w:val="VerbatimChar"/>
        </w:rPr>
        <w:t xml:space="preserve">sell_signal</w:t>
      </w:r>
      <w:r>
        <w:t xml:space="preserve"> </w:t>
      </w:r>
      <w:r>
        <w:rPr>
          <w:rFonts w:hint="eastAsia"/>
        </w:rPr>
        <w:t xml:space="preserve">仅作参考，与实盘执行未打通。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买入理由不可追溯</w:t>
      </w:r>
      <w:r>
        <w:rPr>
          <w:rFonts w:hint="eastAsia"/>
        </w:rPr>
        <w:t xml:space="preserve">：正式交易记录了</w:t>
      </w:r>
      <w:r>
        <w:t xml:space="preserve"> </w:t>
      </w:r>
      <w:r>
        <w:rPr>
          <w:rStyle w:val="VerbatimChar"/>
        </w:rPr>
        <w:t xml:space="preserve">signal_snapshot_json</w:t>
      </w:r>
      <w:r>
        <w:rPr>
          <w:rFonts w:hint="eastAsia"/>
        </w:rPr>
        <w:t xml:space="preserve">，但未结构化绑定「证伪条件」与「分层应对规则」。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股</w:t>
      </w:r>
      <w:r>
        <w:rPr>
          <w:b/>
          <w:bCs/>
        </w:rPr>
        <w:t xml:space="preserve"> T+1 </w:t>
      </w:r>
      <w:r>
        <w:rPr>
          <w:rFonts w:hint="eastAsia"/>
          <w:b/>
          <w:bCs/>
        </w:rPr>
        <w:t xml:space="preserve">与收盘确认未制度化</w:t>
      </w:r>
      <w:r>
        <w:rPr>
          <w:rFonts w:hint="eastAsia"/>
        </w:rPr>
        <w:t xml:space="preserve">：回测默认「信号日次日开盘价入场」，实盘缺少统一的收盘确认规范。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环境过滤未启用</w:t>
      </w:r>
      <w:r>
        <w:rPr>
          <w:rFonts w:hint="eastAsia"/>
        </w:rPr>
        <w:t xml:space="preserve">：执行手册中的大盘/板块共振过滤标注为「暂不考虑」。</w:t>
      </w:r>
    </w:p>
    <w:bookmarkEnd w:id="13"/>
    <w:bookmarkStart w:id="14" w:name="逻辑证伪系统的定位"/>
    <w:p>
      <w:pPr>
        <w:pStyle w:val="Heading3"/>
      </w:pPr>
      <w:r>
        <w:t xml:space="preserve">1.2 </w:t>
      </w:r>
      <w:r>
        <w:rPr>
          <w:rFonts w:hint="eastAsia"/>
        </w:rPr>
        <w:t xml:space="preserve">逻辑证伪系统的定位</w:t>
      </w:r>
    </w:p>
    <w:p>
      <w:pPr>
        <w:pStyle w:val="FirstParagraph"/>
      </w:pPr>
      <w:r>
        <w:rPr>
          <w:rFonts w:hint="eastAsia"/>
        </w:rPr>
        <w:t xml:space="preserve">逻辑证伪不是替代</w:t>
      </w:r>
      <w:r>
        <w:t xml:space="preserve"> GMS </w:t>
      </w:r>
      <w:r>
        <w:rPr>
          <w:rFonts w:hint="eastAsia"/>
        </w:rPr>
        <w:t xml:space="preserve">选股，而是</w:t>
      </w:r>
      <w:r>
        <w:t xml:space="preserve"> </w:t>
      </w:r>
      <w:r>
        <w:rPr>
          <w:b/>
          <w:bCs/>
        </w:rPr>
        <w:t xml:space="preserve">GMS </w:t>
      </w:r>
      <w:r>
        <w:rPr>
          <w:rFonts w:hint="eastAsia"/>
          <w:b/>
          <w:bCs/>
        </w:rPr>
        <w:t xml:space="preserve">信号进入实盘后的规则层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GMS </w:t>
      </w:r>
      <w:r>
        <w:rPr>
          <w:rStyle w:val="VerbatimChar"/>
          <w:rFonts w:hint="eastAsia"/>
        </w:rPr>
        <w:t xml:space="preserve">回答：这只票、这个形态，是否值得赌？</w:t>
      </w:r>
      <w:r>
        <w:br/>
      </w:r>
      <w:r>
        <w:rPr>
          <w:rStyle w:val="VerbatimChar"/>
          <w:rFonts w:hint="eastAsia"/>
        </w:rPr>
        <w:t xml:space="preserve">逻辑证伪回答：我赌的这个形态，什么时候已经不算数了？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系统哲学与核心原则"/>
    <w:p>
      <w:pPr>
        <w:pStyle w:val="Heading2"/>
      </w:pPr>
      <w:r>
        <w:t xml:space="preserve">2. </w:t>
      </w:r>
      <w:r>
        <w:rPr>
          <w:rFonts w:hint="eastAsia"/>
        </w:rPr>
        <w:t xml:space="preserve">系统哲学与核心原则</w:t>
      </w:r>
    </w:p>
    <w:bookmarkStart w:id="16" w:name="双引擎分工"/>
    <w:p>
      <w:pPr>
        <w:pStyle w:val="Heading3"/>
      </w:pPr>
      <w:r>
        <w:t xml:space="preserve">2.1 </w:t>
      </w:r>
      <w:r>
        <w:rPr>
          <w:rFonts w:hint="eastAsia"/>
        </w:rPr>
        <w:t xml:space="preserve">双引擎分工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GMS </w:t>
            </w:r>
            <w:r>
              <w:rPr>
                <w:rFonts w:hint="eastAsia"/>
                <w:b/>
                <w:bCs/>
              </w:rPr>
              <w:t xml:space="preserve">阿尔法引擎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形态识别、评分排序、信号产生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左侧/右侧买点、综合总分、指标快照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逻辑证伪执行引擎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预案生成、失效检测、分层应对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证伪条件、应对级别、退出确认</w:t>
            </w:r>
          </w:p>
        </w:tc>
      </w:tr>
    </w:tbl>
    <w:bookmarkEnd w:id="16"/>
    <w:bookmarkStart w:id="17" w:name="五条执行原则rules-before-trade"/>
    <w:p>
      <w:pPr>
        <w:pStyle w:val="Heading3"/>
      </w:pPr>
      <w:r>
        <w:t xml:space="preserve">2.2 </w:t>
      </w:r>
      <w:r>
        <w:rPr>
          <w:rFonts w:hint="eastAsia"/>
        </w:rPr>
        <w:t xml:space="preserve">五条执行原则（RULES</w:t>
      </w:r>
      <w:r>
        <w:t xml:space="preserve"> BEFORE </w:t>
      </w:r>
      <w:r>
        <w:rPr>
          <w:rFonts w:hint="eastAsia"/>
        </w:rPr>
        <w:t xml:space="preserve">TRADE）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预测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预案</w:t>
      </w:r>
      <w:r>
        <w:rPr>
          <w:rFonts w:hint="eastAsia"/>
        </w:rPr>
        <w:t xml:space="preserve">：每笔交易买入前必须书面化入场逻辑，禁止「感觉看涨」式下单。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情绪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：盘中波动不替代确认；A</w:t>
      </w:r>
      <w:r>
        <w:t xml:space="preserve"> </w:t>
      </w:r>
      <w:r>
        <w:rPr>
          <w:rFonts w:hint="eastAsia"/>
        </w:rPr>
        <w:t xml:space="preserve">股</w:t>
      </w:r>
      <w:r>
        <w:t xml:space="preserve"> T+1 </w:t>
      </w:r>
      <w:r>
        <w:rPr>
          <w:rFonts w:hint="eastAsia"/>
        </w:rPr>
        <w:t xml:space="preserve">环境下以</w:t>
      </w:r>
      <w:r>
        <w:t xml:space="preserve"> </w:t>
      </w:r>
      <w:r>
        <w:rPr>
          <w:rFonts w:hint="eastAsia"/>
          <w:b/>
          <w:bCs/>
        </w:rPr>
        <w:t xml:space="preserve">收盘确认</w:t>
      </w:r>
      <w:r>
        <w:t xml:space="preserve"> </w:t>
      </w:r>
      <w:r>
        <w:rPr>
          <w:rFonts w:hint="eastAsia"/>
        </w:rPr>
        <w:t xml:space="preserve">为准。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证伪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固定比例止损</w:t>
      </w:r>
      <w:r>
        <w:rPr>
          <w:rFonts w:hint="eastAsia"/>
        </w:rPr>
        <w:t xml:space="preserve">：止损位优先取自</w:t>
      </w:r>
      <w:r>
        <w:t xml:space="preserve"> </w:t>
      </w:r>
      <w:r>
        <w:rPr>
          <w:rFonts w:hint="eastAsia"/>
          <w:b/>
          <w:bCs/>
        </w:rPr>
        <w:t xml:space="preserve">结构失效位</w:t>
      </w:r>
      <w:r>
        <w:rPr>
          <w:rFonts w:hint="eastAsia"/>
        </w:rPr>
        <w:t xml:space="preserve">（均线、平台、突破位），百分比止损仅作兜底。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分层应对</w:t>
      </w:r>
      <w:r>
        <w:rPr>
          <w:rFonts w:hint="eastAsia"/>
        </w:rPr>
        <w:t xml:space="preserve">：轻微异常、关键失守、逻辑完全反向，对应不同动作，避免「所有波动都卖出」。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成熟系统的目标</w:t>
      </w:r>
      <w:r>
        <w:rPr>
          <w:rFonts w:hint="eastAsia"/>
        </w:rPr>
        <w:t xml:space="preserve">：不是每次看对，而是</w:t>
      </w:r>
      <w:r>
        <w:t xml:space="preserve"> </w:t>
      </w:r>
      <w:r>
        <w:rPr>
          <w:rFonts w:hint="eastAsia"/>
          <w:b/>
          <w:bCs/>
        </w:rPr>
        <w:t xml:space="preserve">看错时有规则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总体架构"/>
    <w:p>
      <w:pPr>
        <w:pStyle w:val="Heading2"/>
      </w:pPr>
      <w:r>
        <w:t xml:space="preserve">3. </w:t>
      </w:r>
      <w:r>
        <w:rPr>
          <w:rFonts w:hint="eastAsia"/>
        </w:rPr>
        <w:t xml:space="preserve">总体架构</w:t>
      </w:r>
    </w:p>
    <w:bookmarkStart w:id="19" w:name="三层体系"/>
    <w:p>
      <w:pPr>
        <w:pStyle w:val="Heading3"/>
      </w:pPr>
      <w:r>
        <w:t xml:space="preserve">3.1 </w:t>
      </w:r>
      <w:r>
        <w:rPr>
          <w:rFonts w:hint="eastAsia"/>
        </w:rPr>
        <w:t xml:space="preserve">三层体系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第一层：GMS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选股引擎（Alpha）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扫描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左侧/右侧判定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综合评分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信号列表/观察池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第二层：逻辑证伪预案层（Plan）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入场逻辑结构化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自动生成证伪模板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四问预案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收盘确认入场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第三层：持仓执行与复盘层（Execute</w:t>
      </w:r>
      <w:r>
        <w:rPr>
          <w:rStyle w:val="VerbatimChar"/>
        </w:rPr>
        <w:t xml:space="preserve"> &amp; </w:t>
      </w:r>
      <w:r>
        <w:rPr>
          <w:rStyle w:val="VerbatimChar"/>
          <w:rFonts w:hint="eastAsia"/>
        </w:rPr>
        <w:t xml:space="preserve">Review）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日/周收盘检测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分层应对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正式交易更新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执行日志复盘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9"/>
    <w:bookmarkStart w:id="20" w:name="与现有数据流对接"/>
    <w:p>
      <w:pPr>
        <w:pStyle w:val="Heading3"/>
      </w:pPr>
      <w:r>
        <w:t xml:space="preserve">3.2 </w:t>
      </w:r>
      <w:r>
        <w:rPr>
          <w:rFonts w:hint="eastAsia"/>
        </w:rPr>
        <w:t xml:space="preserve">与现有数据流对接</w:t>
      </w:r>
    </w:p>
    <w:p>
      <w:pPr>
        <w:pStyle w:val="SourceCode"/>
      </w:pPr>
      <w:r>
        <w:rPr>
          <w:rStyle w:val="VerbatimChar"/>
        </w:rPr>
        <w:t xml:space="preserve">GMS </w:t>
      </w:r>
      <w:r>
        <w:rPr>
          <w:rStyle w:val="VerbatimChar"/>
          <w:rFonts w:hint="eastAsia"/>
        </w:rPr>
        <w:t xml:space="preserve">选股页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信号追溯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GmsTradeObserveStock（观察池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signal_snapshot_json）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 </w:t>
      </w:r>
      <w:r>
        <w:rPr>
          <w:rStyle w:val="VerbatimChar"/>
          <w:rFonts w:hint="eastAsia"/>
        </w:rPr>
        <w:t xml:space="preserve">[新增]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证伪预案生成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四问确认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收盘确认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  <w:rFonts w:hint="eastAsia"/>
        </w:rPr>
        <w:t xml:space="preserve">GmsFormalTrade（正式交易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[新增]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falsification_plan_json）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 </w:t>
      </w:r>
      <w:r>
        <w:rPr>
          <w:rStyle w:val="VerbatimChar"/>
          <w:rFonts w:hint="eastAsia"/>
        </w:rPr>
        <w:t xml:space="preserve">[新增]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每日收盘后</w:t>
      </w:r>
      <w:r>
        <w:rPr>
          <w:rStyle w:val="VerbatimChar"/>
        </w:rPr>
        <w:t xml:space="preserve"> GMS </w:t>
      </w:r>
      <w:r>
        <w:rPr>
          <w:rStyle w:val="VerbatimChar"/>
          <w:rFonts w:hint="eastAsia"/>
        </w:rPr>
        <w:t xml:space="preserve">指标刷新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证伪检测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  <w:rFonts w:hint="eastAsia"/>
        </w:rPr>
        <w:t xml:space="preserve">出场更新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分层减仓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TradeExecutionLog（复盘：是否严格执行、是否情绪化）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gms-引擎概要第一层"/>
    <w:p>
      <w:pPr>
        <w:pStyle w:val="Heading2"/>
      </w:pPr>
      <w:r>
        <w:t xml:space="preserve">4. GMS </w:t>
      </w:r>
      <w:r>
        <w:rPr>
          <w:rFonts w:hint="eastAsia"/>
        </w:rPr>
        <w:t xml:space="preserve">引擎概要（第一层）</w:t>
      </w:r>
    </w:p>
    <w:p>
      <w:pPr>
        <w:pStyle w:val="BlockText"/>
      </w:pPr>
      <w:r>
        <w:rPr>
          <w:rFonts w:hint="eastAsia"/>
        </w:rPr>
        <w:t xml:space="preserve">详细规则见</w:t>
      </w:r>
      <w:r>
        <w:t xml:space="preserve"> </w:t>
      </w:r>
      <w:hyperlink r:id="rId9">
        <w:r>
          <w:rPr>
            <w:rStyle w:val="Hyperlink"/>
            <w:rFonts w:hint="eastAsia"/>
          </w:rPr>
          <w:t xml:space="preserve">GMS策略买点判定标准说明文档</w:t>
        </w:r>
      </w:hyperlink>
      <w:r>
        <w:t xml:space="preserve">。</w:t>
      </w:r>
    </w:p>
    <w:bookmarkStart w:id="22" w:name="核心指标观察期-n20"/>
    <w:p>
      <w:pPr>
        <w:pStyle w:val="Heading3"/>
      </w:pPr>
      <w:r>
        <w:t xml:space="preserve">4.1 </w:t>
      </w:r>
      <w:r>
        <w:rPr>
          <w:rFonts w:hint="eastAsia"/>
        </w:rPr>
        <w:t xml:space="preserve">核心指标（观察期</w:t>
      </w:r>
      <w:r>
        <w:t xml:space="preserve"> </w:t>
      </w:r>
      <w:r>
        <w:rPr>
          <w:rFonts w:hint="eastAsia"/>
        </w:rPr>
        <w:t xml:space="preserve">N=20）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宏观位移</w:t>
            </w:r>
            <w:r>
              <w:t xml:space="preserve"> = d₂₀ − d₁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日均价（MA20）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d₂₀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周期末收盘价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ratio_d20</w:t>
            </w:r>
          </w:p>
        </w:tc>
        <w:tc>
          <w:tcPr/>
          <w:p>
            <w:pPr>
              <w:pStyle w:val="Compact"/>
            </w:pPr>
            <w:r>
              <w:t xml:space="preserve">Δ / </w:t>
            </w:r>
            <w:r>
              <w:rPr>
                <w:rFonts w:hint="eastAsia"/>
              </w:rPr>
              <w:t xml:space="preserve">d₂₀，偏离率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ratio_d1</w:t>
            </w:r>
          </w:p>
        </w:tc>
        <w:tc>
          <w:tcPr/>
          <w:p>
            <w:pPr>
              <w:pStyle w:val="Compact"/>
            </w:pPr>
            <w:r>
              <w:t xml:space="preserve">Δ / </w:t>
            </w:r>
            <w:r>
              <w:rPr>
                <w:rFonts w:hint="eastAsia"/>
              </w:rPr>
              <w:t xml:space="preserve">d₁，突变率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volume_ratio</w:t>
            </w:r>
          </w:p>
        </w:tc>
        <w:tc>
          <w:tcPr/>
          <w:p>
            <w:pPr>
              <w:pStyle w:val="Compact"/>
            </w:pPr>
            <w:r>
              <w:t xml:space="preserve">m₂₀ / </w:t>
            </w:r>
            <w:r>
              <w:rPr>
                <w:rFonts w:hint="eastAsia"/>
              </w:rPr>
              <w:t xml:space="preserve">m，量比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/ Z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日内下跌/上涨天数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fz_ratio</w:t>
            </w:r>
          </w:p>
        </w:tc>
        <w:tc>
          <w:tcPr/>
          <w:p>
            <w:pPr>
              <w:pStyle w:val="Compact"/>
            </w:pPr>
            <w:r>
              <w:t xml:space="preserve">F / </w:t>
            </w:r>
            <w:r>
              <w:rPr>
                <w:rFonts w:hint="eastAsia"/>
              </w:rPr>
              <w:t xml:space="preserve">Z，数方比</w:t>
            </w:r>
          </w:p>
        </w:tc>
      </w:tr>
    </w:tbl>
    <w:bookmarkEnd w:id="22"/>
    <w:bookmarkStart w:id="23" w:name="买点类型"/>
    <w:p>
      <w:pPr>
        <w:pStyle w:val="Heading3"/>
      </w:pPr>
      <w:r>
        <w:t xml:space="preserve">4.2 </w:t>
      </w:r>
      <w:r>
        <w:rPr>
          <w:rFonts w:hint="eastAsia"/>
        </w:rPr>
        <w:t xml:space="preserve">买点类型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最高等级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左侧（均值收敛）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地量吸筹、引力粘合</w:t>
            </w:r>
          </w:p>
        </w:tc>
        <w:tc>
          <w:tcPr/>
          <w:p>
            <w:pPr>
              <w:pStyle w:val="Compact"/>
            </w:pPr>
            <w:r>
              <w:t xml:space="preserve">F &gt; </w:t>
            </w:r>
            <w:r>
              <w:rPr>
                <w:rFonts w:hint="eastAsia"/>
              </w:rPr>
              <w:t xml:space="preserve">Z，Δ</w:t>
            </w:r>
            <w:r>
              <w:t xml:space="preserve"> &lt; </w:t>
            </w:r>
            <w:r>
              <w:rPr>
                <w:rFonts w:hint="eastAsia"/>
              </w:rPr>
              <w:t xml:space="preserve">0，|ratio_d20|</w:t>
            </w:r>
            <w:r>
              <w:t xml:space="preserve"> </w:t>
            </w:r>
            <w:r>
              <w:rPr>
                <w:rFonts w:hint="eastAsia"/>
              </w:rPr>
              <w:t xml:space="preserve">小，量比低</w:t>
            </w:r>
          </w:p>
        </w:tc>
        <w:tc>
          <w:tcPr/>
          <w:p>
            <w:pPr>
              <w:pStyle w:val="Compact"/>
            </w:pPr>
            <w:r>
              <w:t xml:space="preserve">S </w:t>
            </w:r>
            <w:r>
              <w:rPr>
                <w:rFonts w:hint="eastAsia"/>
              </w:rPr>
              <w:t xml:space="preserve">级</w:t>
            </w:r>
            <w:r>
              <w:t xml:space="preserve"> ≥85 / A </w:t>
            </w:r>
            <w:r>
              <w:rPr>
                <w:rFonts w:hint="eastAsia"/>
              </w:rPr>
              <w:t xml:space="preserve">级</w:t>
            </w:r>
            <w:r>
              <w:t xml:space="preserve"> ≥70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右侧（动量溢出）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放量突破、动量起爆</w:t>
            </w:r>
          </w:p>
        </w:tc>
        <w:tc>
          <w:tcPr/>
          <w:p>
            <w:pPr>
              <w:pStyle w:val="Compact"/>
            </w:pPr>
            <w:r>
              <w:t xml:space="preserve">d₂₀ &gt; </w:t>
            </w:r>
            <w:r>
              <w:rPr>
                <w:rFonts w:hint="eastAsia"/>
              </w:rPr>
              <w:t xml:space="preserve">d，Δ</w:t>
            </w:r>
            <w:r>
              <w:t xml:space="preserve"> &gt; </w:t>
            </w:r>
            <w:r>
              <w:rPr>
                <w:rFonts w:hint="eastAsia"/>
              </w:rPr>
              <w:t xml:space="preserve">0，量比高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全速切入</w:t>
            </w:r>
            <w:r>
              <w:t xml:space="preserve"> ≥90 / </w:t>
            </w:r>
            <w:r>
              <w:rPr>
                <w:rFonts w:hint="eastAsia"/>
              </w:rPr>
              <w:t xml:space="preserve">分批买入</w:t>
            </w:r>
            <w:r>
              <w:t xml:space="preserve"> ≥80</w:t>
            </w:r>
          </w:p>
        </w:tc>
      </w:tr>
    </w:tbl>
    <w:bookmarkEnd w:id="23"/>
    <w:bookmarkStart w:id="24" w:name="综合总分"/>
    <w:p>
      <w:pPr>
        <w:pStyle w:val="Heading3"/>
      </w:pPr>
      <w:r>
        <w:t xml:space="preserve">4.3 </w:t>
      </w:r>
      <w:r>
        <w:rPr>
          <w:rFonts w:hint="eastAsia"/>
        </w:rPr>
        <w:t xml:space="preserve">综合总分</w:t>
      </w:r>
    </w:p>
    <w:p>
      <w:pPr>
        <w:pStyle w:val="SourceCode"/>
      </w:pPr>
      <w:r>
        <w:rPr>
          <w:rStyle w:val="VerbatimChar"/>
          <w:rFonts w:hint="eastAsia"/>
        </w:rPr>
        <w:t xml:space="preserve">综合总分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max(均值收敛态得分,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动量溢出态得分)</w:t>
      </w:r>
    </w:p>
    <w:p>
      <w:pPr>
        <w:pStyle w:val="FirstParagraph"/>
      </w:pPr>
      <w:r>
        <w:rPr>
          <w:rFonts w:hint="eastAsia"/>
        </w:rPr>
        <w:t xml:space="preserve">左、右同时满足时，引擎</w:t>
      </w:r>
      <w:r>
        <w:t xml:space="preserve"> </w:t>
      </w:r>
      <w:r>
        <w:rPr>
          <w:rFonts w:hint="eastAsia"/>
          <w:b/>
          <w:bCs/>
        </w:rPr>
        <w:t xml:space="preserve">优先归类为左侧</w:t>
      </w:r>
      <w:r>
        <w:t xml:space="preserve">。</w:t>
      </w:r>
    </w:p>
    <w:bookmarkEnd w:id="24"/>
    <w:bookmarkStart w:id="25" w:name="现有卖点提示参考用"/>
    <w:p>
      <w:pPr>
        <w:pStyle w:val="Heading3"/>
      </w:pPr>
      <w:r>
        <w:t xml:space="preserve">4.4 </w:t>
      </w:r>
      <w:r>
        <w:rPr>
          <w:rFonts w:hint="eastAsia"/>
        </w:rPr>
        <w:t xml:space="preserve">现有卖点提示（参考用）</w:t>
      </w:r>
    </w:p>
    <w:p>
      <w:pPr>
        <w:pStyle w:val="FirstParagraph"/>
      </w:pPr>
      <w:r>
        <w:rPr>
          <w:rFonts w:hint="eastAsia"/>
        </w:rPr>
        <w:t xml:space="preserve">配置见</w:t>
      </w:r>
      <w:r>
        <w:t xml:space="preserve"> </w:t>
      </w:r>
      <w:r>
        <w:rPr>
          <w:rStyle w:val="VerbatimChar"/>
        </w:rPr>
        <w:t xml:space="preserve">gms_config.json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exit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overbought_ratio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乖离过大提示卖点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trend_break_days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趋势破坏天数（设计项，单日检测未实现）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在本体系中，</w:t>
      </w:r>
      <w:r>
        <w:rPr>
          <w:rStyle w:val="VerbatimChar"/>
        </w:rPr>
        <w:t xml:space="preserve">overbought_ratio</w:t>
      </w:r>
      <w:r>
        <w:t xml:space="preserve"> </w:t>
      </w:r>
      <w:r>
        <w:rPr>
          <w:rFonts w:hint="eastAsia"/>
        </w:rPr>
        <w:t xml:space="preserve">映射为</w:t>
      </w:r>
      <w:r>
        <w:t xml:space="preserve"> </w:t>
      </w:r>
      <w:r>
        <w:rPr>
          <w:rFonts w:hint="eastAsia"/>
          <w:b/>
          <w:bCs/>
        </w:rPr>
        <w:t xml:space="preserve">「看对时的止盈/减仓」</w:t>
      </w:r>
      <w:r>
        <w:rPr>
          <w:rFonts w:hint="eastAsia"/>
        </w:rPr>
        <w:t xml:space="preserve">，而非证伪退出。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逻辑证伪引擎概要第二三层"/>
    <w:p>
      <w:pPr>
        <w:pStyle w:val="Heading2"/>
      </w:pPr>
      <w:r>
        <w:t xml:space="preserve">5. </w:t>
      </w:r>
      <w:r>
        <w:rPr>
          <w:rFonts w:hint="eastAsia"/>
        </w:rPr>
        <w:t xml:space="preserve">逻辑证伪引擎概要（第二、三层）</w:t>
      </w:r>
    </w:p>
    <w:bookmarkStart w:id="27" w:name="交易前四问每笔必答"/>
    <w:p>
      <w:pPr>
        <w:pStyle w:val="Heading3"/>
      </w:pPr>
      <w:r>
        <w:t xml:space="preserve">5.1 </w:t>
      </w:r>
      <w:r>
        <w:rPr>
          <w:rFonts w:hint="eastAsia"/>
        </w:rPr>
        <w:t xml:space="preserve">交易前四问（每笔必答）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我为什么买？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方向、周期、结构、资金/环境依据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我错在哪里会被证明？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可观察、可执行的证伪条件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如果错了，在哪里退出？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关键位、确认周期、最大可接受亏损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如果对了，如何处理？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加仓、止盈、持有条件</w:t>
            </w:r>
          </w:p>
        </w:tc>
      </w:tr>
    </w:tbl>
    <w:bookmarkEnd w:id="27"/>
    <w:bookmarkStart w:id="28" w:name="三层应对级别"/>
    <w:p>
      <w:pPr>
        <w:pStyle w:val="Heading3"/>
      </w:pPr>
      <w:r>
        <w:t xml:space="preserve">5.2 </w:t>
      </w:r>
      <w:r>
        <w:rPr>
          <w:rFonts w:hint="eastAsia"/>
        </w:rPr>
        <w:t xml:space="preserve">三层应对级别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980"/>
        <w:gridCol w:w="1980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触发情形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默认仓位调整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 </w:t>
            </w:r>
            <w:r>
              <w:rPr>
                <w:rFonts w:hint="eastAsia"/>
                <w:b/>
                <w:bCs/>
              </w:rPr>
              <w:t xml:space="preserve">轻微异常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部分指标走弱，核心结构未破坏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减仓观察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</w:t>
            </w:r>
            <w:r>
              <w:t xml:space="preserve"> </w:t>
            </w:r>
            <w:r>
              <w:rPr>
                <w:rFonts w:hint="eastAsia"/>
              </w:rPr>
              <w:t xml:space="preserve">30%～50%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</w:t>
            </w:r>
            <w:r>
              <w:rPr>
                <w:rFonts w:hint="eastAsia"/>
                <w:b/>
                <w:bCs/>
              </w:rPr>
              <w:t xml:space="preserve">关键失守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收盘确认跌破预设结构位，买入逻辑被证伪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执行止损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清剩余仓位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 </w:t>
            </w:r>
            <w:r>
              <w:rPr>
                <w:rFonts w:hint="eastAsia"/>
                <w:b/>
                <w:bCs/>
              </w:rPr>
              <w:t xml:space="preserve">逻辑完全反向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周期+结构+量能同时转弱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清仓停手</w:t>
            </w:r>
          </w:p>
        </w:tc>
        <w:tc>
          <w:tcPr/>
          <w:p>
            <w:pPr>
              <w:pStyle w:val="Compact"/>
            </w:pPr>
            <w:r>
              <w:t xml:space="preserve">100% </w:t>
            </w:r>
            <w:r>
              <w:rPr>
                <w:rFonts w:hint="eastAsia"/>
              </w:rPr>
              <w:t xml:space="preserve">退出；冷却期禁止同逻辑补仓</w:t>
            </w:r>
          </w:p>
        </w:tc>
      </w:tr>
    </w:tbl>
    <w:bookmarkEnd w:id="28"/>
    <w:bookmarkStart w:id="29" w:name="收盘确认规则a-股-t1"/>
    <w:p>
      <w:pPr>
        <w:pStyle w:val="Heading3"/>
      </w:pPr>
      <w:r>
        <w:t xml:space="preserve">5.3 </w:t>
      </w:r>
      <w:r>
        <w:rPr>
          <w:rFonts w:hint="eastAsia"/>
        </w:rPr>
        <w:t xml:space="preserve">收盘确认规则（A</w:t>
      </w:r>
      <w:r>
        <w:t xml:space="preserve"> </w:t>
      </w:r>
      <w:r>
        <w:rPr>
          <w:rFonts w:hint="eastAsia"/>
        </w:rPr>
        <w:t xml:space="preserve">股</w:t>
      </w:r>
      <w:r>
        <w:t xml:space="preserve"> </w:t>
      </w:r>
      <w:r>
        <w:rPr>
          <w:rFonts w:hint="eastAsia"/>
        </w:rPr>
        <w:t xml:space="preserve">T+1）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</w:t>
            </w:r>
            <w:r>
              <w:rPr>
                <w:rFonts w:hint="eastAsia"/>
                <w:b/>
                <w:bCs/>
              </w:rPr>
              <w:t xml:space="preserve">日线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当日收盘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日常证伪检测；避免盘中假跌破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 </w:t>
            </w:r>
            <w:r>
              <w:rPr>
                <w:rFonts w:hint="eastAsia"/>
                <w:b/>
                <w:bCs/>
              </w:rPr>
              <w:t xml:space="preserve">周线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周五收盘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波段逻辑是否延续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 </w:t>
            </w:r>
            <w:r>
              <w:rPr>
                <w:rFonts w:hint="eastAsia"/>
                <w:b/>
                <w:bCs/>
              </w:rPr>
              <w:t xml:space="preserve">月线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月末收盘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长期趋势生态是否改变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：盘中触及止损位</w:t>
      </w:r>
      <w:r>
        <w:t xml:space="preserve"> </w:t>
      </w:r>
      <w:r>
        <w:rPr>
          <w:rFonts w:hint="eastAsia"/>
          <w:b/>
          <w:bCs/>
        </w:rPr>
        <w:t xml:space="preserve">不立即执行</w:t>
      </w:r>
      <w:r>
        <w:rPr>
          <w:rFonts w:hint="eastAsia"/>
        </w:rPr>
        <w:t xml:space="preserve">（除非启用「紧急兜底止损」）；以对应级别的</w:t>
      </w:r>
      <w:r>
        <w:t xml:space="preserve"> </w:t>
      </w:r>
      <w:r>
        <w:rPr>
          <w:rFonts w:hint="eastAsia"/>
          <w:b/>
          <w:bCs/>
        </w:rPr>
        <w:t xml:space="preserve">收盘确认</w:t>
      </w:r>
      <w:r>
        <w:t xml:space="preserve"> </w:t>
      </w:r>
      <w:r>
        <w:rPr>
          <w:rFonts w:hint="eastAsia"/>
        </w:rPr>
        <w:t xml:space="preserve">为正式触发。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2" w:name="gms-逻辑证伪规则映射"/>
    <w:p>
      <w:pPr>
        <w:pStyle w:val="Heading2"/>
      </w:pPr>
      <w:r>
        <w:t xml:space="preserve">6. GMS × </w:t>
      </w:r>
      <w:r>
        <w:rPr>
          <w:rFonts w:hint="eastAsia"/>
        </w:rPr>
        <w:t xml:space="preserve">逻辑证伪：规则映射</w:t>
      </w:r>
    </w:p>
    <w:bookmarkStart w:id="35" w:name="左侧买点均值收敛态"/>
    <w:p>
      <w:pPr>
        <w:pStyle w:val="Heading3"/>
      </w:pPr>
      <w:r>
        <w:t xml:space="preserve">6.1 </w:t>
      </w:r>
      <w:r>
        <w:rPr>
          <w:rFonts w:hint="eastAsia"/>
        </w:rPr>
        <w:t xml:space="preserve">左侧买点（均值收敛态）</w:t>
      </w:r>
    </w:p>
    <w:bookmarkStart w:id="31" w:name="入场逻辑q1-系统预填模板"/>
    <w:p>
      <w:pPr>
        <w:pStyle w:val="Heading4"/>
      </w:pPr>
      <w:r>
        <w:rPr>
          <w:rFonts w:hint="eastAsia"/>
        </w:rPr>
        <w:t xml:space="preserve">入场逻辑（Q1</w:t>
      </w:r>
      <w:r>
        <w:t xml:space="preserve"> </w:t>
      </w:r>
      <w:r>
        <w:rPr>
          <w:rFonts w:hint="eastAsia"/>
        </w:rPr>
        <w:t xml:space="preserve">系统预填模板）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GMS </w:t>
            </w: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t xml:space="preserve">N=20 </w:t>
            </w:r>
            <w:r>
              <w:rPr>
                <w:rFonts w:hint="eastAsia"/>
              </w:rPr>
              <w:t xml:space="preserve">观察期内</w:t>
            </w:r>
            <w:r>
              <w:t xml:space="preserve"> F &gt; 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空头时间耗散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t xml:space="preserve">|ratio_d20| &lt; </w:t>
            </w:r>
            <w:r>
              <w:rPr>
                <w:rFonts w:hint="eastAsia"/>
              </w:rPr>
              <w:t xml:space="preserve">1.5%（或</w:t>
            </w:r>
            <w:r>
              <w:t xml:space="preserve"> S/A </w:t>
            </w:r>
            <w:r>
              <w:rPr>
                <w:rFonts w:hint="eastAsia"/>
              </w:rPr>
              <w:t xml:space="preserve">等级直通）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价格粘合</w:t>
            </w:r>
            <w:r>
              <w:t xml:space="preserve"> MA20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量能</w:t>
            </w:r>
          </w:p>
        </w:tc>
        <w:tc>
          <w:tcPr/>
          <w:p>
            <w:pPr>
              <w:pStyle w:val="Compact"/>
            </w:pPr>
            <w:r>
              <w:t xml:space="preserve">volume_ratio &lt; 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地量洗盘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位移</w:t>
            </w:r>
          </w:p>
        </w:tc>
        <w:tc>
          <w:tcPr/>
          <w:p>
            <w:pPr>
              <w:pStyle w:val="Compact"/>
            </w:pPr>
            <w:r>
              <w:t xml:space="preserve">Δ &lt;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周期内宏观位移为负</w:t>
            </w:r>
          </w:p>
        </w:tc>
      </w:tr>
    </w:tbl>
    <w:bookmarkEnd w:id="31"/>
    <w:bookmarkStart w:id="32" w:name="证伪条件q2-系统预填-人工确认"/>
    <w:p>
      <w:pPr>
        <w:pStyle w:val="Heading4"/>
      </w:pPr>
      <w:r>
        <w:rPr>
          <w:rFonts w:hint="eastAsia"/>
        </w:rPr>
        <w:t xml:space="preserve">证伪条件（Q2</w:t>
      </w:r>
      <w:r>
        <w:t xml:space="preserve"> </w:t>
      </w:r>
      <w:r>
        <w:rPr>
          <w:rFonts w:hint="eastAsia"/>
        </w:rPr>
        <w:t xml:space="preserve">系统预填</w:t>
      </w:r>
      <w:r>
        <w:t xml:space="preserve"> + </w:t>
      </w:r>
      <w:r>
        <w:rPr>
          <w:rFonts w:hint="eastAsia"/>
        </w:rPr>
        <w:t xml:space="preserve">人工确认）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132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买入理由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证伪条件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&gt; Z </w:t>
            </w:r>
            <w:r>
              <w:rPr>
                <w:rFonts w:hint="eastAsia"/>
              </w:rPr>
              <w:t xml:space="preserve">时间耗散</w:t>
            </w:r>
          </w:p>
        </w:tc>
        <w:tc>
          <w:tcPr/>
          <w:p>
            <w:pPr>
              <w:pStyle w:val="Compact"/>
            </w:pPr>
            <w:r>
              <w:t xml:space="preserve">fz_ratio </w:t>
            </w:r>
            <w:r>
              <w:rPr>
                <w:rFonts w:hint="eastAsia"/>
              </w:rPr>
              <w:t xml:space="preserve">回落至</w:t>
            </w:r>
            <w:r>
              <w:t xml:space="preserve"> ≤ </w:t>
            </w:r>
            <w:r>
              <w:rPr>
                <w:rFonts w:hint="eastAsia"/>
              </w:rPr>
              <w:t xml:space="preserve">1.0，或</w:t>
            </w:r>
            <w:r>
              <w:t xml:space="preserve"> Z ≥ F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日收盘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引力粘合</w:t>
            </w:r>
          </w:p>
        </w:tc>
        <w:tc>
          <w:tcPr/>
          <w:p>
            <w:pPr>
              <w:pStyle w:val="Compact"/>
            </w:pPr>
            <w:r>
              <w:t xml:space="preserve">|ratio_d20| &gt; 2.5% </w:t>
            </w:r>
            <w:r>
              <w:rPr>
                <w:rFonts w:hint="eastAsia"/>
              </w:rPr>
              <w:t xml:space="preserve">且</w:t>
            </w:r>
            <w:r>
              <w:t xml:space="preserve"> 3 </w:t>
            </w:r>
            <w:r>
              <w:rPr>
                <w:rFonts w:hint="eastAsia"/>
              </w:rPr>
              <w:t xml:space="preserve">个交易日收盘未收回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日收盘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地量洗盘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放量下跌（volume_ratio</w:t>
            </w:r>
            <w:r>
              <w:t xml:space="preserve"> &gt; </w:t>
            </w:r>
            <w:r>
              <w:rPr>
                <w:rFonts w:hint="eastAsia"/>
              </w:rPr>
              <w:t xml:space="preserve">1.5）且</w:t>
            </w:r>
            <w:r>
              <w:t xml:space="preserve"> Δ </w:t>
            </w:r>
            <w:r>
              <w:rPr>
                <w:rFonts w:hint="eastAsia"/>
              </w:rPr>
              <w:t xml:space="preserve">进一步走低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日收盘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左侧信号有效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左侧信号消失且综合分</w:t>
            </w:r>
            <w:r>
              <w:t xml:space="preserve"> &lt; 70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日收盘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均值收敛态得分从</w:t>
            </w:r>
            <w:r>
              <w:t xml:space="preserve"> S/A </w:t>
            </w:r>
            <w:r>
              <w:rPr>
                <w:rFonts w:hint="eastAsia"/>
              </w:rPr>
              <w:t xml:space="preserve">跌破</w:t>
            </w:r>
            <w:r>
              <w:t xml:space="preserve"> 70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日收盘</w:t>
            </w:r>
          </w:p>
        </w:tc>
      </w:tr>
    </w:tbl>
    <w:bookmarkEnd w:id="32"/>
    <w:bookmarkStart w:id="33" w:name="结构止损位q3"/>
    <w:p>
      <w:pPr>
        <w:pStyle w:val="Heading4"/>
      </w:pPr>
      <w:r>
        <w:rPr>
          <w:rFonts w:hint="eastAsia"/>
        </w:rPr>
        <w:t xml:space="preserve">结构止损位（Q3）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止损位定义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MA20（d）下沿</w:t>
            </w:r>
            <w:r>
              <w:t xml:space="preserve"> — </w:t>
            </w:r>
            <w:r>
              <w:rPr>
                <w:rFonts w:hint="eastAsia"/>
              </w:rPr>
              <w:t xml:space="preserve">与</w:t>
            </w:r>
            <w:r>
              <w:t xml:space="preserve"> GMS </w:t>
            </w:r>
            <w:r>
              <w:rPr>
                <w:rFonts w:hint="eastAsia"/>
              </w:rPr>
              <w:t xml:space="preserve">结构一致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信号日平台/波段低点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兜底：入场价下方</w:t>
            </w:r>
            <w:r>
              <w:t xml:space="preserve"> </w:t>
            </w:r>
            <w:r>
              <w:rPr>
                <w:rFonts w:hint="eastAsia"/>
              </w:rPr>
              <w:t xml:space="preserve">5%（与现有回测默认一致）</w:t>
            </w:r>
          </w:p>
        </w:tc>
      </w:tr>
    </w:tbl>
    <w:bookmarkEnd w:id="33"/>
    <w:bookmarkStart w:id="34" w:name="看对时的处理q4"/>
    <w:p>
      <w:pPr>
        <w:pStyle w:val="Heading4"/>
      </w:pPr>
      <w:r>
        <w:rPr>
          <w:rFonts w:hint="eastAsia"/>
        </w:rPr>
        <w:t xml:space="preserve">看对时的处理（Q4）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左侧信号转为右侧信号，且动量分</w:t>
            </w:r>
            <w:r>
              <w:t xml:space="preserve"> ≥ 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可加仓（不超过原计划总仓位）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|ratio_d20| &gt; </w:t>
            </w:r>
            <w:r>
              <w:rPr>
                <w:rFonts w:hint="eastAsia"/>
              </w:rPr>
              <w:t xml:space="preserve">15%（overbought_ratio）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分批止盈</w:t>
            </w:r>
            <w:r>
              <w:t xml:space="preserve"> </w:t>
            </w:r>
            <w:r>
              <w:rPr>
                <w:rFonts w:hint="eastAsia"/>
              </w:rPr>
              <w:t xml:space="preserve">30%～50%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周线结构未破坏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继续持有剩余仓位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0" w:name="右侧买点动量溢出态"/>
    <w:p>
      <w:pPr>
        <w:pStyle w:val="Heading3"/>
      </w:pPr>
      <w:r>
        <w:t xml:space="preserve">6.2 </w:t>
      </w:r>
      <w:r>
        <w:rPr>
          <w:rFonts w:hint="eastAsia"/>
        </w:rPr>
        <w:t xml:space="preserve">右侧买点（动量溢出态）</w:t>
      </w:r>
    </w:p>
    <w:bookmarkStart w:id="36" w:name="入场逻辑q1-系统预填模板-1"/>
    <w:p>
      <w:pPr>
        <w:pStyle w:val="Heading4"/>
      </w:pPr>
      <w:r>
        <w:rPr>
          <w:rFonts w:hint="eastAsia"/>
        </w:rPr>
        <w:t xml:space="preserve">入场逻辑（Q1</w:t>
      </w:r>
      <w:r>
        <w:t xml:space="preserve"> </w:t>
      </w:r>
      <w:r>
        <w:rPr>
          <w:rFonts w:hint="eastAsia"/>
        </w:rPr>
        <w:t xml:space="preserve">系统预填模板）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GMS </w:t>
            </w: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t xml:space="preserve">d₂₀ &gt; </w:t>
            </w:r>
            <w:r>
              <w:rPr>
                <w:rFonts w:hint="eastAsia"/>
              </w:rPr>
              <w:t xml:space="preserve">d（收盘在均线上方）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突破均线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位移</w:t>
            </w:r>
          </w:p>
        </w:tc>
        <w:tc>
          <w:tcPr/>
          <w:p>
            <w:pPr>
              <w:pStyle w:val="Compact"/>
            </w:pPr>
            <w:r>
              <w:t xml:space="preserve">Δ &gt;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宏观位移转正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量能</w:t>
            </w:r>
          </w:p>
        </w:tc>
        <w:tc>
          <w:tcPr/>
          <w:p>
            <w:pPr>
              <w:pStyle w:val="Compact"/>
            </w:pPr>
            <w:r>
              <w:t xml:space="preserve">volume_ratio &gt; 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放量确认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动量溢出态</w:t>
            </w:r>
            <w:r>
              <w:t xml:space="preserve"> ≥ </w:t>
            </w:r>
            <w:r>
              <w:rPr>
                <w:rFonts w:hint="eastAsia"/>
              </w:rPr>
              <w:t xml:space="preserve">80（全速/分批）或满足无等级触发条件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攻击强度</w:t>
            </w:r>
          </w:p>
        </w:tc>
      </w:tr>
    </w:tbl>
    <w:bookmarkEnd w:id="36"/>
    <w:bookmarkStart w:id="37" w:name="证伪条件q2"/>
    <w:p>
      <w:pPr>
        <w:pStyle w:val="Heading4"/>
      </w:pPr>
      <w:r>
        <w:rPr>
          <w:rFonts w:hint="eastAsia"/>
        </w:rPr>
        <w:t xml:space="preserve">证伪条件（Q2）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132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买入理由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证伪条件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站上</w:t>
            </w:r>
            <w:r>
              <w:t xml:space="preserve"> MA20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日收盘</w:t>
            </w:r>
            <w:r>
              <w:rPr>
                <w:rFonts w:hint="eastAsia"/>
              </w:rPr>
              <w:t xml:space="preserve">跌回</w:t>
            </w:r>
            <w:r>
              <w:t xml:space="preserve"> MA20 </w:t>
            </w:r>
            <w:r>
              <w:rPr>
                <w:rFonts w:hint="eastAsia"/>
              </w:rPr>
              <w:t xml:space="preserve">下方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日收盘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&gt; 0 </w:t>
            </w:r>
            <w:r>
              <w:rPr>
                <w:rFonts w:hint="eastAsia"/>
              </w:rPr>
              <w:t xml:space="preserve">位移转正</w:t>
            </w:r>
          </w:p>
        </w:tc>
        <w:tc>
          <w:tcPr/>
          <w:p>
            <w:pPr>
              <w:pStyle w:val="Compact"/>
            </w:pPr>
            <w:r>
              <w:t xml:space="preserve">Δ </w:t>
            </w:r>
            <w:r>
              <w:rPr>
                <w:rFonts w:hint="eastAsia"/>
              </w:rPr>
              <w:t xml:space="preserve">重新转负且持续</w:t>
            </w:r>
            <w:r>
              <w:t xml:space="preserve"> 2 </w:t>
            </w:r>
            <w:r>
              <w:rPr>
                <w:rFonts w:hint="eastAsia"/>
              </w:rPr>
              <w:t xml:space="preserve">个交易日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日收盘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放量突破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突破后缩量跌回突破位/平台（假突破）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日收盘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动量评分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动量溢出态得分跌破</w:t>
            </w:r>
            <w:r>
              <w:t xml:space="preserve"> 60 </w:t>
            </w:r>
            <w:r>
              <w:rPr>
                <w:rFonts w:hint="eastAsia"/>
              </w:rPr>
              <w:t xml:space="preserve">且</w:t>
            </w:r>
            <w:r>
              <w:t xml:space="preserve"> instant_deviation &lt; 0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日收盘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推力支撑</w:t>
            </w:r>
          </w:p>
        </w:tc>
        <w:tc>
          <w:tcPr/>
          <w:p>
            <w:pPr>
              <w:pStyle w:val="Compact"/>
            </w:pPr>
            <w:r>
              <w:t xml:space="preserve">d₂₀ − d </w:t>
            </w:r>
            <w:r>
              <w:rPr>
                <w:rFonts w:hint="eastAsia"/>
              </w:rPr>
              <w:t xml:space="preserve">由正转负且连续</w:t>
            </w:r>
            <w:r>
              <w:t xml:space="preserve"> 2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日收盘</w:t>
            </w:r>
          </w:p>
        </w:tc>
      </w:tr>
    </w:tbl>
    <w:bookmarkEnd w:id="37"/>
    <w:bookmarkStart w:id="38" w:name="结构止损位q3-1"/>
    <w:p>
      <w:pPr>
        <w:pStyle w:val="Heading4"/>
      </w:pPr>
      <w:r>
        <w:rPr>
          <w:rFonts w:hint="eastAsia"/>
        </w:rPr>
        <w:t xml:space="preserve">结构止损位（Q3）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止损位定义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突破位/信号日阳线低点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MA20（d）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兜底：入场价下方</w:t>
            </w:r>
            <w:r>
              <w:t xml:space="preserve"> 5%</w:t>
            </w:r>
          </w:p>
        </w:tc>
      </w:tr>
    </w:tbl>
    <w:bookmarkEnd w:id="38"/>
    <w:bookmarkStart w:id="39" w:name="看对时的处理q4-1"/>
    <w:p>
      <w:pPr>
        <w:pStyle w:val="Heading4"/>
      </w:pPr>
      <w:r>
        <w:rPr>
          <w:rFonts w:hint="eastAsia"/>
        </w:rPr>
        <w:t xml:space="preserve">看对时的处理（Q4）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动量分维持</w:t>
            </w:r>
            <w:r>
              <w:t xml:space="preserve"> ≥ 80 </w:t>
            </w:r>
            <w:r>
              <w:rPr>
                <w:rFonts w:hint="eastAsia"/>
              </w:rPr>
              <w:t xml:space="preserve">且</w:t>
            </w:r>
            <w:r>
              <w:t xml:space="preserve"> volume_ratio </w:t>
            </w:r>
            <w:r>
              <w:rPr>
                <w:rFonts w:hint="eastAsia"/>
              </w:rPr>
              <w:t xml:space="preserve">持续</w:t>
            </w:r>
            <w:r>
              <w:t xml:space="preserve"> &gt; 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持有；可小幅加仓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|ratio_d20| &gt; 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分批止盈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左侧+右侧共振（先左后右）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视为趋势升级，放宽持有条件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环境过滤层建议新增第三层前置检查"/>
    <w:p>
      <w:pPr>
        <w:pStyle w:val="Heading3"/>
      </w:pPr>
      <w:r>
        <w:t xml:space="preserve">6.3 </w:t>
      </w:r>
      <w:r>
        <w:rPr>
          <w:rFonts w:hint="eastAsia"/>
        </w:rPr>
        <w:t xml:space="preserve">环境过滤层（建议新增，第三层前置检查）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大盘极端阴跌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指数</w:t>
            </w:r>
            <w:r>
              <w:t xml:space="preserve"> N=20 </w:t>
            </w:r>
            <w:r>
              <w:rPr>
                <w:rFonts w:hint="eastAsia"/>
              </w:rPr>
              <w:t xml:space="preserve">内</w:t>
            </w:r>
            <w:r>
              <w:t xml:space="preserve"> F/Z &gt; 2.5 </w:t>
            </w:r>
            <w:r>
              <w:rPr>
                <w:rFonts w:hint="eastAsia"/>
              </w:rPr>
              <w:t xml:space="preserve">且</w:t>
            </w:r>
            <w:r>
              <w:t xml:space="preserve"> Δ &lt;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GMS </w:t>
            </w:r>
            <w:r>
              <w:rPr>
                <w:rFonts w:hint="eastAsia"/>
              </w:rPr>
              <w:t xml:space="preserve">新仓减半；已有仓位</w:t>
            </w:r>
            <w:r>
              <w:t xml:space="preserve"> L1 </w:t>
            </w:r>
            <w:r>
              <w:rPr>
                <w:rFonts w:hint="eastAsia"/>
              </w:rPr>
              <w:t xml:space="preserve">降级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板块走弱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所属板块</w:t>
            </w:r>
            <w:r>
              <w:t xml:space="preserve"> GMS </w:t>
            </w:r>
            <w:r>
              <w:rPr>
                <w:rFonts w:hint="eastAsia"/>
              </w:rPr>
              <w:t xml:space="preserve">信号密度骤降或板块指数弱于大盘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禁止新开仓；已有仓位</w:t>
            </w:r>
            <w:r>
              <w:t xml:space="preserve"> L1 </w:t>
            </w:r>
            <w:r>
              <w:rPr>
                <w:rFonts w:hint="eastAsia"/>
              </w:rPr>
              <w:t xml:space="preserve">观察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个股相对强度消失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</w:t>
            </w:r>
            <w:r>
              <w:t xml:space="preserve"> 5 </w:t>
            </w:r>
            <w:r>
              <w:rPr>
                <w:rFonts w:hint="eastAsia"/>
              </w:rPr>
              <w:t xml:space="preserve">日涨幅</w:t>
            </w:r>
            <w:r>
              <w:t xml:space="preserve"> &lt; </w:t>
            </w:r>
            <w:r>
              <w:rPr>
                <w:rFonts w:hint="eastAsia"/>
              </w:rPr>
              <w:t xml:space="preserve">板块指数</w:t>
            </w:r>
            <w:r>
              <w:t xml:space="preserve"> 5 </w:t>
            </w:r>
            <w:r>
              <w:rPr>
                <w:rFonts w:hint="eastAsia"/>
              </w:rPr>
              <w:t xml:space="preserve">日涨幅</w:t>
            </w:r>
          </w:p>
        </w:tc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减仓观察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注：环境过滤</w:t>
      </w:r>
      <w:r>
        <w:t xml:space="preserve"> </w:t>
      </w:r>
      <w:r>
        <w:rPr>
          <w:rFonts w:hint="eastAsia"/>
          <w:b/>
          <w:bCs/>
        </w:rPr>
        <w:t xml:space="preserve">不等同于个股证伪</w:t>
      </w:r>
      <w:r>
        <w:rPr>
          <w:rFonts w:hint="eastAsia"/>
        </w:rPr>
        <w:t xml:space="preserve">，而是</w:t>
      </w:r>
      <w:r>
        <w:t xml:space="preserve"> </w:t>
      </w:r>
      <w:r>
        <w:rPr>
          <w:rFonts w:hint="eastAsia"/>
          <w:b/>
          <w:bCs/>
        </w:rPr>
        <w:t xml:space="preserve">全局或板块级的仓位降级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完整交易流程sop"/>
    <w:p>
      <w:pPr>
        <w:pStyle w:val="Heading2"/>
      </w:pPr>
      <w:r>
        <w:t xml:space="preserve">7. </w:t>
      </w:r>
      <w:r>
        <w:rPr>
          <w:rFonts w:hint="eastAsia"/>
        </w:rPr>
        <w:t xml:space="preserve">完整交易流程（SOP）</w:t>
      </w:r>
    </w:p>
    <w:bookmarkStart w:id="43" w:name="阶段一信号产生与观察"/>
    <w:p>
      <w:pPr>
        <w:pStyle w:val="Heading3"/>
      </w:pPr>
      <w:r>
        <w:t xml:space="preserve">7.1 </w:t>
      </w:r>
      <w:r>
        <w:rPr>
          <w:rFonts w:hint="eastAsia"/>
        </w:rPr>
        <w:t xml:space="preserve">阶段一：信号产生与观察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GMS </w:t>
            </w:r>
            <w:r>
              <w:rPr>
                <w:rFonts w:hint="eastAsia"/>
              </w:rPr>
              <w:t xml:space="preserve">选股/追溯发现信号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展示左侧/右侧、总分、指标明细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用户加入「交易观察」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</w:t>
            </w:r>
            <w:r>
              <w:t xml:space="preserve"> </w:t>
            </w:r>
            <w:r>
              <w:rPr>
                <w:rStyle w:val="VerbatimChar"/>
              </w:rPr>
              <w:t xml:space="preserve">GmsTradeObserveStock</w:t>
            </w:r>
            <w:r>
              <w:rPr>
                <w:rFonts w:hint="eastAsia"/>
              </w:rPr>
              <w:t xml:space="preserve">，保存</w:t>
            </w:r>
            <w:r>
              <w:t xml:space="preserve"> </w:t>
            </w:r>
            <w:r>
              <w:rPr>
                <w:rStyle w:val="VerbatimChar"/>
              </w:rPr>
              <w:t xml:space="preserve">signal_snapshot_json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系统自动生成证伪预案草案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[待实现]</w:t>
            </w:r>
            <w:r>
              <w:t xml:space="preserve"> </w:t>
            </w:r>
            <w:r>
              <w:rPr>
                <w:rFonts w:hint="eastAsia"/>
              </w:rPr>
              <w:t xml:space="preserve">根据</w:t>
            </w:r>
            <w:r>
              <w:t xml:space="preserve"> </w:t>
            </w:r>
            <w:r>
              <w:rPr>
                <w:rStyle w:val="VerbatimChar"/>
              </w:rPr>
              <w:t xml:space="preserve">buy_type</w:t>
            </w:r>
            <w:r>
              <w:t xml:space="preserve"> </w:t>
            </w:r>
            <w:r>
              <w:rPr>
                <w:rFonts w:hint="eastAsia"/>
              </w:rPr>
              <w:t xml:space="preserve">填充</w:t>
            </w:r>
            <w:r>
              <w:t xml:space="preserve"> Q1/Q2 </w:t>
            </w:r>
            <w:r>
              <w:rPr>
                <w:rFonts w:hint="eastAsia"/>
              </w:rPr>
              <w:t xml:space="preserve">模板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用户确认或修改四问预案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[待实现]</w:t>
            </w:r>
            <w:r>
              <w:t xml:space="preserve"> </w:t>
            </w:r>
            <w:r>
              <w:rPr>
                <w:rFonts w:hint="eastAsia"/>
              </w:rPr>
              <w:t xml:space="preserve">前端表单</w:t>
            </w:r>
            <w:r>
              <w:t xml:space="preserve"> + </w:t>
            </w:r>
            <w:r>
              <w:rPr>
                <w:rFonts w:hint="eastAsia"/>
              </w:rPr>
              <w:t xml:space="preserve">持久化</w:t>
            </w:r>
          </w:p>
        </w:tc>
      </w:tr>
    </w:tbl>
    <w:bookmarkEnd w:id="43"/>
    <w:bookmarkStart w:id="44" w:name="阶段二入场确认"/>
    <w:p>
      <w:pPr>
        <w:pStyle w:val="Heading3"/>
      </w:pPr>
      <w:r>
        <w:t xml:space="preserve">7.2 </w:t>
      </w:r>
      <w:r>
        <w:rPr>
          <w:rFonts w:hint="eastAsia"/>
        </w:rPr>
        <w:t xml:space="preserve">阶段二：入场确认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3550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买点类型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入场确认规则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左侧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信号日后</w:t>
            </w:r>
            <w:r>
              <w:t xml:space="preserve"> </w:t>
            </w:r>
            <w:r>
              <w:rPr>
                <w:rFonts w:hint="eastAsia"/>
              </w:rPr>
              <w:t xml:space="preserve">1～3</w:t>
            </w:r>
            <w:r>
              <w:t xml:space="preserve"> </w:t>
            </w:r>
            <w:r>
              <w:rPr>
                <w:rFonts w:hint="eastAsia"/>
              </w:rPr>
              <w:t xml:space="preserve">个交易日内，日收盘仍满足左侧核心条件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避免「信号闪一下」；可等地量确认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右侧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信号日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日收盘</w:t>
            </w:r>
            <w:r>
              <w:t xml:space="preserve"> </w:t>
            </w:r>
            <w:r>
              <w:rPr>
                <w:rFonts w:hint="eastAsia"/>
              </w:rPr>
              <w:t xml:space="preserve">站稳</w:t>
            </w:r>
            <w:r>
              <w:t xml:space="preserve"> MA20 </w:t>
            </w:r>
            <w:r>
              <w:rPr>
                <w:rFonts w:hint="eastAsia"/>
              </w:rPr>
              <w:t xml:space="preserve">且</w:t>
            </w:r>
            <w:r>
              <w:t xml:space="preserve"> volume_ratio &gt; 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突破有效性以收盘为准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环境过滤未触发降级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§6.3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确认通过后：观察池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正式交易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GmsFormalTrade</w:t>
      </w:r>
      <w:r>
        <w:rPr>
          <w:rFonts w:hint="eastAsia"/>
        </w:rPr>
        <w:t xml:space="preserve">），记录</w:t>
      </w:r>
      <w:r>
        <w:t xml:space="preserve"> </w:t>
      </w:r>
      <w:r>
        <w:rPr>
          <w:rStyle w:val="VerbatimChar"/>
        </w:rPr>
        <w:t xml:space="preserve">entry_price</w:t>
      </w:r>
      <w:r>
        <w:t xml:space="preserve">、</w:t>
      </w:r>
      <w:r>
        <w:rPr>
          <w:rStyle w:val="VerbatimChar"/>
        </w:rPr>
        <w:t xml:space="preserve">position_lots</w:t>
      </w:r>
      <w:r>
        <w:rPr>
          <w:rFonts w:hint="eastAsia"/>
        </w:rPr>
        <w:t xml:space="preserve">、证伪预案。</w:t>
      </w:r>
    </w:p>
    <w:bookmarkEnd w:id="44"/>
    <w:bookmarkStart w:id="45" w:name="阶段三持仓监控"/>
    <w:p>
      <w:pPr>
        <w:pStyle w:val="Heading3"/>
      </w:pPr>
      <w:r>
        <w:t xml:space="preserve">7.3 </w:t>
      </w:r>
      <w:r>
        <w:rPr>
          <w:rFonts w:hint="eastAsia"/>
        </w:rPr>
        <w:t xml:space="preserve">阶段三：持仓监控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每日收盘后</w:t>
            </w:r>
          </w:p>
        </w:tc>
        <w:tc>
          <w:tcPr/>
          <w:p>
            <w:pPr>
              <w:pStyle w:val="Compact"/>
            </w:pPr>
            <w:r>
              <w:t xml:space="preserve">GMS </w:t>
            </w:r>
            <w:r>
              <w:rPr>
                <w:rFonts w:hint="eastAsia"/>
              </w:rPr>
              <w:t xml:space="preserve">指标刷新</w:t>
            </w:r>
            <w:r>
              <w:t xml:space="preserve"> → </w:t>
            </w:r>
            <w:r>
              <w:rPr>
                <w:rFonts w:hint="eastAsia"/>
              </w:rPr>
              <w:t xml:space="preserve">对照证伪条件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gms_signal_trace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实时计算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每周五收盘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周线结构是否延续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</w:t>
            </w:r>
            <w:r>
              <w:t xml:space="preserve"> K + GMS </w:t>
            </w:r>
            <w:r>
              <w:rPr>
                <w:rFonts w:hint="eastAsia"/>
              </w:rPr>
              <w:t xml:space="preserve">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月末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长期趋势是否破坏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</w:t>
            </w:r>
            <w:r>
              <w:t xml:space="preserve"> K + 20 </w:t>
            </w:r>
            <w:r>
              <w:rPr>
                <w:rFonts w:hint="eastAsia"/>
              </w:rPr>
              <w:t xml:space="preserve">月线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触发应对后：更新</w:t>
      </w:r>
      <w:r>
        <w:t xml:space="preserve"> </w:t>
      </w:r>
      <w:r>
        <w:rPr>
          <w:rStyle w:val="VerbatimChar"/>
        </w:rPr>
        <w:t xml:space="preserve">GmsFormalTrade.status</w:t>
      </w:r>
      <w:r>
        <w:t xml:space="preserve">、</w:t>
      </w:r>
      <w:r>
        <w:rPr>
          <w:rStyle w:val="VerbatimChar"/>
        </w:rPr>
        <w:t xml:space="preserve">exit_price</w:t>
      </w:r>
      <w:r>
        <w:rPr>
          <w:rFonts w:hint="eastAsia"/>
        </w:rPr>
        <w:t xml:space="preserve">；写入</w:t>
      </w:r>
      <w:r>
        <w:t xml:space="preserve"> </w:t>
      </w:r>
      <w:r>
        <w:rPr>
          <w:rStyle w:val="VerbatimChar"/>
        </w:rPr>
        <w:t xml:space="preserve">TradeExecutionLog</w:t>
      </w:r>
      <w:r>
        <w:t xml:space="preserve">。</w:t>
      </w:r>
    </w:p>
    <w:bookmarkEnd w:id="45"/>
    <w:bookmarkStart w:id="46" w:name="阶段四出场与复盘"/>
    <w:p>
      <w:pPr>
        <w:pStyle w:val="Heading3"/>
      </w:pPr>
      <w:r>
        <w:t xml:space="preserve">7.4 </w:t>
      </w:r>
      <w:r>
        <w:rPr>
          <w:rFonts w:hint="eastAsia"/>
        </w:rPr>
        <w:t xml:space="preserve">阶段四：出场与复盘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记录触发级别（L1/L2/L3）、触发条件、确认周期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评估是否严格执行预案（是/偏差较大）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评估是否存在情绪化操作（无/轻微/严重）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总结：本次证伪是否合理、GMS</w:t>
            </w:r>
            <w:r>
              <w:t xml:space="preserve"> </w:t>
            </w:r>
            <w:r>
              <w:rPr>
                <w:rFonts w:hint="eastAsia"/>
              </w:rPr>
              <w:t xml:space="preserve">信号质量复盘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仓位管理规则"/>
    <w:p>
      <w:pPr>
        <w:pStyle w:val="Heading2"/>
      </w:pPr>
      <w:r>
        <w:t xml:space="preserve">8. </w:t>
      </w:r>
      <w:r>
        <w:rPr>
          <w:rFonts w:hint="eastAsia"/>
        </w:rPr>
        <w:t xml:space="preserve">仓位管理规则</w:t>
      </w:r>
    </w:p>
    <w:bookmarkStart w:id="48" w:name="初始仓位与-gms-评分挂钩"/>
    <w:p>
      <w:pPr>
        <w:pStyle w:val="Heading3"/>
      </w:pPr>
      <w:r>
        <w:t xml:space="preserve">8.1 </w:t>
      </w:r>
      <w:r>
        <w:rPr>
          <w:rFonts w:hint="eastAsia"/>
        </w:rPr>
        <w:t xml:space="preserve">初始仓位（与</w:t>
      </w:r>
      <w:r>
        <w:t xml:space="preserve"> GMS </w:t>
      </w:r>
      <w:r>
        <w:rPr>
          <w:rFonts w:hint="eastAsia"/>
        </w:rPr>
        <w:t xml:space="preserve">评分挂钩）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GMS </w:t>
            </w: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建议初始仓位（占单票上限）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最高档</w:t>
            </w:r>
          </w:p>
        </w:tc>
        <w:tc>
          <w:tcPr/>
          <w:p>
            <w:pPr>
              <w:pStyle w:val="Compact"/>
            </w:pPr>
            <w:r>
              <w:t xml:space="preserve">S </w:t>
            </w:r>
            <w:r>
              <w:rPr>
                <w:rFonts w:hint="eastAsia"/>
              </w:rPr>
              <w:t xml:space="preserve">级</w:t>
            </w:r>
            <w:r>
              <w:t xml:space="preserve"> ≥85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全速切入</w:t>
            </w:r>
            <w:r>
              <w:t xml:space="preserve"> ≥90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中档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级</w:t>
            </w:r>
            <w:r>
              <w:t xml:space="preserve"> ≥70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分批买入</w:t>
            </w:r>
            <w:r>
              <w:t xml:space="preserve"> ≥80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50%～70%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无等级但满足触发条件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无等级但满足触发条件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30%～50%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在上述基础上</w:t>
            </w:r>
            <w:r>
              <w:t xml:space="preserve"> ×50%</w:t>
            </w:r>
          </w:p>
        </w:tc>
      </w:tr>
    </w:tbl>
    <w:bookmarkEnd w:id="48"/>
    <w:bookmarkStart w:id="49" w:name="分层减仓与加仓"/>
    <w:p>
      <w:pPr>
        <w:pStyle w:val="Heading3"/>
      </w:pPr>
      <w:r>
        <w:t xml:space="preserve">8.2 </w:t>
      </w:r>
      <w:r>
        <w:rPr>
          <w:rFonts w:hint="eastAsia"/>
        </w:rPr>
        <w:t xml:space="preserve">分层减仓与加仓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仓位调整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轻微异常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当前仓位</w:t>
            </w:r>
            <w:r>
              <w:t xml:space="preserve"> × </w:t>
            </w:r>
            <w:r>
              <w:rPr>
                <w:rFonts w:hint="eastAsia"/>
              </w:rPr>
              <w:t xml:space="preserve">50%（减</w:t>
            </w:r>
            <w:r>
              <w:t xml:space="preserve"> </w:t>
            </w:r>
            <w:r>
              <w:rPr>
                <w:rFonts w:hint="eastAsia"/>
              </w:rPr>
              <w:t xml:space="preserve">half）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/>
              </w:rPr>
              <w:t xml:space="preserve">关键失守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清剩余全部仓位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逻辑反向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全部清仓</w:t>
            </w:r>
            <w:r>
              <w:t xml:space="preserve"> + 5 </w:t>
            </w:r>
            <w:r>
              <w:rPr>
                <w:rFonts w:hint="eastAsia"/>
              </w:rPr>
              <w:t xml:space="preserve">交易日冷却期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右侧升级（左→右）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可加仓至初始计划上限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止盈（overbought）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</w:t>
            </w:r>
            <w:r>
              <w:t xml:space="preserve"> </w:t>
            </w:r>
            <w:r>
              <w:rPr>
                <w:rFonts w:hint="eastAsia"/>
              </w:rPr>
              <w:t xml:space="preserve">30%～50%，保留趋势仓</w:t>
            </w:r>
          </w:p>
        </w:tc>
      </w:tr>
    </w:tbl>
    <w:bookmarkEnd w:id="49"/>
    <w:bookmarkStart w:id="50" w:name="兜底风控"/>
    <w:p>
      <w:pPr>
        <w:pStyle w:val="Heading3"/>
      </w:pPr>
      <w:r>
        <w:t xml:space="preserve">8.3 </w:t>
      </w:r>
      <w:r>
        <w:rPr>
          <w:rFonts w:hint="eastAsia"/>
        </w:rPr>
        <w:t xml:space="preserve">兜底风控</w:t>
      </w:r>
    </w:p>
    <w:p>
      <w:pPr>
        <w:pStyle w:val="FirstParagraph"/>
      </w:pPr>
      <w:r>
        <w:rPr>
          <w:rFonts w:hint="eastAsia"/>
        </w:rPr>
        <w:t xml:space="preserve">结构止损与百分比止损</w:t>
      </w:r>
      <w:r>
        <w:t xml:space="preserve"> </w:t>
      </w:r>
      <w:r>
        <w:rPr>
          <w:rFonts w:hint="eastAsia"/>
          <w:b/>
          <w:bCs/>
        </w:rPr>
        <w:t xml:space="preserve">同时生效，取较紧者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有效止损价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max(结构止损位,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入场价</w:t>
      </w:r>
      <w:r>
        <w:rPr>
          <w:rStyle w:val="VerbatimChar"/>
        </w:rPr>
        <w:t xml:space="preserve"> × (1 - stop_loss_pct))</w:t>
      </w:r>
    </w:p>
    <w:p>
      <w:pPr>
        <w:pStyle w:val="FirstParagraph"/>
      </w:pPr>
      <w:r>
        <w:rPr>
          <w:rFonts w:hint="eastAsia"/>
        </w:rPr>
        <w:t xml:space="preserve">默认</w:t>
      </w:r>
      <w:r>
        <w:t xml:space="preserve"> </w:t>
      </w:r>
      <w:r>
        <w:rPr>
          <w:rStyle w:val="VerbatimChar"/>
        </w:rPr>
        <w:t xml:space="preserve">stop_loss_pct = 5%</w:t>
      </w:r>
      <w:r>
        <w:rPr>
          <w:rFonts w:hint="eastAsia"/>
        </w:rPr>
        <w:t xml:space="preserve">（与现有回测兜底一致）。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与现有系统模块映射"/>
    <w:p>
      <w:pPr>
        <w:pStyle w:val="Heading2"/>
      </w:pPr>
      <w:r>
        <w:t xml:space="preserve">9. </w:t>
      </w:r>
      <w:r>
        <w:rPr>
          <w:rFonts w:hint="eastAsia"/>
        </w:rPr>
        <w:t xml:space="preserve">与现有系统模块映射</w:t>
      </w:r>
    </w:p>
    <w:bookmarkStart w:id="55" w:name="数据模型扩展建议待实现"/>
    <w:p>
      <w:pPr>
        <w:pStyle w:val="Heading3"/>
      </w:pPr>
      <w:r>
        <w:t xml:space="preserve">9.1 </w:t>
      </w:r>
      <w:r>
        <w:rPr>
          <w:rFonts w:hint="eastAsia"/>
        </w:rPr>
        <w:t xml:space="preserve">数据模型扩展建议（待实现）</w:t>
      </w:r>
    </w:p>
    <w:bookmarkStart w:id="52" w:name="gmsformaltrade-新增字段"/>
    <w:p>
      <w:pPr>
        <w:pStyle w:val="Heading4"/>
      </w:pPr>
      <w:r>
        <w:t xml:space="preserve">GmsFormalTrade </w:t>
      </w:r>
      <w:r>
        <w:rPr>
          <w:rFonts w:hint="eastAsia"/>
        </w:rPr>
        <w:t xml:space="preserve">新增字段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falsification_plan_json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四问预案</w:t>
            </w:r>
            <w:r>
              <w:t xml:space="preserve"> + </w:t>
            </w:r>
            <w:r>
              <w:rPr>
                <w:rFonts w:hint="eastAsia"/>
              </w:rPr>
              <w:t xml:space="preserve">证伪条件列表</w:t>
            </w:r>
            <w:r>
              <w:t xml:space="preserve"> + </w:t>
            </w:r>
            <w:r>
              <w:rPr>
                <w:rFonts w:hint="eastAsia"/>
              </w:rPr>
              <w:t xml:space="preserve">分层规则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buy_type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entry_confirmed_at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收盘确认入场时间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last_falsification_check_at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最近一次证伪检测时间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falsification_status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</w:p>
        </w:tc>
      </w:tr>
    </w:tbl>
    <w:bookmarkEnd w:id="52"/>
    <w:bookmarkStart w:id="53" w:name="falsification_plan_json-结构示例"/>
    <w:p>
      <w:pPr>
        <w:pStyle w:val="Heading4"/>
      </w:pPr>
      <w:r>
        <w:t xml:space="preserve">falsification_plan_json </w:t>
      </w:r>
      <w:r>
        <w:rPr>
          <w:rFonts w:hint="eastAsia"/>
        </w:rPr>
        <w:t xml:space="preserve">结构示例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"entry_logic"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"cycle"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"N=20, F/Z 优势, Δ&gt;0"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"d20 &gt; d, 突破 MA20"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"volume_ratio &gt; 1.5"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"板块无系统性走弱"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"falsification_rules"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"站上 MA20"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"close_below_ma20"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"daily_close"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"ma_period"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"放量突破"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"false_breakout"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"daily_close"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"breakout_level"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"signal_day_high"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"exit_plan"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"structure_stop"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"fallback_stop_pct"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"confirm_period"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"profit_plan"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"partial_take_ratio"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"partial_take_action"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"reduce_40pct"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"position_plan"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"initial_pct"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3"/>
    <w:bookmarkStart w:id="54" w:name="tradeexecutionlog-建议扩展"/>
    <w:p>
      <w:pPr>
        <w:pStyle w:val="Heading4"/>
      </w:pPr>
      <w:r>
        <w:t xml:space="preserve">TradeExecutionLog </w:t>
      </w:r>
      <w:r>
        <w:rPr>
          <w:rFonts w:hint="eastAsia"/>
        </w:rPr>
        <w:t xml:space="preserve">建议扩展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falsification_triggered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是否触发证伪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response_level</w:t>
            </w:r>
          </w:p>
        </w:tc>
        <w:tc>
          <w:tcPr/>
          <w:p>
            <w:pPr>
              <w:pStyle w:val="Compact"/>
            </w:pPr>
            <w:r>
              <w:t xml:space="preserve">L1 / L2 / L3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trigger_rule_id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触发的规则</w:t>
            </w:r>
            <w:r>
              <w:t xml:space="preserve"> ID</w:t>
            </w:r>
          </w:p>
        </w:tc>
      </w:tr>
    </w:tbl>
    <w:bookmarkEnd w:id="54"/>
    <w:bookmarkEnd w:id="55"/>
    <w:bookmarkStart w:id="56" w:name="服务层扩展建议待实现"/>
    <w:p>
      <w:pPr>
        <w:pStyle w:val="Heading3"/>
      </w:pPr>
      <w:r>
        <w:t xml:space="preserve">9.2 </w:t>
      </w:r>
      <w:r>
        <w:rPr>
          <w:rFonts w:hint="eastAsia"/>
        </w:rPr>
        <w:t xml:space="preserve">服务层扩展建议（待实现）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FalsificationPlanGenerator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</w:t>
            </w:r>
            <w:r>
              <w:t xml:space="preserve"> GMS </w:t>
            </w:r>
            <w:r>
              <w:rPr>
                <w:rFonts w:hint="eastAsia"/>
              </w:rPr>
              <w:t xml:space="preserve">快照自动生成预案模板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FalsificationChecker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每日收盘后批量检测持仓是否触发证伪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FalsificationNotifier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推送</w:t>
            </w:r>
            <w:r>
              <w:t xml:space="preserve"> L1/L2/L3 </w:t>
            </w:r>
            <w:r>
              <w:rPr>
                <w:rFonts w:hint="eastAsia"/>
              </w:rPr>
              <w:t xml:space="preserve">预警（邮件/站内）</w:t>
            </w:r>
          </w:p>
        </w:tc>
      </w:tr>
    </w:tbl>
    <w:bookmarkEnd w:id="56"/>
    <w:bookmarkStart w:id="57" w:name="回测扩展建议待实现"/>
    <w:p>
      <w:pPr>
        <w:pStyle w:val="Heading3"/>
      </w:pPr>
      <w:r>
        <w:t xml:space="preserve">9.3 </w:t>
      </w:r>
      <w:r>
        <w:rPr>
          <w:rFonts w:hint="eastAsia"/>
        </w:rPr>
        <w:t xml:space="preserve">回测扩展建议（待实现）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backtest_runner</w:t>
      </w:r>
      <w:r>
        <w:t xml:space="preserve"> </w:t>
      </w:r>
      <w:r>
        <w:rPr>
          <w:rFonts w:hint="eastAsia"/>
        </w:rPr>
        <w:t xml:space="preserve">中新增出场模式：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trade_simulation</w:t>
            </w:r>
            <w:r>
              <w:rPr>
                <w:rFonts w:hint="eastAsia"/>
              </w:rPr>
              <w:t xml:space="preserve">（现有）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百分比止损</w:t>
            </w:r>
            <w:r>
              <w:t xml:space="preserve"> + </w:t>
            </w:r>
            <w:r>
              <w:rPr>
                <w:rFonts w:hint="eastAsia"/>
              </w:rPr>
              <w:t xml:space="preserve">跟踪止损</w:t>
            </w:r>
            <w:r>
              <w:t xml:space="preserve"> + </w:t>
            </w:r>
            <w:r>
              <w:rPr>
                <w:rFonts w:hint="eastAsia"/>
              </w:rPr>
              <w:t xml:space="preserve">时间止损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logic_falsification</w:t>
            </w:r>
            <w:r>
              <w:rPr>
                <w:rFonts w:hint="eastAsia"/>
              </w:rPr>
              <w:t xml:space="preserve">（新增）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§6 </w:t>
            </w:r>
            <w:r>
              <w:rPr>
                <w:rFonts w:hint="eastAsia"/>
              </w:rPr>
              <w:t xml:space="preserve">证伪规则</w:t>
            </w:r>
            <w:r>
              <w:t xml:space="preserve"> + </w:t>
            </w:r>
            <w:r>
              <w:rPr>
                <w:rFonts w:hint="eastAsia"/>
              </w:rPr>
              <w:t xml:space="preserve">收盘确认出场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hybrid</w:t>
            </w:r>
            <w:r>
              <w:rPr>
                <w:rFonts w:hint="eastAsia"/>
              </w:rPr>
              <w:t xml:space="preserve">（新增）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结构证伪为主，百分比止损兜底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回测对比指标：胜率、盈亏比、最大回撤、平均持仓天数、L1/L2/L3</w:t>
      </w:r>
      <w:r>
        <w:t xml:space="preserve"> </w:t>
      </w:r>
      <w:r>
        <w:rPr>
          <w:rFonts w:hint="eastAsia"/>
        </w:rPr>
        <w:t xml:space="preserve">触发分布。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配置参数汇总"/>
    <w:p>
      <w:pPr>
        <w:pStyle w:val="Heading2"/>
      </w:pPr>
      <w:r>
        <w:t xml:space="preserve">10. </w:t>
      </w:r>
      <w:r>
        <w:rPr>
          <w:rFonts w:hint="eastAsia"/>
        </w:rPr>
        <w:t xml:space="preserve">配置参数汇总</w:t>
      </w:r>
    </w:p>
    <w:bookmarkStart w:id="59" w:name="沿用-gms-配置gms_config.json"/>
    <w:p>
      <w:pPr>
        <w:pStyle w:val="Heading3"/>
      </w:pPr>
      <w:r>
        <w:t xml:space="preserve">10.1 </w:t>
      </w:r>
      <w:r>
        <w:rPr>
          <w:rFonts w:hint="eastAsia"/>
        </w:rPr>
        <w:t xml:space="preserve">沿用</w:t>
      </w:r>
      <w:r>
        <w:t xml:space="preserve"> GMS </w:t>
      </w:r>
      <w:r>
        <w:rPr>
          <w:rFonts w:hint="eastAsia"/>
        </w:rPr>
        <w:t xml:space="preserve">配置（</w:t>
      </w:r>
      <w:r>
        <w:rPr>
          <w:rStyle w:val="VerbatimChar"/>
        </w:rPr>
        <w:t xml:space="preserve">gms_config.json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left_buy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左侧触发阈值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right_buy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右侧触发阈值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评分权重与等级阈值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exit.overbought_ratio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止盈参考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exit.trend_break_days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趋势破坏天数（证伪引擎落地）</w:t>
            </w:r>
          </w:p>
        </w:tc>
      </w:tr>
    </w:tbl>
    <w:bookmarkEnd w:id="59"/>
    <w:bookmarkStart w:id="60" w:name="新增证伪配置建议-falsification_config.json"/>
    <w:p>
      <w:pPr>
        <w:pStyle w:val="Heading3"/>
      </w:pPr>
      <w:r>
        <w:t xml:space="preserve">10.2 </w:t>
      </w:r>
      <w:r>
        <w:rPr>
          <w:rFonts w:hint="eastAsia"/>
        </w:rPr>
        <w:t xml:space="preserve">新增证伪配置（建议</w:t>
      </w:r>
      <w:r>
        <w:t xml:space="preserve"> </w:t>
      </w:r>
      <w:r>
        <w:rPr>
          <w:rStyle w:val="VerbatimChar"/>
        </w:rPr>
        <w:t xml:space="preserve">falsification_config.json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left_ratio_d20_falsify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左侧引力粘合证伪阈值（2.5%）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left_fz_ratio_warn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</w:t>
            </w:r>
            <w:r>
              <w:t xml:space="preserve"> F/Z </w:t>
            </w:r>
            <w:r>
              <w:rPr>
                <w:rFonts w:hint="eastAsia"/>
              </w:rPr>
              <w:t xml:space="preserve">回落预警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right_ma20_confirm_days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右侧跌破</w:t>
            </w:r>
            <w:r>
              <w:t xml:space="preserve"> MA20 </w:t>
            </w:r>
            <w:r>
              <w:rPr>
                <w:rFonts w:hint="eastAsia"/>
              </w:rPr>
              <w:t xml:space="preserve">确认天数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right_delta_reversal_days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Δ </w:t>
            </w:r>
            <w:r>
              <w:rPr>
                <w:rFonts w:hint="eastAsia"/>
              </w:rPr>
              <w:t xml:space="preserve">转负持续天数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l1_reduce_ratio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减仓比例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l3_cooldown_days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后冷却期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fallback_stop_pct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兜底止损比例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entry_confirm_max_days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左侧入场确认最长等待日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env_market_fz_threshold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大盘环境降级</w:t>
            </w:r>
            <w:r>
              <w:t xml:space="preserve"> F/Z </w:t>
            </w:r>
            <w:r>
              <w:rPr>
                <w:rFonts w:hint="eastAsia"/>
              </w:rPr>
              <w:t xml:space="preserve">阈值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7" w:name="实施路线图"/>
    <w:p>
      <w:pPr>
        <w:pStyle w:val="Heading2"/>
      </w:pPr>
      <w:r>
        <w:t xml:space="preserve">11. </w:t>
      </w:r>
      <w:r>
        <w:rPr>
          <w:rFonts w:hint="eastAsia"/>
        </w:rPr>
        <w:t xml:space="preserve">实施路线图</w:t>
      </w:r>
    </w:p>
    <w:bookmarkStart w:id="62" w:name="phase-1文档与模板当前阶段"/>
    <w:p>
      <w:pPr>
        <w:pStyle w:val="Heading3"/>
      </w:pPr>
      <w:r>
        <w:t xml:space="preserve">Phase </w:t>
      </w:r>
      <w:r>
        <w:rPr>
          <w:rFonts w:hint="eastAsia"/>
        </w:rPr>
        <w:t xml:space="preserve">1：文档与模板（当前阶段）</w:t>
      </w:r>
      <w:r>
        <w:t xml:space="preserve"> ✅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输出本白皮书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输出逻辑证伪执行清单</w:t>
      </w:r>
      <w:r>
        <w:t xml:space="preserve"> Word/Markdown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评审确认规则阈值</w:t>
      </w:r>
    </w:p>
    <w:bookmarkEnd w:id="62"/>
    <w:bookmarkStart w:id="63" w:name="phase-2数据与-api建议优先"/>
    <w:p>
      <w:pPr>
        <w:pStyle w:val="Heading3"/>
      </w:pPr>
      <w:r>
        <w:t xml:space="preserve">Phase </w:t>
      </w:r>
      <w:r>
        <w:rPr>
          <w:rFonts w:hint="eastAsia"/>
        </w:rPr>
        <w:t xml:space="preserve">2：数据与</w:t>
      </w:r>
      <w:r>
        <w:t xml:space="preserve"> </w:t>
      </w:r>
      <w:r>
        <w:rPr>
          <w:rFonts w:hint="eastAsia"/>
        </w:rPr>
        <w:t xml:space="preserve">API（建议优先）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GmsFormalTrade</w:t>
      </w:r>
      <w:r>
        <w:t xml:space="preserve"> </w:t>
      </w:r>
      <w:r>
        <w:rPr>
          <w:rFonts w:hint="eastAsia"/>
        </w:rPr>
        <w:t xml:space="preserve">增加</w:t>
      </w:r>
      <w:r>
        <w:t xml:space="preserve"> </w:t>
      </w:r>
      <w:r>
        <w:rPr>
          <w:rStyle w:val="VerbatimChar"/>
        </w:rPr>
        <w:t xml:space="preserve">falsification_plan_json</w:t>
      </w:r>
      <w:r>
        <w:t xml:space="preserve"> </w:t>
      </w:r>
      <w:r>
        <w:rPr>
          <w:rFonts w:hint="eastAsia"/>
        </w:rPr>
        <w:t xml:space="preserve">等字段（数据库迁移）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实现</w:t>
      </w:r>
      <w:r>
        <w:t xml:space="preserve"> </w:t>
      </w:r>
      <w:r>
        <w:rPr>
          <w:rStyle w:val="VerbatimChar"/>
        </w:rPr>
        <w:t xml:space="preserve">FalsificationPlanGenerator</w:t>
      </w:r>
      <w:r>
        <w:rPr>
          <w:rFonts w:hint="eastAsia"/>
        </w:rPr>
        <w:t xml:space="preserve">：观察</w:t>
      </w:r>
      <w:r>
        <w:t xml:space="preserve"> → </w:t>
      </w:r>
      <w:r>
        <w:rPr>
          <w:rFonts w:hint="eastAsia"/>
        </w:rPr>
        <w:t xml:space="preserve">正式交易时自动生成预案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正式交易</w:t>
      </w:r>
      <w:r>
        <w:t xml:space="preserve"> API </w:t>
      </w:r>
      <w:r>
        <w:rPr>
          <w:rFonts w:hint="eastAsia"/>
        </w:rPr>
        <w:t xml:space="preserve">支持预案确认与修改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前端：正式交易转入时展示四问表单</w:t>
      </w:r>
    </w:p>
    <w:bookmarkEnd w:id="63"/>
    <w:bookmarkStart w:id="64" w:name="phase-3收盘检测与通知"/>
    <w:p>
      <w:pPr>
        <w:pStyle w:val="Heading3"/>
      </w:pPr>
      <w:r>
        <w:t xml:space="preserve">Phase </w:t>
      </w:r>
      <w:r>
        <w:rPr>
          <w:rFonts w:hint="eastAsia"/>
        </w:rPr>
        <w:t xml:space="preserve">3：收盘检测与通知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实现</w:t>
      </w:r>
      <w:r>
        <w:t xml:space="preserve"> </w:t>
      </w:r>
      <w:r>
        <w:rPr>
          <w:rStyle w:val="VerbatimChar"/>
        </w:rPr>
        <w:t xml:space="preserve">FalsificationChecker</w:t>
      </w:r>
      <w:r>
        <w:rPr>
          <w:rFonts w:hint="eastAsia"/>
        </w:rPr>
        <w:t xml:space="preserve">：对接</w:t>
      </w:r>
      <w:r>
        <w:t xml:space="preserve"> </w:t>
      </w:r>
      <w:r>
        <w:rPr>
          <w:rStyle w:val="VerbatimChar"/>
        </w:rPr>
        <w:t xml:space="preserve">gms_signal_trace</w:t>
      </w:r>
      <w:r>
        <w:t xml:space="preserve"> </w:t>
      </w:r>
      <w:r>
        <w:rPr>
          <w:rFonts w:hint="eastAsia"/>
        </w:rPr>
        <w:t xml:space="preserve">日更数据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定时任务：收盘后批量检测所有</w:t>
      </w:r>
      <w:r>
        <w:t xml:space="preserve"> open </w:t>
      </w:r>
      <w:r>
        <w:rPr>
          <w:rFonts w:hint="eastAsia"/>
        </w:rPr>
        <w:t xml:space="preserve">状态的正式交易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预警推送：L1/L2/L3</w:t>
      </w:r>
      <w:r>
        <w:t xml:space="preserve"> </w:t>
      </w:r>
      <w:r>
        <w:rPr>
          <w:rFonts w:hint="eastAsia"/>
        </w:rPr>
        <w:t xml:space="preserve">分级通知</w:t>
      </w:r>
    </w:p>
    <w:bookmarkEnd w:id="64"/>
    <w:bookmarkStart w:id="65" w:name="phase-4回测与验证"/>
    <w:p>
      <w:pPr>
        <w:pStyle w:val="Heading3"/>
      </w:pPr>
      <w:r>
        <w:t xml:space="preserve">Phase </w:t>
      </w:r>
      <w:r>
        <w:rPr>
          <w:rFonts w:hint="eastAsia"/>
        </w:rPr>
        <w:t xml:space="preserve">4：回测与验证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回测引擎新增</w:t>
      </w:r>
      <w:r>
        <w:t xml:space="preserve"> </w:t>
      </w:r>
      <w:r>
        <w:rPr>
          <w:rStyle w:val="VerbatimChar"/>
        </w:rPr>
        <w:t xml:space="preserve">logic_falsification</w:t>
      </w:r>
      <w:r>
        <w:t xml:space="preserve"> </w:t>
      </w:r>
      <w:r>
        <w:rPr>
          <w:rFonts w:hint="eastAsia"/>
        </w:rPr>
        <w:t xml:space="preserve">出场模式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对比现有</w:t>
      </w:r>
      <w:r>
        <w:t xml:space="preserve"> </w:t>
      </w:r>
      <w:r>
        <w:rPr>
          <w:rStyle w:val="VerbatimChar"/>
        </w:rPr>
        <w:t xml:space="preserve">trade_simulation</w:t>
      </w:r>
      <w:r>
        <w:t xml:space="preserve"> </w:t>
      </w:r>
      <w:r>
        <w:rPr>
          <w:rFonts w:hint="eastAsia"/>
        </w:rPr>
        <w:t xml:space="preserve">与</w:t>
      </w:r>
      <w:r>
        <w:t xml:space="preserve"> hybrid </w:t>
      </w:r>
      <w:r>
        <w:rPr>
          <w:rFonts w:hint="eastAsia"/>
        </w:rPr>
        <w:t xml:space="preserve">模式的历史表现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根据回测结果调优</w:t>
      </w:r>
      <w:r>
        <w:t xml:space="preserve"> §10.2 </w:t>
      </w:r>
      <w:r>
        <w:rPr>
          <w:rFonts w:hint="eastAsia"/>
        </w:rPr>
        <w:t xml:space="preserve">阈值</w:t>
      </w:r>
    </w:p>
    <w:bookmarkEnd w:id="65"/>
    <w:bookmarkStart w:id="66" w:name="phase-5复盘闭环"/>
    <w:p>
      <w:pPr>
        <w:pStyle w:val="Heading3"/>
      </w:pPr>
      <w:r>
        <w:t xml:space="preserve">Phase </w:t>
      </w:r>
      <w:r>
        <w:rPr>
          <w:rFonts w:hint="eastAsia"/>
        </w:rPr>
        <w:t xml:space="preserve">5：复盘闭环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TradeExecutionLog</w:t>
      </w:r>
      <w:r>
        <w:t xml:space="preserve"> </w:t>
      </w:r>
      <w:r>
        <w:rPr>
          <w:rFonts w:hint="eastAsia"/>
        </w:rPr>
        <w:t xml:space="preserve">扩展证伪相关字段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管理端：证伪触发统计、执行偏差分析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与</w:t>
      </w:r>
      <w:r>
        <w:t xml:space="preserve"> GMS </w:t>
      </w:r>
      <w:r>
        <w:rPr>
          <w:rFonts w:hint="eastAsia"/>
        </w:rPr>
        <w:t xml:space="preserve">信号追溯联动：展示「信号</w:t>
      </w:r>
      <w:r>
        <w:t xml:space="preserve"> → </w:t>
      </w:r>
      <w:r>
        <w:rPr>
          <w:rFonts w:hint="eastAsia"/>
        </w:rPr>
        <w:t xml:space="preserve">入场</w:t>
      </w:r>
      <w:r>
        <w:t xml:space="preserve"> → </w:t>
      </w:r>
      <w:r>
        <w:rPr>
          <w:rFonts w:hint="eastAsia"/>
        </w:rPr>
        <w:t xml:space="preserve">证伪</w:t>
      </w:r>
      <w:r>
        <w:t xml:space="preserve"> → </w:t>
      </w:r>
      <w:r>
        <w:rPr>
          <w:rFonts w:hint="eastAsia"/>
        </w:rPr>
        <w:t xml:space="preserve">出场」全链路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风险声明"/>
    <w:p>
      <w:pPr>
        <w:pStyle w:val="Heading2"/>
      </w:pPr>
      <w:r>
        <w:t xml:space="preserve">12. </w:t>
      </w:r>
      <w:r>
        <w:rPr>
          <w:rFonts w:hint="eastAsia"/>
        </w:rPr>
        <w:t xml:space="preserve">风险声明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本体系为</w:t>
      </w:r>
      <w:r>
        <w:t xml:space="preserve"> </w:t>
      </w:r>
      <w:r>
        <w:rPr>
          <w:rFonts w:hint="eastAsia"/>
          <w:b/>
          <w:bCs/>
        </w:rPr>
        <w:t xml:space="preserve">规则化交易框架</w:t>
      </w:r>
      <w:r>
        <w:rPr>
          <w:rFonts w:hint="eastAsia"/>
        </w:rPr>
        <w:t xml:space="preserve">，不构成投资建议。</w:t>
      </w:r>
    </w:p>
    <w:p>
      <w:pPr>
        <w:pStyle w:val="Compact"/>
        <w:numPr>
          <w:ilvl w:val="0"/>
          <w:numId w:val="1021"/>
        </w:numPr>
      </w:pPr>
      <w:r>
        <w:t xml:space="preserve">GMS </w:t>
      </w:r>
      <w:r>
        <w:rPr>
          <w:rFonts w:hint="eastAsia"/>
        </w:rPr>
        <w:t xml:space="preserve">信号基于历史数据与统计规律，</w:t>
      </w:r>
      <w:r>
        <w:rPr>
          <w:rFonts w:hint="eastAsia"/>
          <w:b/>
          <w:bCs/>
        </w:rPr>
        <w:t xml:space="preserve">不保证未来有效</w:t>
      </w:r>
      <w:r>
        <w:t xml:space="preserve">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证伪规则需通过</w:t>
      </w:r>
      <w:r>
        <w:t xml:space="preserve"> </w:t>
      </w:r>
      <w:r>
        <w:rPr>
          <w:rFonts w:hint="eastAsia"/>
          <w:b/>
          <w:bCs/>
        </w:rPr>
        <w:t xml:space="preserve">回测与实盘样本</w:t>
      </w:r>
      <w:r>
        <w:t xml:space="preserve"> </w:t>
      </w:r>
      <w:r>
        <w:rPr>
          <w:rFonts w:hint="eastAsia"/>
        </w:rPr>
        <w:t xml:space="preserve">持续验证和调参。</w:t>
      </w:r>
    </w:p>
    <w:p>
      <w:pPr>
        <w:pStyle w:val="Compact"/>
        <w:numPr>
          <w:ilvl w:val="0"/>
          <w:numId w:val="1021"/>
        </w:numPr>
      </w:pPr>
      <w:r>
        <w:t xml:space="preserve">A </w:t>
      </w:r>
      <w:r>
        <w:rPr>
          <w:rFonts w:hint="eastAsia"/>
        </w:rPr>
        <w:t xml:space="preserve">股存在涨跌停、流动性不足等极端情况，</w:t>
      </w:r>
      <w:r>
        <w:rPr>
          <w:rFonts w:hint="eastAsia"/>
          <w:b/>
          <w:bCs/>
        </w:rPr>
        <w:t xml:space="preserve">收盘确认可能无法及时退出</w:t>
      </w:r>
      <w:r>
        <w:rPr>
          <w:rFonts w:hint="eastAsia"/>
        </w:rPr>
        <w:t xml:space="preserve">，兜底止损仍需保留。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环境过滤、板块数据质量会影响规则有效性，实施前需确认数据源可靠性。</w:t>
      </w:r>
    </w:p>
    <w:p>
      <w:r>
        <w:pict>
          <v:rect style="width:0;height:1.5pt" o:hralign="center" o:hrstd="t" o:hr="t"/>
        </w:pict>
      </w:r>
    </w:p>
    <w:bookmarkEnd w:id="68"/>
    <w:bookmarkStart w:id="69" w:name="术语表"/>
    <w:p>
      <w:pPr>
        <w:pStyle w:val="Heading2"/>
      </w:pPr>
      <w:r>
        <w:t xml:space="preserve">13. </w:t>
      </w:r>
      <w:r>
        <w:rPr>
          <w:rFonts w:hint="eastAsia"/>
        </w:rPr>
        <w:t xml:space="preserve">术语表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均值引力与动量突变策略（Gravity</w:t>
            </w:r>
            <w:r>
              <w:t xml:space="preserve"> &amp; Momentum </w:t>
            </w:r>
            <w:r>
              <w:rPr>
                <w:rFonts w:hint="eastAsia"/>
              </w:rPr>
              <w:t xml:space="preserve">Shift）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逻辑证伪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买入理由被市场数据推翻时的规则化应对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均值收敛态，地量吸筹逻辑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右侧买点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动量溢出态，放量突破逻辑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L1/L2/L3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轻微异常</w:t>
            </w:r>
            <w:r>
              <w:t xml:space="preserve"> / </w:t>
            </w:r>
            <w:r>
              <w:rPr>
                <w:rFonts w:hint="eastAsia"/>
              </w:rPr>
              <w:t xml:space="preserve">关键失守</w:t>
            </w:r>
            <w:r>
              <w:t xml:space="preserve"> / </w:t>
            </w:r>
            <w:r>
              <w:rPr>
                <w:rFonts w:hint="eastAsia"/>
              </w:rPr>
              <w:t xml:space="preserve">逻辑完全反向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收盘确认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以日/周/月收盘价判定，非盘中即时判定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结构止损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</w:t>
            </w:r>
            <w:r>
              <w:rPr>
                <w:rFonts w:hint="eastAsia"/>
              </w:rPr>
              <w:t xml:space="preserve">MA20、平台、突破位的止损，非固定百分比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2" w:name="附录"/>
    <w:p>
      <w:pPr>
        <w:pStyle w:val="Heading2"/>
      </w:pPr>
      <w:r>
        <w:t xml:space="preserve">14. </w:t>
      </w:r>
      <w:r>
        <w:rPr>
          <w:rFonts w:hint="eastAsia"/>
        </w:rPr>
        <w:t xml:space="preserve">附录</w:t>
      </w:r>
    </w:p>
    <w:bookmarkStart w:id="70" w:name="附录-a一笔右侧交易的完整示例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A：一笔右侧交易的完整示例</w:t>
      </w:r>
    </w:p>
    <w:p>
      <w:pPr>
        <w:pStyle w:val="FirstParagraph"/>
      </w:pPr>
      <w:r>
        <w:rPr>
          <w:rFonts w:hint="eastAsia"/>
          <w:b/>
          <w:bCs/>
        </w:rPr>
        <w:t xml:space="preserve">背景</w:t>
      </w:r>
      <w:r>
        <w:rPr>
          <w:rFonts w:hint="eastAsia"/>
        </w:rPr>
        <w:t xml:space="preserve">：某股</w:t>
      </w:r>
      <w:r>
        <w:t xml:space="preserve"> 2026-06-20 </w:t>
      </w:r>
      <w:r>
        <w:rPr>
          <w:rFonts w:hint="eastAsia"/>
        </w:rPr>
        <w:t xml:space="preserve">触发</w:t>
      </w:r>
      <w:r>
        <w:t xml:space="preserve"> GMS </w:t>
      </w:r>
      <w:r>
        <w:rPr>
          <w:rFonts w:hint="eastAsia"/>
        </w:rPr>
        <w:t xml:space="preserve">右侧信号，动量溢出态</w:t>
      </w:r>
      <w:r>
        <w:t xml:space="preserve"> 88 </w:t>
      </w:r>
      <w:r>
        <w:rPr>
          <w:rFonts w:hint="eastAsia"/>
        </w:rPr>
        <w:t xml:space="preserve">分（分批买入），volume_ratio</w:t>
      </w:r>
      <w:r>
        <w:t xml:space="preserve"> = </w:t>
      </w:r>
      <w:r>
        <w:rPr>
          <w:rFonts w:hint="eastAsia"/>
        </w:rPr>
        <w:t xml:space="preserve">1.8，d₂₀</w:t>
      </w:r>
      <w:r>
        <w:t xml:space="preserve"> &gt; </w:t>
      </w:r>
      <w:r>
        <w:rPr>
          <w:rFonts w:hint="eastAsia"/>
        </w:rPr>
        <w:t xml:space="preserve">d，Δ</w:t>
      </w:r>
      <w:r>
        <w:t xml:space="preserve"> &gt; 0。</w:t>
      </w:r>
    </w:p>
    <w:p>
      <w:pPr>
        <w:pStyle w:val="BodyText"/>
      </w:pPr>
      <w:r>
        <w:rPr>
          <w:rFonts w:hint="eastAsia"/>
          <w:b/>
          <w:bCs/>
        </w:rPr>
        <w:t xml:space="preserve">四问预案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</w:t>
            </w:r>
            <w:r>
              <w:rPr>
                <w:rFonts w:hint="eastAsia"/>
              </w:rPr>
              <w:t xml:space="preserve">为什么买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放量突破</w:t>
            </w:r>
            <w:r>
              <w:t xml:space="preserve"> </w:t>
            </w:r>
            <w:r>
              <w:rPr>
                <w:rFonts w:hint="eastAsia"/>
              </w:rPr>
              <w:t xml:space="preserve">MA20，宏观位移转正，动量分</w:t>
            </w:r>
            <w:r>
              <w:t xml:space="preserve"> 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 </w:t>
            </w:r>
            <w:r>
              <w:rPr>
                <w:rFonts w:hint="eastAsia"/>
              </w:rPr>
              <w:t xml:space="preserve">错在哪会被证明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日收盘跌回</w:t>
            </w:r>
            <w:r>
              <w:t xml:space="preserve"> MA20 ② </w:t>
            </w:r>
            <w:r>
              <w:rPr>
                <w:rFonts w:hint="eastAsia"/>
              </w:rPr>
              <w:t xml:space="preserve">假突破跌回平台</w:t>
            </w:r>
            <w:r>
              <w:t xml:space="preserve"> ③ Δ </w:t>
            </w:r>
            <w:r>
              <w:rPr>
                <w:rFonts w:hint="eastAsia"/>
              </w:rPr>
              <w:t xml:space="preserve">连续</w:t>
            </w:r>
            <w:r>
              <w:t xml:space="preserve"> 2 </w:t>
            </w:r>
            <w:r>
              <w:rPr>
                <w:rFonts w:hint="eastAsia"/>
              </w:rPr>
              <w:t xml:space="preserve">日转负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 </w:t>
            </w:r>
            <w:r>
              <w:rPr>
                <w:rFonts w:hint="eastAsia"/>
              </w:rPr>
              <w:t xml:space="preserve">错了在哪退出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结构止损</w:t>
            </w:r>
            <w:r>
              <w:t xml:space="preserve"> = MA20 = </w:t>
            </w:r>
            <w:r>
              <w:rPr>
                <w:rFonts w:hint="eastAsia"/>
              </w:rPr>
              <w:t xml:space="preserve">12.35；确认周期</w:t>
            </w:r>
            <w:r>
              <w:t xml:space="preserve"> = </w:t>
            </w:r>
            <w:r>
              <w:rPr>
                <w:rFonts w:hint="eastAsia"/>
              </w:rPr>
              <w:t xml:space="preserve">日收盘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 </w:t>
            </w:r>
            <w:r>
              <w:rPr>
                <w:rFonts w:hint="eastAsia"/>
              </w:rPr>
              <w:t xml:space="preserve">对了怎么处理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乖离</w:t>
            </w:r>
            <w:r>
              <w:t xml:space="preserve"> &gt;15% </w:t>
            </w:r>
            <w:r>
              <w:rPr>
                <w:rFonts w:hint="eastAsia"/>
              </w:rPr>
              <w:t xml:space="preserve">减</w:t>
            </w:r>
            <w:r>
              <w:t xml:space="preserve"> </w:t>
            </w:r>
            <w:r>
              <w:rPr>
                <w:rFonts w:hint="eastAsia"/>
              </w:rPr>
              <w:t xml:space="preserve">40%；动量分维持</w:t>
            </w:r>
            <w:r>
              <w:t xml:space="preserve"> ≥80 </w:t>
            </w:r>
            <w:r>
              <w:rPr>
                <w:rFonts w:hint="eastAsia"/>
              </w:rPr>
              <w:t xml:space="preserve">持有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持仓第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日</w:t>
      </w:r>
      <w:r>
        <w:rPr>
          <w:rFonts w:hint="eastAsia"/>
        </w:rPr>
        <w:t xml:space="preserve">：收盘跌回</w:t>
      </w:r>
      <w:r>
        <w:t xml:space="preserve"> MA20 </w:t>
      </w:r>
      <w:r>
        <w:rPr>
          <w:rFonts w:hint="eastAsia"/>
        </w:rPr>
        <w:t xml:space="preserve">下方</w:t>
      </w:r>
      <w:r>
        <w:t xml:space="preserve"> → </w:t>
      </w:r>
      <w:r>
        <w:rPr>
          <w:rFonts w:hint="eastAsia"/>
        </w:rPr>
        <w:t xml:space="preserve">触发</w:t>
      </w:r>
      <w:r>
        <w:t xml:space="preserve"> L2 → </w:t>
      </w:r>
      <w:r>
        <w:rPr>
          <w:rFonts w:hint="eastAsia"/>
        </w:rPr>
        <w:t xml:space="preserve">次日开盘卖出。</w:t>
      </w:r>
    </w:p>
    <w:p>
      <w:pPr>
        <w:pStyle w:val="BodyText"/>
      </w:pPr>
      <w:r>
        <w:rPr>
          <w:rFonts w:hint="eastAsia"/>
          <w:b/>
          <w:bCs/>
        </w:rPr>
        <w:t xml:space="preserve">复盘</w:t>
      </w:r>
      <w:r>
        <w:rPr>
          <w:rFonts w:hint="eastAsia"/>
        </w:rPr>
        <w:t xml:space="preserve">：严格执行；无情绪化操作；证伪合理。</w:t>
      </w:r>
    </w:p>
    <w:bookmarkEnd w:id="70"/>
    <w:bookmarkStart w:id="71" w:name="附录-b相关源码索引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B：相关源码索引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GMS </w:t>
            </w:r>
            <w:r>
              <w:rPr>
                <w:rFonts w:hint="eastAsia"/>
              </w:rPr>
              <w:t xml:space="preserve">信号检测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backend_core/strategies/gms/signal_detector.py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GMS </w:t>
            </w:r>
            <w:r>
              <w:rPr>
                <w:rFonts w:hint="eastAsia"/>
              </w:rPr>
              <w:t xml:space="preserve">策略引擎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backend_core/strategies/gms/strategy_engine.py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GMS </w:t>
            </w:r>
            <w:r>
              <w:rPr>
                <w:rFonts w:hint="eastAsia"/>
              </w:rPr>
              <w:t xml:space="preserve">回测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backend_core/strategies/gms/backtest_runner.py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GMS </w:t>
            </w: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backend_core/strategies/gms/gms_config.json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交易观察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backend_api/gms_trade_observe_routes.py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正式交易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backend_api/gms_formal_trade_routes.py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执行日志模型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backend_api/models.py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TradeExecutionLog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文档维护</w:t>
      </w:r>
      <w:r>
        <w:rPr>
          <w:rFonts w:hint="eastAsia"/>
        </w:rPr>
        <w:t xml:space="preserve">：后续代码实现以本白皮书</w:t>
      </w:r>
      <w:r>
        <w:t xml:space="preserve"> v1.0 </w:t>
      </w:r>
      <w:r>
        <w:rPr>
          <w:rFonts w:hint="eastAsia"/>
        </w:rPr>
        <w:t xml:space="preserve">为基准；规则变更需同步更新版本号与</w:t>
      </w:r>
      <w:r>
        <w:t xml:space="preserve"> §10 </w:t>
      </w:r>
      <w:r>
        <w:rPr>
          <w:rFonts w:hint="eastAsia"/>
        </w:rPr>
        <w:t xml:space="preserve">配置说明。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3"/>
  </w:num>
  <w:num w:numId="1006">
    <w:abstractNumId w:val="993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GMS&#20132;&#26131;&#22238;&#27979;&#20080;&#21334;&#35268;&#21017;&#35828;&#26126;.md" TargetMode="External" /><Relationship Type="http://schemas.openxmlformats.org/officeDocument/2006/relationships/hyperlink" Id="rId9" Target="./GMS&#31574;&#30053;&#20080;&#28857;&#21028;&#23450;&#26631;&#20934;&#35828;&#26126;&#25991;&#26723;.md" TargetMode="External" /><Relationship Type="http://schemas.openxmlformats.org/officeDocument/2006/relationships/hyperlink" Id="rId11" Target="./&#36923;&#36753;&#35777;&#20266;&#24212;&#23545;&#31995;&#32479;_&#32929;&#31080;&#20132;&#26131;&#25191;&#34892;&#28165;&#21333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GMS&#20132;&#26131;&#22238;&#27979;&#20080;&#21334;&#35268;&#21017;&#35828;&#26126;.md" TargetMode="External" /><Relationship Type="http://schemas.openxmlformats.org/officeDocument/2006/relationships/hyperlink" Id="rId9" Target="./GMS&#31574;&#30053;&#20080;&#28857;&#21028;&#23450;&#26631;&#20934;&#35828;&#26126;&#25991;&#26723;.md" TargetMode="External" /><Relationship Type="http://schemas.openxmlformats.org/officeDocument/2006/relationships/hyperlink" Id="rId11" Target="./&#36923;&#36753;&#35777;&#20266;&#24212;&#23545;&#31995;&#32479;_&#32929;&#31080;&#20132;&#26131;&#25191;&#34892;&#28165;&#21333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2026-07-01T11:55:23Z</dcterms:created>
  <dcterms:modified xsi:type="dcterms:W3CDTF">2026-07-01T11:55:23Z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