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 w:line="300" w:lineRule="auto"/>
      </w:pPr>
      <w:r>
        <w:rPr>
          <w:rFonts w:ascii="Calibri" w:eastAsia="Microsoft YaHei" w:hAnsi="Calibri" w:hint="eastAsia"/>
          <w:b/>
          <w:bCs/>
          <w:color w:val="0F172A"/>
          <w:sz w:val="34"/>
          <w:szCs w:val="34"/>
        </w:rPr>
        <w:t xml:space="preserve">质量复测报告</w:t>
      </w:r>
    </w:p>
    <w:p>
      <w:pPr>
        <w:spacing w:after="140" w:before="60" w:line="360" w:lineRule="auto"/>
      </w:pPr>
      <w:r>
        <w:rPr>
          <w:rFonts w:ascii="Calibri" w:eastAsia="Microsoft YaHei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这是一个 </w:t>
      </w:r>
      <w:r>
        <w:rPr>
          <w:rFonts w:ascii="Calibri" w:eastAsia="Microsoft YaHei" w:hAnsi="Calibri" w:hint="eastAsia"/>
          <w:b/>
          <w:bCs/>
          <w:i w:val="false"/>
          <w:iCs w:val="false"/>
          <w:strike w:val="false"/>
          <w:color w:val="111827"/>
          <w:sz w:val="22"/>
          <w:szCs w:val="22"/>
        </w:rPr>
        <w:t xml:space="preserve">真正的 Word 文档</w:t>
      </w:r>
      <w:r>
        <w:rPr>
          <w:rFonts w:ascii="Calibri" w:eastAsia="Microsoft YaHei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80" w:before="0" w:line="330" w:lineRule="auto"/>
      </w:pPr>
      <w:r>
        <w:rPr>
          <w:rFonts w:ascii="Calibri" w:eastAsia="Microsoft YaHei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成果可下载</w:t>
      </w:r>
    </w:p>
    <w:p>
      <w:pPr>
        <w:pStyle w:val="ListParagraph"/>
        <w:numPr>
          <w:ilvl w:val="0"/>
          <w:numId w:val="2"/>
        </w:numPr>
        <w:spacing w:after="80" w:before="0" w:line="330" w:lineRule="auto"/>
      </w:pPr>
      <w:r>
        <w:rPr>
          <w:rFonts w:ascii="Calibri" w:eastAsia="Microsoft YaHei" w:hAnsi="Calibri" w:hint="eastAsia"/>
          <w:b w:val="false"/>
          <w:bCs w:val="false"/>
          <w:i w:val="false"/>
          <w:iCs w:val="false"/>
          <w:strike w:val="false"/>
          <w:color w:val="111827"/>
          <w:sz w:val="22"/>
          <w:szCs w:val="22"/>
        </w:rPr>
        <w:t xml:space="preserve">标题与列表可编辑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shd w:fill="F3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eastAsia="Microsoft YaHei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项目</w:t>
            </w:r>
          </w:p>
        </w:tc>
        <w:tc>
          <w:tcPr>
            <w:tcW w:type="pct" w:w="50%"/>
            <w:shd w:fill="F3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eastAsia="Microsoft YaHei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状态</w:t>
            </w:r>
          </w:p>
        </w:tc>
      </w:tr>
      <w:tr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Calibri" w:eastAsia="Microsoft YaHei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DOCX</w:t>
            </w:r>
          </w:p>
        </w:tc>
        <w:tc>
          <w:tcPr>
            <w:tcW w:type="pct" w:w="5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Calibri" w:eastAsia="Microsoft YaHei" w:hAnsi="Calibri" w:hint="eastAsia"/>
                <w:b w:val="false"/>
                <w:bCs w:val="false"/>
                <w:i w:val="false"/>
                <w:iCs w:val="false"/>
                <w:strike w:val="false"/>
                <w:color w:val="111827"/>
                <w:sz w:val="22"/>
                <w:szCs w:val="22"/>
              </w:rPr>
              <w:t xml:space="preserve">通过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◦"/>
      <w:lvlJc w:val="left"/>
    </w:lvl>
    <w:lvl w:ilvl="2" w15:tentative="1">
      <w:start w:val="1"/>
      <w:numFmt w:val="bullet"/>
      <w:lvlText w:val="▪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  <w:lvl w:ilvl="2" w15:tentative="1">
      <w:start w:val="1"/>
      <w:numFmt w:val="lowerRoman"/>
      <w:lvlText w:val="%3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quality-report</dc:title>
  <dc:creator>WorkWise</dc:creator>
  <cp:lastModifiedBy>Un-named</cp:lastModifiedBy>
  <cp:revision>1</cp:revision>
  <dcterms:created xsi:type="dcterms:W3CDTF">2026-07-16T23:59:36.295Z</dcterms:created>
  <dcterms:modified xsi:type="dcterms:W3CDTF">2026-07-16T23:59:36.295Z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