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DADB" w14:textId="77777777" w:rsidR="0053719F" w:rsidRDefault="00B625C3">
      <w:r>
        <w:rPr>
          <w:rFonts w:hint="eastAsia"/>
          <w:noProof/>
          <w:lang w:eastAsia="zh-TW"/>
        </w:rPr>
        <w:drawing>
          <wp:anchor distT="0" distB="0" distL="114300" distR="114300" simplePos="0" relativeHeight="251660288" behindDoc="0" locked="0" layoutInCell="1" allowOverlap="1" wp14:anchorId="183483B4" wp14:editId="31AD4EA8">
            <wp:simplePos x="0" y="0"/>
            <wp:positionH relativeFrom="column">
              <wp:posOffset>-1153795</wp:posOffset>
            </wp:positionH>
            <wp:positionV relativeFrom="page">
              <wp:posOffset>-6350</wp:posOffset>
            </wp:positionV>
            <wp:extent cx="6010275" cy="1437005"/>
            <wp:effectExtent l="0" t="0" r="0" b="0"/>
            <wp:wrapNone/>
            <wp:docPr id="2" name="图片 2" descr="知识产权信纸设计-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知识产权信纸设计-01"/>
                    <pic:cNvPicPr>
                      <a:picLocks noChangeAspect="1"/>
                    </pic:cNvPicPr>
                  </pic:nvPicPr>
                  <pic:blipFill>
                    <a:blip r:embed="rId7"/>
                    <a:srcRect b="83099"/>
                    <a:stretch>
                      <a:fillRect/>
                    </a:stretch>
                  </pic:blipFill>
                  <pic:spPr>
                    <a:xfrm>
                      <a:off x="0" y="0"/>
                      <a:ext cx="6010275" cy="1437005"/>
                    </a:xfrm>
                    <a:prstGeom prst="rect">
                      <a:avLst/>
                    </a:prstGeom>
                  </pic:spPr>
                </pic:pic>
              </a:graphicData>
            </a:graphic>
          </wp:anchor>
        </w:drawing>
      </w:r>
    </w:p>
    <w:p w14:paraId="77BAE1E4" w14:textId="77777777" w:rsidR="0053719F" w:rsidRDefault="0053719F"/>
    <w:p w14:paraId="5778DBF7" w14:textId="77777777" w:rsidR="0053719F" w:rsidRDefault="0053719F"/>
    <w:p w14:paraId="529B818C" w14:textId="77777777" w:rsidR="0053719F" w:rsidRDefault="00B625C3">
      <w:r>
        <w:rPr>
          <w:rFonts w:hint="eastAsia"/>
        </w:rPr>
        <w:t xml:space="preserve">                                               </w:t>
      </w:r>
    </w:p>
    <w:p w14:paraId="32C5CA80" w14:textId="77777777" w:rsidR="0053719F" w:rsidRDefault="0053719F"/>
    <w:p w14:paraId="68F666E4" w14:textId="77777777" w:rsidR="0053719F" w:rsidRDefault="00B625C3">
      <w:pPr>
        <w:ind w:firstLineChars="1150" w:firstLine="2415"/>
      </w:pPr>
      <w:r>
        <w:rPr>
          <w:rFonts w:hint="eastAsia"/>
        </w:rPr>
        <w:t xml:space="preserve">    </w:t>
      </w:r>
      <w:r>
        <w:rPr>
          <w:rFonts w:hint="eastAsia"/>
        </w:rPr>
        <w:t>专利技术交底书模板</w:t>
      </w:r>
    </w:p>
    <w:p w14:paraId="4FD6233A" w14:textId="77777777" w:rsidR="0053719F" w:rsidRDefault="0053719F"/>
    <w:p w14:paraId="65123F36" w14:textId="77777777" w:rsidR="0053719F" w:rsidRDefault="00B625C3">
      <w:pPr>
        <w:jc w:val="center"/>
        <w:rPr>
          <w:i/>
          <w:sz w:val="18"/>
          <w:szCs w:val="18"/>
        </w:rPr>
      </w:pPr>
      <w:r>
        <w:rPr>
          <w:rFonts w:hint="eastAsia"/>
          <w:i/>
          <w:sz w:val="18"/>
          <w:szCs w:val="18"/>
        </w:rPr>
        <w:t>了方便事务所与您的沟通，以使您的专利申请尽早完成，烦请填写下表。</w:t>
      </w:r>
    </w:p>
    <w:p w14:paraId="080FDDFA" w14:textId="77777777" w:rsidR="0053719F" w:rsidRDefault="0053719F">
      <w:pPr>
        <w:rPr>
          <w:i/>
          <w:sz w:val="18"/>
          <w:szCs w:val="18"/>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080"/>
        <w:gridCol w:w="1260"/>
        <w:gridCol w:w="1800"/>
        <w:gridCol w:w="4140"/>
      </w:tblGrid>
      <w:tr w:rsidR="0053719F" w14:paraId="5B5645DA" w14:textId="77777777">
        <w:trPr>
          <w:trHeight w:val="769"/>
          <w:jc w:val="center"/>
        </w:trPr>
        <w:tc>
          <w:tcPr>
            <w:tcW w:w="8280" w:type="dxa"/>
            <w:gridSpan w:val="4"/>
            <w:vAlign w:val="center"/>
          </w:tcPr>
          <w:p w14:paraId="63C36DC0" w14:textId="77777777" w:rsidR="0053719F" w:rsidRDefault="00B625C3">
            <w:pPr>
              <w:jc w:val="center"/>
              <w:rPr>
                <w:b/>
                <w:sz w:val="24"/>
              </w:rPr>
            </w:pPr>
            <w:r>
              <w:rPr>
                <w:rFonts w:hint="eastAsia"/>
                <w:b/>
                <w:sz w:val="36"/>
                <w:szCs w:val="36"/>
              </w:rPr>
              <w:t>专利申请技术交底书</w:t>
            </w:r>
          </w:p>
        </w:tc>
      </w:tr>
      <w:tr w:rsidR="0053719F" w14:paraId="45D90E7F" w14:textId="77777777">
        <w:trPr>
          <w:cantSplit/>
          <w:trHeight w:val="453"/>
          <w:jc w:val="center"/>
        </w:trPr>
        <w:tc>
          <w:tcPr>
            <w:tcW w:w="1080" w:type="dxa"/>
            <w:vMerge w:val="restart"/>
            <w:vAlign w:val="center"/>
          </w:tcPr>
          <w:p w14:paraId="17C293A4" w14:textId="77777777" w:rsidR="0053719F" w:rsidRDefault="00B625C3">
            <w:pPr>
              <w:jc w:val="center"/>
              <w:rPr>
                <w:sz w:val="30"/>
                <w:szCs w:val="30"/>
              </w:rPr>
            </w:pPr>
            <w:r>
              <w:rPr>
                <w:rFonts w:hint="eastAsia"/>
                <w:sz w:val="30"/>
                <w:szCs w:val="30"/>
              </w:rPr>
              <w:t>发明人</w:t>
            </w:r>
          </w:p>
          <w:p w14:paraId="1EA6AD15" w14:textId="77777777" w:rsidR="0053719F" w:rsidRDefault="00B625C3">
            <w:pPr>
              <w:jc w:val="center"/>
              <w:rPr>
                <w:sz w:val="30"/>
                <w:szCs w:val="30"/>
              </w:rPr>
            </w:pPr>
            <w:r>
              <w:rPr>
                <w:rFonts w:hint="eastAsia"/>
                <w:sz w:val="30"/>
                <w:szCs w:val="30"/>
              </w:rPr>
              <w:t>基本</w:t>
            </w:r>
          </w:p>
          <w:p w14:paraId="7B4AC270" w14:textId="77777777" w:rsidR="0053719F" w:rsidRDefault="00B625C3">
            <w:pPr>
              <w:jc w:val="center"/>
            </w:pPr>
            <w:r>
              <w:rPr>
                <w:rFonts w:hint="eastAsia"/>
                <w:sz w:val="30"/>
                <w:szCs w:val="30"/>
              </w:rPr>
              <w:t>资料</w:t>
            </w:r>
          </w:p>
        </w:tc>
        <w:tc>
          <w:tcPr>
            <w:tcW w:w="1260" w:type="dxa"/>
            <w:vMerge w:val="restart"/>
            <w:vAlign w:val="center"/>
          </w:tcPr>
          <w:p w14:paraId="7E122B49" w14:textId="77777777" w:rsidR="0053719F" w:rsidRDefault="00B625C3">
            <w:pPr>
              <w:jc w:val="center"/>
              <w:rPr>
                <w:sz w:val="24"/>
              </w:rPr>
            </w:pPr>
            <w:r>
              <w:rPr>
                <w:rFonts w:hint="eastAsia"/>
                <w:sz w:val="24"/>
              </w:rPr>
              <w:t>第一</w:t>
            </w:r>
          </w:p>
          <w:p w14:paraId="1A137F3E" w14:textId="77777777" w:rsidR="0053719F" w:rsidRDefault="00B625C3">
            <w:pPr>
              <w:jc w:val="center"/>
              <w:rPr>
                <w:sz w:val="24"/>
              </w:rPr>
            </w:pPr>
            <w:r>
              <w:rPr>
                <w:rFonts w:hint="eastAsia"/>
                <w:sz w:val="24"/>
              </w:rPr>
              <w:t>发明人</w:t>
            </w:r>
          </w:p>
          <w:p w14:paraId="79051A67" w14:textId="77777777" w:rsidR="0053719F" w:rsidRDefault="00B625C3">
            <w:pPr>
              <w:jc w:val="center"/>
            </w:pPr>
            <w:r>
              <w:rPr>
                <w:rFonts w:hint="eastAsia"/>
                <w:sz w:val="18"/>
                <w:szCs w:val="18"/>
              </w:rPr>
              <w:t>(</w:t>
            </w:r>
            <w:r>
              <w:rPr>
                <w:rFonts w:hint="eastAsia"/>
                <w:sz w:val="18"/>
                <w:szCs w:val="18"/>
              </w:rPr>
              <w:t>对本发明做出最大贡献的人</w:t>
            </w:r>
            <w:r>
              <w:rPr>
                <w:rFonts w:hint="eastAsia"/>
                <w:sz w:val="18"/>
                <w:szCs w:val="18"/>
              </w:rPr>
              <w:t>)</w:t>
            </w:r>
          </w:p>
        </w:tc>
        <w:tc>
          <w:tcPr>
            <w:tcW w:w="1800" w:type="dxa"/>
            <w:vAlign w:val="center"/>
          </w:tcPr>
          <w:p w14:paraId="53D2DA0D" w14:textId="77777777" w:rsidR="0053719F" w:rsidRDefault="00B625C3">
            <w:pPr>
              <w:jc w:val="center"/>
            </w:pPr>
            <w:r>
              <w:rPr>
                <w:rFonts w:hint="eastAsia"/>
              </w:rPr>
              <w:t>姓</w:t>
            </w:r>
            <w:r>
              <w:rPr>
                <w:rFonts w:hint="eastAsia"/>
              </w:rPr>
              <w:t xml:space="preserve">   </w:t>
            </w:r>
            <w:r>
              <w:rPr>
                <w:rFonts w:hint="eastAsia"/>
              </w:rPr>
              <w:t>名</w:t>
            </w:r>
          </w:p>
        </w:tc>
        <w:tc>
          <w:tcPr>
            <w:tcW w:w="4140" w:type="dxa"/>
            <w:vAlign w:val="center"/>
          </w:tcPr>
          <w:p w14:paraId="5B040FA5" w14:textId="77777777" w:rsidR="0053719F" w:rsidRDefault="00B625C3">
            <w:pPr>
              <w:rPr>
                <w:rFonts w:eastAsia="宋体"/>
              </w:rPr>
            </w:pPr>
            <w:proofErr w:type="gramStart"/>
            <w:r>
              <w:rPr>
                <w:rFonts w:eastAsia="宋体" w:hint="eastAsia"/>
              </w:rPr>
              <w:t>王吉驰</w:t>
            </w:r>
            <w:proofErr w:type="gramEnd"/>
          </w:p>
        </w:tc>
      </w:tr>
      <w:tr w:rsidR="0053719F" w14:paraId="6D570786" w14:textId="77777777">
        <w:trPr>
          <w:cantSplit/>
          <w:trHeight w:val="453"/>
          <w:jc w:val="center"/>
        </w:trPr>
        <w:tc>
          <w:tcPr>
            <w:tcW w:w="1080" w:type="dxa"/>
            <w:vMerge/>
            <w:vAlign w:val="center"/>
          </w:tcPr>
          <w:p w14:paraId="330E0B02" w14:textId="77777777" w:rsidR="0053719F" w:rsidRDefault="0053719F">
            <w:pPr>
              <w:jc w:val="center"/>
              <w:rPr>
                <w:sz w:val="30"/>
                <w:szCs w:val="30"/>
              </w:rPr>
            </w:pPr>
          </w:p>
        </w:tc>
        <w:tc>
          <w:tcPr>
            <w:tcW w:w="1260" w:type="dxa"/>
            <w:vMerge/>
            <w:vAlign w:val="center"/>
          </w:tcPr>
          <w:p w14:paraId="3CC922A5" w14:textId="77777777" w:rsidR="0053719F" w:rsidRDefault="0053719F">
            <w:pPr>
              <w:jc w:val="center"/>
              <w:rPr>
                <w:sz w:val="24"/>
              </w:rPr>
            </w:pPr>
          </w:p>
        </w:tc>
        <w:tc>
          <w:tcPr>
            <w:tcW w:w="1800" w:type="dxa"/>
            <w:vAlign w:val="center"/>
          </w:tcPr>
          <w:p w14:paraId="0B42E265" w14:textId="77777777" w:rsidR="0053719F" w:rsidRDefault="00B625C3">
            <w:pPr>
              <w:jc w:val="center"/>
            </w:pPr>
            <w:r>
              <w:rPr>
                <w:rFonts w:hint="eastAsia"/>
              </w:rPr>
              <w:t>身份证号（中国大陆居民提供）</w:t>
            </w:r>
          </w:p>
        </w:tc>
        <w:tc>
          <w:tcPr>
            <w:tcW w:w="4140" w:type="dxa"/>
            <w:vAlign w:val="center"/>
          </w:tcPr>
          <w:p w14:paraId="1FF3F6FD" w14:textId="77777777" w:rsidR="0053719F" w:rsidRDefault="00B625C3">
            <w:pPr>
              <w:rPr>
                <w:rFonts w:eastAsia="宋体"/>
              </w:rPr>
            </w:pPr>
            <w:r>
              <w:rPr>
                <w:rFonts w:eastAsia="宋体" w:hint="eastAsia"/>
              </w:rPr>
              <w:t>342423199004267376</w:t>
            </w:r>
          </w:p>
        </w:tc>
      </w:tr>
      <w:tr w:rsidR="0053719F" w14:paraId="67229DEF" w14:textId="77777777">
        <w:trPr>
          <w:cantSplit/>
          <w:trHeight w:val="435"/>
          <w:jc w:val="center"/>
        </w:trPr>
        <w:tc>
          <w:tcPr>
            <w:tcW w:w="1080" w:type="dxa"/>
            <w:vMerge/>
            <w:vAlign w:val="center"/>
          </w:tcPr>
          <w:p w14:paraId="3EC881B0" w14:textId="77777777" w:rsidR="0053719F" w:rsidRDefault="0053719F">
            <w:pPr>
              <w:jc w:val="center"/>
            </w:pPr>
          </w:p>
        </w:tc>
        <w:tc>
          <w:tcPr>
            <w:tcW w:w="1260" w:type="dxa"/>
            <w:vAlign w:val="center"/>
          </w:tcPr>
          <w:p w14:paraId="2D2406E5" w14:textId="77777777" w:rsidR="0053719F" w:rsidRDefault="00B625C3">
            <w:pPr>
              <w:jc w:val="center"/>
              <w:rPr>
                <w:sz w:val="24"/>
              </w:rPr>
            </w:pPr>
            <w:r>
              <w:rPr>
                <w:rFonts w:hint="eastAsia"/>
                <w:sz w:val="24"/>
              </w:rPr>
              <w:t>其它</w:t>
            </w:r>
          </w:p>
          <w:p w14:paraId="5A293D61" w14:textId="77777777" w:rsidR="0053719F" w:rsidRDefault="00B625C3">
            <w:pPr>
              <w:jc w:val="center"/>
              <w:rPr>
                <w:sz w:val="24"/>
              </w:rPr>
            </w:pPr>
            <w:r>
              <w:rPr>
                <w:rFonts w:hint="eastAsia"/>
                <w:sz w:val="24"/>
              </w:rPr>
              <w:t>发明人</w:t>
            </w:r>
            <w:r>
              <w:rPr>
                <w:rFonts w:hint="eastAsia"/>
                <w:sz w:val="18"/>
                <w:szCs w:val="18"/>
              </w:rPr>
              <w:t>(</w:t>
            </w:r>
            <w:r>
              <w:rPr>
                <w:rFonts w:hint="eastAsia"/>
                <w:sz w:val="18"/>
                <w:szCs w:val="18"/>
              </w:rPr>
              <w:t>如有</w:t>
            </w:r>
            <w:r>
              <w:rPr>
                <w:rFonts w:hint="eastAsia"/>
                <w:sz w:val="18"/>
                <w:szCs w:val="18"/>
              </w:rPr>
              <w:t>)</w:t>
            </w:r>
          </w:p>
        </w:tc>
        <w:tc>
          <w:tcPr>
            <w:tcW w:w="1800" w:type="dxa"/>
            <w:vAlign w:val="center"/>
          </w:tcPr>
          <w:p w14:paraId="7B24A94C" w14:textId="77777777" w:rsidR="0053719F" w:rsidRDefault="00B625C3">
            <w:pPr>
              <w:jc w:val="center"/>
            </w:pPr>
            <w:r>
              <w:rPr>
                <w:rFonts w:hint="eastAsia"/>
              </w:rPr>
              <w:t>姓</w:t>
            </w:r>
            <w:r>
              <w:rPr>
                <w:rFonts w:hint="eastAsia"/>
              </w:rPr>
              <w:t xml:space="preserve">   </w:t>
            </w:r>
            <w:r>
              <w:rPr>
                <w:rFonts w:hint="eastAsia"/>
              </w:rPr>
              <w:t>名</w:t>
            </w:r>
          </w:p>
        </w:tc>
        <w:tc>
          <w:tcPr>
            <w:tcW w:w="4140" w:type="dxa"/>
            <w:vAlign w:val="center"/>
          </w:tcPr>
          <w:p w14:paraId="487FBA80" w14:textId="77777777" w:rsidR="0053719F" w:rsidRDefault="0053719F">
            <w:pPr>
              <w:jc w:val="left"/>
              <w:rPr>
                <w:rFonts w:eastAsia="宋体"/>
              </w:rPr>
            </w:pPr>
          </w:p>
        </w:tc>
      </w:tr>
      <w:tr w:rsidR="0053719F" w14:paraId="2AD81BDA" w14:textId="77777777">
        <w:trPr>
          <w:cantSplit/>
          <w:trHeight w:val="453"/>
          <w:jc w:val="center"/>
        </w:trPr>
        <w:tc>
          <w:tcPr>
            <w:tcW w:w="1080" w:type="dxa"/>
            <w:vMerge w:val="restart"/>
            <w:vAlign w:val="center"/>
          </w:tcPr>
          <w:p w14:paraId="3611C712" w14:textId="77777777" w:rsidR="0053719F" w:rsidRDefault="00B625C3">
            <w:pPr>
              <w:jc w:val="center"/>
              <w:rPr>
                <w:sz w:val="30"/>
                <w:szCs w:val="30"/>
              </w:rPr>
            </w:pPr>
            <w:r>
              <w:rPr>
                <w:rFonts w:hint="eastAsia"/>
                <w:sz w:val="30"/>
                <w:szCs w:val="30"/>
              </w:rPr>
              <w:t>申请人</w:t>
            </w:r>
          </w:p>
          <w:p w14:paraId="630ED0EF" w14:textId="77777777" w:rsidR="0053719F" w:rsidRDefault="00B625C3">
            <w:pPr>
              <w:jc w:val="center"/>
              <w:rPr>
                <w:sz w:val="30"/>
                <w:szCs w:val="30"/>
              </w:rPr>
            </w:pPr>
            <w:r>
              <w:rPr>
                <w:rFonts w:hint="eastAsia"/>
                <w:sz w:val="30"/>
                <w:szCs w:val="30"/>
              </w:rPr>
              <w:t>基本</w:t>
            </w:r>
          </w:p>
          <w:p w14:paraId="4A724108" w14:textId="77777777" w:rsidR="0053719F" w:rsidRDefault="00B625C3">
            <w:pPr>
              <w:jc w:val="center"/>
            </w:pPr>
            <w:r>
              <w:rPr>
                <w:rFonts w:hint="eastAsia"/>
                <w:sz w:val="30"/>
                <w:szCs w:val="30"/>
              </w:rPr>
              <w:t>资料</w:t>
            </w:r>
          </w:p>
        </w:tc>
        <w:tc>
          <w:tcPr>
            <w:tcW w:w="1260" w:type="dxa"/>
            <w:vMerge w:val="restart"/>
            <w:vAlign w:val="center"/>
          </w:tcPr>
          <w:p w14:paraId="1C35B271" w14:textId="77777777" w:rsidR="0053719F" w:rsidRDefault="00B625C3">
            <w:pPr>
              <w:jc w:val="center"/>
            </w:pPr>
            <w:r>
              <w:rPr>
                <w:rFonts w:hint="eastAsia"/>
              </w:rPr>
              <w:t>第一申请人（即谁拥有这个专利）</w:t>
            </w:r>
          </w:p>
        </w:tc>
        <w:tc>
          <w:tcPr>
            <w:tcW w:w="1800" w:type="dxa"/>
            <w:vAlign w:val="center"/>
          </w:tcPr>
          <w:p w14:paraId="530B470E" w14:textId="77777777" w:rsidR="0053719F" w:rsidRPr="00D833AF" w:rsidRDefault="00B625C3">
            <w:pPr>
              <w:jc w:val="center"/>
            </w:pPr>
            <w:r w:rsidRPr="00D833AF">
              <w:rPr>
                <w:rFonts w:hint="eastAsia"/>
              </w:rPr>
              <w:t>名</w:t>
            </w:r>
            <w:r w:rsidRPr="00D833AF">
              <w:rPr>
                <w:rFonts w:hint="eastAsia"/>
              </w:rPr>
              <w:t xml:space="preserve">  </w:t>
            </w:r>
            <w:r w:rsidRPr="00D833AF">
              <w:rPr>
                <w:rFonts w:hint="eastAsia"/>
              </w:rPr>
              <w:t>称</w:t>
            </w:r>
          </w:p>
        </w:tc>
        <w:tc>
          <w:tcPr>
            <w:tcW w:w="4140" w:type="dxa"/>
            <w:vAlign w:val="center"/>
          </w:tcPr>
          <w:p w14:paraId="72B1D227" w14:textId="77777777" w:rsidR="0053719F" w:rsidRPr="00D833AF" w:rsidRDefault="00B625C3">
            <w:pPr>
              <w:rPr>
                <w:rFonts w:eastAsia="宋体"/>
              </w:rPr>
            </w:pPr>
            <w:proofErr w:type="gramStart"/>
            <w:r w:rsidRPr="00D833AF">
              <w:rPr>
                <w:rFonts w:eastAsia="宋体" w:hint="eastAsia"/>
              </w:rPr>
              <w:t>飞算云创</w:t>
            </w:r>
            <w:proofErr w:type="gramEnd"/>
          </w:p>
        </w:tc>
      </w:tr>
      <w:tr w:rsidR="0053719F" w14:paraId="2182CE18" w14:textId="77777777">
        <w:trPr>
          <w:cantSplit/>
          <w:trHeight w:val="435"/>
          <w:jc w:val="center"/>
        </w:trPr>
        <w:tc>
          <w:tcPr>
            <w:tcW w:w="1080" w:type="dxa"/>
            <w:vMerge/>
            <w:vAlign w:val="center"/>
          </w:tcPr>
          <w:p w14:paraId="3FB1536F" w14:textId="77777777" w:rsidR="0053719F" w:rsidRDefault="0053719F">
            <w:pPr>
              <w:jc w:val="center"/>
            </w:pPr>
          </w:p>
        </w:tc>
        <w:tc>
          <w:tcPr>
            <w:tcW w:w="1260" w:type="dxa"/>
            <w:vMerge/>
            <w:vAlign w:val="center"/>
          </w:tcPr>
          <w:p w14:paraId="10DAAFFB" w14:textId="77777777" w:rsidR="0053719F" w:rsidRDefault="0053719F">
            <w:pPr>
              <w:jc w:val="center"/>
            </w:pPr>
          </w:p>
        </w:tc>
        <w:tc>
          <w:tcPr>
            <w:tcW w:w="1800" w:type="dxa"/>
            <w:vAlign w:val="center"/>
          </w:tcPr>
          <w:p w14:paraId="309DDDD1" w14:textId="77777777" w:rsidR="0053719F" w:rsidRDefault="00B625C3">
            <w:pPr>
              <w:jc w:val="center"/>
            </w:pPr>
            <w:r>
              <w:rPr>
                <w:rFonts w:hint="eastAsia"/>
              </w:rPr>
              <w:t>地</w:t>
            </w:r>
            <w:r>
              <w:rPr>
                <w:rFonts w:hint="eastAsia"/>
              </w:rPr>
              <w:t xml:space="preserve">  </w:t>
            </w:r>
            <w:r>
              <w:rPr>
                <w:rFonts w:hint="eastAsia"/>
              </w:rPr>
              <w:t>址</w:t>
            </w:r>
          </w:p>
        </w:tc>
        <w:tc>
          <w:tcPr>
            <w:tcW w:w="4140" w:type="dxa"/>
            <w:vAlign w:val="center"/>
          </w:tcPr>
          <w:p w14:paraId="33536628" w14:textId="77777777" w:rsidR="0053719F" w:rsidRDefault="0053719F">
            <w:pPr>
              <w:rPr>
                <w:rFonts w:eastAsia="宋体"/>
                <w:color w:val="FF0000"/>
              </w:rPr>
            </w:pPr>
          </w:p>
        </w:tc>
      </w:tr>
      <w:tr w:rsidR="0053719F" w14:paraId="69E0857A" w14:textId="77777777">
        <w:trPr>
          <w:cantSplit/>
          <w:trHeight w:val="435"/>
          <w:jc w:val="center"/>
        </w:trPr>
        <w:tc>
          <w:tcPr>
            <w:tcW w:w="1080" w:type="dxa"/>
            <w:vMerge/>
            <w:vAlign w:val="center"/>
          </w:tcPr>
          <w:p w14:paraId="32294616" w14:textId="77777777" w:rsidR="0053719F" w:rsidRDefault="0053719F">
            <w:pPr>
              <w:jc w:val="center"/>
            </w:pPr>
          </w:p>
        </w:tc>
        <w:tc>
          <w:tcPr>
            <w:tcW w:w="1260" w:type="dxa"/>
            <w:vMerge w:val="restart"/>
            <w:vAlign w:val="center"/>
          </w:tcPr>
          <w:p w14:paraId="74728BE3" w14:textId="77777777" w:rsidR="0053719F" w:rsidRDefault="00B625C3">
            <w:pPr>
              <w:jc w:val="center"/>
              <w:rPr>
                <w:sz w:val="24"/>
              </w:rPr>
            </w:pPr>
            <w:r>
              <w:rPr>
                <w:rFonts w:hint="eastAsia"/>
                <w:sz w:val="24"/>
              </w:rPr>
              <w:t>其它</w:t>
            </w:r>
          </w:p>
          <w:p w14:paraId="696D71C2" w14:textId="77777777" w:rsidR="0053719F" w:rsidRDefault="00B625C3">
            <w:pPr>
              <w:jc w:val="center"/>
              <w:rPr>
                <w:sz w:val="24"/>
              </w:rPr>
            </w:pPr>
            <w:r>
              <w:rPr>
                <w:rFonts w:hint="eastAsia"/>
                <w:sz w:val="24"/>
              </w:rPr>
              <w:t>申请人</w:t>
            </w:r>
            <w:r>
              <w:rPr>
                <w:rFonts w:hint="eastAsia"/>
                <w:sz w:val="18"/>
                <w:szCs w:val="18"/>
              </w:rPr>
              <w:t>(</w:t>
            </w:r>
            <w:r>
              <w:rPr>
                <w:rFonts w:hint="eastAsia"/>
                <w:sz w:val="18"/>
                <w:szCs w:val="18"/>
              </w:rPr>
              <w:t>如有</w:t>
            </w:r>
            <w:r>
              <w:rPr>
                <w:rFonts w:hint="eastAsia"/>
                <w:sz w:val="18"/>
                <w:szCs w:val="18"/>
              </w:rPr>
              <w:t>)</w:t>
            </w:r>
          </w:p>
        </w:tc>
        <w:tc>
          <w:tcPr>
            <w:tcW w:w="1800" w:type="dxa"/>
            <w:vAlign w:val="center"/>
          </w:tcPr>
          <w:p w14:paraId="26B207B4" w14:textId="77777777" w:rsidR="0053719F" w:rsidRDefault="00B625C3">
            <w:pPr>
              <w:jc w:val="center"/>
            </w:pPr>
            <w:r>
              <w:rPr>
                <w:rFonts w:hint="eastAsia"/>
              </w:rPr>
              <w:t>名</w:t>
            </w:r>
            <w:r>
              <w:rPr>
                <w:rFonts w:hint="eastAsia"/>
              </w:rPr>
              <w:t xml:space="preserve">  </w:t>
            </w:r>
            <w:r>
              <w:rPr>
                <w:rFonts w:hint="eastAsia"/>
              </w:rPr>
              <w:t>称</w:t>
            </w:r>
          </w:p>
        </w:tc>
        <w:tc>
          <w:tcPr>
            <w:tcW w:w="4140" w:type="dxa"/>
            <w:vAlign w:val="center"/>
          </w:tcPr>
          <w:p w14:paraId="16DE5145" w14:textId="77777777" w:rsidR="0053719F" w:rsidRDefault="0053719F">
            <w:pPr>
              <w:jc w:val="center"/>
              <w:rPr>
                <w:color w:val="FF0000"/>
              </w:rPr>
            </w:pPr>
          </w:p>
        </w:tc>
      </w:tr>
      <w:tr w:rsidR="0053719F" w14:paraId="5FBB5149" w14:textId="77777777">
        <w:trPr>
          <w:cantSplit/>
          <w:trHeight w:val="450"/>
          <w:jc w:val="center"/>
        </w:trPr>
        <w:tc>
          <w:tcPr>
            <w:tcW w:w="1080" w:type="dxa"/>
            <w:vMerge/>
            <w:vAlign w:val="center"/>
          </w:tcPr>
          <w:p w14:paraId="656D891D" w14:textId="77777777" w:rsidR="0053719F" w:rsidRDefault="0053719F">
            <w:pPr>
              <w:jc w:val="center"/>
            </w:pPr>
          </w:p>
        </w:tc>
        <w:tc>
          <w:tcPr>
            <w:tcW w:w="1260" w:type="dxa"/>
            <w:vMerge/>
          </w:tcPr>
          <w:p w14:paraId="3631F7AD" w14:textId="77777777" w:rsidR="0053719F" w:rsidRDefault="0053719F"/>
        </w:tc>
        <w:tc>
          <w:tcPr>
            <w:tcW w:w="1800" w:type="dxa"/>
            <w:vAlign w:val="center"/>
          </w:tcPr>
          <w:p w14:paraId="35F76F08" w14:textId="77777777" w:rsidR="0053719F" w:rsidRDefault="00B625C3">
            <w:pPr>
              <w:jc w:val="center"/>
            </w:pPr>
            <w:r>
              <w:rPr>
                <w:rFonts w:hint="eastAsia"/>
              </w:rPr>
              <w:t>地</w:t>
            </w:r>
            <w:r>
              <w:rPr>
                <w:rFonts w:hint="eastAsia"/>
              </w:rPr>
              <w:t xml:space="preserve">  </w:t>
            </w:r>
            <w:r>
              <w:rPr>
                <w:rFonts w:hint="eastAsia"/>
              </w:rPr>
              <w:t>址</w:t>
            </w:r>
          </w:p>
        </w:tc>
        <w:tc>
          <w:tcPr>
            <w:tcW w:w="4140" w:type="dxa"/>
          </w:tcPr>
          <w:p w14:paraId="706B4ECF" w14:textId="77777777" w:rsidR="0053719F" w:rsidRDefault="0053719F">
            <w:pPr>
              <w:jc w:val="center"/>
              <w:rPr>
                <w:color w:val="FF0000"/>
              </w:rPr>
            </w:pPr>
          </w:p>
        </w:tc>
      </w:tr>
      <w:tr w:rsidR="0053719F" w14:paraId="60218481" w14:textId="77777777">
        <w:trPr>
          <w:trHeight w:val="718"/>
          <w:jc w:val="center"/>
        </w:trPr>
        <w:tc>
          <w:tcPr>
            <w:tcW w:w="8280" w:type="dxa"/>
            <w:gridSpan w:val="4"/>
            <w:vAlign w:val="center"/>
          </w:tcPr>
          <w:p w14:paraId="302A418D" w14:textId="77777777" w:rsidR="0053719F" w:rsidRDefault="0053719F"/>
        </w:tc>
      </w:tr>
      <w:tr w:rsidR="0053719F" w14:paraId="739ECBF8" w14:textId="77777777">
        <w:trPr>
          <w:trHeight w:val="510"/>
          <w:jc w:val="center"/>
        </w:trPr>
        <w:tc>
          <w:tcPr>
            <w:tcW w:w="8280" w:type="dxa"/>
            <w:gridSpan w:val="4"/>
            <w:vAlign w:val="center"/>
          </w:tcPr>
          <w:p w14:paraId="00E5313E" w14:textId="77777777" w:rsidR="0053719F" w:rsidRDefault="00B625C3">
            <w:pPr>
              <w:ind w:firstLineChars="1050" w:firstLine="2205"/>
            </w:pPr>
            <w:r>
              <w:rPr>
                <w:rFonts w:hint="eastAsia"/>
              </w:rPr>
              <w:t>如申请中国大陆专利，以上信息需用中文</w:t>
            </w:r>
          </w:p>
        </w:tc>
      </w:tr>
    </w:tbl>
    <w:p w14:paraId="2E03EEFE" w14:textId="77777777" w:rsidR="0053719F" w:rsidRDefault="0053719F">
      <w:pPr>
        <w:spacing w:beforeLines="100" w:before="312" w:line="360" w:lineRule="auto"/>
        <w:ind w:firstLineChars="345" w:firstLine="1247"/>
        <w:rPr>
          <w:rFonts w:ascii="黑体" w:eastAsia="黑体" w:hAnsi="黑体"/>
          <w:b/>
          <w:sz w:val="36"/>
          <w:szCs w:val="36"/>
        </w:rPr>
      </w:pPr>
    </w:p>
    <w:p w14:paraId="67F45C10" w14:textId="77777777" w:rsidR="0053719F" w:rsidRDefault="0053719F">
      <w:pPr>
        <w:spacing w:beforeLines="100" w:before="312" w:line="360" w:lineRule="auto"/>
        <w:ind w:firstLineChars="345" w:firstLine="1247"/>
        <w:rPr>
          <w:rFonts w:ascii="黑体" w:eastAsia="黑体" w:hAnsi="黑体"/>
          <w:b/>
          <w:sz w:val="36"/>
          <w:szCs w:val="36"/>
        </w:rPr>
      </w:pPr>
    </w:p>
    <w:p w14:paraId="247CD131" w14:textId="77777777" w:rsidR="0053719F" w:rsidRDefault="0053719F">
      <w:pPr>
        <w:spacing w:beforeLines="100" w:before="312" w:line="360" w:lineRule="auto"/>
        <w:ind w:firstLineChars="345" w:firstLine="1247"/>
        <w:rPr>
          <w:rFonts w:ascii="黑体" w:eastAsia="黑体" w:hAnsi="黑体"/>
          <w:b/>
          <w:sz w:val="36"/>
          <w:szCs w:val="36"/>
        </w:rPr>
      </w:pPr>
    </w:p>
    <w:p w14:paraId="6372168C" w14:textId="77777777" w:rsidR="0053719F" w:rsidRDefault="0053719F">
      <w:pPr>
        <w:spacing w:beforeLines="100" w:before="312" w:line="360" w:lineRule="auto"/>
        <w:ind w:firstLineChars="345" w:firstLine="1247"/>
        <w:rPr>
          <w:rFonts w:ascii="黑体" w:eastAsia="黑体" w:hAnsi="黑体"/>
          <w:b/>
          <w:sz w:val="36"/>
          <w:szCs w:val="36"/>
        </w:rPr>
      </w:pPr>
    </w:p>
    <w:p w14:paraId="2AD7D938" w14:textId="77777777" w:rsidR="0053719F" w:rsidRDefault="00B625C3">
      <w:pPr>
        <w:spacing w:line="360" w:lineRule="auto"/>
        <w:jc w:val="center"/>
        <w:rPr>
          <w:rFonts w:ascii="黑体" w:eastAsia="黑体" w:hAnsi="黑体"/>
          <w:b/>
          <w:sz w:val="28"/>
          <w:szCs w:val="28"/>
        </w:rPr>
      </w:pPr>
      <w:r>
        <w:rPr>
          <w:rFonts w:ascii="黑体" w:eastAsia="黑体" w:hAnsi="黑体"/>
          <w:b/>
          <w:sz w:val="36"/>
          <w:szCs w:val="36"/>
        </w:rPr>
        <w:t>专利申请技术交底书</w:t>
      </w:r>
      <w:r>
        <w:rPr>
          <w:rFonts w:ascii="黑体" w:eastAsia="黑体" w:hAnsi="黑体"/>
          <w:b/>
          <w:sz w:val="28"/>
          <w:szCs w:val="28"/>
        </w:rPr>
        <w:t>（软件类）</w:t>
      </w:r>
    </w:p>
    <w:p w14:paraId="35B50373" w14:textId="77777777" w:rsidR="0053719F" w:rsidRDefault="00B625C3">
      <w:pPr>
        <w:spacing w:beforeLines="100" w:before="312" w:line="360" w:lineRule="auto"/>
        <w:ind w:firstLineChars="740" w:firstLine="2080"/>
        <w:rPr>
          <w:rFonts w:hAnsi="宋体"/>
          <w:b/>
          <w:sz w:val="24"/>
        </w:rPr>
      </w:pPr>
      <w:r>
        <w:rPr>
          <w:rFonts w:ascii="黑体" w:eastAsia="黑体" w:hAnsi="黑体" w:hint="eastAsia"/>
          <w:b/>
          <w:sz w:val="28"/>
          <w:szCs w:val="28"/>
        </w:rPr>
        <w:t>（红色标示部分必须提供）</w:t>
      </w:r>
    </w:p>
    <w:p w14:paraId="7C521EE7" w14:textId="77777777" w:rsidR="0053719F" w:rsidRDefault="00B625C3">
      <w:pPr>
        <w:spacing w:beforeLines="200" w:before="624" w:line="360" w:lineRule="auto"/>
        <w:rPr>
          <w:b/>
          <w:sz w:val="24"/>
        </w:rPr>
      </w:pPr>
      <w:r>
        <w:rPr>
          <w:rFonts w:hAnsi="宋体"/>
          <w:b/>
          <w:sz w:val="24"/>
        </w:rPr>
        <w:lastRenderedPageBreak/>
        <w:t>技术问题联系人：</w:t>
      </w:r>
      <w:r>
        <w:rPr>
          <w:rFonts w:hint="eastAsia"/>
          <w:sz w:val="28"/>
          <w:szCs w:val="28"/>
          <w:u w:val="single"/>
        </w:rPr>
        <w:t xml:space="preserve"> </w:t>
      </w:r>
      <w:r>
        <w:rPr>
          <w:sz w:val="28"/>
          <w:szCs w:val="28"/>
          <w:u w:val="single"/>
        </w:rPr>
        <w:t xml:space="preserve"> </w:t>
      </w:r>
      <w:proofErr w:type="gramStart"/>
      <w:r>
        <w:rPr>
          <w:rFonts w:hint="eastAsia"/>
          <w:sz w:val="28"/>
          <w:szCs w:val="28"/>
          <w:u w:val="single"/>
        </w:rPr>
        <w:t>王吉驰</w:t>
      </w:r>
      <w:proofErr w:type="gramEnd"/>
      <w:r>
        <w:rPr>
          <w:sz w:val="28"/>
          <w:szCs w:val="28"/>
          <w:u w:val="single"/>
        </w:rPr>
        <w:t xml:space="preserve">  </w:t>
      </w:r>
      <w:r>
        <w:rPr>
          <w:rFonts w:hAnsi="宋体"/>
          <w:b/>
          <w:sz w:val="24"/>
        </w:rPr>
        <w:t>联系人电话：</w:t>
      </w:r>
      <w:r>
        <w:rPr>
          <w:sz w:val="28"/>
          <w:szCs w:val="28"/>
          <w:u w:val="single"/>
        </w:rPr>
        <w:t xml:space="preserve"> </w:t>
      </w:r>
      <w:r>
        <w:rPr>
          <w:rFonts w:hint="eastAsia"/>
          <w:sz w:val="28"/>
          <w:szCs w:val="28"/>
          <w:u w:val="single"/>
        </w:rPr>
        <w:t xml:space="preserve"> 15850000988         </w:t>
      </w:r>
      <w:r>
        <w:rPr>
          <w:sz w:val="28"/>
          <w:szCs w:val="28"/>
          <w:u w:val="single"/>
        </w:rPr>
        <w:t xml:space="preserve">    </w:t>
      </w:r>
      <w:r>
        <w:rPr>
          <w:rFonts w:hAnsi="宋体"/>
          <w:b/>
          <w:sz w:val="24"/>
        </w:rPr>
        <w:t>联系人</w:t>
      </w:r>
      <w:r>
        <w:rPr>
          <w:b/>
          <w:sz w:val="24"/>
        </w:rPr>
        <w:t>e-mail</w:t>
      </w:r>
      <w:r>
        <w:rPr>
          <w:rFonts w:hint="eastAsia"/>
          <w:b/>
          <w:sz w:val="24"/>
        </w:rPr>
        <w:t>: 1046304858@qq.com</w:t>
      </w:r>
    </w:p>
    <w:p w14:paraId="757872BC" w14:textId="77777777" w:rsidR="0053719F" w:rsidRDefault="00B625C3">
      <w:pPr>
        <w:numPr>
          <w:ilvl w:val="0"/>
          <w:numId w:val="1"/>
        </w:numPr>
        <w:spacing w:beforeLines="100" w:before="312" w:line="360" w:lineRule="auto"/>
        <w:rPr>
          <w:rFonts w:hAnsi="宋体"/>
          <w:bCs/>
          <w:sz w:val="24"/>
        </w:rPr>
      </w:pPr>
      <w:r>
        <w:rPr>
          <w:rFonts w:hAnsi="宋体"/>
          <w:b/>
          <w:sz w:val="24"/>
        </w:rPr>
        <w:t>发明名称</w:t>
      </w:r>
    </w:p>
    <w:p w14:paraId="28D68904" w14:textId="77777777" w:rsidR="0053719F" w:rsidRDefault="00B625C3">
      <w:pPr>
        <w:spacing w:line="360" w:lineRule="auto"/>
        <w:rPr>
          <w:szCs w:val="21"/>
        </w:rPr>
      </w:pPr>
      <w:r>
        <w:rPr>
          <w:rFonts w:hint="eastAsia"/>
          <w:szCs w:val="21"/>
        </w:rPr>
        <w:t>IV</w:t>
      </w:r>
      <w:r>
        <w:rPr>
          <w:rFonts w:hint="eastAsia"/>
          <w:szCs w:val="21"/>
        </w:rPr>
        <w:t>值和相关性分析方法在数据科学领域中对类别与连续型目标特征的数据泄露检验</w:t>
      </w:r>
    </w:p>
    <w:p w14:paraId="49531586" w14:textId="77777777" w:rsidR="0053719F" w:rsidRDefault="00B625C3">
      <w:pPr>
        <w:spacing w:line="360" w:lineRule="auto"/>
        <w:rPr>
          <w:b/>
          <w:sz w:val="24"/>
        </w:rPr>
      </w:pPr>
      <w:r>
        <w:rPr>
          <w:rFonts w:hAnsi="宋体"/>
          <w:b/>
          <w:sz w:val="24"/>
        </w:rPr>
        <w:t>二、与本发明最接近的现有技术及其缺点</w:t>
      </w:r>
    </w:p>
    <w:p w14:paraId="136DA2EE" w14:textId="7F3B4582" w:rsidR="0053719F" w:rsidRDefault="00B625C3">
      <w:pPr>
        <w:spacing w:line="360" w:lineRule="auto"/>
        <w:jc w:val="left"/>
        <w:rPr>
          <w:b/>
          <w:sz w:val="24"/>
        </w:rPr>
      </w:pPr>
      <w:r>
        <w:rPr>
          <w:rFonts w:hint="eastAsia"/>
          <w:bCs/>
          <w:szCs w:val="21"/>
        </w:rPr>
        <w:t>本发明在数据科学领域</w:t>
      </w:r>
      <w:r w:rsidR="00E414E5">
        <w:rPr>
          <w:rFonts w:hint="eastAsia"/>
          <w:bCs/>
          <w:szCs w:val="21"/>
        </w:rPr>
        <w:t>,</w:t>
      </w:r>
      <w:r w:rsidR="00E414E5">
        <w:rPr>
          <w:bCs/>
          <w:szCs w:val="21"/>
        </w:rPr>
        <w:t xml:space="preserve"> </w:t>
      </w:r>
      <w:r>
        <w:rPr>
          <w:rFonts w:hint="eastAsia"/>
          <w:bCs/>
          <w:szCs w:val="21"/>
        </w:rPr>
        <w:t>尤其</w:t>
      </w:r>
      <w:commentRangeStart w:id="0"/>
      <w:r>
        <w:rPr>
          <w:rFonts w:hint="eastAsia"/>
          <w:bCs/>
          <w:szCs w:val="21"/>
        </w:rPr>
        <w:t>构建</w:t>
      </w:r>
      <w:commentRangeEnd w:id="0"/>
      <w:r w:rsidR="00E414E5">
        <w:rPr>
          <w:rStyle w:val="a5"/>
        </w:rPr>
        <w:commentReference w:id="0"/>
      </w:r>
      <w:proofErr w:type="gramStart"/>
      <w:r>
        <w:rPr>
          <w:rFonts w:hint="eastAsia"/>
          <w:bCs/>
          <w:szCs w:val="21"/>
        </w:rPr>
        <w:t>风控模型</w:t>
      </w:r>
      <w:proofErr w:type="gramEnd"/>
      <w:r>
        <w:rPr>
          <w:rFonts w:hint="eastAsia"/>
          <w:bCs/>
          <w:szCs w:val="21"/>
        </w:rPr>
        <w:t>时可以更为</w:t>
      </w:r>
      <w:commentRangeStart w:id="1"/>
      <w:r>
        <w:rPr>
          <w:rFonts w:hint="eastAsia"/>
          <w:bCs/>
          <w:szCs w:val="21"/>
        </w:rPr>
        <w:t>简单</w:t>
      </w:r>
      <w:commentRangeEnd w:id="1"/>
      <w:r w:rsidR="00E414E5">
        <w:rPr>
          <w:rStyle w:val="a5"/>
        </w:rPr>
        <w:commentReference w:id="1"/>
      </w:r>
      <w:r>
        <w:rPr>
          <w:rFonts w:hint="eastAsia"/>
          <w:bCs/>
          <w:szCs w:val="21"/>
        </w:rPr>
        <w:t>自动化的识别出泄露数据的变量，运用多种统计方法，组合，并确定相关阈值，可以利用其高效率，高精准的识别具有数据泄露风险的</w:t>
      </w:r>
      <w:commentRangeStart w:id="2"/>
      <w:r>
        <w:rPr>
          <w:rFonts w:hint="eastAsia"/>
          <w:bCs/>
          <w:szCs w:val="21"/>
        </w:rPr>
        <w:t>变量</w:t>
      </w:r>
      <w:commentRangeEnd w:id="2"/>
      <w:r w:rsidR="00E414E5">
        <w:rPr>
          <w:rStyle w:val="a5"/>
        </w:rPr>
        <w:commentReference w:id="2"/>
      </w:r>
      <w:r>
        <w:rPr>
          <w:rFonts w:hint="eastAsia"/>
          <w:bCs/>
          <w:szCs w:val="21"/>
        </w:rPr>
        <w:t>。传统的检测数据泄露风险的方法主要有以下几个缺点，</w:t>
      </w:r>
      <w:r w:rsidRPr="003F742A">
        <w:rPr>
          <w:rFonts w:hint="eastAsia"/>
          <w:bCs/>
          <w:szCs w:val="21"/>
        </w:rPr>
        <w:t>首先没有统一检验标准，</w:t>
      </w:r>
      <w:proofErr w:type="gramStart"/>
      <w:r w:rsidRPr="003F742A">
        <w:rPr>
          <w:rFonts w:hint="eastAsia"/>
          <w:bCs/>
          <w:szCs w:val="21"/>
        </w:rPr>
        <w:t>其次更</w:t>
      </w:r>
      <w:proofErr w:type="gramEnd"/>
      <w:r w:rsidRPr="003F742A">
        <w:rPr>
          <w:rFonts w:hint="eastAsia"/>
          <w:bCs/>
          <w:szCs w:val="21"/>
        </w:rPr>
        <w:t>需要依赖人为主观筛选，最后整个过程较为耗时，而且效率低下。</w:t>
      </w:r>
      <w:r>
        <w:rPr>
          <w:rFonts w:hint="eastAsia"/>
          <w:bCs/>
          <w:szCs w:val="21"/>
        </w:rPr>
        <w:t>具体操作是先对所有变量与目标变量通过相关性矩阵计算找到相关性强的特征，再进一步通过数据探索，如数据对比或者分组箱体图。最后通过人工区分</w:t>
      </w:r>
      <w:commentRangeStart w:id="3"/>
      <w:r>
        <w:rPr>
          <w:rFonts w:hint="eastAsia"/>
          <w:bCs/>
          <w:szCs w:val="21"/>
        </w:rPr>
        <w:t>观察</w:t>
      </w:r>
      <w:commentRangeEnd w:id="3"/>
      <w:r w:rsidR="00E414E5">
        <w:rPr>
          <w:rStyle w:val="a5"/>
        </w:rPr>
        <w:commentReference w:id="3"/>
      </w:r>
      <w:r>
        <w:rPr>
          <w:rFonts w:hint="eastAsia"/>
          <w:bCs/>
          <w:szCs w:val="21"/>
        </w:rPr>
        <w:t>，找到有数据泄露风险的嫌疑特征。这种方式需要人工介入观察，如果特征特别多，例如超过</w:t>
      </w:r>
      <w:r>
        <w:rPr>
          <w:rFonts w:hint="eastAsia"/>
          <w:bCs/>
          <w:szCs w:val="21"/>
        </w:rPr>
        <w:t>10000</w:t>
      </w:r>
      <w:r>
        <w:rPr>
          <w:rFonts w:hint="eastAsia"/>
          <w:bCs/>
          <w:szCs w:val="21"/>
        </w:rPr>
        <w:t>以上，这样逐个排查便</w:t>
      </w:r>
      <w:commentRangeStart w:id="4"/>
      <w:r>
        <w:rPr>
          <w:rFonts w:hint="eastAsia"/>
          <w:bCs/>
          <w:szCs w:val="21"/>
        </w:rPr>
        <w:t>非常</w:t>
      </w:r>
      <w:commentRangeEnd w:id="4"/>
      <w:r w:rsidR="00B85DDA">
        <w:rPr>
          <w:rStyle w:val="a5"/>
        </w:rPr>
        <w:commentReference w:id="4"/>
      </w:r>
      <w:r>
        <w:rPr>
          <w:rFonts w:hint="eastAsia"/>
          <w:bCs/>
          <w:szCs w:val="21"/>
        </w:rPr>
        <w:t>耗时繁琐，还容易出错，处理起来非常麻烦。在本发明中，可以实现全自动化筛选操作，数据泄露识别方法更为多样化，并且在效果上</w:t>
      </w:r>
      <w:commentRangeStart w:id="5"/>
      <w:r>
        <w:rPr>
          <w:rFonts w:hint="eastAsia"/>
          <w:bCs/>
          <w:szCs w:val="21"/>
        </w:rPr>
        <w:t>更为</w:t>
      </w:r>
      <w:commentRangeEnd w:id="5"/>
      <w:r w:rsidR="00B85DDA">
        <w:rPr>
          <w:rStyle w:val="a5"/>
        </w:rPr>
        <w:commentReference w:id="5"/>
      </w:r>
      <w:r>
        <w:rPr>
          <w:rFonts w:hint="eastAsia"/>
          <w:bCs/>
          <w:szCs w:val="21"/>
        </w:rPr>
        <w:t>精准。</w:t>
      </w:r>
    </w:p>
    <w:p w14:paraId="7010317E" w14:textId="77777777" w:rsidR="0053719F" w:rsidRDefault="00B625C3">
      <w:pPr>
        <w:spacing w:line="360" w:lineRule="auto"/>
        <w:rPr>
          <w:rFonts w:hAnsi="宋体"/>
          <w:b/>
          <w:sz w:val="24"/>
        </w:rPr>
      </w:pPr>
      <w:r>
        <w:rPr>
          <w:rFonts w:hAnsi="宋体"/>
          <w:b/>
          <w:sz w:val="24"/>
        </w:rPr>
        <w:t>三、本发明所要解决的技术问题</w:t>
      </w:r>
    </w:p>
    <w:p w14:paraId="38478EFB" w14:textId="77777777" w:rsidR="0053719F" w:rsidRDefault="00B625C3">
      <w:pPr>
        <w:spacing w:line="360" w:lineRule="auto"/>
        <w:rPr>
          <w:rFonts w:hAnsi="宋体"/>
          <w:bCs/>
          <w:szCs w:val="21"/>
        </w:rPr>
      </w:pPr>
      <w:r>
        <w:rPr>
          <w:rFonts w:hAnsi="宋体" w:hint="eastAsia"/>
          <w:bCs/>
          <w:szCs w:val="21"/>
        </w:rPr>
        <w:t>1</w:t>
      </w:r>
      <w:r>
        <w:rPr>
          <w:rFonts w:hAnsi="宋体" w:hint="eastAsia"/>
          <w:bCs/>
          <w:szCs w:val="21"/>
        </w:rPr>
        <w:t>、数据获取、清洗和特征处理，这里主要是针对于获取到的</w:t>
      </w:r>
      <w:commentRangeStart w:id="6"/>
      <w:r>
        <w:rPr>
          <w:rFonts w:hAnsi="宋体" w:hint="eastAsia"/>
          <w:bCs/>
          <w:szCs w:val="21"/>
        </w:rPr>
        <w:t>原始数据</w:t>
      </w:r>
      <w:commentRangeEnd w:id="6"/>
      <w:r w:rsidR="004402BE">
        <w:rPr>
          <w:rStyle w:val="a5"/>
        </w:rPr>
        <w:commentReference w:id="6"/>
      </w:r>
      <w:r>
        <w:rPr>
          <w:rFonts w:hAnsi="宋体" w:hint="eastAsia"/>
          <w:bCs/>
          <w:szCs w:val="21"/>
        </w:rPr>
        <w:t>，首先缺失值，字符型数据的处理，并且涉及到</w:t>
      </w:r>
      <w:proofErr w:type="gramStart"/>
      <w:r>
        <w:rPr>
          <w:rFonts w:hAnsi="宋体" w:hint="eastAsia"/>
          <w:bCs/>
          <w:szCs w:val="21"/>
        </w:rPr>
        <w:t>缺失率</w:t>
      </w:r>
      <w:proofErr w:type="gramEnd"/>
      <w:r>
        <w:rPr>
          <w:rFonts w:hAnsi="宋体" w:hint="eastAsia"/>
          <w:bCs/>
          <w:szCs w:val="21"/>
        </w:rPr>
        <w:t>的计算，和数据类型的识别。主要包括非结构化数据的整理和转换为二维</w:t>
      </w:r>
      <w:proofErr w:type="spellStart"/>
      <w:r>
        <w:rPr>
          <w:rFonts w:hAnsi="宋体" w:hint="eastAsia"/>
          <w:bCs/>
          <w:szCs w:val="21"/>
        </w:rPr>
        <w:t>DataFrame</w:t>
      </w:r>
      <w:proofErr w:type="spellEnd"/>
      <w:r>
        <w:rPr>
          <w:rFonts w:hAnsi="宋体" w:hint="eastAsia"/>
          <w:bCs/>
          <w:szCs w:val="21"/>
        </w:rPr>
        <w:t>，以及文本类数据的标签化处理等。</w:t>
      </w:r>
    </w:p>
    <w:p w14:paraId="2C4515B7" w14:textId="77777777" w:rsidR="0053719F" w:rsidRDefault="00B625C3">
      <w:pPr>
        <w:spacing w:line="360" w:lineRule="auto"/>
        <w:rPr>
          <w:szCs w:val="21"/>
        </w:rPr>
      </w:pPr>
      <w:r>
        <w:rPr>
          <w:rFonts w:hint="eastAsia"/>
          <w:szCs w:val="21"/>
        </w:rPr>
        <w:t>2</w:t>
      </w:r>
      <w:r>
        <w:rPr>
          <w:rFonts w:hint="eastAsia"/>
          <w:szCs w:val="21"/>
        </w:rPr>
        <w:t>、目标类</w:t>
      </w:r>
      <w:commentRangeStart w:id="7"/>
      <w:r>
        <w:rPr>
          <w:rFonts w:hint="eastAsia"/>
          <w:szCs w:val="21"/>
        </w:rPr>
        <w:t>特征</w:t>
      </w:r>
      <w:commentRangeEnd w:id="7"/>
      <w:r w:rsidR="00835B4B">
        <w:rPr>
          <w:rStyle w:val="a5"/>
        </w:rPr>
        <w:commentReference w:id="7"/>
      </w:r>
      <w:r>
        <w:rPr>
          <w:rFonts w:hint="eastAsia"/>
          <w:szCs w:val="21"/>
        </w:rPr>
        <w:t>的处理，考虑到目标类特征可能是连续</w:t>
      </w:r>
      <w:proofErr w:type="gramStart"/>
      <w:r>
        <w:rPr>
          <w:rFonts w:hint="eastAsia"/>
          <w:szCs w:val="21"/>
        </w:rPr>
        <w:t>值或者</w:t>
      </w:r>
      <w:proofErr w:type="gramEnd"/>
      <w:r>
        <w:rPr>
          <w:rFonts w:hint="eastAsia"/>
          <w:szCs w:val="21"/>
        </w:rPr>
        <w:t>离散值，并且对于离散值可能是多分类也可能是二分类，这里</w:t>
      </w:r>
      <w:commentRangeStart w:id="8"/>
      <w:r>
        <w:rPr>
          <w:rFonts w:hint="eastAsia"/>
          <w:szCs w:val="21"/>
        </w:rPr>
        <w:t>对于</w:t>
      </w:r>
      <w:commentRangeEnd w:id="8"/>
      <w:r w:rsidR="008B05A2">
        <w:rPr>
          <w:rStyle w:val="a5"/>
        </w:rPr>
        <w:commentReference w:id="8"/>
      </w:r>
      <w:r>
        <w:rPr>
          <w:rFonts w:hint="eastAsia"/>
          <w:szCs w:val="21"/>
        </w:rPr>
        <w:t>离散目标特征统一做二分类处理。</w:t>
      </w:r>
    </w:p>
    <w:p w14:paraId="715EE1D9" w14:textId="77777777" w:rsidR="00841AC4" w:rsidRPr="008B7311" w:rsidRDefault="00841AC4">
      <w:pPr>
        <w:spacing w:line="360" w:lineRule="auto"/>
        <w:rPr>
          <w:szCs w:val="21"/>
        </w:rPr>
      </w:pPr>
      <w:r w:rsidRPr="008B7311">
        <w:rPr>
          <w:rFonts w:hint="eastAsia"/>
          <w:szCs w:val="21"/>
        </w:rPr>
        <w:t>3</w:t>
      </w:r>
      <w:r w:rsidR="00B21D32" w:rsidRPr="008B7311">
        <w:rPr>
          <w:rFonts w:hint="eastAsia"/>
          <w:szCs w:val="21"/>
        </w:rPr>
        <w:t>.1</w:t>
      </w:r>
      <w:r w:rsidRPr="008B7311">
        <w:rPr>
          <w:rFonts w:hint="eastAsia"/>
          <w:szCs w:val="21"/>
        </w:rPr>
        <w:t>、对于目标变量</w:t>
      </w:r>
      <w:commentRangeStart w:id="9"/>
      <w:r w:rsidRPr="008B7311">
        <w:rPr>
          <w:rFonts w:hint="eastAsia"/>
          <w:szCs w:val="21"/>
        </w:rPr>
        <w:t>为</w:t>
      </w:r>
      <w:commentRangeEnd w:id="9"/>
      <w:r w:rsidR="00497AED">
        <w:rPr>
          <w:rStyle w:val="a5"/>
        </w:rPr>
        <w:commentReference w:id="9"/>
      </w:r>
      <w:r w:rsidRPr="008B7311">
        <w:rPr>
          <w:rFonts w:hint="eastAsia"/>
          <w:szCs w:val="21"/>
        </w:rPr>
        <w:t>离散型的处理方式：</w:t>
      </w:r>
    </w:p>
    <w:p w14:paraId="600B2FE6" w14:textId="77777777" w:rsidR="0053719F" w:rsidRPr="008B7311" w:rsidRDefault="00B625C3">
      <w:pPr>
        <w:spacing w:line="360" w:lineRule="auto"/>
        <w:rPr>
          <w:szCs w:val="21"/>
        </w:rPr>
      </w:pPr>
      <w:r w:rsidRPr="008B7311">
        <w:rPr>
          <w:rFonts w:hint="eastAsia"/>
          <w:szCs w:val="21"/>
        </w:rPr>
        <w:t>3.1</w:t>
      </w:r>
      <w:r w:rsidR="00B21D32" w:rsidRPr="008B7311">
        <w:rPr>
          <w:rFonts w:hint="eastAsia"/>
          <w:szCs w:val="21"/>
        </w:rPr>
        <w:t>.1</w:t>
      </w:r>
      <w:r w:rsidR="00B21D32" w:rsidRPr="008B7311">
        <w:rPr>
          <w:rFonts w:hint="eastAsia"/>
          <w:szCs w:val="21"/>
        </w:rPr>
        <w:t>、</w:t>
      </w:r>
      <w:r w:rsidRPr="008B7311">
        <w:rPr>
          <w:rFonts w:hint="eastAsia"/>
          <w:szCs w:val="21"/>
        </w:rPr>
        <w:t>离散</w:t>
      </w:r>
      <w:proofErr w:type="gramStart"/>
      <w:r w:rsidRPr="008B7311">
        <w:rPr>
          <w:rFonts w:hint="eastAsia"/>
          <w:szCs w:val="21"/>
        </w:rPr>
        <w:t>型目标</w:t>
      </w:r>
      <w:proofErr w:type="gramEnd"/>
      <w:r w:rsidRPr="008B7311">
        <w:rPr>
          <w:rFonts w:hint="eastAsia"/>
          <w:szCs w:val="21"/>
        </w:rPr>
        <w:t>变量所对应的特征变量，自动化处理这些特征得到最优分箱，识别自变量的对应类型，分别对</w:t>
      </w:r>
      <w:commentRangeStart w:id="10"/>
      <w:r w:rsidRPr="008B7311">
        <w:rPr>
          <w:rFonts w:hint="eastAsia"/>
          <w:szCs w:val="21"/>
        </w:rPr>
        <w:t>连续变量</w:t>
      </w:r>
      <w:commentRangeEnd w:id="10"/>
      <w:r w:rsidR="00C02078">
        <w:rPr>
          <w:rStyle w:val="a5"/>
        </w:rPr>
        <w:commentReference w:id="10"/>
      </w:r>
      <w:r w:rsidRPr="008B7311">
        <w:rPr>
          <w:rFonts w:hint="eastAsia"/>
          <w:szCs w:val="21"/>
        </w:rPr>
        <w:t>按照等值或者等距进行分组，然后设定阈值，如特定得</w:t>
      </w:r>
      <w:commentRangeStart w:id="11"/>
      <w:r w:rsidRPr="008B7311">
        <w:rPr>
          <w:rFonts w:hint="eastAsia"/>
          <w:szCs w:val="21"/>
        </w:rPr>
        <w:t>卡</w:t>
      </w:r>
      <w:commentRangeEnd w:id="11"/>
      <w:r w:rsidR="00497AED">
        <w:rPr>
          <w:rStyle w:val="a5"/>
        </w:rPr>
        <w:commentReference w:id="11"/>
      </w:r>
      <w:r w:rsidRPr="008B7311">
        <w:rPr>
          <w:rFonts w:hint="eastAsia"/>
          <w:szCs w:val="21"/>
        </w:rPr>
        <w:t>方值，达到阈值后停止分箱，离散</w:t>
      </w:r>
      <w:proofErr w:type="gramStart"/>
      <w:r w:rsidRPr="008B7311">
        <w:rPr>
          <w:rFonts w:hint="eastAsia"/>
          <w:szCs w:val="21"/>
        </w:rPr>
        <w:t>列直接</w:t>
      </w:r>
      <w:proofErr w:type="gramEnd"/>
      <w:r w:rsidRPr="008B7311">
        <w:rPr>
          <w:rFonts w:hint="eastAsia"/>
          <w:szCs w:val="21"/>
        </w:rPr>
        <w:t>按照特定得</w:t>
      </w:r>
      <w:commentRangeStart w:id="12"/>
      <w:r w:rsidRPr="008B7311">
        <w:rPr>
          <w:rFonts w:hint="eastAsia"/>
          <w:szCs w:val="21"/>
        </w:rPr>
        <w:t>卡</w:t>
      </w:r>
      <w:commentRangeEnd w:id="12"/>
      <w:r w:rsidR="00497AED">
        <w:rPr>
          <w:rStyle w:val="a5"/>
        </w:rPr>
        <w:commentReference w:id="12"/>
      </w:r>
      <w:r w:rsidRPr="008B7311">
        <w:rPr>
          <w:rFonts w:hint="eastAsia"/>
          <w:szCs w:val="21"/>
        </w:rPr>
        <w:t>方阈值进行分箱合并，最终得到每一列得</w:t>
      </w:r>
      <w:commentRangeStart w:id="13"/>
      <w:r w:rsidRPr="008B7311">
        <w:rPr>
          <w:rFonts w:hint="eastAsia"/>
          <w:szCs w:val="21"/>
        </w:rPr>
        <w:t>最</w:t>
      </w:r>
      <w:commentRangeEnd w:id="13"/>
      <w:r w:rsidR="00497AED">
        <w:rPr>
          <w:rStyle w:val="a5"/>
        </w:rPr>
        <w:commentReference w:id="13"/>
      </w:r>
      <w:proofErr w:type="gramStart"/>
      <w:r w:rsidRPr="008B7311">
        <w:rPr>
          <w:rFonts w:hint="eastAsia"/>
          <w:szCs w:val="21"/>
        </w:rPr>
        <w:t>优分箱</w:t>
      </w:r>
      <w:proofErr w:type="gramEnd"/>
      <w:r w:rsidRPr="008B7311">
        <w:rPr>
          <w:rFonts w:hint="eastAsia"/>
          <w:szCs w:val="21"/>
        </w:rPr>
        <w:t>。</w:t>
      </w:r>
    </w:p>
    <w:p w14:paraId="28398451" w14:textId="77777777" w:rsidR="0053719F" w:rsidRPr="008B7311" w:rsidRDefault="00B625C3">
      <w:pPr>
        <w:spacing w:line="360" w:lineRule="auto"/>
        <w:rPr>
          <w:szCs w:val="21"/>
        </w:rPr>
      </w:pPr>
      <w:r w:rsidRPr="008B7311">
        <w:rPr>
          <w:rFonts w:hint="eastAsia"/>
          <w:szCs w:val="21"/>
        </w:rPr>
        <w:t>3.</w:t>
      </w:r>
      <w:r w:rsidR="00B21D32" w:rsidRPr="008B7311">
        <w:rPr>
          <w:rFonts w:hint="eastAsia"/>
          <w:szCs w:val="21"/>
        </w:rPr>
        <w:t>1.</w:t>
      </w:r>
      <w:r w:rsidRPr="008B7311">
        <w:rPr>
          <w:rFonts w:hint="eastAsia"/>
          <w:szCs w:val="21"/>
        </w:rPr>
        <w:t>2</w:t>
      </w:r>
      <w:r w:rsidRPr="008B7311">
        <w:rPr>
          <w:rFonts w:hint="eastAsia"/>
          <w:szCs w:val="21"/>
        </w:rPr>
        <w:t>、离散</w:t>
      </w:r>
      <w:proofErr w:type="gramStart"/>
      <w:r w:rsidRPr="008B7311">
        <w:rPr>
          <w:rFonts w:hint="eastAsia"/>
          <w:szCs w:val="21"/>
        </w:rPr>
        <w:t>型目标</w:t>
      </w:r>
      <w:proofErr w:type="gramEnd"/>
      <w:r w:rsidRPr="008B7311">
        <w:rPr>
          <w:rFonts w:hint="eastAsia"/>
          <w:szCs w:val="21"/>
        </w:rPr>
        <w:t>变量所对应的特征分</w:t>
      </w:r>
      <w:proofErr w:type="gramStart"/>
      <w:r w:rsidRPr="008B7311">
        <w:rPr>
          <w:rFonts w:hint="eastAsia"/>
          <w:szCs w:val="21"/>
        </w:rPr>
        <w:t>箱结果</w:t>
      </w:r>
      <w:proofErr w:type="gramEnd"/>
      <w:r w:rsidRPr="008B7311">
        <w:rPr>
          <w:rFonts w:hint="eastAsia"/>
          <w:szCs w:val="21"/>
        </w:rPr>
        <w:t>调整并计算最终的</w:t>
      </w:r>
      <w:r w:rsidRPr="008B7311">
        <w:rPr>
          <w:rFonts w:hint="eastAsia"/>
          <w:szCs w:val="21"/>
        </w:rPr>
        <w:t>IV</w:t>
      </w:r>
      <w:r w:rsidRPr="008B7311">
        <w:rPr>
          <w:rFonts w:hint="eastAsia"/>
          <w:szCs w:val="21"/>
        </w:rPr>
        <w:t>值。首先根据每个特征不同分组计算对应得</w:t>
      </w:r>
      <w:r w:rsidRPr="008B7311">
        <w:rPr>
          <w:rFonts w:hint="eastAsia"/>
          <w:szCs w:val="21"/>
        </w:rPr>
        <w:t>WOE</w:t>
      </w:r>
      <w:r w:rsidRPr="008B7311">
        <w:rPr>
          <w:rFonts w:hint="eastAsia"/>
          <w:szCs w:val="21"/>
        </w:rPr>
        <w:t>值，然后根据分组</w:t>
      </w:r>
      <w:r w:rsidRPr="008B7311">
        <w:rPr>
          <w:rFonts w:hint="eastAsia"/>
          <w:szCs w:val="21"/>
        </w:rPr>
        <w:t>WOE</w:t>
      </w:r>
      <w:r w:rsidRPr="008B7311">
        <w:rPr>
          <w:rFonts w:hint="eastAsia"/>
          <w:szCs w:val="21"/>
        </w:rPr>
        <w:t>的趋势是否单调来对箱体进行合并处理。并最终根据调整后的分箱计算每个对应特征的</w:t>
      </w:r>
      <w:r w:rsidRPr="008B7311">
        <w:rPr>
          <w:rFonts w:hint="eastAsia"/>
          <w:szCs w:val="21"/>
        </w:rPr>
        <w:t>IV</w:t>
      </w:r>
      <w:r w:rsidRPr="008B7311">
        <w:rPr>
          <w:rFonts w:hint="eastAsia"/>
          <w:szCs w:val="21"/>
        </w:rPr>
        <w:t>值。</w:t>
      </w:r>
    </w:p>
    <w:p w14:paraId="4195D145" w14:textId="77777777" w:rsidR="0053719F" w:rsidRPr="008B7311" w:rsidRDefault="00B625C3">
      <w:pPr>
        <w:spacing w:line="360" w:lineRule="auto"/>
        <w:rPr>
          <w:rFonts w:asciiTheme="minorEastAsia" w:hAnsiTheme="minorEastAsia" w:cstheme="minorEastAsia"/>
          <w:szCs w:val="21"/>
        </w:rPr>
      </w:pPr>
      <w:r w:rsidRPr="008B7311">
        <w:rPr>
          <w:rFonts w:hAnsi="宋体" w:hint="eastAsia"/>
          <w:bCs/>
          <w:szCs w:val="21"/>
        </w:rPr>
        <w:t>3.</w:t>
      </w:r>
      <w:r w:rsidR="00B21D32" w:rsidRPr="008B7311">
        <w:rPr>
          <w:rFonts w:hAnsi="宋体" w:hint="eastAsia"/>
          <w:bCs/>
          <w:szCs w:val="21"/>
        </w:rPr>
        <w:t>1.</w:t>
      </w:r>
      <w:r w:rsidRPr="008B7311">
        <w:rPr>
          <w:rFonts w:hAnsi="宋体" w:hint="eastAsia"/>
          <w:bCs/>
          <w:szCs w:val="21"/>
        </w:rPr>
        <w:t>3</w:t>
      </w:r>
      <w:r w:rsidRPr="008B7311">
        <w:rPr>
          <w:rFonts w:asciiTheme="minorEastAsia" w:hAnsiTheme="minorEastAsia" w:cstheme="minorEastAsia" w:hint="eastAsia"/>
          <w:szCs w:val="21"/>
        </w:rPr>
        <w:t>、IV阈值的设定，对于目标变量为离散型的特征计算IV</w:t>
      </w:r>
      <w:proofErr w:type="gramStart"/>
      <w:r w:rsidRPr="008B7311">
        <w:rPr>
          <w:rFonts w:asciiTheme="minorEastAsia" w:hAnsiTheme="minorEastAsia" w:cstheme="minorEastAsia" w:hint="eastAsia"/>
          <w:szCs w:val="21"/>
        </w:rPr>
        <w:t>值之后</w:t>
      </w:r>
      <w:proofErr w:type="gramEnd"/>
      <w:r w:rsidRPr="008B7311">
        <w:rPr>
          <w:rFonts w:asciiTheme="minorEastAsia" w:hAnsiTheme="minorEastAsia" w:cstheme="minorEastAsia" w:hint="eastAsia"/>
          <w:szCs w:val="21"/>
        </w:rPr>
        <w:t>由大到</w:t>
      </w:r>
      <w:proofErr w:type="gramStart"/>
      <w:r w:rsidRPr="008B7311">
        <w:rPr>
          <w:rFonts w:asciiTheme="minorEastAsia" w:hAnsiTheme="minorEastAsia" w:cstheme="minorEastAsia" w:hint="eastAsia"/>
          <w:szCs w:val="21"/>
        </w:rPr>
        <w:t>小进行</w:t>
      </w:r>
      <w:proofErr w:type="gramEnd"/>
      <w:r w:rsidRPr="008B7311">
        <w:rPr>
          <w:rFonts w:asciiTheme="minorEastAsia" w:hAnsiTheme="minorEastAsia" w:cstheme="minorEastAsia" w:hint="eastAsia"/>
          <w:szCs w:val="21"/>
        </w:rPr>
        <w:t>排序，设</w:t>
      </w:r>
      <w:r w:rsidRPr="008B7311">
        <w:rPr>
          <w:rFonts w:asciiTheme="minorEastAsia" w:hAnsiTheme="minorEastAsia" w:cstheme="minorEastAsia" w:hint="eastAsia"/>
          <w:szCs w:val="21"/>
        </w:rPr>
        <w:lastRenderedPageBreak/>
        <w:t>定相应的阈值，并对大于阈值的特征变量进行自动化数据审核。</w:t>
      </w:r>
    </w:p>
    <w:p w14:paraId="2B8A2699" w14:textId="77777777" w:rsidR="0053719F" w:rsidRDefault="00B21D32">
      <w:pPr>
        <w:spacing w:line="360" w:lineRule="auto"/>
        <w:rPr>
          <w:rFonts w:asciiTheme="minorEastAsia" w:hAnsiTheme="minorEastAsia" w:cstheme="minorEastAsia"/>
          <w:szCs w:val="21"/>
        </w:rPr>
      </w:pPr>
      <w:r w:rsidRPr="008B7311">
        <w:rPr>
          <w:rFonts w:hAnsi="宋体" w:hint="eastAsia"/>
          <w:bCs/>
          <w:szCs w:val="21"/>
        </w:rPr>
        <w:t>3.2</w:t>
      </w:r>
      <w:r w:rsidR="00B625C3" w:rsidRPr="008B7311">
        <w:rPr>
          <w:rFonts w:hAnsi="宋体" w:hint="eastAsia"/>
          <w:bCs/>
          <w:szCs w:val="21"/>
        </w:rPr>
        <w:t>、</w:t>
      </w:r>
      <w:r w:rsidR="00B625C3" w:rsidRPr="008B7311">
        <w:rPr>
          <w:rFonts w:asciiTheme="minorEastAsia" w:hAnsiTheme="minorEastAsia" w:cstheme="minorEastAsia" w:hint="eastAsia"/>
          <w:szCs w:val="21"/>
        </w:rPr>
        <w:t>对于目标变量为连续变量</w:t>
      </w:r>
      <w:r w:rsidR="00841AC4" w:rsidRPr="008B7311">
        <w:rPr>
          <w:rFonts w:asciiTheme="minorEastAsia" w:hAnsiTheme="minorEastAsia" w:cstheme="minorEastAsia" w:hint="eastAsia"/>
          <w:szCs w:val="21"/>
        </w:rPr>
        <w:t>的处理方式：</w:t>
      </w:r>
      <w:r w:rsidR="00B625C3" w:rsidRPr="008B7311">
        <w:rPr>
          <w:rFonts w:asciiTheme="minorEastAsia" w:hAnsiTheme="minorEastAsia" w:cstheme="minorEastAsia" w:hint="eastAsia"/>
          <w:szCs w:val="21"/>
        </w:rPr>
        <w:t>计算特征变量与目标变量的相关性系数，设定对应的阈值，并对大于阈值的特征变量进行自动化数据审核。</w:t>
      </w:r>
    </w:p>
    <w:p w14:paraId="6DF78FF3" w14:textId="77777777" w:rsidR="0053719F" w:rsidRDefault="00B21D32">
      <w:pPr>
        <w:spacing w:line="360" w:lineRule="auto"/>
        <w:rPr>
          <w:rFonts w:asciiTheme="minorEastAsia" w:hAnsiTheme="minorEastAsia" w:cstheme="minorEastAsia"/>
          <w:szCs w:val="21"/>
        </w:rPr>
      </w:pPr>
      <w:r>
        <w:rPr>
          <w:rFonts w:asciiTheme="minorEastAsia" w:hAnsiTheme="minorEastAsia" w:cstheme="minorEastAsia" w:hint="eastAsia"/>
          <w:szCs w:val="21"/>
        </w:rPr>
        <w:t>4</w:t>
      </w:r>
      <w:r w:rsidR="00B625C3">
        <w:rPr>
          <w:rFonts w:asciiTheme="minorEastAsia" w:hAnsiTheme="minorEastAsia" w:cstheme="minorEastAsia" w:hint="eastAsia"/>
          <w:szCs w:val="21"/>
        </w:rPr>
        <w:t>、集成树</w:t>
      </w:r>
      <w:proofErr w:type="gramStart"/>
      <w:r w:rsidR="00B625C3">
        <w:rPr>
          <w:rFonts w:asciiTheme="minorEastAsia" w:hAnsiTheme="minorEastAsia" w:cstheme="minorEastAsia" w:hint="eastAsia"/>
          <w:szCs w:val="21"/>
        </w:rPr>
        <w:t>模型</w:t>
      </w:r>
      <w:commentRangeStart w:id="14"/>
      <w:r w:rsidR="00B625C3">
        <w:rPr>
          <w:rFonts w:asciiTheme="minorEastAsia" w:hAnsiTheme="minorEastAsia" w:cstheme="minorEastAsia" w:hint="eastAsia"/>
          <w:szCs w:val="21"/>
        </w:rPr>
        <w:t>模型</w:t>
      </w:r>
      <w:commentRangeEnd w:id="14"/>
      <w:proofErr w:type="gramEnd"/>
      <w:r w:rsidR="00C02078">
        <w:rPr>
          <w:rStyle w:val="a5"/>
        </w:rPr>
        <w:commentReference w:id="14"/>
      </w:r>
      <w:r w:rsidR="00B625C3">
        <w:rPr>
          <w:rFonts w:asciiTheme="minorEastAsia" w:hAnsiTheme="minorEastAsia" w:cstheme="minorEastAsia" w:hint="eastAsia"/>
          <w:szCs w:val="21"/>
        </w:rPr>
        <w:t>结果验证与特征重要性审查，对于存在数据泄露的特征，如果参与了模型训练，那么一定会存在模型的训练和验证结果都非常好。并且树模型可直接得到入模特征的重要性排序，因此可通过之前步骤检验结果，根据是否</w:t>
      </w:r>
      <w:proofErr w:type="gramStart"/>
      <w:r w:rsidR="00B625C3">
        <w:rPr>
          <w:rFonts w:asciiTheme="minorEastAsia" w:hAnsiTheme="minorEastAsia" w:cstheme="minorEastAsia" w:hint="eastAsia"/>
          <w:szCs w:val="21"/>
        </w:rPr>
        <w:t>让存在</w:t>
      </w:r>
      <w:proofErr w:type="gramEnd"/>
      <w:r w:rsidR="00B625C3">
        <w:rPr>
          <w:rFonts w:asciiTheme="minorEastAsia" w:hAnsiTheme="minorEastAsia" w:cstheme="minorEastAsia" w:hint="eastAsia"/>
          <w:szCs w:val="21"/>
        </w:rPr>
        <w:t>数据泄露风险的特征入模训练，比较前后训练结果和对应特征重要性排序</w:t>
      </w:r>
      <w:commentRangeStart w:id="15"/>
      <w:r w:rsidR="00B625C3">
        <w:rPr>
          <w:rFonts w:asciiTheme="minorEastAsia" w:hAnsiTheme="minorEastAsia" w:cstheme="minorEastAsia" w:hint="eastAsia"/>
          <w:szCs w:val="21"/>
        </w:rPr>
        <w:t>结果</w:t>
      </w:r>
      <w:commentRangeEnd w:id="15"/>
      <w:r w:rsidR="00BB4C29">
        <w:rPr>
          <w:rStyle w:val="a5"/>
        </w:rPr>
        <w:commentReference w:id="15"/>
      </w:r>
      <w:r w:rsidR="00B625C3">
        <w:rPr>
          <w:rFonts w:asciiTheme="minorEastAsia" w:hAnsiTheme="minorEastAsia" w:cstheme="minorEastAsia" w:hint="eastAsia"/>
          <w:szCs w:val="21"/>
        </w:rPr>
        <w:t>，进一步验证数据泄露风险特征。</w:t>
      </w:r>
    </w:p>
    <w:p w14:paraId="4D5A4B59" w14:textId="77777777" w:rsidR="003F742A" w:rsidRDefault="003F742A">
      <w:pPr>
        <w:spacing w:line="360" w:lineRule="auto"/>
        <w:rPr>
          <w:rFonts w:asciiTheme="minorEastAsia" w:hAnsiTheme="minorEastAsia" w:cstheme="minorEastAsia"/>
          <w:szCs w:val="21"/>
        </w:rPr>
      </w:pPr>
    </w:p>
    <w:p w14:paraId="1C0968BB" w14:textId="77777777" w:rsidR="0053719F" w:rsidRDefault="00B625C3">
      <w:pPr>
        <w:spacing w:line="360" w:lineRule="auto"/>
        <w:rPr>
          <w:rFonts w:hAnsi="宋体"/>
          <w:b/>
          <w:sz w:val="24"/>
        </w:rPr>
      </w:pPr>
      <w:r>
        <w:rPr>
          <w:rFonts w:hAnsi="宋体"/>
          <w:b/>
          <w:sz w:val="24"/>
        </w:rPr>
        <w:t>四、本发明</w:t>
      </w:r>
      <w:r>
        <w:rPr>
          <w:rFonts w:hAnsi="宋体" w:hint="eastAsia"/>
          <w:b/>
          <w:sz w:val="24"/>
        </w:rPr>
        <w:t>的</w:t>
      </w:r>
      <w:r>
        <w:rPr>
          <w:rFonts w:hAnsi="宋体"/>
          <w:b/>
          <w:sz w:val="24"/>
        </w:rPr>
        <w:t>技术方案详描</w:t>
      </w:r>
    </w:p>
    <w:p w14:paraId="300387C8" w14:textId="77777777" w:rsidR="0053719F" w:rsidRDefault="00B625C3">
      <w:pPr>
        <w:spacing w:line="360" w:lineRule="auto"/>
        <w:rPr>
          <w:rFonts w:asciiTheme="minorEastAsia" w:hAnsiTheme="minorEastAsia" w:cstheme="minorEastAsia"/>
          <w:b/>
          <w:bCs/>
          <w:sz w:val="20"/>
        </w:rPr>
      </w:pPr>
      <w:r>
        <w:rPr>
          <w:rFonts w:asciiTheme="minorEastAsia" w:hAnsiTheme="minorEastAsia" w:cstheme="minorEastAsia" w:hint="eastAsia"/>
          <w:b/>
          <w:bCs/>
          <w:sz w:val="20"/>
        </w:rPr>
        <w:t>1、</w:t>
      </w:r>
      <w:r>
        <w:rPr>
          <w:rFonts w:hAnsi="宋体" w:hint="eastAsia"/>
          <w:b/>
          <w:bCs/>
          <w:szCs w:val="21"/>
        </w:rPr>
        <w:t>数据获取、清洗、特征处理</w:t>
      </w:r>
    </w:p>
    <w:p w14:paraId="127CBFD4" w14:textId="77777777" w:rsidR="0053719F" w:rsidRDefault="006709B8" w:rsidP="00B27EF4">
      <w:pPr>
        <w:spacing w:line="360" w:lineRule="auto"/>
        <w:ind w:firstLineChars="200" w:firstLine="400"/>
        <w:rPr>
          <w:rFonts w:asciiTheme="minorEastAsia" w:hAnsiTheme="minorEastAsia" w:cstheme="minorEastAsia"/>
          <w:sz w:val="20"/>
        </w:rPr>
      </w:pPr>
      <w:r>
        <w:rPr>
          <w:rFonts w:asciiTheme="minorEastAsia" w:hAnsiTheme="minorEastAsia" w:cstheme="minorEastAsia" w:hint="eastAsia"/>
          <w:sz w:val="20"/>
        </w:rPr>
        <w:t>本次研究</w:t>
      </w:r>
      <w:r w:rsidR="00B625C3">
        <w:rPr>
          <w:rFonts w:asciiTheme="minorEastAsia" w:hAnsiTheme="minorEastAsia" w:cstheme="minorEastAsia" w:hint="eastAsia"/>
          <w:sz w:val="20"/>
        </w:rPr>
        <w:t>数据获取</w:t>
      </w:r>
      <w:commentRangeStart w:id="16"/>
      <w:r w:rsidR="00B625C3">
        <w:rPr>
          <w:rFonts w:asciiTheme="minorEastAsia" w:hAnsiTheme="minorEastAsia" w:cstheme="minorEastAsia" w:hint="eastAsia"/>
          <w:sz w:val="20"/>
        </w:rPr>
        <w:t>来源</w:t>
      </w:r>
      <w:commentRangeEnd w:id="16"/>
      <w:r w:rsidR="00B27EF4">
        <w:rPr>
          <w:rStyle w:val="a5"/>
        </w:rPr>
        <w:commentReference w:id="16"/>
      </w:r>
      <w:r w:rsidR="00B625C3">
        <w:rPr>
          <w:rFonts w:asciiTheme="minorEastAsia" w:hAnsiTheme="minorEastAsia" w:cstheme="minorEastAsia" w:hint="eastAsia"/>
          <w:sz w:val="20"/>
        </w:rPr>
        <w:t>主要由银行信用卡客户数据，包括用户个人基本信息，用户申请表数据，以及还款计划表数据，第三</w:t>
      </w:r>
      <w:proofErr w:type="gramStart"/>
      <w:r w:rsidR="00B625C3">
        <w:rPr>
          <w:rFonts w:asciiTheme="minorEastAsia" w:hAnsiTheme="minorEastAsia" w:cstheme="minorEastAsia" w:hint="eastAsia"/>
          <w:sz w:val="20"/>
        </w:rPr>
        <w:t>方渠道</w:t>
      </w:r>
      <w:proofErr w:type="gramEnd"/>
      <w:r w:rsidR="00B625C3">
        <w:rPr>
          <w:rFonts w:asciiTheme="minorEastAsia" w:hAnsiTheme="minorEastAsia" w:cstheme="minorEastAsia" w:hint="eastAsia"/>
          <w:sz w:val="20"/>
        </w:rPr>
        <w:t>数据，以及公务系统的征信数据等构成。根据客户ID将获取到的数据进行并表处理，这里我们默认拿到的还款计划表已经经过客户的ID号分组合并之后的数据。之后对于并表后的数据进行相应的数据清洗，主要包含对各个特征变量的类型识别属于离散变量还是连续变量或者属于时间类型，对</w:t>
      </w:r>
      <w:proofErr w:type="gramStart"/>
      <w:r w:rsidR="00B625C3">
        <w:rPr>
          <w:rFonts w:asciiTheme="minorEastAsia" w:hAnsiTheme="minorEastAsia" w:cstheme="minorEastAsia" w:hint="eastAsia"/>
          <w:sz w:val="20"/>
        </w:rPr>
        <w:t>缺失率</w:t>
      </w:r>
      <w:proofErr w:type="gramEnd"/>
      <w:r w:rsidR="00B625C3">
        <w:rPr>
          <w:rFonts w:asciiTheme="minorEastAsia" w:hAnsiTheme="minorEastAsia" w:cstheme="minorEastAsia" w:hint="eastAsia"/>
          <w:sz w:val="20"/>
        </w:rPr>
        <w:t>过多的</w:t>
      </w:r>
      <w:proofErr w:type="gramStart"/>
      <w:r w:rsidR="00B625C3">
        <w:rPr>
          <w:rFonts w:asciiTheme="minorEastAsia" w:hAnsiTheme="minorEastAsia" w:cstheme="minorEastAsia" w:hint="eastAsia"/>
          <w:sz w:val="20"/>
        </w:rPr>
        <w:t>列进行</w:t>
      </w:r>
      <w:proofErr w:type="gramEnd"/>
      <w:r w:rsidR="00B625C3">
        <w:rPr>
          <w:rFonts w:asciiTheme="minorEastAsia" w:hAnsiTheme="minorEastAsia" w:cstheme="minorEastAsia" w:hint="eastAsia"/>
          <w:sz w:val="20"/>
        </w:rPr>
        <w:t>识别和</w:t>
      </w:r>
      <w:commentRangeStart w:id="17"/>
      <w:r w:rsidR="00B625C3">
        <w:rPr>
          <w:rFonts w:asciiTheme="minorEastAsia" w:hAnsiTheme="minorEastAsia" w:cstheme="minorEastAsia" w:hint="eastAsia"/>
          <w:sz w:val="20"/>
        </w:rPr>
        <w:t>剔除</w:t>
      </w:r>
      <w:commentRangeEnd w:id="17"/>
      <w:r w:rsidR="00B27EF4">
        <w:rPr>
          <w:rStyle w:val="a5"/>
        </w:rPr>
        <w:commentReference w:id="17"/>
      </w:r>
      <w:r w:rsidR="00B625C3">
        <w:rPr>
          <w:rFonts w:asciiTheme="minorEastAsia" w:hAnsiTheme="minorEastAsia" w:cstheme="minorEastAsia" w:hint="eastAsia"/>
          <w:sz w:val="20"/>
        </w:rPr>
        <w:t>，对日期</w:t>
      </w:r>
      <w:proofErr w:type="gramStart"/>
      <w:r w:rsidR="00B625C3">
        <w:rPr>
          <w:rFonts w:asciiTheme="minorEastAsia" w:hAnsiTheme="minorEastAsia" w:cstheme="minorEastAsia" w:hint="eastAsia"/>
          <w:sz w:val="20"/>
        </w:rPr>
        <w:t>列进行</w:t>
      </w:r>
      <w:proofErr w:type="gramEnd"/>
      <w:r w:rsidR="00B625C3">
        <w:rPr>
          <w:rFonts w:asciiTheme="minorEastAsia" w:hAnsiTheme="minorEastAsia" w:cstheme="minorEastAsia" w:hint="eastAsia"/>
          <w:sz w:val="20"/>
        </w:rPr>
        <w:t>转换，</w:t>
      </w:r>
      <w:proofErr w:type="gramStart"/>
      <w:r w:rsidR="00B625C3">
        <w:rPr>
          <w:rFonts w:asciiTheme="minorEastAsia" w:hAnsiTheme="minorEastAsia" w:cstheme="minorEastAsia" w:hint="eastAsia"/>
          <w:sz w:val="20"/>
        </w:rPr>
        <w:t>单一值列数据</w:t>
      </w:r>
      <w:proofErr w:type="gramEnd"/>
      <w:r w:rsidR="00B625C3">
        <w:rPr>
          <w:rFonts w:asciiTheme="minorEastAsia" w:hAnsiTheme="minorEastAsia" w:cstheme="minorEastAsia" w:hint="eastAsia"/>
          <w:sz w:val="20"/>
        </w:rPr>
        <w:t>进行相应的剔除，并且对错乱的字符串离散</w:t>
      </w:r>
      <w:commentRangeStart w:id="18"/>
      <w:r w:rsidR="00B625C3">
        <w:rPr>
          <w:rFonts w:asciiTheme="minorEastAsia" w:hAnsiTheme="minorEastAsia" w:cstheme="minorEastAsia" w:hint="eastAsia"/>
          <w:sz w:val="20"/>
        </w:rPr>
        <w:t>列列</w:t>
      </w:r>
      <w:commentRangeEnd w:id="18"/>
      <w:r w:rsidR="00B27EF4">
        <w:rPr>
          <w:rStyle w:val="a5"/>
        </w:rPr>
        <w:commentReference w:id="18"/>
      </w:r>
      <w:r w:rsidR="00B625C3">
        <w:rPr>
          <w:rFonts w:asciiTheme="minorEastAsia" w:hAnsiTheme="minorEastAsia" w:cstheme="minorEastAsia" w:hint="eastAsia"/>
          <w:sz w:val="20"/>
        </w:rPr>
        <w:t>进行剔除。对文本类数据</w:t>
      </w:r>
      <w:proofErr w:type="gramStart"/>
      <w:r w:rsidR="00B625C3">
        <w:rPr>
          <w:rFonts w:asciiTheme="minorEastAsia" w:hAnsiTheme="minorEastAsia" w:cstheme="minorEastAsia" w:hint="eastAsia"/>
          <w:sz w:val="20"/>
        </w:rPr>
        <w:t>如文字</w:t>
      </w:r>
      <w:proofErr w:type="gramEnd"/>
      <w:r w:rsidR="00B625C3">
        <w:rPr>
          <w:rFonts w:asciiTheme="minorEastAsia" w:hAnsiTheme="minorEastAsia" w:cstheme="minorEastAsia" w:hint="eastAsia"/>
          <w:sz w:val="20"/>
        </w:rPr>
        <w:t>描述等数据按照正面、负面、中性进行标签化</w:t>
      </w:r>
      <w:commentRangeStart w:id="19"/>
      <w:r w:rsidR="00B625C3">
        <w:rPr>
          <w:rFonts w:asciiTheme="minorEastAsia" w:hAnsiTheme="minorEastAsia" w:cstheme="minorEastAsia" w:hint="eastAsia"/>
          <w:sz w:val="20"/>
        </w:rPr>
        <w:t>处理</w:t>
      </w:r>
      <w:commentRangeEnd w:id="19"/>
      <w:r w:rsidR="00B91618">
        <w:rPr>
          <w:rStyle w:val="a5"/>
        </w:rPr>
        <w:commentReference w:id="19"/>
      </w:r>
      <w:r w:rsidR="00B625C3">
        <w:rPr>
          <w:rFonts w:asciiTheme="minorEastAsia" w:hAnsiTheme="minorEastAsia" w:cstheme="minorEastAsia" w:hint="eastAsia"/>
          <w:sz w:val="20"/>
        </w:rPr>
        <w:t>，最后得出初步成型的中间结果数据。同时依据中间结果数据做初步的描述性统计分析，对于离散型特征数据不同分组计算样本个数，对于连续性特征分别计算均值方差和各分位数等。此处的数据清洗，和初步特征的处理可以筛选出相当一部分特征，为后面相应的相关性指标和IV值计算减少计算次数。</w:t>
      </w:r>
    </w:p>
    <w:p w14:paraId="56D7D605" w14:textId="77777777" w:rsidR="0053719F" w:rsidRDefault="00B625C3">
      <w:pPr>
        <w:numPr>
          <w:ilvl w:val="0"/>
          <w:numId w:val="2"/>
        </w:numPr>
        <w:spacing w:line="360" w:lineRule="auto"/>
        <w:rPr>
          <w:b/>
          <w:bCs/>
          <w:sz w:val="20"/>
        </w:rPr>
      </w:pPr>
      <w:r>
        <w:rPr>
          <w:rFonts w:hint="eastAsia"/>
          <w:b/>
          <w:bCs/>
          <w:sz w:val="20"/>
        </w:rPr>
        <w:t>目标特征的处理</w:t>
      </w:r>
    </w:p>
    <w:p w14:paraId="313A6BE3" w14:textId="77777777" w:rsidR="0053719F" w:rsidRDefault="00B625C3">
      <w:pPr>
        <w:spacing w:line="360" w:lineRule="auto"/>
        <w:rPr>
          <w:sz w:val="20"/>
        </w:rPr>
      </w:pPr>
      <w:r>
        <w:rPr>
          <w:rFonts w:hint="eastAsia"/>
          <w:sz w:val="20"/>
        </w:rPr>
        <w:t>目标特征的处理包含分类目标变量缺失处理、多分类目标变量的处理、以及连续目标变量的处理等。</w:t>
      </w:r>
    </w:p>
    <w:p w14:paraId="2949B6C9" w14:textId="77777777" w:rsidR="0053719F" w:rsidRDefault="00B625C3">
      <w:pPr>
        <w:spacing w:line="360" w:lineRule="auto"/>
        <w:rPr>
          <w:sz w:val="20"/>
        </w:rPr>
      </w:pPr>
      <w:r>
        <w:rPr>
          <w:rFonts w:hint="eastAsia"/>
          <w:sz w:val="20"/>
        </w:rPr>
        <w:t>缺失目标变量的处理，首先根据用户的</w:t>
      </w:r>
      <w:r>
        <w:rPr>
          <w:rFonts w:hint="eastAsia"/>
          <w:sz w:val="20"/>
        </w:rPr>
        <w:t>ID</w:t>
      </w:r>
      <w:r>
        <w:rPr>
          <w:rFonts w:hint="eastAsia"/>
          <w:sz w:val="20"/>
        </w:rPr>
        <w:t>号进行去重处理，并且将目标</w:t>
      </w:r>
      <w:proofErr w:type="gramStart"/>
      <w:r>
        <w:rPr>
          <w:rFonts w:hint="eastAsia"/>
          <w:sz w:val="20"/>
        </w:rPr>
        <w:t>变量列所对应</w:t>
      </w:r>
      <w:proofErr w:type="gramEnd"/>
      <w:r>
        <w:rPr>
          <w:rFonts w:hint="eastAsia"/>
          <w:sz w:val="20"/>
        </w:rPr>
        <w:t>的</w:t>
      </w:r>
      <w:proofErr w:type="gramStart"/>
      <w:r>
        <w:rPr>
          <w:rFonts w:hint="eastAsia"/>
          <w:sz w:val="20"/>
        </w:rPr>
        <w:t>缺失值</w:t>
      </w:r>
      <w:proofErr w:type="gramEnd"/>
      <w:r>
        <w:rPr>
          <w:rFonts w:hint="eastAsia"/>
          <w:sz w:val="20"/>
        </w:rPr>
        <w:t>直接按照</w:t>
      </w:r>
      <w:commentRangeStart w:id="20"/>
      <w:r>
        <w:rPr>
          <w:rFonts w:hint="eastAsia"/>
          <w:sz w:val="20"/>
        </w:rPr>
        <w:t>行</w:t>
      </w:r>
      <w:commentRangeEnd w:id="20"/>
      <w:r w:rsidR="00B91618">
        <w:rPr>
          <w:rStyle w:val="a5"/>
        </w:rPr>
        <w:commentReference w:id="20"/>
      </w:r>
      <w:r>
        <w:rPr>
          <w:rFonts w:hint="eastAsia"/>
          <w:sz w:val="20"/>
        </w:rPr>
        <w:t>剔除对应的样本。</w:t>
      </w:r>
    </w:p>
    <w:p w14:paraId="0BF61643" w14:textId="77777777" w:rsidR="0053719F" w:rsidRDefault="00B625C3">
      <w:pPr>
        <w:spacing w:line="360" w:lineRule="auto"/>
        <w:rPr>
          <w:sz w:val="20"/>
        </w:rPr>
      </w:pPr>
      <w:r>
        <w:rPr>
          <w:rFonts w:hint="eastAsia"/>
          <w:sz w:val="20"/>
        </w:rPr>
        <w:t>多分类目标变量的处理，依据缺失目标变量的处理结果，对目标变量进行分组统计样本个数，并按照统计样本的个数进行</w:t>
      </w:r>
      <w:commentRangeStart w:id="21"/>
      <w:r>
        <w:rPr>
          <w:rFonts w:hint="eastAsia"/>
          <w:sz w:val="20"/>
        </w:rPr>
        <w:t>降序</w:t>
      </w:r>
      <w:commentRangeEnd w:id="21"/>
      <w:r w:rsidR="009515F9">
        <w:rPr>
          <w:rStyle w:val="a5"/>
        </w:rPr>
        <w:commentReference w:id="21"/>
      </w:r>
      <w:r>
        <w:rPr>
          <w:rFonts w:hint="eastAsia"/>
          <w:sz w:val="20"/>
        </w:rPr>
        <w:t>排列，排序第一的作为一类，剩余的所有组作为另一类处理，最终将多分类转换为</w:t>
      </w:r>
      <w:r>
        <w:rPr>
          <w:rFonts w:hint="eastAsia"/>
          <w:sz w:val="20"/>
        </w:rPr>
        <w:t>2</w:t>
      </w:r>
      <w:r>
        <w:rPr>
          <w:rFonts w:hint="eastAsia"/>
          <w:sz w:val="20"/>
        </w:rPr>
        <w:t>分类。</w:t>
      </w:r>
    </w:p>
    <w:p w14:paraId="7AC0C8A0" w14:textId="77777777" w:rsidR="0053719F" w:rsidRDefault="00B625C3">
      <w:pPr>
        <w:spacing w:line="360" w:lineRule="auto"/>
        <w:rPr>
          <w:szCs w:val="21"/>
        </w:rPr>
      </w:pPr>
      <w:r>
        <w:rPr>
          <w:rFonts w:hint="eastAsia"/>
          <w:sz w:val="20"/>
        </w:rPr>
        <w:t>连续目标变量的处理，直接依据缺失目标变量的处理结果，将</w:t>
      </w:r>
      <w:proofErr w:type="gramStart"/>
      <w:r>
        <w:rPr>
          <w:rFonts w:hint="eastAsia"/>
          <w:sz w:val="20"/>
        </w:rPr>
        <w:t>缺失值行</w:t>
      </w:r>
      <w:proofErr w:type="gramEnd"/>
      <w:r>
        <w:rPr>
          <w:rFonts w:hint="eastAsia"/>
          <w:sz w:val="20"/>
        </w:rPr>
        <w:t>剔除。</w:t>
      </w:r>
    </w:p>
    <w:p w14:paraId="50DD9C7B" w14:textId="77777777" w:rsidR="00C778A2" w:rsidRDefault="00C778A2">
      <w:pPr>
        <w:spacing w:line="360" w:lineRule="auto"/>
        <w:rPr>
          <w:b/>
          <w:bCs/>
          <w:szCs w:val="21"/>
        </w:rPr>
      </w:pPr>
      <w:r w:rsidRPr="008B7311">
        <w:rPr>
          <w:rFonts w:asciiTheme="minorEastAsia" w:hAnsiTheme="minorEastAsia" w:cstheme="minorEastAsia" w:hint="eastAsia"/>
          <w:b/>
          <w:bCs/>
          <w:szCs w:val="21"/>
        </w:rPr>
        <w:t>3</w:t>
      </w:r>
      <w:r w:rsidR="003F742A" w:rsidRPr="008B7311">
        <w:rPr>
          <w:rFonts w:asciiTheme="minorEastAsia" w:hAnsiTheme="minorEastAsia" w:cstheme="minorEastAsia" w:hint="eastAsia"/>
          <w:b/>
          <w:bCs/>
          <w:szCs w:val="21"/>
        </w:rPr>
        <w:t>.1</w:t>
      </w:r>
      <w:r w:rsidRPr="008B7311">
        <w:rPr>
          <w:rFonts w:asciiTheme="minorEastAsia" w:hAnsiTheme="minorEastAsia" w:cstheme="minorEastAsia" w:hint="eastAsia"/>
          <w:b/>
          <w:bCs/>
          <w:szCs w:val="21"/>
        </w:rPr>
        <w:t>、离散</w:t>
      </w:r>
      <w:proofErr w:type="gramStart"/>
      <w:r w:rsidRPr="008B7311">
        <w:rPr>
          <w:rFonts w:asciiTheme="minorEastAsia" w:hAnsiTheme="minorEastAsia" w:cstheme="minorEastAsia" w:hint="eastAsia"/>
          <w:b/>
          <w:bCs/>
          <w:szCs w:val="21"/>
        </w:rPr>
        <w:t>型目标</w:t>
      </w:r>
      <w:proofErr w:type="gramEnd"/>
      <w:r w:rsidRPr="008B7311">
        <w:rPr>
          <w:rFonts w:asciiTheme="minorEastAsia" w:hAnsiTheme="minorEastAsia" w:cstheme="minorEastAsia" w:hint="eastAsia"/>
          <w:b/>
          <w:bCs/>
          <w:szCs w:val="21"/>
        </w:rPr>
        <w:t>变量的数据泄露检验方式</w:t>
      </w:r>
    </w:p>
    <w:p w14:paraId="60C90C59" w14:textId="77777777" w:rsidR="0053719F" w:rsidRDefault="00B625C3">
      <w:pPr>
        <w:spacing w:line="360" w:lineRule="auto"/>
        <w:rPr>
          <w:b/>
          <w:bCs/>
          <w:szCs w:val="21"/>
        </w:rPr>
      </w:pPr>
      <w:r>
        <w:rPr>
          <w:rFonts w:hint="eastAsia"/>
          <w:b/>
          <w:bCs/>
          <w:szCs w:val="21"/>
        </w:rPr>
        <w:lastRenderedPageBreak/>
        <w:t>3.1</w:t>
      </w:r>
      <w:r w:rsidR="003F742A">
        <w:rPr>
          <w:rFonts w:hint="eastAsia"/>
          <w:b/>
          <w:bCs/>
          <w:szCs w:val="21"/>
        </w:rPr>
        <w:t>.1</w:t>
      </w:r>
      <w:r>
        <w:rPr>
          <w:rFonts w:hint="eastAsia"/>
          <w:b/>
          <w:bCs/>
          <w:szCs w:val="21"/>
        </w:rPr>
        <w:t>、自动化处理特征变量</w:t>
      </w:r>
    </w:p>
    <w:p w14:paraId="1BEBA13A" w14:textId="77777777" w:rsidR="0053719F" w:rsidRDefault="00B625C3" w:rsidP="001E7BF2">
      <w:pPr>
        <w:spacing w:line="360" w:lineRule="auto"/>
        <w:ind w:firstLineChars="200" w:firstLine="420"/>
        <w:rPr>
          <w:szCs w:val="21"/>
        </w:rPr>
      </w:pPr>
      <w:r>
        <w:rPr>
          <w:rFonts w:hint="eastAsia"/>
          <w:szCs w:val="21"/>
        </w:rPr>
        <w:t>如果预测目标变量是离散型，那么对于其对应的特征变量首先根据每个特征的数据类型按照分类变量和连续变量进行划分，对于日期类特征变量，如果了解实际业务含义首先做该特征</w:t>
      </w:r>
      <w:commentRangeStart w:id="22"/>
      <w:proofErr w:type="gramStart"/>
      <w:r>
        <w:rPr>
          <w:rFonts w:hint="eastAsia"/>
          <w:szCs w:val="21"/>
        </w:rPr>
        <w:t>做对</w:t>
      </w:r>
      <w:commentRangeEnd w:id="22"/>
      <w:proofErr w:type="gramEnd"/>
      <w:r w:rsidR="001E7BF2">
        <w:rPr>
          <w:rStyle w:val="a5"/>
        </w:rPr>
        <w:commentReference w:id="22"/>
      </w:r>
      <w:r>
        <w:rPr>
          <w:rFonts w:hint="eastAsia"/>
          <w:szCs w:val="21"/>
        </w:rPr>
        <w:t>应的特征衍生转换为连续型变量然后在进行处理。</w:t>
      </w:r>
    </w:p>
    <w:p w14:paraId="39950151" w14:textId="77777777" w:rsidR="0053719F" w:rsidRDefault="00B625C3">
      <w:pPr>
        <w:spacing w:line="360" w:lineRule="auto"/>
        <w:rPr>
          <w:szCs w:val="21"/>
        </w:rPr>
      </w:pPr>
      <w:r>
        <w:rPr>
          <w:rFonts w:hint="eastAsia"/>
          <w:szCs w:val="21"/>
        </w:rPr>
        <w:t>连续型特征变量，一般首先按照等值或者等距的分割方式进行默认初步分组，分组之后，再</w:t>
      </w:r>
      <w:proofErr w:type="gramStart"/>
      <w:r>
        <w:rPr>
          <w:rFonts w:hint="eastAsia"/>
          <w:szCs w:val="21"/>
        </w:rPr>
        <w:t>利用卡方分割</w:t>
      </w:r>
      <w:proofErr w:type="gramEnd"/>
      <w:r>
        <w:rPr>
          <w:rFonts w:hint="eastAsia"/>
          <w:szCs w:val="21"/>
        </w:rPr>
        <w:t>的方式，设置</w:t>
      </w:r>
      <w:proofErr w:type="gramStart"/>
      <w:r>
        <w:rPr>
          <w:rFonts w:hint="eastAsia"/>
          <w:szCs w:val="21"/>
        </w:rPr>
        <w:t>最小卡方值</w:t>
      </w:r>
      <w:proofErr w:type="gramEnd"/>
      <w:r>
        <w:rPr>
          <w:rFonts w:hint="eastAsia"/>
          <w:szCs w:val="21"/>
        </w:rPr>
        <w:t>，一般默认为</w:t>
      </w:r>
      <w:proofErr w:type="gramStart"/>
      <w:r>
        <w:rPr>
          <w:rFonts w:hint="eastAsia"/>
          <w:szCs w:val="21"/>
        </w:rPr>
        <w:t>最小卡方值</w:t>
      </w:r>
      <w:proofErr w:type="gramEnd"/>
      <w:r>
        <w:rPr>
          <w:rFonts w:hint="eastAsia"/>
          <w:szCs w:val="21"/>
        </w:rPr>
        <w:t>默认为</w:t>
      </w:r>
      <w:r>
        <w:rPr>
          <w:rFonts w:hint="eastAsia"/>
          <w:szCs w:val="21"/>
        </w:rPr>
        <w:t>3.</w:t>
      </w:r>
      <w:commentRangeStart w:id="23"/>
      <w:r>
        <w:rPr>
          <w:rFonts w:hint="eastAsia"/>
          <w:szCs w:val="21"/>
        </w:rPr>
        <w:t>84</w:t>
      </w:r>
      <w:commentRangeEnd w:id="23"/>
      <w:r w:rsidR="001E7BF2">
        <w:rPr>
          <w:rStyle w:val="a5"/>
        </w:rPr>
        <w:commentReference w:id="23"/>
      </w:r>
      <w:r>
        <w:rPr>
          <w:rFonts w:hint="eastAsia"/>
          <w:szCs w:val="21"/>
        </w:rPr>
        <w:t>，通过循环将各组进行自动化合并</w:t>
      </w:r>
      <w:commentRangeStart w:id="24"/>
      <w:proofErr w:type="gramStart"/>
      <w:r>
        <w:rPr>
          <w:rFonts w:hint="eastAsia"/>
          <w:szCs w:val="21"/>
        </w:rPr>
        <w:t>并</w:t>
      </w:r>
      <w:commentRangeEnd w:id="24"/>
      <w:proofErr w:type="gramEnd"/>
      <w:r w:rsidR="001E7BF2">
        <w:rPr>
          <w:rStyle w:val="a5"/>
        </w:rPr>
        <w:commentReference w:id="24"/>
      </w:r>
      <w:r>
        <w:rPr>
          <w:rFonts w:hint="eastAsia"/>
          <w:szCs w:val="21"/>
        </w:rPr>
        <w:t>达到最终的最优分箱。如果连续型特征内含有缺失值、奇异值、或者离群值，对于</w:t>
      </w:r>
      <w:proofErr w:type="gramStart"/>
      <w:r>
        <w:rPr>
          <w:rFonts w:hint="eastAsia"/>
          <w:szCs w:val="21"/>
        </w:rPr>
        <w:t>缺失值首先</w:t>
      </w:r>
      <w:proofErr w:type="gramEnd"/>
      <w:r>
        <w:rPr>
          <w:rFonts w:hint="eastAsia"/>
          <w:szCs w:val="21"/>
        </w:rPr>
        <w:t>按照均值或者中位数等填充，然后再进行等值，或者等距方式进行分割，考虑到前面已经对于</w:t>
      </w:r>
      <w:proofErr w:type="gramStart"/>
      <w:r>
        <w:rPr>
          <w:rFonts w:hint="eastAsia"/>
          <w:szCs w:val="21"/>
        </w:rPr>
        <w:t>缺失率</w:t>
      </w:r>
      <w:proofErr w:type="gramEnd"/>
      <w:r>
        <w:rPr>
          <w:rFonts w:hint="eastAsia"/>
          <w:szCs w:val="21"/>
        </w:rPr>
        <w:t>超过</w:t>
      </w:r>
      <w:commentRangeStart w:id="25"/>
      <w:r>
        <w:rPr>
          <w:rFonts w:hint="eastAsia"/>
          <w:szCs w:val="21"/>
        </w:rPr>
        <w:t>50</w:t>
      </w:r>
      <w:commentRangeEnd w:id="25"/>
      <w:r w:rsidR="001E7BF2">
        <w:rPr>
          <w:rStyle w:val="a5"/>
        </w:rPr>
        <w:commentReference w:id="25"/>
      </w:r>
      <w:r>
        <w:rPr>
          <w:rFonts w:hint="eastAsia"/>
          <w:szCs w:val="21"/>
        </w:rPr>
        <w:t>%</w:t>
      </w:r>
      <w:r>
        <w:rPr>
          <w:rFonts w:hint="eastAsia"/>
          <w:szCs w:val="21"/>
        </w:rPr>
        <w:t>以上的特征，已经做过剔除处理，如果对于有实际业务含义的缺失值，此时也可以将</w:t>
      </w:r>
      <w:proofErr w:type="gramStart"/>
      <w:r>
        <w:rPr>
          <w:rFonts w:hint="eastAsia"/>
          <w:szCs w:val="21"/>
        </w:rPr>
        <w:t>缺失值</w:t>
      </w:r>
      <w:proofErr w:type="gramEnd"/>
      <w:r>
        <w:rPr>
          <w:rFonts w:hint="eastAsia"/>
          <w:szCs w:val="21"/>
        </w:rPr>
        <w:t>作为单独一箱进行处理。对于奇异值，或者离群值等特殊值，如果同样有实际业务含义，在划分分组时候也可以单独作为一组处理。</w:t>
      </w:r>
    </w:p>
    <w:p w14:paraId="246052B3" w14:textId="77777777" w:rsidR="0053719F" w:rsidRDefault="00B625C3">
      <w:pPr>
        <w:spacing w:line="360" w:lineRule="auto"/>
        <w:rPr>
          <w:szCs w:val="21"/>
        </w:rPr>
      </w:pPr>
      <w:r>
        <w:rPr>
          <w:rFonts w:hint="eastAsia"/>
          <w:szCs w:val="21"/>
        </w:rPr>
        <w:t>离散型特征变量，对于缺失、特殊值等按照类似于连续型变量的处理方式，如果有特殊的含义则单独分为一箱。对于其余的组别，可</w:t>
      </w:r>
      <w:proofErr w:type="gramStart"/>
      <w:r>
        <w:rPr>
          <w:rFonts w:hint="eastAsia"/>
          <w:szCs w:val="21"/>
        </w:rPr>
        <w:t>依据卡方分</w:t>
      </w:r>
      <w:proofErr w:type="gramEnd"/>
      <w:r>
        <w:rPr>
          <w:rFonts w:hint="eastAsia"/>
          <w:szCs w:val="21"/>
        </w:rPr>
        <w:t>箱的方式，按照</w:t>
      </w:r>
      <w:proofErr w:type="gramStart"/>
      <w:r>
        <w:rPr>
          <w:rFonts w:hint="eastAsia"/>
          <w:szCs w:val="21"/>
        </w:rPr>
        <w:t>最小卡方值得</w:t>
      </w:r>
      <w:proofErr w:type="gramEnd"/>
      <w:r>
        <w:rPr>
          <w:rFonts w:hint="eastAsia"/>
          <w:szCs w:val="21"/>
        </w:rPr>
        <w:t>到最优分箱。</w:t>
      </w:r>
    </w:p>
    <w:p w14:paraId="1E516170" w14:textId="77777777" w:rsidR="0053719F" w:rsidRDefault="00B625C3">
      <w:pPr>
        <w:spacing w:line="360" w:lineRule="auto"/>
        <w:rPr>
          <w:b/>
          <w:bCs/>
          <w:szCs w:val="21"/>
        </w:rPr>
      </w:pPr>
      <w:r>
        <w:rPr>
          <w:rFonts w:hint="eastAsia"/>
          <w:b/>
          <w:bCs/>
          <w:szCs w:val="21"/>
        </w:rPr>
        <w:t>3.</w:t>
      </w:r>
      <w:r w:rsidR="003F742A">
        <w:rPr>
          <w:rFonts w:hint="eastAsia"/>
          <w:b/>
          <w:bCs/>
          <w:szCs w:val="21"/>
        </w:rPr>
        <w:t>1.</w:t>
      </w:r>
      <w:r>
        <w:rPr>
          <w:rFonts w:hint="eastAsia"/>
          <w:b/>
          <w:bCs/>
          <w:szCs w:val="21"/>
        </w:rPr>
        <w:t>2</w:t>
      </w:r>
      <w:r>
        <w:rPr>
          <w:rFonts w:hint="eastAsia"/>
          <w:b/>
          <w:bCs/>
          <w:szCs w:val="21"/>
        </w:rPr>
        <w:t>、对于分</w:t>
      </w:r>
      <w:proofErr w:type="gramStart"/>
      <w:r>
        <w:rPr>
          <w:rFonts w:hint="eastAsia"/>
          <w:b/>
          <w:bCs/>
          <w:szCs w:val="21"/>
        </w:rPr>
        <w:t>箱结果</w:t>
      </w:r>
      <w:proofErr w:type="gramEnd"/>
      <w:r>
        <w:rPr>
          <w:rFonts w:hint="eastAsia"/>
          <w:b/>
          <w:bCs/>
          <w:szCs w:val="21"/>
        </w:rPr>
        <w:t>进行自动化调整，并且计算调整之后的</w:t>
      </w:r>
      <w:r>
        <w:rPr>
          <w:rFonts w:hint="eastAsia"/>
          <w:b/>
          <w:bCs/>
          <w:szCs w:val="21"/>
        </w:rPr>
        <w:t>IV</w:t>
      </w:r>
      <w:r>
        <w:rPr>
          <w:rFonts w:hint="eastAsia"/>
          <w:b/>
          <w:bCs/>
          <w:szCs w:val="21"/>
        </w:rPr>
        <w:t>值</w:t>
      </w:r>
    </w:p>
    <w:p w14:paraId="3313D94F" w14:textId="77777777" w:rsidR="0053719F" w:rsidRDefault="00B625C3" w:rsidP="00D86ED0">
      <w:pPr>
        <w:spacing w:line="360" w:lineRule="auto"/>
        <w:ind w:firstLineChars="200" w:firstLine="420"/>
        <w:rPr>
          <w:szCs w:val="21"/>
        </w:rPr>
      </w:pPr>
      <w:r>
        <w:rPr>
          <w:rFonts w:hint="eastAsia"/>
          <w:szCs w:val="21"/>
        </w:rPr>
        <w:t>特征变量在自动化分箱之后，对于每个特征的不同分组都可以依据目标变量计算</w:t>
      </w:r>
      <w:r>
        <w:rPr>
          <w:rFonts w:hint="eastAsia"/>
          <w:szCs w:val="21"/>
        </w:rPr>
        <w:t>WOE</w:t>
      </w:r>
      <w:r>
        <w:rPr>
          <w:rFonts w:hint="eastAsia"/>
          <w:szCs w:val="21"/>
        </w:rPr>
        <w:t>的值，设置横坐标为分组的下标，纵坐标为每个分组</w:t>
      </w:r>
      <w:r>
        <w:rPr>
          <w:rFonts w:hint="eastAsia"/>
          <w:szCs w:val="21"/>
        </w:rPr>
        <w:t>WOE</w:t>
      </w:r>
      <w:r>
        <w:rPr>
          <w:rFonts w:hint="eastAsia"/>
          <w:szCs w:val="21"/>
        </w:rPr>
        <w:t>的值，于是对于每一个特征变量，都可以得到不同分组的</w:t>
      </w:r>
      <w:r>
        <w:rPr>
          <w:rFonts w:hint="eastAsia"/>
          <w:szCs w:val="21"/>
        </w:rPr>
        <w:t>WOE</w:t>
      </w:r>
      <w:r>
        <w:rPr>
          <w:rFonts w:hint="eastAsia"/>
          <w:szCs w:val="21"/>
        </w:rPr>
        <w:t>条状图，据此可以得出</w:t>
      </w:r>
      <w:r>
        <w:rPr>
          <w:rFonts w:hint="eastAsia"/>
          <w:szCs w:val="21"/>
        </w:rPr>
        <w:t>WOE</w:t>
      </w:r>
      <w:r>
        <w:rPr>
          <w:rFonts w:hint="eastAsia"/>
          <w:szCs w:val="21"/>
        </w:rPr>
        <w:t>的趋势，程序上主要通过</w:t>
      </w:r>
      <w:r>
        <w:rPr>
          <w:rFonts w:hAnsi="宋体" w:hint="eastAsia"/>
          <w:bCs/>
          <w:szCs w:val="21"/>
        </w:rPr>
        <w:t>遍历每个特征的所有分组，按照分组的顺序比较每个分组</w:t>
      </w:r>
      <w:proofErr w:type="gramStart"/>
      <w:r>
        <w:rPr>
          <w:rFonts w:hAnsi="宋体" w:hint="eastAsia"/>
          <w:bCs/>
          <w:szCs w:val="21"/>
        </w:rPr>
        <w:t>前后值</w:t>
      </w:r>
      <w:proofErr w:type="gramEnd"/>
      <w:r>
        <w:rPr>
          <w:rFonts w:hAnsi="宋体" w:hint="eastAsia"/>
          <w:bCs/>
          <w:szCs w:val="21"/>
        </w:rPr>
        <w:t>的大小并计数，最终根据计数值大小可得该特征</w:t>
      </w:r>
      <w:r>
        <w:rPr>
          <w:rFonts w:hAnsi="宋体" w:hint="eastAsia"/>
          <w:bCs/>
          <w:szCs w:val="21"/>
        </w:rPr>
        <w:t>WOE</w:t>
      </w:r>
      <w:r>
        <w:rPr>
          <w:rFonts w:hAnsi="宋体" w:hint="eastAsia"/>
          <w:bCs/>
          <w:szCs w:val="21"/>
        </w:rPr>
        <w:t>的整体趋势</w:t>
      </w:r>
      <w:r>
        <w:rPr>
          <w:rFonts w:hint="eastAsia"/>
          <w:szCs w:val="21"/>
        </w:rPr>
        <w:t>。如果该特征对应的</w:t>
      </w:r>
      <w:r>
        <w:rPr>
          <w:rFonts w:hint="eastAsia"/>
          <w:szCs w:val="21"/>
        </w:rPr>
        <w:t>WOE</w:t>
      </w:r>
      <w:r>
        <w:rPr>
          <w:rFonts w:hint="eastAsia"/>
          <w:szCs w:val="21"/>
        </w:rPr>
        <w:t>趋势完全单调，那么不需要对该特征继续做分箱处理。如果对应的趋势不单调，则根据整体的趋势，</w:t>
      </w:r>
      <w:proofErr w:type="gramStart"/>
      <w:r>
        <w:rPr>
          <w:rFonts w:hint="eastAsia"/>
          <w:szCs w:val="21"/>
        </w:rPr>
        <w:t>将趋势</w:t>
      </w:r>
      <w:proofErr w:type="gramEnd"/>
      <w:r>
        <w:rPr>
          <w:rFonts w:hint="eastAsia"/>
          <w:szCs w:val="21"/>
        </w:rPr>
        <w:t>发生改变的箱体所对应相邻的箱进行合并处理处理并重新计算</w:t>
      </w:r>
      <w:r>
        <w:rPr>
          <w:rFonts w:hint="eastAsia"/>
          <w:szCs w:val="21"/>
        </w:rPr>
        <w:t>WOE</w:t>
      </w:r>
      <w:r>
        <w:rPr>
          <w:rFonts w:hint="eastAsia"/>
          <w:szCs w:val="21"/>
        </w:rPr>
        <w:t>的值，直到最终</w:t>
      </w:r>
      <w:r>
        <w:rPr>
          <w:rFonts w:hint="eastAsia"/>
          <w:szCs w:val="21"/>
        </w:rPr>
        <w:t>WOE</w:t>
      </w:r>
      <w:r>
        <w:rPr>
          <w:rFonts w:hint="eastAsia"/>
          <w:szCs w:val="21"/>
        </w:rPr>
        <w:t>趋势单调，则分</w:t>
      </w:r>
      <w:proofErr w:type="gramStart"/>
      <w:r>
        <w:rPr>
          <w:rFonts w:hint="eastAsia"/>
          <w:szCs w:val="21"/>
        </w:rPr>
        <w:t>箱调整</w:t>
      </w:r>
      <w:proofErr w:type="gramEnd"/>
      <w:r>
        <w:rPr>
          <w:rFonts w:hint="eastAsia"/>
          <w:szCs w:val="21"/>
        </w:rPr>
        <w:t>截止。根据</w:t>
      </w:r>
      <w:r>
        <w:rPr>
          <w:rFonts w:hint="eastAsia"/>
          <w:szCs w:val="21"/>
        </w:rPr>
        <w:t>WOE</w:t>
      </w:r>
      <w:r>
        <w:rPr>
          <w:rFonts w:hint="eastAsia"/>
          <w:szCs w:val="21"/>
        </w:rPr>
        <w:t>单调趋势调整后的分箱，再根据</w:t>
      </w:r>
      <w:r>
        <w:rPr>
          <w:rFonts w:hint="eastAsia"/>
          <w:szCs w:val="21"/>
        </w:rPr>
        <w:t>IV</w:t>
      </w:r>
      <w:r>
        <w:rPr>
          <w:rFonts w:hint="eastAsia"/>
          <w:szCs w:val="21"/>
        </w:rPr>
        <w:t>值的计算公式计算每一个特征字段的</w:t>
      </w:r>
      <w:r>
        <w:rPr>
          <w:rFonts w:hint="eastAsia"/>
          <w:szCs w:val="21"/>
        </w:rPr>
        <w:t>IV</w:t>
      </w:r>
      <w:r>
        <w:rPr>
          <w:rFonts w:hint="eastAsia"/>
          <w:szCs w:val="21"/>
        </w:rPr>
        <w:t>值。最终将所有的特征计算出的</w:t>
      </w:r>
      <w:r>
        <w:rPr>
          <w:rFonts w:hint="eastAsia"/>
          <w:szCs w:val="21"/>
        </w:rPr>
        <w:t>IV</w:t>
      </w:r>
      <w:r>
        <w:rPr>
          <w:rFonts w:hint="eastAsia"/>
          <w:szCs w:val="21"/>
        </w:rPr>
        <w:t>值进行排序，并保存为对应的字典格式。</w:t>
      </w:r>
    </w:p>
    <w:p w14:paraId="1B847A74" w14:textId="77777777" w:rsidR="0053719F" w:rsidRDefault="00B625C3">
      <w:pPr>
        <w:spacing w:line="360" w:lineRule="auto"/>
        <w:rPr>
          <w:b/>
          <w:bCs/>
          <w:szCs w:val="21"/>
        </w:rPr>
      </w:pPr>
      <w:r>
        <w:rPr>
          <w:rFonts w:hint="eastAsia"/>
          <w:b/>
          <w:bCs/>
          <w:sz w:val="20"/>
        </w:rPr>
        <w:t>3.</w:t>
      </w:r>
      <w:r w:rsidR="003F742A">
        <w:rPr>
          <w:rFonts w:hint="eastAsia"/>
          <w:b/>
          <w:bCs/>
          <w:sz w:val="20"/>
        </w:rPr>
        <w:t>1.</w:t>
      </w:r>
      <w:r>
        <w:rPr>
          <w:rFonts w:hint="eastAsia"/>
          <w:b/>
          <w:bCs/>
          <w:sz w:val="20"/>
        </w:rPr>
        <w:t>3</w:t>
      </w:r>
      <w:r>
        <w:rPr>
          <w:rFonts w:hint="eastAsia"/>
          <w:b/>
          <w:bCs/>
          <w:sz w:val="20"/>
        </w:rPr>
        <w:t>、</w:t>
      </w:r>
      <w:r>
        <w:rPr>
          <w:rFonts w:hint="eastAsia"/>
          <w:b/>
          <w:bCs/>
          <w:sz w:val="20"/>
        </w:rPr>
        <w:t>IV</w:t>
      </w:r>
      <w:r>
        <w:rPr>
          <w:rFonts w:hint="eastAsia"/>
          <w:b/>
          <w:bCs/>
          <w:sz w:val="20"/>
        </w:rPr>
        <w:t>阈值的设定与自动化数据审核</w:t>
      </w:r>
    </w:p>
    <w:p w14:paraId="445A63F2" w14:textId="77777777" w:rsidR="0053719F" w:rsidRDefault="00B625C3" w:rsidP="00A16974">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IV阈值的设定，我们已经对于目标变量为分类变量的特征计算IV</w:t>
      </w:r>
      <w:proofErr w:type="gramStart"/>
      <w:r>
        <w:rPr>
          <w:rFonts w:asciiTheme="minorEastAsia" w:hAnsiTheme="minorEastAsia" w:cstheme="minorEastAsia" w:hint="eastAsia"/>
          <w:szCs w:val="21"/>
        </w:rPr>
        <w:t>值之后</w:t>
      </w:r>
      <w:proofErr w:type="gramEnd"/>
      <w:r>
        <w:rPr>
          <w:rFonts w:asciiTheme="minorEastAsia" w:hAnsiTheme="minorEastAsia" w:cstheme="minorEastAsia" w:hint="eastAsia"/>
          <w:szCs w:val="21"/>
        </w:rPr>
        <w:t>由大到</w:t>
      </w:r>
      <w:proofErr w:type="gramStart"/>
      <w:r>
        <w:rPr>
          <w:rFonts w:asciiTheme="minorEastAsia" w:hAnsiTheme="minorEastAsia" w:cstheme="minorEastAsia" w:hint="eastAsia"/>
          <w:szCs w:val="21"/>
        </w:rPr>
        <w:t>小进行</w:t>
      </w:r>
      <w:proofErr w:type="gramEnd"/>
      <w:r>
        <w:rPr>
          <w:rFonts w:asciiTheme="minorEastAsia" w:hAnsiTheme="minorEastAsia" w:cstheme="minorEastAsia" w:hint="eastAsia"/>
          <w:szCs w:val="21"/>
        </w:rPr>
        <w:t>排序，并且依据IV值的计算公式，一般情况下，IV值可以正常计算，但是如果在分组中出现了响应数为0或者非响应数为0的情况。此时计算出来分组的woe</w:t>
      </w:r>
      <w:commentRangeStart w:id="26"/>
      <w:r>
        <w:rPr>
          <w:rFonts w:asciiTheme="minorEastAsia" w:hAnsiTheme="minorEastAsia" w:cstheme="minorEastAsia" w:hint="eastAsia"/>
          <w:szCs w:val="21"/>
        </w:rPr>
        <w:t>就</w:t>
      </w:r>
      <w:commentRangeEnd w:id="26"/>
      <w:r w:rsidR="004D6B7A">
        <w:rPr>
          <w:rStyle w:val="a5"/>
        </w:rPr>
        <w:commentReference w:id="26"/>
      </w:r>
      <w:r>
        <w:rPr>
          <w:rFonts w:asciiTheme="minorEastAsia" w:hAnsiTheme="minorEastAsia" w:cstheme="minorEastAsia" w:hint="eastAsia"/>
          <w:szCs w:val="21"/>
        </w:rPr>
        <w:t>为负无穷，得到的IV值为正无穷。这个时候需要将这样特殊的分组单独做成一个规则作为补充。因为IV衡量的是某一个变量的信息量，其值的大小决定了自变量对于目标变量的影响程度。大部分计算</w:t>
      </w:r>
      <w:r>
        <w:rPr>
          <w:rFonts w:asciiTheme="minorEastAsia" w:hAnsiTheme="minorEastAsia" w:cstheme="minorEastAsia" w:hint="eastAsia"/>
          <w:szCs w:val="21"/>
        </w:rPr>
        <w:lastRenderedPageBreak/>
        <w:t>的IV值分布在0.02和0.5之间，本发明确定将IV值小于0.02的特征剔除，不再进行参与后续流程，将IV值大于0.5</w:t>
      </w:r>
      <w:commentRangeStart w:id="27"/>
      <w:r>
        <w:rPr>
          <w:rFonts w:asciiTheme="minorEastAsia" w:hAnsiTheme="minorEastAsia" w:cstheme="minorEastAsia" w:hint="eastAsia"/>
          <w:szCs w:val="21"/>
        </w:rPr>
        <w:t>的</w:t>
      </w:r>
      <w:commentRangeEnd w:id="27"/>
      <w:r w:rsidR="004D6B7A">
        <w:rPr>
          <w:rStyle w:val="a5"/>
        </w:rPr>
        <w:commentReference w:id="27"/>
      </w:r>
      <w:r>
        <w:rPr>
          <w:rFonts w:asciiTheme="minorEastAsia" w:hAnsiTheme="minorEastAsia" w:cstheme="minorEastAsia" w:hint="eastAsia"/>
          <w:szCs w:val="21"/>
        </w:rPr>
        <w:t>特征记录并考虑剔除，因为这部分的特征包含目标的信息量过多，可能存在数据泄露的风险，需要进一步进行处理。</w:t>
      </w:r>
    </w:p>
    <w:p w14:paraId="5AB91068" w14:textId="77777777" w:rsidR="0053719F" w:rsidRDefault="00B625C3" w:rsidP="004D6B7A">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IV值大于0.5之上的特征进行数据审核处理，这里的数据审核主要是分别查看目标变量在这特征变量的分布情况。如果在这些特征有较为明显的区分，</w:t>
      </w:r>
      <w:proofErr w:type="gramStart"/>
      <w:r>
        <w:rPr>
          <w:rFonts w:asciiTheme="minorEastAsia" w:hAnsiTheme="minorEastAsia" w:cstheme="minorEastAsia" w:hint="eastAsia"/>
          <w:szCs w:val="21"/>
        </w:rPr>
        <w:t>则判断</w:t>
      </w:r>
      <w:proofErr w:type="gramEnd"/>
      <w:r>
        <w:rPr>
          <w:rFonts w:asciiTheme="minorEastAsia" w:hAnsiTheme="minorEastAsia" w:cstheme="minorEastAsia" w:hint="eastAsia"/>
          <w:szCs w:val="21"/>
        </w:rPr>
        <w:t>该特征存在数据泄露可能.此处程序化验证区分情况，主要通过统计特征分组内好坏样本的个数，如果存在多个分组内好或者坏样本的个数为0的情况，则判定为具有明显区分。</w:t>
      </w:r>
    </w:p>
    <w:p w14:paraId="08B7494A" w14:textId="77777777" w:rsidR="0053719F" w:rsidRDefault="003F742A">
      <w:pPr>
        <w:spacing w:line="360" w:lineRule="auto"/>
        <w:jc w:val="left"/>
        <w:rPr>
          <w:rFonts w:asciiTheme="minorEastAsia" w:hAnsiTheme="minorEastAsia" w:cstheme="minorEastAsia"/>
          <w:b/>
          <w:bCs/>
          <w:szCs w:val="21"/>
        </w:rPr>
      </w:pPr>
      <w:r>
        <w:rPr>
          <w:rFonts w:asciiTheme="minorEastAsia" w:hAnsiTheme="minorEastAsia" w:cstheme="minorEastAsia" w:hint="eastAsia"/>
          <w:b/>
          <w:bCs/>
          <w:szCs w:val="21"/>
        </w:rPr>
        <w:t>3.2</w:t>
      </w:r>
      <w:r w:rsidR="00B625C3">
        <w:rPr>
          <w:rFonts w:asciiTheme="minorEastAsia" w:hAnsiTheme="minorEastAsia" w:cstheme="minorEastAsia" w:hint="eastAsia"/>
          <w:b/>
          <w:bCs/>
          <w:szCs w:val="21"/>
        </w:rPr>
        <w:t>、连续性目标变量的数据泄露检验方式</w:t>
      </w:r>
    </w:p>
    <w:p w14:paraId="7A8357BF" w14:textId="77777777" w:rsidR="0053719F" w:rsidRDefault="00B625C3">
      <w:pPr>
        <w:spacing w:line="360" w:lineRule="auto"/>
        <w:rPr>
          <w:rFonts w:asciiTheme="minorEastAsia" w:hAnsiTheme="minorEastAsia" w:cstheme="minorEastAsia"/>
          <w:szCs w:val="21"/>
        </w:rPr>
      </w:pPr>
      <w:r>
        <w:rPr>
          <w:rFonts w:asciiTheme="minorEastAsia" w:hAnsiTheme="minorEastAsia" w:cstheme="minorEastAsia" w:hint="eastAsia"/>
          <w:szCs w:val="21"/>
        </w:rPr>
        <w:t>目标变量类型是连续型。考虑到每个特征变量和目标之间都有相关性关系，所以如果特征变量是离散型，那么此处使用spearman 相关性系数方法计算，如果特征变量是连续型，则对应的使用person 相关系数方法。最终我们可以得到每个特征变量与目标变量之间的相关性关系。一般相关系数的值在 0.8-1.0 之间认为极强相关，系数在0.6-0.8 强相关，表示强相关，0.4-0.6 中等程度相关，0.2-0.4弱相关，0.0-0.2极弱相关或无相关。所以这里将相关系数阈值设定为0.8。考虑到当相关系数大于0.8，这个时候特征变量蕴含大部分目标变量的信息，因此该特征变量可能存在数据泄露风险，同时记录该特征。</w:t>
      </w:r>
    </w:p>
    <w:p w14:paraId="1BCA3F9D" w14:textId="77777777" w:rsidR="0053719F" w:rsidRDefault="003F742A">
      <w:pPr>
        <w:spacing w:line="360" w:lineRule="auto"/>
        <w:jc w:val="left"/>
        <w:rPr>
          <w:rFonts w:asciiTheme="minorEastAsia" w:hAnsiTheme="minorEastAsia" w:cstheme="minorEastAsia"/>
          <w:b/>
          <w:bCs/>
          <w:szCs w:val="21"/>
        </w:rPr>
      </w:pPr>
      <w:r>
        <w:rPr>
          <w:rFonts w:asciiTheme="minorEastAsia" w:hAnsiTheme="minorEastAsia" w:cstheme="minorEastAsia" w:hint="eastAsia"/>
          <w:b/>
          <w:bCs/>
          <w:szCs w:val="21"/>
        </w:rPr>
        <w:t>4</w:t>
      </w:r>
      <w:r w:rsidR="00B625C3">
        <w:rPr>
          <w:rFonts w:asciiTheme="minorEastAsia" w:hAnsiTheme="minorEastAsia" w:cstheme="minorEastAsia" w:hint="eastAsia"/>
          <w:b/>
          <w:bCs/>
          <w:szCs w:val="21"/>
        </w:rPr>
        <w:t>、集成树</w:t>
      </w:r>
      <w:proofErr w:type="gramStart"/>
      <w:r w:rsidR="00B625C3">
        <w:rPr>
          <w:rFonts w:asciiTheme="minorEastAsia" w:hAnsiTheme="minorEastAsia" w:cstheme="minorEastAsia" w:hint="eastAsia"/>
          <w:b/>
          <w:bCs/>
          <w:szCs w:val="21"/>
        </w:rPr>
        <w:t>模型模型</w:t>
      </w:r>
      <w:proofErr w:type="gramEnd"/>
      <w:r w:rsidR="00B625C3">
        <w:rPr>
          <w:rFonts w:asciiTheme="minorEastAsia" w:hAnsiTheme="minorEastAsia" w:cstheme="minorEastAsia" w:hint="eastAsia"/>
          <w:b/>
          <w:bCs/>
          <w:szCs w:val="21"/>
        </w:rPr>
        <w:t>结果验证与特征重要性审查</w:t>
      </w:r>
    </w:p>
    <w:p w14:paraId="38F71C03" w14:textId="77777777" w:rsidR="0053719F" w:rsidRDefault="00B625C3" w:rsidP="004D6B7A">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对于目标变量不同类型的特征，以上步骤分别通过IV值筛选与数据审核检验的方式以及相关性阈值筛选的方式初步找到了存在数据泄露可能性的特征。紧接着需要进一步通过</w:t>
      </w:r>
      <w:proofErr w:type="gramStart"/>
      <w:r>
        <w:rPr>
          <w:rFonts w:asciiTheme="minorEastAsia" w:hAnsiTheme="minorEastAsia" w:cstheme="minorEastAsia" w:hint="eastAsia"/>
          <w:szCs w:val="21"/>
        </w:rPr>
        <w:t>集成树</w:t>
      </w:r>
      <w:proofErr w:type="gramEnd"/>
      <w:r>
        <w:rPr>
          <w:rFonts w:asciiTheme="minorEastAsia" w:hAnsiTheme="minorEastAsia" w:cstheme="minorEastAsia" w:hint="eastAsia"/>
          <w:szCs w:val="21"/>
        </w:rPr>
        <w:t>模型的验证，本发明调用的是</w:t>
      </w:r>
      <w:proofErr w:type="spellStart"/>
      <w:r>
        <w:rPr>
          <w:rFonts w:asciiTheme="minorEastAsia" w:hAnsiTheme="minorEastAsia" w:cstheme="minorEastAsia" w:hint="eastAsia"/>
          <w:szCs w:val="21"/>
        </w:rPr>
        <w:t>Lightgbm</w:t>
      </w:r>
      <w:proofErr w:type="spellEnd"/>
      <w:r>
        <w:rPr>
          <w:rFonts w:asciiTheme="minorEastAsia" w:hAnsiTheme="minorEastAsia" w:cstheme="minorEastAsia" w:hint="eastAsia"/>
          <w:szCs w:val="21"/>
        </w:rPr>
        <w:t>方法，主要考虑到该</w:t>
      </w:r>
      <w:proofErr w:type="gramStart"/>
      <w:r>
        <w:rPr>
          <w:rFonts w:asciiTheme="minorEastAsia" w:hAnsiTheme="minorEastAsia" w:cstheme="minorEastAsia" w:hint="eastAsia"/>
          <w:szCs w:val="21"/>
        </w:rPr>
        <w:t>集成树方法</w:t>
      </w:r>
      <w:proofErr w:type="gramEnd"/>
      <w:r>
        <w:rPr>
          <w:rFonts w:asciiTheme="minorEastAsia" w:hAnsiTheme="minorEastAsia" w:cstheme="minorEastAsia" w:hint="eastAsia"/>
          <w:szCs w:val="21"/>
        </w:rPr>
        <w:t>兼容性强，可直接处理缺失值，处理离散变量。</w:t>
      </w:r>
      <w:r w:rsidRPr="003F742A">
        <w:rPr>
          <w:rFonts w:asciiTheme="minorEastAsia" w:hAnsiTheme="minorEastAsia" w:cstheme="minorEastAsia" w:hint="eastAsia"/>
          <w:szCs w:val="21"/>
        </w:rPr>
        <w:t>我们将处理后的离散字段重</w:t>
      </w:r>
      <w:r>
        <w:rPr>
          <w:rFonts w:asciiTheme="minorEastAsia" w:hAnsiTheme="minorEastAsia" w:cstheme="minorEastAsia" w:hint="eastAsia"/>
          <w:szCs w:val="21"/>
        </w:rPr>
        <w:t>新编码。最终将所得结果按照训练集和测试</w:t>
      </w:r>
      <w:proofErr w:type="gramStart"/>
      <w:r>
        <w:rPr>
          <w:rFonts w:asciiTheme="minorEastAsia" w:hAnsiTheme="minorEastAsia" w:cstheme="minorEastAsia" w:hint="eastAsia"/>
          <w:szCs w:val="21"/>
        </w:rPr>
        <w:t>集按照</w:t>
      </w:r>
      <w:proofErr w:type="gramEnd"/>
      <w:r>
        <w:rPr>
          <w:rFonts w:asciiTheme="minorEastAsia" w:hAnsiTheme="minorEastAsia" w:cstheme="minorEastAsia" w:hint="eastAsia"/>
          <w:szCs w:val="21"/>
        </w:rPr>
        <w:t>7比3进行分割，将所有的特征入模调用</w:t>
      </w:r>
      <w:proofErr w:type="spellStart"/>
      <w:r>
        <w:rPr>
          <w:rFonts w:asciiTheme="minorEastAsia" w:hAnsiTheme="minorEastAsia" w:cstheme="minorEastAsia" w:hint="eastAsia"/>
          <w:szCs w:val="21"/>
        </w:rPr>
        <w:t>Lightgbm</w:t>
      </w:r>
      <w:proofErr w:type="spellEnd"/>
      <w:r>
        <w:rPr>
          <w:rFonts w:asciiTheme="minorEastAsia" w:hAnsiTheme="minorEastAsia" w:cstheme="minorEastAsia" w:hint="eastAsia"/>
          <w:szCs w:val="21"/>
        </w:rPr>
        <w:t>算法，我们可以得到模型训练后的结果。对于结果首先我们观察是否训练和验证集对应的AUC都超过0.95以上，如果是，则再查看对应排名前十的特征重要性系数指标，如果同样非常靠前，在归一化处理之后非常接近1，并且在之前IV大于0.5或者相关性大于0.8以上的记录特征内，那么</w:t>
      </w:r>
      <w:proofErr w:type="gramStart"/>
      <w:r>
        <w:rPr>
          <w:rFonts w:asciiTheme="minorEastAsia" w:hAnsiTheme="minorEastAsia" w:cstheme="minorEastAsia" w:hint="eastAsia"/>
          <w:szCs w:val="21"/>
        </w:rPr>
        <w:t>则判断</w:t>
      </w:r>
      <w:proofErr w:type="gramEnd"/>
      <w:r>
        <w:rPr>
          <w:rFonts w:asciiTheme="minorEastAsia" w:hAnsiTheme="minorEastAsia" w:cstheme="minorEastAsia" w:hint="eastAsia"/>
          <w:szCs w:val="21"/>
        </w:rPr>
        <w:t>该特征具有数据泄露风险。然后将具有潜在数据泄露风险的特征剔除，再次调用</w:t>
      </w:r>
      <w:proofErr w:type="spellStart"/>
      <w:r>
        <w:rPr>
          <w:rFonts w:asciiTheme="minorEastAsia" w:hAnsiTheme="minorEastAsia" w:cstheme="minorEastAsia" w:hint="eastAsia"/>
          <w:szCs w:val="21"/>
        </w:rPr>
        <w:t>Lightgbm</w:t>
      </w:r>
      <w:proofErr w:type="spellEnd"/>
      <w:r>
        <w:rPr>
          <w:rFonts w:asciiTheme="minorEastAsia" w:hAnsiTheme="minorEastAsia" w:cstheme="minorEastAsia" w:hint="eastAsia"/>
          <w:szCs w:val="21"/>
        </w:rPr>
        <w:t>算法，并查看对应的训练集和验证集的AUC，是否出现一定程度的下降，如若没有，可能仍然存在数据泄露的字段，需要下调对应阈值，直到最终模型训练和验证结果的AUC有较为明显的下降，</w:t>
      </w:r>
      <w:proofErr w:type="gramStart"/>
      <w:r>
        <w:rPr>
          <w:rFonts w:asciiTheme="minorEastAsia" w:hAnsiTheme="minorEastAsia" w:cstheme="minorEastAsia" w:hint="eastAsia"/>
          <w:szCs w:val="21"/>
        </w:rPr>
        <w:t>如下降</w:t>
      </w:r>
      <w:proofErr w:type="gramEnd"/>
      <w:r>
        <w:rPr>
          <w:rFonts w:asciiTheme="minorEastAsia" w:hAnsiTheme="minorEastAsia" w:cstheme="minorEastAsia" w:hint="eastAsia"/>
          <w:szCs w:val="21"/>
        </w:rPr>
        <w:t>幅度超出0.05以上，则最终识别出所有潜在的泄露字段。</w:t>
      </w:r>
    </w:p>
    <w:p w14:paraId="7AFA7ED8" w14:textId="77777777" w:rsidR="0053719F" w:rsidRDefault="0053719F">
      <w:pPr>
        <w:spacing w:line="360" w:lineRule="auto"/>
        <w:rPr>
          <w:rFonts w:asciiTheme="minorEastAsia" w:hAnsiTheme="minorEastAsia" w:cstheme="minorEastAsia"/>
          <w:szCs w:val="21"/>
        </w:rPr>
      </w:pPr>
    </w:p>
    <w:p w14:paraId="76E129EA" w14:textId="77777777" w:rsidR="0053719F" w:rsidRDefault="00B625C3">
      <w:pPr>
        <w:spacing w:line="360" w:lineRule="auto"/>
        <w:rPr>
          <w:b/>
          <w:szCs w:val="21"/>
        </w:rPr>
      </w:pPr>
      <w:r>
        <w:rPr>
          <w:rFonts w:hAnsi="宋体"/>
          <w:b/>
          <w:szCs w:val="21"/>
        </w:rPr>
        <w:t>五、上述</w:t>
      </w:r>
      <w:r>
        <w:rPr>
          <w:rFonts w:hAnsi="宋体" w:hint="eastAsia"/>
          <w:b/>
          <w:szCs w:val="21"/>
        </w:rPr>
        <w:t>第四</w:t>
      </w:r>
      <w:r>
        <w:rPr>
          <w:rFonts w:hAnsi="宋体"/>
          <w:b/>
          <w:szCs w:val="21"/>
        </w:rPr>
        <w:t>项中的某些步骤是否有其他的实现方式</w:t>
      </w:r>
    </w:p>
    <w:p w14:paraId="3711E32E" w14:textId="77777777" w:rsidR="0053719F" w:rsidRDefault="00B625C3" w:rsidP="00A5350F">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lastRenderedPageBreak/>
        <w:t>考虑到算法的执行效率，和数据集的大小以及算法的兼容性和</w:t>
      </w:r>
      <w:commentRangeStart w:id="28"/>
      <w:r>
        <w:rPr>
          <w:rFonts w:asciiTheme="minorEastAsia" w:hAnsiTheme="minorEastAsia" w:cstheme="minorEastAsia" w:hint="eastAsia"/>
          <w:szCs w:val="21"/>
        </w:rPr>
        <w:t>健壮</w:t>
      </w:r>
      <w:commentRangeEnd w:id="28"/>
      <w:r w:rsidR="00A5350F">
        <w:rPr>
          <w:rStyle w:val="a5"/>
        </w:rPr>
        <w:commentReference w:id="28"/>
      </w:r>
      <w:r>
        <w:rPr>
          <w:rFonts w:asciiTheme="minorEastAsia" w:hAnsiTheme="minorEastAsia" w:cstheme="minorEastAsia" w:hint="eastAsia"/>
          <w:szCs w:val="21"/>
        </w:rPr>
        <w:t>性这里主要是指可以对</w:t>
      </w:r>
      <w:proofErr w:type="gramStart"/>
      <w:r>
        <w:rPr>
          <w:rFonts w:asciiTheme="minorEastAsia" w:hAnsiTheme="minorEastAsia" w:cstheme="minorEastAsia" w:hint="eastAsia"/>
          <w:szCs w:val="21"/>
        </w:rPr>
        <w:t>缺失值</w:t>
      </w:r>
      <w:proofErr w:type="gramEnd"/>
      <w:r>
        <w:rPr>
          <w:rFonts w:asciiTheme="minorEastAsia" w:hAnsiTheme="minorEastAsia" w:cstheme="minorEastAsia" w:hint="eastAsia"/>
          <w:szCs w:val="21"/>
        </w:rPr>
        <w:t>等进行处理，本发明调用的是</w:t>
      </w:r>
      <w:proofErr w:type="spellStart"/>
      <w:r>
        <w:rPr>
          <w:rFonts w:asciiTheme="minorEastAsia" w:hAnsiTheme="minorEastAsia" w:cstheme="minorEastAsia" w:hint="eastAsia"/>
          <w:szCs w:val="21"/>
        </w:rPr>
        <w:t>Light</w:t>
      </w:r>
      <w:r w:rsidR="003F742A">
        <w:rPr>
          <w:rFonts w:asciiTheme="minorEastAsia" w:hAnsiTheme="minorEastAsia" w:cstheme="minorEastAsia" w:hint="eastAsia"/>
          <w:szCs w:val="21"/>
        </w:rPr>
        <w:t>GBM</w:t>
      </w:r>
      <w:proofErr w:type="spellEnd"/>
      <w:r>
        <w:rPr>
          <w:rFonts w:asciiTheme="minorEastAsia" w:hAnsiTheme="minorEastAsia" w:cstheme="minorEastAsia" w:hint="eastAsia"/>
          <w:szCs w:val="21"/>
        </w:rPr>
        <w:t>算法，针对于模型算法的调用一般树模型的方法都可以采用，因为几乎所有的树模型算法都可以得到特征重要性质指标。如果对于性能要求不是很高也可以调用</w:t>
      </w:r>
      <w:proofErr w:type="spellStart"/>
      <w:r>
        <w:rPr>
          <w:rFonts w:asciiTheme="minorEastAsia" w:hAnsiTheme="minorEastAsia" w:cstheme="minorEastAsia" w:hint="eastAsia"/>
          <w:szCs w:val="21"/>
        </w:rPr>
        <w:t>XGBoost</w:t>
      </w:r>
      <w:proofErr w:type="spellEnd"/>
      <w:r>
        <w:rPr>
          <w:rFonts w:asciiTheme="minorEastAsia" w:hAnsiTheme="minorEastAsia" w:cstheme="minorEastAsia" w:hint="eastAsia"/>
          <w:szCs w:val="21"/>
        </w:rPr>
        <w:t>模型进行相应的处理。</w:t>
      </w:r>
    </w:p>
    <w:p w14:paraId="44452836" w14:textId="77777777" w:rsidR="0053719F" w:rsidRDefault="00B625C3" w:rsidP="00A5350F">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本发明在自动化最优分箱的过程中，考虑到分箱的效率，和分</w:t>
      </w:r>
      <w:proofErr w:type="gramStart"/>
      <w:r>
        <w:rPr>
          <w:rFonts w:asciiTheme="minorEastAsia" w:hAnsiTheme="minorEastAsia" w:cstheme="minorEastAsia" w:hint="eastAsia"/>
          <w:szCs w:val="21"/>
        </w:rPr>
        <w:t>箱方法</w:t>
      </w:r>
      <w:proofErr w:type="gramEnd"/>
      <w:r>
        <w:rPr>
          <w:rFonts w:asciiTheme="minorEastAsia" w:hAnsiTheme="minorEastAsia" w:cstheme="minorEastAsia" w:hint="eastAsia"/>
          <w:szCs w:val="21"/>
        </w:rPr>
        <w:t>的兼容性，采用的是</w:t>
      </w:r>
      <w:proofErr w:type="gramStart"/>
      <w:r>
        <w:rPr>
          <w:rFonts w:asciiTheme="minorEastAsia" w:hAnsiTheme="minorEastAsia" w:cstheme="minorEastAsia" w:hint="eastAsia"/>
          <w:szCs w:val="21"/>
        </w:rPr>
        <w:t>最小卡方值分</w:t>
      </w:r>
      <w:proofErr w:type="gramEnd"/>
      <w:r>
        <w:rPr>
          <w:rFonts w:asciiTheme="minorEastAsia" w:hAnsiTheme="minorEastAsia" w:cstheme="minorEastAsia" w:hint="eastAsia"/>
          <w:szCs w:val="21"/>
        </w:rPr>
        <w:t>箱。初步分箱后进行相应的合并操作，当达到设置最小</w:t>
      </w:r>
      <w:proofErr w:type="gramStart"/>
      <w:r>
        <w:rPr>
          <w:rFonts w:asciiTheme="minorEastAsia" w:hAnsiTheme="minorEastAsia" w:cstheme="minorEastAsia" w:hint="eastAsia"/>
          <w:szCs w:val="21"/>
        </w:rPr>
        <w:t>的卡方值时</w:t>
      </w:r>
      <w:proofErr w:type="gramEnd"/>
      <w:r>
        <w:rPr>
          <w:rFonts w:asciiTheme="minorEastAsia" w:hAnsiTheme="minorEastAsia" w:cstheme="minorEastAsia" w:hint="eastAsia"/>
          <w:szCs w:val="21"/>
        </w:rPr>
        <w:t>，则自动化分箱停止，这里也可以通过其他统计指标，如初始</w:t>
      </w:r>
      <w:proofErr w:type="gramStart"/>
      <w:r>
        <w:rPr>
          <w:rFonts w:asciiTheme="minorEastAsia" w:hAnsiTheme="minorEastAsia" w:cstheme="minorEastAsia" w:hint="eastAsia"/>
          <w:szCs w:val="21"/>
        </w:rPr>
        <w:t>等频或者</w:t>
      </w:r>
      <w:proofErr w:type="gramEnd"/>
      <w:r>
        <w:rPr>
          <w:rFonts w:asciiTheme="minorEastAsia" w:hAnsiTheme="minorEastAsia" w:cstheme="minorEastAsia" w:hint="eastAsia"/>
          <w:szCs w:val="21"/>
        </w:rPr>
        <w:t>等距分箱之后，然后通过递归的方式依据IV值是否有提升，对箱体进行合并操作。如果合并之后IV值并无明显的提升，则在分箱合并停止，并记录最优分箱，但是这种自动化最优分</w:t>
      </w:r>
      <w:proofErr w:type="gramStart"/>
      <w:r>
        <w:rPr>
          <w:rFonts w:asciiTheme="minorEastAsia" w:hAnsiTheme="minorEastAsia" w:cstheme="minorEastAsia" w:hint="eastAsia"/>
          <w:szCs w:val="21"/>
        </w:rPr>
        <w:t>箱方式</w:t>
      </w:r>
      <w:proofErr w:type="gramEnd"/>
      <w:r>
        <w:rPr>
          <w:rFonts w:asciiTheme="minorEastAsia" w:hAnsiTheme="minorEastAsia" w:cstheme="minorEastAsia" w:hint="eastAsia"/>
          <w:szCs w:val="21"/>
        </w:rPr>
        <w:t>需要通过一次循环并且里面嵌套递归的方式完成，当数据量和数据特征变多的时候，会带来较大的性能问题。</w:t>
      </w:r>
    </w:p>
    <w:p w14:paraId="2C248AEB" w14:textId="77777777" w:rsidR="0053719F" w:rsidRDefault="0053719F">
      <w:pPr>
        <w:spacing w:line="360" w:lineRule="auto"/>
        <w:rPr>
          <w:b/>
          <w:sz w:val="24"/>
        </w:rPr>
      </w:pPr>
    </w:p>
    <w:p w14:paraId="10F2110C" w14:textId="77777777" w:rsidR="0053719F" w:rsidRDefault="00B625C3">
      <w:pPr>
        <w:spacing w:line="360" w:lineRule="auto"/>
        <w:rPr>
          <w:rFonts w:hAnsi="宋体"/>
          <w:b/>
          <w:sz w:val="24"/>
        </w:rPr>
      </w:pPr>
      <w:r>
        <w:rPr>
          <w:rFonts w:hAnsi="宋体"/>
          <w:b/>
          <w:sz w:val="24"/>
        </w:rPr>
        <w:t>六、描述本发明的有益效果。</w:t>
      </w:r>
    </w:p>
    <w:p w14:paraId="3184AB43" w14:textId="77777777" w:rsidR="0053719F" w:rsidRDefault="00B625C3" w:rsidP="00A5350F">
      <w:pPr>
        <w:spacing w:line="360" w:lineRule="auto"/>
        <w:ind w:firstLineChars="200" w:firstLine="420"/>
        <w:rPr>
          <w:rFonts w:hAnsi="宋体"/>
          <w:bCs/>
          <w:szCs w:val="21"/>
        </w:rPr>
      </w:pPr>
      <w:r>
        <w:rPr>
          <w:rFonts w:hAnsi="宋体" w:hint="eastAsia"/>
          <w:bCs/>
          <w:szCs w:val="21"/>
        </w:rPr>
        <w:t>本发明高效且精准的实现了自动化数据泄露检验的功能，更智能化的对数据泄露特征识别。通过自动化数据清洗，以及相应的统计指标计算如缺失率，单一值个数等，将不符合要求的特征进行剔除操作从而优化数据质量，提升验证效率。对于目标变量的处理多样，自动化检测目标变量类型，并对缺失目标值进行剔除处理和对多分类目标值二分类处理。使得后续步骤可兼容</w:t>
      </w:r>
      <w:r>
        <w:rPr>
          <w:rFonts w:hAnsi="宋体" w:hint="eastAsia"/>
          <w:bCs/>
          <w:szCs w:val="21"/>
        </w:rPr>
        <w:t>IV</w:t>
      </w:r>
      <w:r>
        <w:rPr>
          <w:rFonts w:hAnsi="宋体" w:hint="eastAsia"/>
          <w:bCs/>
          <w:szCs w:val="21"/>
        </w:rPr>
        <w:t>值计算，提升整个检验流程的</w:t>
      </w:r>
      <w:commentRangeStart w:id="29"/>
      <w:r>
        <w:rPr>
          <w:rFonts w:hAnsi="宋体" w:hint="eastAsia"/>
          <w:bCs/>
          <w:szCs w:val="21"/>
        </w:rPr>
        <w:t>健壮</w:t>
      </w:r>
      <w:commentRangeEnd w:id="29"/>
      <w:r w:rsidR="00A5350F">
        <w:rPr>
          <w:rStyle w:val="a5"/>
        </w:rPr>
        <w:commentReference w:id="29"/>
      </w:r>
      <w:r>
        <w:rPr>
          <w:rFonts w:hAnsi="宋体" w:hint="eastAsia"/>
          <w:bCs/>
          <w:szCs w:val="21"/>
        </w:rPr>
        <w:t>性。通过设定</w:t>
      </w:r>
      <w:proofErr w:type="gramStart"/>
      <w:r>
        <w:rPr>
          <w:rFonts w:hAnsi="宋体" w:hint="eastAsia"/>
          <w:bCs/>
          <w:szCs w:val="21"/>
        </w:rPr>
        <w:t>最小卡方值</w:t>
      </w:r>
      <w:proofErr w:type="gramEnd"/>
      <w:r>
        <w:rPr>
          <w:rFonts w:hAnsi="宋体" w:hint="eastAsia"/>
          <w:bCs/>
          <w:szCs w:val="21"/>
        </w:rPr>
        <w:t>自动化处理分箱，并根据</w:t>
      </w:r>
      <w:r>
        <w:rPr>
          <w:rFonts w:hAnsi="宋体" w:hint="eastAsia"/>
          <w:bCs/>
          <w:szCs w:val="21"/>
        </w:rPr>
        <w:t>WOE</w:t>
      </w:r>
      <w:r>
        <w:rPr>
          <w:rFonts w:hAnsi="宋体" w:hint="eastAsia"/>
          <w:bCs/>
          <w:szCs w:val="21"/>
        </w:rPr>
        <w:t>趋势</w:t>
      </w:r>
      <w:proofErr w:type="gramStart"/>
      <w:r>
        <w:rPr>
          <w:rFonts w:hAnsi="宋体" w:hint="eastAsia"/>
          <w:bCs/>
          <w:szCs w:val="21"/>
        </w:rPr>
        <w:t>调整分箱结果</w:t>
      </w:r>
      <w:proofErr w:type="gramEnd"/>
      <w:r>
        <w:rPr>
          <w:rFonts w:hAnsi="宋体" w:hint="eastAsia"/>
          <w:bCs/>
          <w:szCs w:val="21"/>
        </w:rPr>
        <w:t>可使得特征可解释性更强。将</w:t>
      </w:r>
      <w:r>
        <w:rPr>
          <w:rFonts w:hAnsi="宋体" w:hint="eastAsia"/>
          <w:bCs/>
          <w:szCs w:val="21"/>
        </w:rPr>
        <w:t>IV</w:t>
      </w:r>
      <w:r>
        <w:rPr>
          <w:rFonts w:hAnsi="宋体" w:hint="eastAsia"/>
          <w:bCs/>
          <w:szCs w:val="21"/>
        </w:rPr>
        <w:t>值较大的特征记录为潜在风险泄露特征，并进一步通过数据审核和相关树模型算法验证结果和对应的特征重要性，大大提升了数据泄露检验的准确性。考虑到连续型目标变量，又提供了初始相关性检验的方式，也大大提升了数据泄露检验的多样性和范围，使得整个流程可处理更多错综复杂的数据泄露问题，从而得到较为精准的结果。</w:t>
      </w:r>
    </w:p>
    <w:p w14:paraId="49AB0221" w14:textId="77777777" w:rsidR="0053719F" w:rsidRDefault="0053719F">
      <w:pPr>
        <w:spacing w:line="360" w:lineRule="auto"/>
        <w:rPr>
          <w:b/>
          <w:sz w:val="24"/>
        </w:rPr>
      </w:pPr>
    </w:p>
    <w:p w14:paraId="407D8F32" w14:textId="77777777" w:rsidR="0053719F" w:rsidRDefault="00B625C3">
      <w:pPr>
        <w:spacing w:line="360" w:lineRule="auto"/>
        <w:rPr>
          <w:b/>
          <w:sz w:val="24"/>
        </w:rPr>
      </w:pPr>
      <w:r>
        <w:rPr>
          <w:rFonts w:hAnsi="宋体"/>
          <w:b/>
          <w:sz w:val="24"/>
        </w:rPr>
        <w:t>七、需要保护的关键技术点总结</w:t>
      </w:r>
    </w:p>
    <w:p w14:paraId="2BEB3786" w14:textId="77777777" w:rsidR="0053719F" w:rsidRDefault="00B625C3">
      <w:pPr>
        <w:spacing w:line="360" w:lineRule="auto"/>
        <w:rPr>
          <w:rFonts w:hAnsi="宋体"/>
          <w:bCs/>
          <w:szCs w:val="21"/>
        </w:rPr>
      </w:pPr>
      <w:r>
        <w:rPr>
          <w:rFonts w:hAnsi="宋体" w:hint="eastAsia"/>
          <w:bCs/>
          <w:szCs w:val="21"/>
        </w:rPr>
        <w:t>1</w:t>
      </w:r>
      <w:r>
        <w:rPr>
          <w:rFonts w:hAnsi="宋体" w:hint="eastAsia"/>
          <w:bCs/>
          <w:szCs w:val="21"/>
        </w:rPr>
        <w:t>、文本类数据处理，首先分别构建相应的正面</w:t>
      </w:r>
      <w:proofErr w:type="gramStart"/>
      <w:r>
        <w:rPr>
          <w:rFonts w:hAnsi="宋体" w:hint="eastAsia"/>
          <w:bCs/>
          <w:szCs w:val="21"/>
        </w:rPr>
        <w:t>负面和</w:t>
      </w:r>
      <w:proofErr w:type="gramEnd"/>
      <w:r>
        <w:rPr>
          <w:rFonts w:hAnsi="宋体" w:hint="eastAsia"/>
          <w:bCs/>
          <w:szCs w:val="21"/>
        </w:rPr>
        <w:t>中性的词库，然后通过</w:t>
      </w:r>
      <w:proofErr w:type="spellStart"/>
      <w:r>
        <w:rPr>
          <w:rFonts w:hAnsi="宋体" w:hint="eastAsia"/>
          <w:bCs/>
          <w:szCs w:val="21"/>
        </w:rPr>
        <w:t>jieba</w:t>
      </w:r>
      <w:proofErr w:type="spellEnd"/>
      <w:r>
        <w:rPr>
          <w:rFonts w:hAnsi="宋体" w:hint="eastAsia"/>
          <w:bCs/>
          <w:szCs w:val="21"/>
        </w:rPr>
        <w:t>分词，和</w:t>
      </w:r>
      <w:r>
        <w:rPr>
          <w:rFonts w:hAnsi="宋体" w:hint="eastAsia"/>
          <w:bCs/>
          <w:szCs w:val="21"/>
        </w:rPr>
        <w:t>TFIDF</w:t>
      </w:r>
      <w:r>
        <w:rPr>
          <w:rFonts w:hAnsi="宋体" w:hint="eastAsia"/>
          <w:bCs/>
          <w:szCs w:val="21"/>
        </w:rPr>
        <w:t>的方式提取本文关键词，最后通过判断分出来的关键词属于哪一种词库范围内将该数据重新转换为正面、</w:t>
      </w:r>
      <w:proofErr w:type="gramStart"/>
      <w:r>
        <w:rPr>
          <w:rFonts w:hAnsi="宋体" w:hint="eastAsia"/>
          <w:bCs/>
          <w:szCs w:val="21"/>
        </w:rPr>
        <w:t>负面和</w:t>
      </w:r>
      <w:proofErr w:type="gramEnd"/>
      <w:r>
        <w:rPr>
          <w:rFonts w:hAnsi="宋体" w:hint="eastAsia"/>
          <w:bCs/>
          <w:szCs w:val="21"/>
        </w:rPr>
        <w:t>中性。</w:t>
      </w:r>
    </w:p>
    <w:p w14:paraId="79BDD8A8" w14:textId="77777777" w:rsidR="0053719F" w:rsidRDefault="00B625C3">
      <w:pPr>
        <w:spacing w:line="360" w:lineRule="auto"/>
        <w:rPr>
          <w:rFonts w:hAnsi="宋体"/>
          <w:bCs/>
          <w:szCs w:val="21"/>
        </w:rPr>
      </w:pPr>
      <w:r>
        <w:rPr>
          <w:rFonts w:hAnsi="宋体" w:hint="eastAsia"/>
          <w:bCs/>
          <w:szCs w:val="21"/>
        </w:rPr>
        <w:t>2</w:t>
      </w:r>
      <w:r>
        <w:rPr>
          <w:rFonts w:hAnsi="宋体" w:hint="eastAsia"/>
          <w:bCs/>
          <w:szCs w:val="21"/>
        </w:rPr>
        <w:t>、目标特征的处理，这里主要针对不同类型的特征做相同或者异同的处理。</w:t>
      </w:r>
    </w:p>
    <w:p w14:paraId="032DA217" w14:textId="77777777" w:rsidR="0053719F" w:rsidRDefault="00B625C3">
      <w:pPr>
        <w:spacing w:line="360" w:lineRule="auto"/>
        <w:rPr>
          <w:rFonts w:hAnsi="宋体"/>
          <w:bCs/>
          <w:szCs w:val="21"/>
        </w:rPr>
      </w:pPr>
      <w:r>
        <w:rPr>
          <w:rFonts w:hAnsi="宋体" w:hint="eastAsia"/>
          <w:bCs/>
          <w:szCs w:val="21"/>
        </w:rPr>
        <w:t>相同处理方式</w:t>
      </w:r>
    </w:p>
    <w:p w14:paraId="08B005FB" w14:textId="77777777" w:rsidR="0053719F" w:rsidRDefault="00B625C3">
      <w:pPr>
        <w:spacing w:line="360" w:lineRule="auto"/>
        <w:rPr>
          <w:rFonts w:hAnsi="宋体"/>
          <w:bCs/>
          <w:szCs w:val="21"/>
        </w:rPr>
      </w:pPr>
      <w:r>
        <w:rPr>
          <w:rFonts w:hAnsi="宋体" w:hint="eastAsia"/>
          <w:bCs/>
          <w:szCs w:val="21"/>
        </w:rPr>
        <w:t>步骤</w:t>
      </w:r>
      <w:r>
        <w:rPr>
          <w:rFonts w:hAnsi="宋体" w:hint="eastAsia"/>
          <w:bCs/>
          <w:szCs w:val="21"/>
        </w:rPr>
        <w:t>1</w:t>
      </w:r>
      <w:r>
        <w:rPr>
          <w:rFonts w:hAnsi="宋体" w:hint="eastAsia"/>
          <w:bCs/>
          <w:szCs w:val="21"/>
        </w:rPr>
        <w:t>：首先目标变量</w:t>
      </w:r>
      <w:proofErr w:type="gramStart"/>
      <w:r>
        <w:rPr>
          <w:rFonts w:hAnsi="宋体" w:hint="eastAsia"/>
          <w:bCs/>
          <w:szCs w:val="21"/>
        </w:rPr>
        <w:t>缺失值</w:t>
      </w:r>
      <w:proofErr w:type="gramEnd"/>
      <w:r>
        <w:rPr>
          <w:rFonts w:hAnsi="宋体" w:hint="eastAsia"/>
          <w:bCs/>
          <w:szCs w:val="21"/>
        </w:rPr>
        <w:t>进行剔除操作。</w:t>
      </w:r>
    </w:p>
    <w:p w14:paraId="63E21572" w14:textId="77777777" w:rsidR="0053719F" w:rsidRDefault="00B625C3">
      <w:pPr>
        <w:spacing w:line="360" w:lineRule="auto"/>
        <w:rPr>
          <w:rFonts w:hAnsi="宋体"/>
          <w:bCs/>
          <w:szCs w:val="21"/>
        </w:rPr>
      </w:pPr>
      <w:r>
        <w:rPr>
          <w:rFonts w:hAnsi="宋体" w:hint="eastAsia"/>
          <w:bCs/>
          <w:szCs w:val="21"/>
        </w:rPr>
        <w:lastRenderedPageBreak/>
        <w:t>步骤</w:t>
      </w:r>
      <w:r>
        <w:rPr>
          <w:rFonts w:hAnsi="宋体" w:hint="eastAsia"/>
          <w:bCs/>
          <w:szCs w:val="21"/>
        </w:rPr>
        <w:t>2</w:t>
      </w:r>
      <w:r>
        <w:rPr>
          <w:rFonts w:hAnsi="宋体" w:hint="eastAsia"/>
          <w:bCs/>
          <w:szCs w:val="21"/>
        </w:rPr>
        <w:t>：按照用户的</w:t>
      </w:r>
      <w:r>
        <w:rPr>
          <w:rFonts w:hAnsi="宋体" w:hint="eastAsia"/>
          <w:bCs/>
          <w:szCs w:val="21"/>
        </w:rPr>
        <w:t>ID</w:t>
      </w:r>
      <w:proofErr w:type="gramStart"/>
      <w:r>
        <w:rPr>
          <w:rFonts w:hAnsi="宋体" w:hint="eastAsia"/>
          <w:bCs/>
          <w:szCs w:val="21"/>
        </w:rPr>
        <w:t>列进行</w:t>
      </w:r>
      <w:proofErr w:type="gramEnd"/>
      <w:r>
        <w:rPr>
          <w:rFonts w:hAnsi="宋体" w:hint="eastAsia"/>
          <w:bCs/>
          <w:szCs w:val="21"/>
        </w:rPr>
        <w:t>去重处理。</w:t>
      </w:r>
    </w:p>
    <w:p w14:paraId="735DAE23" w14:textId="77777777" w:rsidR="0053719F" w:rsidRDefault="00B625C3">
      <w:pPr>
        <w:spacing w:line="360" w:lineRule="auto"/>
        <w:rPr>
          <w:rFonts w:hAnsi="宋体"/>
          <w:bCs/>
          <w:szCs w:val="21"/>
        </w:rPr>
      </w:pPr>
      <w:r>
        <w:rPr>
          <w:rFonts w:hAnsi="宋体" w:hint="eastAsia"/>
          <w:bCs/>
          <w:szCs w:val="21"/>
        </w:rPr>
        <w:t>不同处理方式</w:t>
      </w:r>
    </w:p>
    <w:p w14:paraId="6BEE6FAB" w14:textId="77777777" w:rsidR="0053719F" w:rsidRDefault="00B625C3" w:rsidP="00A5350F">
      <w:pPr>
        <w:spacing w:line="360" w:lineRule="auto"/>
        <w:ind w:firstLineChars="200" w:firstLine="420"/>
        <w:rPr>
          <w:rFonts w:hAnsi="宋体"/>
          <w:bCs/>
          <w:szCs w:val="21"/>
        </w:rPr>
      </w:pPr>
      <w:r>
        <w:rPr>
          <w:rFonts w:hAnsi="宋体" w:hint="eastAsia"/>
          <w:bCs/>
          <w:szCs w:val="21"/>
        </w:rPr>
        <w:t>对于多分类变量，首先对各个类别进行分组统计样本个数，并且按照计数大小由大到</w:t>
      </w:r>
      <w:proofErr w:type="gramStart"/>
      <w:r>
        <w:rPr>
          <w:rFonts w:hAnsi="宋体" w:hint="eastAsia"/>
          <w:bCs/>
          <w:szCs w:val="21"/>
        </w:rPr>
        <w:t>小进行</w:t>
      </w:r>
      <w:proofErr w:type="gramEnd"/>
      <w:r>
        <w:rPr>
          <w:rFonts w:hAnsi="宋体" w:hint="eastAsia"/>
          <w:bCs/>
          <w:szCs w:val="21"/>
        </w:rPr>
        <w:t>降序排列，计数最多的作为一类，剩余的组作为另一类从而将多分类转换为二分类进行处理。</w:t>
      </w:r>
    </w:p>
    <w:p w14:paraId="353EF62C" w14:textId="77777777" w:rsidR="0053719F" w:rsidRDefault="00B625C3">
      <w:pPr>
        <w:spacing w:line="360" w:lineRule="auto"/>
        <w:rPr>
          <w:rFonts w:hAnsi="宋体"/>
          <w:bCs/>
          <w:szCs w:val="21"/>
        </w:rPr>
      </w:pPr>
      <w:r>
        <w:rPr>
          <w:rFonts w:hAnsi="宋体" w:hint="eastAsia"/>
          <w:bCs/>
          <w:szCs w:val="21"/>
        </w:rPr>
        <w:t>连续型目标变量则只将</w:t>
      </w:r>
      <w:proofErr w:type="gramStart"/>
      <w:r>
        <w:rPr>
          <w:rFonts w:hAnsi="宋体" w:hint="eastAsia"/>
          <w:bCs/>
          <w:szCs w:val="21"/>
        </w:rPr>
        <w:t>缺失值</w:t>
      </w:r>
      <w:proofErr w:type="gramEnd"/>
      <w:r>
        <w:rPr>
          <w:rFonts w:hAnsi="宋体" w:hint="eastAsia"/>
          <w:bCs/>
          <w:szCs w:val="21"/>
        </w:rPr>
        <w:t>对应的行进行剔除操作。</w:t>
      </w:r>
    </w:p>
    <w:p w14:paraId="4B76C3FC" w14:textId="77777777" w:rsidR="00A93B19" w:rsidRPr="008B7311" w:rsidRDefault="00A93B19" w:rsidP="00A93B19">
      <w:pPr>
        <w:spacing w:line="360" w:lineRule="auto"/>
        <w:rPr>
          <w:rFonts w:asciiTheme="minorEastAsia" w:hAnsiTheme="minorEastAsia" w:cstheme="minorEastAsia"/>
          <w:szCs w:val="21"/>
        </w:rPr>
      </w:pPr>
      <w:r w:rsidRPr="008B7311">
        <w:rPr>
          <w:rFonts w:asciiTheme="minorEastAsia" w:hAnsiTheme="minorEastAsia" w:cstheme="minorEastAsia" w:hint="eastAsia"/>
          <w:szCs w:val="21"/>
        </w:rPr>
        <w:t>3.1、目标变量为离散型，其数据泄露的检验方式</w:t>
      </w:r>
    </w:p>
    <w:p w14:paraId="264977C2" w14:textId="77777777" w:rsidR="0053719F" w:rsidRPr="008B7311" w:rsidRDefault="00A93B19">
      <w:pPr>
        <w:spacing w:line="360" w:lineRule="auto"/>
        <w:rPr>
          <w:rFonts w:hAnsi="宋体"/>
          <w:bCs/>
          <w:szCs w:val="21"/>
        </w:rPr>
      </w:pPr>
      <w:r w:rsidRPr="008B7311">
        <w:rPr>
          <w:rFonts w:hAnsi="宋体" w:hint="eastAsia"/>
          <w:bCs/>
          <w:szCs w:val="21"/>
        </w:rPr>
        <w:t xml:space="preserve">3.1.1 </w:t>
      </w:r>
      <w:r w:rsidR="00B625C3" w:rsidRPr="008B7311">
        <w:rPr>
          <w:rFonts w:hAnsi="宋体" w:hint="eastAsia"/>
          <w:bCs/>
          <w:szCs w:val="21"/>
        </w:rPr>
        <w:t>特征变量的自动化最优分箱，这里将特征变量按照</w:t>
      </w:r>
      <w:r w:rsidR="005C656C" w:rsidRPr="008B7311">
        <w:rPr>
          <w:rFonts w:hAnsi="宋体" w:hint="eastAsia"/>
          <w:bCs/>
          <w:szCs w:val="21"/>
        </w:rPr>
        <w:t>离散和</w:t>
      </w:r>
      <w:r w:rsidR="00B625C3" w:rsidRPr="008B7311">
        <w:rPr>
          <w:rFonts w:hAnsi="宋体" w:hint="eastAsia"/>
          <w:bCs/>
          <w:szCs w:val="21"/>
        </w:rPr>
        <w:t>连续分别进行处理。</w:t>
      </w:r>
    </w:p>
    <w:p w14:paraId="6B8425D1" w14:textId="77777777" w:rsidR="008C2467" w:rsidRPr="008B7311" w:rsidRDefault="00A93B19">
      <w:pPr>
        <w:spacing w:line="360" w:lineRule="auto"/>
        <w:rPr>
          <w:rFonts w:hAnsi="宋体"/>
          <w:bCs/>
          <w:szCs w:val="21"/>
        </w:rPr>
      </w:pPr>
      <w:r w:rsidRPr="008B7311">
        <w:rPr>
          <w:rFonts w:hAnsi="宋体" w:hint="eastAsia"/>
          <w:bCs/>
          <w:szCs w:val="21"/>
        </w:rPr>
        <w:t>对</w:t>
      </w:r>
      <w:r w:rsidR="00B625C3" w:rsidRPr="008B7311">
        <w:rPr>
          <w:rFonts w:hAnsi="宋体" w:hint="eastAsia"/>
          <w:bCs/>
          <w:szCs w:val="21"/>
        </w:rPr>
        <w:t>于离散型特征变量</w:t>
      </w:r>
    </w:p>
    <w:p w14:paraId="47ABA2AF" w14:textId="77777777" w:rsidR="0053719F" w:rsidRPr="008B7311" w:rsidRDefault="00B625C3">
      <w:pPr>
        <w:spacing w:line="360" w:lineRule="auto"/>
        <w:rPr>
          <w:rFonts w:hAnsi="宋体"/>
          <w:bCs/>
          <w:szCs w:val="21"/>
        </w:rPr>
      </w:pPr>
      <w:r w:rsidRPr="008B7311">
        <w:rPr>
          <w:rFonts w:hAnsi="宋体" w:hint="eastAsia"/>
          <w:bCs/>
          <w:szCs w:val="21"/>
        </w:rPr>
        <w:t>按照</w:t>
      </w:r>
      <w:proofErr w:type="gramStart"/>
      <w:r w:rsidRPr="008B7311">
        <w:rPr>
          <w:rFonts w:hAnsi="宋体" w:hint="eastAsia"/>
          <w:bCs/>
          <w:szCs w:val="21"/>
        </w:rPr>
        <w:t>卡方分箱方式</w:t>
      </w:r>
      <w:proofErr w:type="gramEnd"/>
      <w:r w:rsidRPr="008B7311">
        <w:rPr>
          <w:rFonts w:hAnsi="宋体" w:hint="eastAsia"/>
          <w:bCs/>
          <w:szCs w:val="21"/>
        </w:rPr>
        <w:t>进行处理</w:t>
      </w:r>
    </w:p>
    <w:p w14:paraId="1E8CF2CF" w14:textId="77777777" w:rsidR="0053719F" w:rsidRPr="008B7311" w:rsidRDefault="00B625C3">
      <w:pPr>
        <w:spacing w:line="360" w:lineRule="auto"/>
        <w:rPr>
          <w:rFonts w:hAnsi="宋体"/>
          <w:bCs/>
          <w:szCs w:val="21"/>
        </w:rPr>
      </w:pPr>
      <w:r w:rsidRPr="008B7311">
        <w:rPr>
          <w:rFonts w:hAnsi="宋体" w:hint="eastAsia"/>
          <w:bCs/>
          <w:szCs w:val="21"/>
        </w:rPr>
        <w:t>步骤</w:t>
      </w:r>
      <w:r w:rsidRPr="008B7311">
        <w:rPr>
          <w:rFonts w:hAnsi="宋体" w:hint="eastAsia"/>
          <w:bCs/>
          <w:szCs w:val="21"/>
        </w:rPr>
        <w:t>1</w:t>
      </w:r>
      <w:r w:rsidRPr="008B7311">
        <w:rPr>
          <w:rFonts w:hAnsi="宋体" w:hint="eastAsia"/>
          <w:bCs/>
          <w:szCs w:val="21"/>
        </w:rPr>
        <w:t>：首先计算每个离散变量对应离散值的样本占比，以及每个</w:t>
      </w:r>
      <w:proofErr w:type="gramStart"/>
      <w:r w:rsidRPr="008B7311">
        <w:rPr>
          <w:rFonts w:hAnsi="宋体" w:hint="eastAsia"/>
          <w:bCs/>
          <w:szCs w:val="21"/>
        </w:rPr>
        <w:t>分组内坏样本</w:t>
      </w:r>
      <w:proofErr w:type="gramEnd"/>
      <w:r w:rsidRPr="008B7311">
        <w:rPr>
          <w:rFonts w:hAnsi="宋体" w:hint="eastAsia"/>
          <w:bCs/>
          <w:szCs w:val="21"/>
        </w:rPr>
        <w:t>的占比</w:t>
      </w:r>
    </w:p>
    <w:p w14:paraId="204BC3DF" w14:textId="77777777" w:rsidR="0053719F" w:rsidRPr="008B7311" w:rsidRDefault="00B625C3">
      <w:pPr>
        <w:spacing w:line="360" w:lineRule="auto"/>
        <w:rPr>
          <w:rFonts w:hAnsi="宋体"/>
          <w:bCs/>
          <w:szCs w:val="21"/>
        </w:rPr>
      </w:pPr>
      <w:r w:rsidRPr="008B7311">
        <w:rPr>
          <w:rFonts w:hAnsi="宋体" w:hint="eastAsia"/>
          <w:bCs/>
          <w:szCs w:val="21"/>
        </w:rPr>
        <w:t>步骤</w:t>
      </w:r>
      <w:r w:rsidRPr="008B7311">
        <w:rPr>
          <w:rFonts w:hAnsi="宋体" w:hint="eastAsia"/>
          <w:bCs/>
          <w:szCs w:val="21"/>
        </w:rPr>
        <w:t>2</w:t>
      </w:r>
      <w:r w:rsidRPr="008B7311">
        <w:rPr>
          <w:rFonts w:hAnsi="宋体" w:hint="eastAsia"/>
          <w:bCs/>
          <w:szCs w:val="21"/>
        </w:rPr>
        <w:t>：其次根据每个分组对应样本占比的大小进行重新编码</w:t>
      </w:r>
    </w:p>
    <w:p w14:paraId="15A5FF3B" w14:textId="77777777" w:rsidR="0053719F" w:rsidRPr="008B7311" w:rsidRDefault="00B625C3">
      <w:pPr>
        <w:spacing w:line="360" w:lineRule="auto"/>
        <w:rPr>
          <w:rFonts w:hAnsi="宋体"/>
          <w:bCs/>
          <w:szCs w:val="21"/>
        </w:rPr>
      </w:pPr>
      <w:r w:rsidRPr="008B7311">
        <w:rPr>
          <w:rFonts w:hAnsi="宋体" w:hint="eastAsia"/>
          <w:bCs/>
          <w:szCs w:val="21"/>
        </w:rPr>
        <w:t>步骤</w:t>
      </w:r>
      <w:r w:rsidRPr="008B7311">
        <w:rPr>
          <w:rFonts w:hAnsi="宋体" w:hint="eastAsia"/>
          <w:bCs/>
          <w:szCs w:val="21"/>
        </w:rPr>
        <w:t>3</w:t>
      </w:r>
      <w:r w:rsidRPr="008B7311">
        <w:rPr>
          <w:rFonts w:hAnsi="宋体" w:hint="eastAsia"/>
          <w:bCs/>
          <w:szCs w:val="21"/>
        </w:rPr>
        <w:t>：通过设置</w:t>
      </w:r>
      <w:proofErr w:type="gramStart"/>
      <w:r w:rsidRPr="008B7311">
        <w:rPr>
          <w:rFonts w:hAnsi="宋体" w:hint="eastAsia"/>
          <w:bCs/>
          <w:szCs w:val="21"/>
        </w:rPr>
        <w:t>最小卡方值</w:t>
      </w:r>
      <w:proofErr w:type="gramEnd"/>
      <w:r w:rsidRPr="008B7311">
        <w:rPr>
          <w:rFonts w:hAnsi="宋体" w:hint="eastAsia"/>
          <w:bCs/>
          <w:szCs w:val="21"/>
        </w:rPr>
        <w:t>，将编码后的各个组别依照坏样本占比相邻的组不断循环进行合并处理，并且计算合并后对应分组的卡方值，如果达到阈值则停止合并，最终得到</w:t>
      </w:r>
      <w:proofErr w:type="gramStart"/>
      <w:r w:rsidRPr="008B7311">
        <w:rPr>
          <w:rFonts w:hAnsi="宋体" w:hint="eastAsia"/>
          <w:bCs/>
          <w:szCs w:val="21"/>
        </w:rPr>
        <w:t>最优卡方分组</w:t>
      </w:r>
      <w:proofErr w:type="gramEnd"/>
      <w:r w:rsidRPr="008B7311">
        <w:rPr>
          <w:rFonts w:hAnsi="宋体" w:hint="eastAsia"/>
          <w:bCs/>
          <w:szCs w:val="21"/>
        </w:rPr>
        <w:t>。</w:t>
      </w:r>
    </w:p>
    <w:p w14:paraId="1C3D3D46" w14:textId="77777777" w:rsidR="0053719F" w:rsidRPr="008B7311" w:rsidRDefault="00B625C3">
      <w:pPr>
        <w:spacing w:line="360" w:lineRule="auto"/>
        <w:rPr>
          <w:rFonts w:hAnsi="宋体"/>
          <w:bCs/>
          <w:szCs w:val="21"/>
        </w:rPr>
      </w:pPr>
      <w:r w:rsidRPr="008B7311">
        <w:rPr>
          <w:rFonts w:hAnsi="宋体" w:hint="eastAsia"/>
          <w:bCs/>
          <w:szCs w:val="21"/>
        </w:rPr>
        <w:t>对于连续性特征变量</w:t>
      </w:r>
    </w:p>
    <w:p w14:paraId="74645ACD"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1</w:t>
      </w:r>
      <w:r w:rsidRPr="008B7311">
        <w:rPr>
          <w:rFonts w:hAnsi="宋体" w:hint="eastAsia"/>
          <w:bCs/>
          <w:szCs w:val="21"/>
        </w:rPr>
        <w:t>：按照等值</w:t>
      </w:r>
      <w:proofErr w:type="gramStart"/>
      <w:r w:rsidRPr="008B7311">
        <w:rPr>
          <w:rFonts w:hAnsi="宋体" w:hint="eastAsia"/>
          <w:bCs/>
          <w:szCs w:val="21"/>
        </w:rPr>
        <w:t>或者等频的</w:t>
      </w:r>
      <w:proofErr w:type="gramEnd"/>
      <w:r w:rsidRPr="008B7311">
        <w:rPr>
          <w:rFonts w:hAnsi="宋体" w:hint="eastAsia"/>
          <w:bCs/>
          <w:szCs w:val="21"/>
        </w:rPr>
        <w:t>方式进行初始分箱。并对分箱后的组别进行相应的编码处理</w:t>
      </w:r>
    </w:p>
    <w:p w14:paraId="48FC6967"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2</w:t>
      </w:r>
      <w:r w:rsidRPr="008B7311">
        <w:rPr>
          <w:rFonts w:hAnsi="宋体" w:hint="eastAsia"/>
          <w:bCs/>
          <w:szCs w:val="21"/>
        </w:rPr>
        <w:t>：对于初始分组后的特征同样按照类似于离散变量</w:t>
      </w:r>
      <w:proofErr w:type="gramStart"/>
      <w:r w:rsidRPr="008B7311">
        <w:rPr>
          <w:rFonts w:hAnsi="宋体" w:hint="eastAsia"/>
          <w:bCs/>
          <w:szCs w:val="21"/>
        </w:rPr>
        <w:t>最小卡方值分</w:t>
      </w:r>
      <w:proofErr w:type="gramEnd"/>
      <w:r w:rsidRPr="008B7311">
        <w:rPr>
          <w:rFonts w:hAnsi="宋体" w:hint="eastAsia"/>
          <w:bCs/>
          <w:szCs w:val="21"/>
        </w:rPr>
        <w:t>箱的方式进行合并处理，并最终得到最优分箱结果</w:t>
      </w:r>
    </w:p>
    <w:p w14:paraId="166462DF" w14:textId="77777777" w:rsidR="0053719F" w:rsidRPr="008B7311" w:rsidRDefault="00B625C3">
      <w:pPr>
        <w:spacing w:line="360" w:lineRule="auto"/>
        <w:jc w:val="left"/>
        <w:rPr>
          <w:rFonts w:hAnsi="宋体"/>
          <w:bCs/>
          <w:szCs w:val="21"/>
        </w:rPr>
      </w:pPr>
      <w:r w:rsidRPr="008B7311">
        <w:rPr>
          <w:rFonts w:hAnsi="宋体" w:hint="eastAsia"/>
          <w:bCs/>
          <w:szCs w:val="21"/>
        </w:rPr>
        <w:t>至此所有特征变量都已经分箱完毕，设定</w:t>
      </w:r>
      <w:proofErr w:type="gramStart"/>
      <w:r w:rsidRPr="008B7311">
        <w:rPr>
          <w:rFonts w:hAnsi="宋体" w:hint="eastAsia"/>
          <w:bCs/>
          <w:szCs w:val="21"/>
        </w:rPr>
        <w:t>最小卡方值</w:t>
      </w:r>
      <w:proofErr w:type="gramEnd"/>
      <w:r w:rsidRPr="008B7311">
        <w:rPr>
          <w:rFonts w:hAnsi="宋体" w:hint="eastAsia"/>
          <w:bCs/>
          <w:szCs w:val="21"/>
        </w:rPr>
        <w:t>，整体只需要经过一次循环，这样可以提升整体分箱速度，而且</w:t>
      </w:r>
      <w:proofErr w:type="gramStart"/>
      <w:r w:rsidRPr="008B7311">
        <w:rPr>
          <w:rFonts w:hAnsi="宋体" w:hint="eastAsia"/>
          <w:bCs/>
          <w:szCs w:val="21"/>
        </w:rPr>
        <w:t>通过卡方分</w:t>
      </w:r>
      <w:proofErr w:type="gramEnd"/>
      <w:r w:rsidRPr="008B7311">
        <w:rPr>
          <w:rFonts w:hAnsi="宋体" w:hint="eastAsia"/>
          <w:bCs/>
          <w:szCs w:val="21"/>
        </w:rPr>
        <w:t>箱的方式，可降低后续分</w:t>
      </w:r>
      <w:proofErr w:type="gramStart"/>
      <w:r w:rsidRPr="008B7311">
        <w:rPr>
          <w:rFonts w:hAnsi="宋体" w:hint="eastAsia"/>
          <w:bCs/>
          <w:szCs w:val="21"/>
        </w:rPr>
        <w:t>箱调整</w:t>
      </w:r>
      <w:proofErr w:type="gramEnd"/>
      <w:r w:rsidRPr="008B7311">
        <w:rPr>
          <w:rFonts w:hAnsi="宋体" w:hint="eastAsia"/>
          <w:bCs/>
          <w:szCs w:val="21"/>
        </w:rPr>
        <w:t>的复杂程度。</w:t>
      </w:r>
    </w:p>
    <w:p w14:paraId="2431BF4F" w14:textId="77777777" w:rsidR="0053719F" w:rsidRPr="008B7311" w:rsidRDefault="00A93B19">
      <w:pPr>
        <w:spacing w:line="360" w:lineRule="auto"/>
        <w:jc w:val="left"/>
        <w:rPr>
          <w:rFonts w:hAnsi="宋体"/>
          <w:bCs/>
          <w:szCs w:val="21"/>
        </w:rPr>
      </w:pPr>
      <w:r w:rsidRPr="008B7311">
        <w:rPr>
          <w:rFonts w:hAnsi="宋体" w:hint="eastAsia"/>
          <w:bCs/>
          <w:szCs w:val="21"/>
        </w:rPr>
        <w:t>3.1.2</w:t>
      </w:r>
      <w:r w:rsidR="00B625C3" w:rsidRPr="008B7311">
        <w:rPr>
          <w:rFonts w:hAnsi="宋体" w:hint="eastAsia"/>
          <w:bCs/>
          <w:szCs w:val="21"/>
        </w:rPr>
        <w:t>、自动化</w:t>
      </w:r>
      <w:proofErr w:type="gramStart"/>
      <w:r w:rsidR="00B625C3" w:rsidRPr="008B7311">
        <w:rPr>
          <w:rFonts w:hAnsi="宋体" w:hint="eastAsia"/>
          <w:bCs/>
          <w:szCs w:val="21"/>
        </w:rPr>
        <w:t>调整分</w:t>
      </w:r>
      <w:proofErr w:type="gramEnd"/>
      <w:r w:rsidR="00B625C3" w:rsidRPr="008B7311">
        <w:rPr>
          <w:rFonts w:hAnsi="宋体" w:hint="eastAsia"/>
          <w:bCs/>
          <w:szCs w:val="21"/>
        </w:rPr>
        <w:t>箱，并计算特征变量的</w:t>
      </w:r>
      <w:r w:rsidR="00B625C3" w:rsidRPr="008B7311">
        <w:rPr>
          <w:rFonts w:hAnsi="宋体" w:hint="eastAsia"/>
          <w:bCs/>
          <w:szCs w:val="21"/>
        </w:rPr>
        <w:t>IV</w:t>
      </w:r>
      <w:r w:rsidR="00B625C3" w:rsidRPr="008B7311">
        <w:rPr>
          <w:rFonts w:hAnsi="宋体" w:hint="eastAsia"/>
          <w:bCs/>
          <w:szCs w:val="21"/>
        </w:rPr>
        <w:t>值</w:t>
      </w:r>
    </w:p>
    <w:p w14:paraId="2384F951" w14:textId="77777777" w:rsidR="0053719F" w:rsidRPr="008B7311" w:rsidRDefault="00B625C3">
      <w:pPr>
        <w:spacing w:line="360" w:lineRule="auto"/>
        <w:jc w:val="left"/>
        <w:rPr>
          <w:rFonts w:hAnsi="宋体"/>
          <w:bCs/>
          <w:szCs w:val="21"/>
        </w:rPr>
      </w:pPr>
      <w:r w:rsidRPr="008B7311">
        <w:rPr>
          <w:rFonts w:hAnsi="宋体" w:hint="eastAsia"/>
          <w:bCs/>
          <w:szCs w:val="21"/>
        </w:rPr>
        <w:t>自动化最优分箱完整之后，需要进一步依据</w:t>
      </w:r>
      <w:r w:rsidRPr="008B7311">
        <w:rPr>
          <w:rFonts w:hAnsi="宋体" w:hint="eastAsia"/>
          <w:bCs/>
          <w:szCs w:val="21"/>
        </w:rPr>
        <w:t>WOE</w:t>
      </w:r>
      <w:r w:rsidRPr="008B7311">
        <w:rPr>
          <w:rFonts w:hAnsi="宋体" w:hint="eastAsia"/>
          <w:bCs/>
          <w:szCs w:val="21"/>
        </w:rPr>
        <w:t>的趋势进行相应的分箱调整</w:t>
      </w:r>
    </w:p>
    <w:p w14:paraId="3F5D5412"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1</w:t>
      </w:r>
      <w:r w:rsidRPr="008B7311">
        <w:rPr>
          <w:rFonts w:hAnsi="宋体" w:hint="eastAsia"/>
          <w:bCs/>
          <w:szCs w:val="21"/>
        </w:rPr>
        <w:t>：根据最优分箱的结果计算对应特征每个分组的</w:t>
      </w:r>
      <w:r w:rsidRPr="008B7311">
        <w:rPr>
          <w:rFonts w:hAnsi="宋体" w:hint="eastAsia"/>
          <w:bCs/>
          <w:szCs w:val="21"/>
        </w:rPr>
        <w:t>WOE</w:t>
      </w:r>
      <w:r w:rsidRPr="008B7311">
        <w:rPr>
          <w:rFonts w:hAnsi="宋体" w:hint="eastAsia"/>
          <w:bCs/>
          <w:szCs w:val="21"/>
        </w:rPr>
        <w:t>值</w:t>
      </w:r>
    </w:p>
    <w:p w14:paraId="7A6F007D"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2</w:t>
      </w:r>
      <w:r w:rsidRPr="008B7311">
        <w:rPr>
          <w:rFonts w:hAnsi="宋体" w:hint="eastAsia"/>
          <w:bCs/>
          <w:szCs w:val="21"/>
        </w:rPr>
        <w:t>：计算每个特征变量对应分组的</w:t>
      </w:r>
      <w:r w:rsidRPr="008B7311">
        <w:rPr>
          <w:rFonts w:hAnsi="宋体" w:hint="eastAsia"/>
          <w:bCs/>
          <w:szCs w:val="21"/>
        </w:rPr>
        <w:t>WOE</w:t>
      </w:r>
      <w:r w:rsidRPr="008B7311">
        <w:rPr>
          <w:rFonts w:hAnsi="宋体" w:hint="eastAsia"/>
          <w:bCs/>
          <w:szCs w:val="21"/>
        </w:rPr>
        <w:t>趋势是否单调</w:t>
      </w:r>
    </w:p>
    <w:p w14:paraId="0F72C655"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3</w:t>
      </w:r>
      <w:r w:rsidRPr="008B7311">
        <w:rPr>
          <w:rFonts w:hAnsi="宋体" w:hint="eastAsia"/>
          <w:bCs/>
          <w:szCs w:val="21"/>
        </w:rPr>
        <w:t>：对于奇异点，</w:t>
      </w:r>
      <w:r w:rsidRPr="008B7311">
        <w:rPr>
          <w:rFonts w:hAnsi="宋体" w:hint="eastAsia"/>
          <w:bCs/>
          <w:szCs w:val="21"/>
        </w:rPr>
        <w:t>WOE</w:t>
      </w:r>
      <w:r w:rsidRPr="008B7311">
        <w:rPr>
          <w:rFonts w:hAnsi="宋体" w:hint="eastAsia"/>
          <w:bCs/>
          <w:szCs w:val="21"/>
        </w:rPr>
        <w:t>非单调的组和相邻的组进行合并处理</w:t>
      </w:r>
    </w:p>
    <w:p w14:paraId="412F555D"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4</w:t>
      </w:r>
      <w:r w:rsidRPr="008B7311">
        <w:rPr>
          <w:rFonts w:hAnsi="宋体" w:hint="eastAsia"/>
          <w:bCs/>
          <w:szCs w:val="21"/>
        </w:rPr>
        <w:t>：重新计算每个特征新分组的</w:t>
      </w:r>
      <w:r w:rsidRPr="008B7311">
        <w:rPr>
          <w:rFonts w:hAnsi="宋体" w:hint="eastAsia"/>
          <w:bCs/>
          <w:szCs w:val="21"/>
        </w:rPr>
        <w:t>WOE</w:t>
      </w:r>
      <w:r w:rsidRPr="008B7311">
        <w:rPr>
          <w:rFonts w:hAnsi="宋体" w:hint="eastAsia"/>
          <w:bCs/>
          <w:szCs w:val="21"/>
        </w:rPr>
        <w:t>的值并验证其是否单调</w:t>
      </w:r>
    </w:p>
    <w:p w14:paraId="4FEAAA40" w14:textId="77777777" w:rsidR="0053719F" w:rsidRPr="008B7311" w:rsidRDefault="00B625C3">
      <w:pPr>
        <w:spacing w:line="360" w:lineRule="auto"/>
        <w:jc w:val="left"/>
        <w:rPr>
          <w:rFonts w:hAnsi="宋体"/>
          <w:bCs/>
          <w:szCs w:val="21"/>
        </w:rPr>
      </w:pPr>
      <w:r w:rsidRPr="008B7311">
        <w:rPr>
          <w:rFonts w:hAnsi="宋体" w:hint="eastAsia"/>
          <w:bCs/>
          <w:szCs w:val="21"/>
        </w:rPr>
        <w:t>步骤</w:t>
      </w:r>
      <w:r w:rsidRPr="008B7311">
        <w:rPr>
          <w:rFonts w:hAnsi="宋体" w:hint="eastAsia"/>
          <w:bCs/>
          <w:szCs w:val="21"/>
        </w:rPr>
        <w:t>5</w:t>
      </w:r>
      <w:r w:rsidRPr="008B7311">
        <w:rPr>
          <w:rFonts w:hAnsi="宋体" w:hint="eastAsia"/>
          <w:bCs/>
          <w:szCs w:val="21"/>
        </w:rPr>
        <w:t>：对于最终</w:t>
      </w:r>
      <w:proofErr w:type="gramStart"/>
      <w:r w:rsidRPr="008B7311">
        <w:rPr>
          <w:rFonts w:hAnsi="宋体" w:hint="eastAsia"/>
          <w:bCs/>
          <w:szCs w:val="21"/>
        </w:rPr>
        <w:t>调整分</w:t>
      </w:r>
      <w:proofErr w:type="gramEnd"/>
      <w:r w:rsidRPr="008B7311">
        <w:rPr>
          <w:rFonts w:hAnsi="宋体" w:hint="eastAsia"/>
          <w:bCs/>
          <w:szCs w:val="21"/>
        </w:rPr>
        <w:t>箱后的特征计算对应的</w:t>
      </w:r>
      <w:r w:rsidRPr="008B7311">
        <w:rPr>
          <w:rFonts w:hAnsi="宋体" w:hint="eastAsia"/>
          <w:bCs/>
          <w:szCs w:val="21"/>
        </w:rPr>
        <w:t>IV</w:t>
      </w:r>
      <w:r w:rsidRPr="008B7311">
        <w:rPr>
          <w:rFonts w:hAnsi="宋体" w:hint="eastAsia"/>
          <w:bCs/>
          <w:szCs w:val="21"/>
        </w:rPr>
        <w:t>值并保存，供后续筛选使用</w:t>
      </w:r>
    </w:p>
    <w:p w14:paraId="78922E71" w14:textId="77777777" w:rsidR="0053719F" w:rsidRPr="008B7311" w:rsidRDefault="00B625C3">
      <w:pPr>
        <w:spacing w:line="360" w:lineRule="auto"/>
        <w:jc w:val="left"/>
        <w:rPr>
          <w:rFonts w:hAnsi="宋体"/>
          <w:bCs/>
          <w:szCs w:val="21"/>
        </w:rPr>
      </w:pPr>
      <w:r w:rsidRPr="008B7311">
        <w:rPr>
          <w:rFonts w:hAnsi="宋体" w:hint="eastAsia"/>
          <w:bCs/>
          <w:szCs w:val="21"/>
        </w:rPr>
        <w:t>对于</w:t>
      </w:r>
      <w:r w:rsidRPr="008B7311">
        <w:rPr>
          <w:rFonts w:hAnsi="宋体" w:hint="eastAsia"/>
          <w:bCs/>
          <w:szCs w:val="21"/>
        </w:rPr>
        <w:t>WOE</w:t>
      </w:r>
      <w:r w:rsidRPr="008B7311">
        <w:rPr>
          <w:rFonts w:hAnsi="宋体" w:hint="eastAsia"/>
          <w:bCs/>
          <w:szCs w:val="21"/>
        </w:rPr>
        <w:t>趋势的判断，遍历每个特征的所有分组，按照分组的顺序比较每个分组</w:t>
      </w:r>
      <w:proofErr w:type="gramStart"/>
      <w:r w:rsidRPr="008B7311">
        <w:rPr>
          <w:rFonts w:hAnsi="宋体" w:hint="eastAsia"/>
          <w:bCs/>
          <w:szCs w:val="21"/>
        </w:rPr>
        <w:t>前后值</w:t>
      </w:r>
      <w:proofErr w:type="gramEnd"/>
      <w:r w:rsidRPr="008B7311">
        <w:rPr>
          <w:rFonts w:hAnsi="宋体" w:hint="eastAsia"/>
          <w:bCs/>
          <w:szCs w:val="21"/>
        </w:rPr>
        <w:t>的大小并计数，例如</w:t>
      </w:r>
      <w:r w:rsidRPr="008B7311">
        <w:rPr>
          <w:rFonts w:hAnsi="宋体" w:hint="eastAsia"/>
          <w:bCs/>
          <w:szCs w:val="21"/>
        </w:rPr>
        <w:t>[0.1,0.2,0.21,0.1,0.4]</w:t>
      </w:r>
      <w:r w:rsidRPr="008B7311">
        <w:rPr>
          <w:rFonts w:hAnsi="宋体" w:hint="eastAsia"/>
          <w:bCs/>
          <w:szCs w:val="21"/>
        </w:rPr>
        <w:t>，遍历该</w:t>
      </w:r>
      <w:r w:rsidRPr="008B7311">
        <w:rPr>
          <w:rFonts w:hAnsi="宋体" w:hint="eastAsia"/>
          <w:bCs/>
          <w:szCs w:val="21"/>
        </w:rPr>
        <w:t>WOE</w:t>
      </w:r>
      <w:r w:rsidRPr="008B7311">
        <w:rPr>
          <w:rFonts w:hAnsi="宋体" w:hint="eastAsia"/>
          <w:bCs/>
          <w:szCs w:val="21"/>
        </w:rPr>
        <w:t>值列表，</w:t>
      </w:r>
      <w:r w:rsidRPr="008B7311">
        <w:rPr>
          <w:rFonts w:hAnsi="宋体" w:hint="eastAsia"/>
          <w:bCs/>
          <w:szCs w:val="21"/>
        </w:rPr>
        <w:t>0.2</w:t>
      </w:r>
      <w:r w:rsidRPr="008B7311">
        <w:rPr>
          <w:rFonts w:hAnsi="宋体" w:hint="eastAsia"/>
          <w:bCs/>
          <w:szCs w:val="21"/>
        </w:rPr>
        <w:t>大于</w:t>
      </w:r>
      <w:r w:rsidRPr="008B7311">
        <w:rPr>
          <w:rFonts w:hAnsi="宋体" w:hint="eastAsia"/>
          <w:bCs/>
          <w:szCs w:val="21"/>
        </w:rPr>
        <w:t>0.1</w:t>
      </w:r>
      <w:r w:rsidRPr="008B7311">
        <w:rPr>
          <w:rFonts w:hAnsi="宋体" w:hint="eastAsia"/>
          <w:bCs/>
          <w:szCs w:val="21"/>
        </w:rPr>
        <w:t>，记录数加</w:t>
      </w:r>
      <w:r w:rsidRPr="008B7311">
        <w:rPr>
          <w:rFonts w:hAnsi="宋体" w:hint="eastAsia"/>
          <w:bCs/>
          <w:szCs w:val="21"/>
        </w:rPr>
        <w:t>1</w:t>
      </w:r>
      <w:r w:rsidRPr="008B7311">
        <w:rPr>
          <w:rFonts w:hAnsi="宋体" w:hint="eastAsia"/>
          <w:bCs/>
          <w:szCs w:val="21"/>
        </w:rPr>
        <w:t>，</w:t>
      </w:r>
      <w:r w:rsidRPr="008B7311">
        <w:rPr>
          <w:rFonts w:hAnsi="宋体" w:hint="eastAsia"/>
          <w:bCs/>
          <w:szCs w:val="21"/>
        </w:rPr>
        <w:t>0.21</w:t>
      </w:r>
      <w:r w:rsidRPr="008B7311">
        <w:rPr>
          <w:rFonts w:hAnsi="宋体" w:hint="eastAsia"/>
          <w:bCs/>
          <w:szCs w:val="21"/>
        </w:rPr>
        <w:lastRenderedPageBreak/>
        <w:t>大于</w:t>
      </w:r>
      <w:r w:rsidRPr="008B7311">
        <w:rPr>
          <w:rFonts w:hAnsi="宋体" w:hint="eastAsia"/>
          <w:bCs/>
          <w:szCs w:val="21"/>
        </w:rPr>
        <w:t>0.2</w:t>
      </w:r>
      <w:r w:rsidRPr="008B7311">
        <w:rPr>
          <w:rFonts w:hAnsi="宋体" w:hint="eastAsia"/>
          <w:bCs/>
          <w:szCs w:val="21"/>
        </w:rPr>
        <w:t>记录数再次加</w:t>
      </w:r>
      <w:r w:rsidRPr="008B7311">
        <w:rPr>
          <w:rFonts w:hAnsi="宋体" w:hint="eastAsia"/>
          <w:bCs/>
          <w:szCs w:val="21"/>
        </w:rPr>
        <w:t>1</w:t>
      </w:r>
      <w:r w:rsidRPr="008B7311">
        <w:rPr>
          <w:rFonts w:hAnsi="宋体" w:hint="eastAsia"/>
          <w:bCs/>
          <w:szCs w:val="21"/>
        </w:rPr>
        <w:t>，继续遍历</w:t>
      </w:r>
      <w:r w:rsidRPr="008B7311">
        <w:rPr>
          <w:rFonts w:hAnsi="宋体" w:hint="eastAsia"/>
          <w:bCs/>
          <w:szCs w:val="21"/>
        </w:rPr>
        <w:t>0.1</w:t>
      </w:r>
      <w:r w:rsidRPr="008B7311">
        <w:rPr>
          <w:rFonts w:hAnsi="宋体" w:hint="eastAsia"/>
          <w:bCs/>
          <w:szCs w:val="21"/>
        </w:rPr>
        <w:t>小于</w:t>
      </w:r>
      <w:r w:rsidRPr="008B7311">
        <w:rPr>
          <w:rFonts w:hAnsi="宋体" w:hint="eastAsia"/>
          <w:bCs/>
          <w:szCs w:val="21"/>
        </w:rPr>
        <w:t>0.21</w:t>
      </w:r>
      <w:r w:rsidRPr="008B7311">
        <w:rPr>
          <w:rFonts w:hAnsi="宋体" w:hint="eastAsia"/>
          <w:bCs/>
          <w:szCs w:val="21"/>
        </w:rPr>
        <w:t>，记录数减去</w:t>
      </w:r>
      <w:r w:rsidRPr="008B7311">
        <w:rPr>
          <w:rFonts w:hAnsi="宋体" w:hint="eastAsia"/>
          <w:bCs/>
          <w:szCs w:val="21"/>
        </w:rPr>
        <w:t>1</w:t>
      </w:r>
      <w:r w:rsidRPr="008B7311">
        <w:rPr>
          <w:rFonts w:hAnsi="宋体" w:hint="eastAsia"/>
          <w:bCs/>
          <w:szCs w:val="21"/>
        </w:rPr>
        <w:t>，</w:t>
      </w:r>
      <w:r w:rsidRPr="008B7311">
        <w:rPr>
          <w:rFonts w:hAnsi="宋体" w:hint="eastAsia"/>
          <w:bCs/>
          <w:szCs w:val="21"/>
        </w:rPr>
        <w:t>0.4</w:t>
      </w:r>
      <w:r w:rsidRPr="008B7311">
        <w:rPr>
          <w:rFonts w:hAnsi="宋体" w:hint="eastAsia"/>
          <w:bCs/>
          <w:szCs w:val="21"/>
        </w:rPr>
        <w:t>大于</w:t>
      </w:r>
      <w:r w:rsidRPr="008B7311">
        <w:rPr>
          <w:rFonts w:hAnsi="宋体" w:hint="eastAsia"/>
          <w:bCs/>
          <w:szCs w:val="21"/>
        </w:rPr>
        <w:t>0.1</w:t>
      </w:r>
      <w:r w:rsidRPr="008B7311">
        <w:rPr>
          <w:rFonts w:hAnsi="宋体" w:hint="eastAsia"/>
          <w:bCs/>
          <w:szCs w:val="21"/>
        </w:rPr>
        <w:t>，记录数继续加</w:t>
      </w:r>
      <w:r w:rsidRPr="008B7311">
        <w:rPr>
          <w:rFonts w:hAnsi="宋体" w:hint="eastAsia"/>
          <w:bCs/>
          <w:szCs w:val="21"/>
        </w:rPr>
        <w:t>1</w:t>
      </w:r>
      <w:r w:rsidRPr="008B7311">
        <w:rPr>
          <w:rFonts w:hAnsi="宋体" w:hint="eastAsia"/>
          <w:bCs/>
          <w:szCs w:val="21"/>
        </w:rPr>
        <w:t>，最终记录数</w:t>
      </w:r>
      <w:r w:rsidRPr="008B7311">
        <w:rPr>
          <w:rFonts w:hAnsi="宋体" w:hint="eastAsia"/>
          <w:bCs/>
          <w:szCs w:val="21"/>
        </w:rPr>
        <w:t>3</w:t>
      </w:r>
      <w:r w:rsidRPr="008B7311">
        <w:rPr>
          <w:rFonts w:hAnsi="宋体" w:hint="eastAsia"/>
          <w:bCs/>
          <w:szCs w:val="21"/>
        </w:rPr>
        <w:t>大于</w:t>
      </w:r>
      <w:r w:rsidRPr="008B7311">
        <w:rPr>
          <w:rFonts w:hAnsi="宋体" w:hint="eastAsia"/>
          <w:bCs/>
          <w:szCs w:val="21"/>
        </w:rPr>
        <w:t>0</w:t>
      </w:r>
      <w:r w:rsidRPr="008B7311">
        <w:rPr>
          <w:rFonts w:hAnsi="宋体" w:hint="eastAsia"/>
          <w:bCs/>
          <w:szCs w:val="21"/>
        </w:rPr>
        <w:t>，则该特征整体</w:t>
      </w:r>
      <w:r w:rsidRPr="008B7311">
        <w:rPr>
          <w:rFonts w:hAnsi="宋体" w:hint="eastAsia"/>
          <w:bCs/>
          <w:szCs w:val="21"/>
        </w:rPr>
        <w:t>WOE</w:t>
      </w:r>
      <w:r w:rsidRPr="008B7311">
        <w:rPr>
          <w:rFonts w:hAnsi="宋体" w:hint="eastAsia"/>
          <w:bCs/>
          <w:szCs w:val="21"/>
        </w:rPr>
        <w:t>趋势单调递增，但是第三次遍历的时候，出现偏差，这个时候将第三和第四组合并，然后再重新计算各组的</w:t>
      </w:r>
      <w:r w:rsidRPr="008B7311">
        <w:rPr>
          <w:rFonts w:hAnsi="宋体" w:hint="eastAsia"/>
          <w:bCs/>
          <w:szCs w:val="21"/>
        </w:rPr>
        <w:t>WOE</w:t>
      </w:r>
      <w:r w:rsidRPr="008B7311">
        <w:rPr>
          <w:rFonts w:hAnsi="宋体" w:hint="eastAsia"/>
          <w:bCs/>
          <w:szCs w:val="21"/>
        </w:rPr>
        <w:t>值，使得所有分组</w:t>
      </w:r>
      <w:r w:rsidRPr="008B7311">
        <w:rPr>
          <w:rFonts w:hAnsi="宋体" w:hint="eastAsia"/>
          <w:bCs/>
          <w:szCs w:val="21"/>
        </w:rPr>
        <w:t>WOE</w:t>
      </w:r>
      <w:r w:rsidRPr="008B7311">
        <w:rPr>
          <w:rFonts w:hAnsi="宋体" w:hint="eastAsia"/>
          <w:bCs/>
          <w:szCs w:val="21"/>
        </w:rPr>
        <w:t>趋势单调。最终根据调整后的分组，计算对应的</w:t>
      </w:r>
      <w:r w:rsidRPr="008B7311">
        <w:rPr>
          <w:rFonts w:hAnsi="宋体" w:hint="eastAsia"/>
          <w:bCs/>
          <w:szCs w:val="21"/>
        </w:rPr>
        <w:t>IV</w:t>
      </w:r>
      <w:r w:rsidRPr="008B7311">
        <w:rPr>
          <w:rFonts w:hAnsi="宋体" w:hint="eastAsia"/>
          <w:bCs/>
          <w:szCs w:val="21"/>
        </w:rPr>
        <w:t>值，方便后续筛选数据泄露特征。</w:t>
      </w:r>
    </w:p>
    <w:p w14:paraId="1B0C930C" w14:textId="77777777" w:rsidR="0053719F" w:rsidRPr="008B7311" w:rsidRDefault="00B625C3">
      <w:pPr>
        <w:spacing w:line="360" w:lineRule="auto"/>
        <w:jc w:val="left"/>
        <w:rPr>
          <w:rFonts w:asciiTheme="minorEastAsia" w:hAnsiTheme="minorEastAsia" w:cstheme="minorEastAsia"/>
          <w:szCs w:val="21"/>
        </w:rPr>
      </w:pPr>
      <w:r w:rsidRPr="008B7311">
        <w:rPr>
          <w:rFonts w:hAnsi="宋体" w:hint="eastAsia"/>
          <w:bCs/>
          <w:szCs w:val="21"/>
        </w:rPr>
        <w:t>3.</w:t>
      </w:r>
      <w:r w:rsidR="008C2467" w:rsidRPr="008B7311">
        <w:rPr>
          <w:rFonts w:hAnsi="宋体" w:hint="eastAsia"/>
          <w:bCs/>
          <w:szCs w:val="21"/>
        </w:rPr>
        <w:t>1.</w:t>
      </w:r>
      <w:r w:rsidRPr="008B7311">
        <w:rPr>
          <w:rFonts w:hAnsi="宋体" w:hint="eastAsia"/>
          <w:bCs/>
          <w:szCs w:val="21"/>
        </w:rPr>
        <w:t>3</w:t>
      </w:r>
      <w:r w:rsidRPr="008B7311">
        <w:rPr>
          <w:rFonts w:asciiTheme="minorEastAsia" w:hAnsiTheme="minorEastAsia" w:cstheme="minorEastAsia" w:hint="eastAsia"/>
          <w:szCs w:val="21"/>
        </w:rPr>
        <w:t>、IV阈值的设定以及自动化数据审核</w:t>
      </w:r>
    </w:p>
    <w:p w14:paraId="4C71FFB6" w14:textId="77777777" w:rsidR="0053719F" w:rsidRPr="008B7311" w:rsidRDefault="00B625C3">
      <w:pPr>
        <w:spacing w:line="360" w:lineRule="auto"/>
        <w:jc w:val="left"/>
        <w:rPr>
          <w:rFonts w:asciiTheme="minorEastAsia" w:hAnsiTheme="minorEastAsia" w:cstheme="minorEastAsia"/>
          <w:szCs w:val="21"/>
        </w:rPr>
      </w:pPr>
      <w:r w:rsidRPr="008B7311">
        <w:rPr>
          <w:rFonts w:asciiTheme="minorEastAsia" w:hAnsiTheme="minorEastAsia" w:cstheme="minorEastAsia" w:hint="eastAsia"/>
          <w:szCs w:val="21"/>
        </w:rPr>
        <w:t>对于IV解释预测能力，相关研究表明IV值小于0.02则表示该特征</w:t>
      </w:r>
      <w:proofErr w:type="gramStart"/>
      <w:r w:rsidRPr="008B7311">
        <w:rPr>
          <w:rFonts w:asciiTheme="minorEastAsia" w:hAnsiTheme="minorEastAsia" w:cstheme="minorEastAsia" w:hint="eastAsia"/>
          <w:szCs w:val="21"/>
        </w:rPr>
        <w:t>无预测</w:t>
      </w:r>
      <w:proofErr w:type="gramEnd"/>
      <w:r w:rsidRPr="008B7311">
        <w:rPr>
          <w:rFonts w:asciiTheme="minorEastAsia" w:hAnsiTheme="minorEastAsia" w:cstheme="minorEastAsia" w:hint="eastAsia"/>
          <w:szCs w:val="21"/>
        </w:rPr>
        <w:t>能力，IV值在0.02和0.1之间表示该特征预测能力较弱，在0.1和0.3之前表示预测能力中等，超出0.3则表示预测能力很强。实际数据预测过程中发现IV值超出0.5的特征，</w:t>
      </w:r>
      <w:proofErr w:type="gramStart"/>
      <w:r w:rsidRPr="008B7311">
        <w:rPr>
          <w:rFonts w:asciiTheme="minorEastAsia" w:hAnsiTheme="minorEastAsia" w:cstheme="minorEastAsia" w:hint="eastAsia"/>
          <w:szCs w:val="21"/>
        </w:rPr>
        <w:t>对于的</w:t>
      </w:r>
      <w:proofErr w:type="gramEnd"/>
      <w:r w:rsidRPr="008B7311">
        <w:rPr>
          <w:rFonts w:asciiTheme="minorEastAsia" w:hAnsiTheme="minorEastAsia" w:cstheme="minorEastAsia" w:hint="eastAsia"/>
          <w:szCs w:val="21"/>
        </w:rPr>
        <w:t>预测能力极强，所以本发明所确定的IV筛选数据泄露风险的阈值为0.5。IV值计算完成之后，可根据IV值的大小进行相应的排序，将IV值小于0.02的特征剔除，不再参与后续流程，记录IV值大于0.5的特征，这些特征可能存在数据泄露风险，进一步对于对这些潜在风险泄露字段做数据审核，验证目标变量在该特征上面的分布情况，如果有明显的区分，则该特征存在潜在数据泄露风险。</w:t>
      </w:r>
    </w:p>
    <w:p w14:paraId="4C6BC67A" w14:textId="77777777" w:rsidR="0053719F" w:rsidRPr="008B7311" w:rsidRDefault="008C2467">
      <w:pPr>
        <w:spacing w:line="360" w:lineRule="auto"/>
        <w:rPr>
          <w:rFonts w:asciiTheme="minorEastAsia" w:hAnsiTheme="minorEastAsia" w:cstheme="minorEastAsia"/>
          <w:szCs w:val="21"/>
        </w:rPr>
      </w:pPr>
      <w:r w:rsidRPr="008B7311">
        <w:rPr>
          <w:rFonts w:asciiTheme="minorEastAsia" w:hAnsiTheme="minorEastAsia" w:cstheme="minorEastAsia" w:hint="eastAsia"/>
          <w:szCs w:val="21"/>
        </w:rPr>
        <w:t>3.2</w:t>
      </w:r>
      <w:r w:rsidR="00B625C3" w:rsidRPr="008B7311">
        <w:rPr>
          <w:rFonts w:asciiTheme="minorEastAsia" w:hAnsiTheme="minorEastAsia" w:cstheme="minorEastAsia" w:hint="eastAsia"/>
          <w:szCs w:val="21"/>
        </w:rPr>
        <w:t>、目标变量为连续型，其数据泄露的检验方式</w:t>
      </w:r>
    </w:p>
    <w:p w14:paraId="5DAA1C99" w14:textId="77777777" w:rsidR="0053719F" w:rsidRPr="008B7311" w:rsidRDefault="00B625C3">
      <w:pPr>
        <w:spacing w:line="360" w:lineRule="auto"/>
        <w:rPr>
          <w:szCs w:val="21"/>
        </w:rPr>
      </w:pPr>
      <w:r w:rsidRPr="008B7311">
        <w:rPr>
          <w:rFonts w:asciiTheme="minorEastAsia" w:hAnsiTheme="minorEastAsia" w:cstheme="minorEastAsia" w:hint="eastAsia"/>
          <w:szCs w:val="21"/>
        </w:rPr>
        <w:t>步骤1：通过person相关系数计算方法计算连续型特征变量与目标变量的相关系数</w:t>
      </w:r>
    </w:p>
    <w:p w14:paraId="6217F119" w14:textId="77777777" w:rsidR="0053719F" w:rsidRPr="008B7311" w:rsidRDefault="00B625C3">
      <w:pPr>
        <w:spacing w:line="360" w:lineRule="auto"/>
        <w:rPr>
          <w:szCs w:val="21"/>
        </w:rPr>
      </w:pPr>
      <w:r w:rsidRPr="008B7311">
        <w:rPr>
          <w:rFonts w:hint="eastAsia"/>
          <w:szCs w:val="21"/>
        </w:rPr>
        <w:t>步骤</w:t>
      </w:r>
      <w:r w:rsidRPr="008B7311">
        <w:rPr>
          <w:rFonts w:hint="eastAsia"/>
          <w:szCs w:val="21"/>
        </w:rPr>
        <w:t>2</w:t>
      </w:r>
      <w:r w:rsidRPr="008B7311">
        <w:rPr>
          <w:rFonts w:hint="eastAsia"/>
          <w:szCs w:val="21"/>
        </w:rPr>
        <w:t>：</w:t>
      </w:r>
      <w:r w:rsidRPr="008B7311">
        <w:rPr>
          <w:rFonts w:asciiTheme="minorEastAsia" w:hAnsiTheme="minorEastAsia" w:cstheme="minorEastAsia" w:hint="eastAsia"/>
          <w:szCs w:val="21"/>
        </w:rPr>
        <w:t>通过spearman相关系数计算方法计算离散型特征变量与目标变量的相关系数</w:t>
      </w:r>
    </w:p>
    <w:p w14:paraId="4B892BEA" w14:textId="77777777" w:rsidR="0053719F" w:rsidRPr="008B7311" w:rsidRDefault="00B625C3">
      <w:pPr>
        <w:spacing w:line="360" w:lineRule="auto"/>
        <w:rPr>
          <w:szCs w:val="21"/>
        </w:rPr>
      </w:pPr>
      <w:r w:rsidRPr="008B7311">
        <w:rPr>
          <w:rFonts w:hint="eastAsia"/>
          <w:szCs w:val="21"/>
        </w:rPr>
        <w:t>步骤</w:t>
      </w:r>
      <w:r w:rsidRPr="008B7311">
        <w:rPr>
          <w:rFonts w:hint="eastAsia"/>
          <w:szCs w:val="21"/>
        </w:rPr>
        <w:t>3</w:t>
      </w:r>
      <w:r w:rsidRPr="008B7311">
        <w:rPr>
          <w:rFonts w:hint="eastAsia"/>
          <w:szCs w:val="21"/>
        </w:rPr>
        <w:t>：根据设定得相关系数阈值</w:t>
      </w:r>
      <w:r w:rsidRPr="008B7311">
        <w:rPr>
          <w:rFonts w:hint="eastAsia"/>
          <w:szCs w:val="21"/>
        </w:rPr>
        <w:t>0.8</w:t>
      </w:r>
      <w:r w:rsidRPr="008B7311">
        <w:rPr>
          <w:rFonts w:hint="eastAsia"/>
          <w:szCs w:val="21"/>
        </w:rPr>
        <w:t>，将超出该阈值</w:t>
      </w:r>
      <w:proofErr w:type="gramStart"/>
      <w:r w:rsidRPr="008B7311">
        <w:rPr>
          <w:rFonts w:hint="eastAsia"/>
          <w:szCs w:val="21"/>
        </w:rPr>
        <w:t>得特征</w:t>
      </w:r>
      <w:proofErr w:type="gramEnd"/>
      <w:r w:rsidRPr="008B7311">
        <w:rPr>
          <w:rFonts w:hint="eastAsia"/>
          <w:szCs w:val="21"/>
        </w:rPr>
        <w:t>记录，做进一步得探索</w:t>
      </w:r>
    </w:p>
    <w:p w14:paraId="6866960F" w14:textId="77777777" w:rsidR="0053719F" w:rsidRDefault="00B625C3">
      <w:pPr>
        <w:spacing w:line="360" w:lineRule="auto"/>
        <w:rPr>
          <w:szCs w:val="21"/>
        </w:rPr>
      </w:pPr>
      <w:r w:rsidRPr="008B7311">
        <w:rPr>
          <w:rFonts w:hint="eastAsia"/>
          <w:szCs w:val="21"/>
        </w:rPr>
        <w:t>步骤</w:t>
      </w:r>
      <w:r w:rsidRPr="008B7311">
        <w:rPr>
          <w:rFonts w:hint="eastAsia"/>
          <w:szCs w:val="21"/>
        </w:rPr>
        <w:t>4</w:t>
      </w:r>
      <w:r w:rsidRPr="008B7311">
        <w:rPr>
          <w:rFonts w:hint="eastAsia"/>
          <w:szCs w:val="21"/>
        </w:rPr>
        <w:t>：根据设定得相关系数阈值</w:t>
      </w:r>
      <w:r w:rsidRPr="008B7311">
        <w:rPr>
          <w:rFonts w:hint="eastAsia"/>
          <w:szCs w:val="21"/>
        </w:rPr>
        <w:t>0.2</w:t>
      </w:r>
      <w:r w:rsidRPr="008B7311">
        <w:rPr>
          <w:rFonts w:hint="eastAsia"/>
          <w:szCs w:val="21"/>
        </w:rPr>
        <w:t>，将低于该阈值</w:t>
      </w:r>
      <w:proofErr w:type="gramStart"/>
      <w:r w:rsidRPr="008B7311">
        <w:rPr>
          <w:rFonts w:hint="eastAsia"/>
          <w:szCs w:val="21"/>
        </w:rPr>
        <w:t>得特征</w:t>
      </w:r>
      <w:proofErr w:type="gramEnd"/>
      <w:r w:rsidRPr="008B7311">
        <w:rPr>
          <w:rFonts w:hint="eastAsia"/>
          <w:szCs w:val="21"/>
        </w:rPr>
        <w:t>剔除，不参与后续流程</w:t>
      </w:r>
    </w:p>
    <w:p w14:paraId="4297A66D" w14:textId="77777777" w:rsidR="0053719F" w:rsidRDefault="008C2467">
      <w:pPr>
        <w:spacing w:line="360" w:lineRule="auto"/>
        <w:rPr>
          <w:szCs w:val="21"/>
        </w:rPr>
      </w:pPr>
      <w:r>
        <w:rPr>
          <w:rFonts w:hint="eastAsia"/>
          <w:szCs w:val="21"/>
        </w:rPr>
        <w:t>4</w:t>
      </w:r>
      <w:r w:rsidR="00B625C3">
        <w:rPr>
          <w:rFonts w:hint="eastAsia"/>
          <w:szCs w:val="21"/>
        </w:rPr>
        <w:t>、</w:t>
      </w:r>
      <w:proofErr w:type="gramStart"/>
      <w:r w:rsidR="00B625C3">
        <w:rPr>
          <w:rFonts w:hint="eastAsia"/>
          <w:szCs w:val="21"/>
        </w:rPr>
        <w:t>集成树</w:t>
      </w:r>
      <w:proofErr w:type="gramEnd"/>
      <w:r w:rsidR="00B625C3">
        <w:rPr>
          <w:rFonts w:hint="eastAsia"/>
          <w:szCs w:val="21"/>
        </w:rPr>
        <w:t>模型结果验证与特征重要性审查</w:t>
      </w:r>
    </w:p>
    <w:p w14:paraId="4ED8696E" w14:textId="77777777" w:rsidR="0053719F" w:rsidRDefault="00B625C3">
      <w:pPr>
        <w:spacing w:line="360" w:lineRule="auto"/>
        <w:rPr>
          <w:szCs w:val="21"/>
        </w:rPr>
      </w:pPr>
      <w:r>
        <w:rPr>
          <w:rFonts w:asciiTheme="minorEastAsia" w:hAnsiTheme="minorEastAsia" w:cstheme="minorEastAsia" w:hint="eastAsia"/>
          <w:szCs w:val="21"/>
        </w:rPr>
        <w:t>步骤1：将之前步骤处理后的数据按照训练集和验证集进行相应得分割</w:t>
      </w:r>
    </w:p>
    <w:p w14:paraId="5F5185E3" w14:textId="77777777" w:rsidR="0053719F" w:rsidRDefault="00B625C3">
      <w:pPr>
        <w:spacing w:line="360" w:lineRule="auto"/>
        <w:rPr>
          <w:szCs w:val="21"/>
        </w:rPr>
      </w:pPr>
      <w:r>
        <w:rPr>
          <w:rFonts w:hint="eastAsia"/>
          <w:szCs w:val="21"/>
        </w:rPr>
        <w:t>步骤</w:t>
      </w:r>
      <w:r>
        <w:rPr>
          <w:rFonts w:hint="eastAsia"/>
          <w:szCs w:val="21"/>
        </w:rPr>
        <w:t>2</w:t>
      </w:r>
      <w:r>
        <w:rPr>
          <w:rFonts w:hint="eastAsia"/>
          <w:szCs w:val="21"/>
        </w:rPr>
        <w:t>：调用</w:t>
      </w:r>
      <w:proofErr w:type="spellStart"/>
      <w:r>
        <w:rPr>
          <w:rFonts w:hint="eastAsia"/>
          <w:szCs w:val="21"/>
        </w:rPr>
        <w:t>Lightgbm</w:t>
      </w:r>
      <w:proofErr w:type="spellEnd"/>
      <w:r>
        <w:rPr>
          <w:rFonts w:hint="eastAsia"/>
          <w:szCs w:val="21"/>
        </w:rPr>
        <w:t>算法得到模型结果</w:t>
      </w:r>
      <w:r>
        <w:rPr>
          <w:rFonts w:hint="eastAsia"/>
          <w:szCs w:val="21"/>
        </w:rPr>
        <w:t>AUC</w:t>
      </w:r>
      <w:r>
        <w:rPr>
          <w:rFonts w:hint="eastAsia"/>
          <w:szCs w:val="21"/>
        </w:rPr>
        <w:t>的值和特征的重要性系数</w:t>
      </w:r>
    </w:p>
    <w:p w14:paraId="558A4901" w14:textId="77777777" w:rsidR="0053719F" w:rsidRDefault="00B625C3">
      <w:pPr>
        <w:spacing w:line="360" w:lineRule="auto"/>
        <w:rPr>
          <w:szCs w:val="21"/>
        </w:rPr>
      </w:pPr>
      <w:r>
        <w:rPr>
          <w:rFonts w:hint="eastAsia"/>
          <w:szCs w:val="21"/>
        </w:rPr>
        <w:t>步骤</w:t>
      </w:r>
      <w:r>
        <w:rPr>
          <w:rFonts w:hint="eastAsia"/>
          <w:szCs w:val="21"/>
        </w:rPr>
        <w:t>3</w:t>
      </w:r>
      <w:r>
        <w:rPr>
          <w:rFonts w:hint="eastAsia"/>
          <w:szCs w:val="21"/>
        </w:rPr>
        <w:t>：根据模型的结果，如果训练和验证集的</w:t>
      </w:r>
      <w:r>
        <w:rPr>
          <w:rFonts w:hint="eastAsia"/>
          <w:szCs w:val="21"/>
        </w:rPr>
        <w:t>AUC</w:t>
      </w:r>
      <w:r>
        <w:rPr>
          <w:rFonts w:hint="eastAsia"/>
          <w:szCs w:val="21"/>
        </w:rPr>
        <w:t>都超过</w:t>
      </w:r>
      <w:r>
        <w:rPr>
          <w:rFonts w:hint="eastAsia"/>
          <w:szCs w:val="21"/>
        </w:rPr>
        <w:t>0.95</w:t>
      </w:r>
      <w:r>
        <w:rPr>
          <w:rFonts w:hint="eastAsia"/>
          <w:szCs w:val="21"/>
        </w:rPr>
        <w:t>以上，则大概率存在潜在数据泄露风险，然后再观察特征重要性排序，看排序靠前的特征是否在之前步骤</w:t>
      </w:r>
      <w:r>
        <w:rPr>
          <w:rFonts w:hint="eastAsia"/>
          <w:szCs w:val="21"/>
        </w:rPr>
        <w:t>IV</w:t>
      </w:r>
      <w:r>
        <w:rPr>
          <w:rFonts w:hint="eastAsia"/>
          <w:szCs w:val="21"/>
        </w:rPr>
        <w:t>筛选或者相关性判断记录的潜在数据泄露风险特征中</w:t>
      </w:r>
    </w:p>
    <w:p w14:paraId="351F88A6" w14:textId="77777777" w:rsidR="0053719F" w:rsidRDefault="00B625C3">
      <w:pPr>
        <w:spacing w:line="360" w:lineRule="auto"/>
        <w:rPr>
          <w:szCs w:val="21"/>
        </w:rPr>
      </w:pPr>
      <w:r>
        <w:rPr>
          <w:rFonts w:hint="eastAsia"/>
          <w:szCs w:val="21"/>
        </w:rPr>
        <w:t>步骤</w:t>
      </w:r>
      <w:r>
        <w:rPr>
          <w:rFonts w:hint="eastAsia"/>
          <w:szCs w:val="21"/>
        </w:rPr>
        <w:t>4</w:t>
      </w:r>
      <w:r>
        <w:rPr>
          <w:rFonts w:hint="eastAsia"/>
          <w:szCs w:val="21"/>
        </w:rPr>
        <w:t>：将之前步骤潜在的数据泄露特征剔除，然后再次调用</w:t>
      </w:r>
      <w:proofErr w:type="spellStart"/>
      <w:r>
        <w:rPr>
          <w:rFonts w:hint="eastAsia"/>
          <w:szCs w:val="21"/>
        </w:rPr>
        <w:t>Lightgbm</w:t>
      </w:r>
      <w:proofErr w:type="spellEnd"/>
      <w:r>
        <w:rPr>
          <w:rFonts w:hint="eastAsia"/>
          <w:szCs w:val="21"/>
        </w:rPr>
        <w:t>算法并查看对应的模型结果是否出现一定的下降通常</w:t>
      </w:r>
      <w:r>
        <w:rPr>
          <w:rFonts w:hint="eastAsia"/>
          <w:szCs w:val="21"/>
        </w:rPr>
        <w:t>AUC</w:t>
      </w:r>
      <w:r>
        <w:rPr>
          <w:rFonts w:hint="eastAsia"/>
          <w:szCs w:val="21"/>
        </w:rPr>
        <w:t>下降幅度在</w:t>
      </w:r>
      <w:r>
        <w:rPr>
          <w:rFonts w:hint="eastAsia"/>
          <w:szCs w:val="21"/>
        </w:rPr>
        <w:t>0.1</w:t>
      </w:r>
      <w:r>
        <w:rPr>
          <w:rFonts w:hint="eastAsia"/>
          <w:szCs w:val="21"/>
        </w:rPr>
        <w:t>以内，且结果稳定即未出现过拟合情况。</w:t>
      </w:r>
    </w:p>
    <w:p w14:paraId="15CA279E" w14:textId="77777777" w:rsidR="0053719F" w:rsidRDefault="00B625C3">
      <w:pPr>
        <w:spacing w:line="360" w:lineRule="auto"/>
        <w:rPr>
          <w:szCs w:val="21"/>
        </w:rPr>
      </w:pPr>
      <w:r>
        <w:rPr>
          <w:rFonts w:hint="eastAsia"/>
          <w:szCs w:val="21"/>
        </w:rPr>
        <w:t>至此综合以上流程，即可自动化得出潜在数据泄露特征，并且检验效果精确，稳定。后续相应的建模人员或者业务人员便可根据检验的结果进行特征审核，最终判定是否存在数据泄露特征。</w:t>
      </w:r>
    </w:p>
    <w:p w14:paraId="075E8DAD" w14:textId="77777777" w:rsidR="0053719F" w:rsidRDefault="00B625C3">
      <w:pPr>
        <w:spacing w:line="360" w:lineRule="auto"/>
        <w:rPr>
          <w:rFonts w:eastAsia="PMingLiU" w:hAnsi="宋体"/>
          <w:b/>
          <w:sz w:val="24"/>
        </w:rPr>
      </w:pPr>
      <w:r>
        <w:rPr>
          <w:rFonts w:hAnsi="宋体"/>
          <w:b/>
          <w:sz w:val="24"/>
        </w:rPr>
        <w:lastRenderedPageBreak/>
        <w:t>八、请列举本发明已知和潜在的技术</w:t>
      </w:r>
      <w:r>
        <w:rPr>
          <w:b/>
          <w:sz w:val="24"/>
        </w:rPr>
        <w:t>/</w:t>
      </w:r>
      <w:r>
        <w:rPr>
          <w:rFonts w:hAnsi="宋体"/>
          <w:b/>
          <w:sz w:val="24"/>
        </w:rPr>
        <w:t>产品应用领域及其应用方式。</w:t>
      </w:r>
    </w:p>
    <w:p w14:paraId="516DDEF1" w14:textId="77777777" w:rsidR="0053719F" w:rsidRDefault="00B625C3">
      <w:pPr>
        <w:spacing w:line="360" w:lineRule="auto"/>
        <w:rPr>
          <w:rFonts w:hAnsi="宋体"/>
          <w:bCs/>
          <w:szCs w:val="21"/>
        </w:rPr>
      </w:pPr>
      <w:r>
        <w:rPr>
          <w:rFonts w:hAnsi="宋体" w:hint="eastAsia"/>
          <w:bCs/>
          <w:szCs w:val="21"/>
        </w:rPr>
        <w:t>信用风险评估，信用卡评分，精准营销，数据泄露检验，模型监控。</w:t>
      </w:r>
    </w:p>
    <w:p w14:paraId="7F0EAD1F" w14:textId="77777777" w:rsidR="0053719F" w:rsidRDefault="0053719F">
      <w:pPr>
        <w:spacing w:line="360" w:lineRule="auto"/>
        <w:rPr>
          <w:b/>
          <w:sz w:val="24"/>
        </w:rPr>
      </w:pPr>
    </w:p>
    <w:p w14:paraId="71147BD7" w14:textId="77777777" w:rsidR="0053719F" w:rsidRDefault="00B625C3">
      <w:pPr>
        <w:rPr>
          <w:u w:val="single"/>
        </w:rPr>
      </w:pPr>
      <w:r>
        <w:rPr>
          <w:rFonts w:hint="eastAsia"/>
          <w:u w:val="single"/>
        </w:rPr>
        <w:t xml:space="preserve">                                            </w:t>
      </w:r>
    </w:p>
    <w:p w14:paraId="39DFD16E" w14:textId="77777777" w:rsidR="0053719F" w:rsidRDefault="00B625C3">
      <w:pPr>
        <w:spacing w:line="360" w:lineRule="auto"/>
        <w:rPr>
          <w:b/>
          <w:sz w:val="20"/>
        </w:rPr>
      </w:pPr>
      <w:r>
        <w:rPr>
          <w:rFonts w:hAnsi="宋体"/>
          <w:b/>
          <w:sz w:val="20"/>
        </w:rPr>
        <w:t>注意：</w:t>
      </w:r>
    </w:p>
    <w:p w14:paraId="5A723935" w14:textId="77777777" w:rsidR="0053719F" w:rsidRDefault="00B625C3">
      <w:pPr>
        <w:numPr>
          <w:ilvl w:val="0"/>
          <w:numId w:val="3"/>
        </w:numPr>
        <w:spacing w:line="360" w:lineRule="auto"/>
        <w:rPr>
          <w:b/>
          <w:sz w:val="20"/>
          <w:szCs w:val="20"/>
        </w:rPr>
      </w:pPr>
      <w:r>
        <w:rPr>
          <w:rFonts w:hAnsi="宋体"/>
          <w:b/>
          <w:sz w:val="20"/>
          <w:szCs w:val="20"/>
        </w:rPr>
        <w:t>英文缩写要注明其英文全文和中文译文。</w:t>
      </w:r>
    </w:p>
    <w:p w14:paraId="6B0994B2" w14:textId="77777777" w:rsidR="0053719F" w:rsidRDefault="00B625C3">
      <w:pPr>
        <w:numPr>
          <w:ilvl w:val="0"/>
          <w:numId w:val="3"/>
        </w:numPr>
        <w:spacing w:line="360" w:lineRule="auto"/>
        <w:rPr>
          <w:b/>
          <w:sz w:val="20"/>
          <w:szCs w:val="20"/>
        </w:rPr>
      </w:pPr>
      <w:r>
        <w:rPr>
          <w:b/>
          <w:sz w:val="20"/>
          <w:szCs w:val="20"/>
        </w:rPr>
        <w:t>全文对同一事物的叫法应统一，避免出现一种东西多种叫法。</w:t>
      </w:r>
    </w:p>
    <w:p w14:paraId="699A66D3" w14:textId="77777777" w:rsidR="0053719F" w:rsidRDefault="00B625C3">
      <w:pPr>
        <w:numPr>
          <w:ilvl w:val="0"/>
          <w:numId w:val="3"/>
        </w:numPr>
        <w:spacing w:line="360" w:lineRule="auto"/>
        <w:rPr>
          <w:b/>
          <w:sz w:val="20"/>
          <w:szCs w:val="20"/>
        </w:rPr>
      </w:pPr>
      <w:r>
        <w:rPr>
          <w:b/>
          <w:sz w:val="20"/>
          <w:szCs w:val="20"/>
        </w:rPr>
        <w:t>在上述功能模块中，若其功能是现有技术的模块中不能实现的，则提供的内容不能只有原理，也不能只做功能介绍，需要提供该功能模块的内部结构。</w:t>
      </w:r>
      <w:r>
        <w:rPr>
          <w:rFonts w:hint="eastAsia"/>
          <w:noProof/>
          <w:lang w:eastAsia="zh-TW"/>
        </w:rPr>
        <w:drawing>
          <wp:anchor distT="0" distB="0" distL="114300" distR="114300" simplePos="0" relativeHeight="251659264" behindDoc="0" locked="0" layoutInCell="1" allowOverlap="1" wp14:anchorId="60AF5AB2" wp14:editId="42374C6F">
            <wp:simplePos x="0" y="0"/>
            <wp:positionH relativeFrom="column">
              <wp:posOffset>-834390</wp:posOffset>
            </wp:positionH>
            <wp:positionV relativeFrom="page">
              <wp:posOffset>9141460</wp:posOffset>
            </wp:positionV>
            <wp:extent cx="7340600" cy="1174750"/>
            <wp:effectExtent l="0" t="0" r="0" b="0"/>
            <wp:wrapNone/>
            <wp:docPr id="3" name="图片 3" descr="知识产权信纸设计-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知识产权信纸设计-01"/>
                    <pic:cNvPicPr>
                      <a:picLocks noChangeAspect="1"/>
                    </pic:cNvPicPr>
                  </pic:nvPicPr>
                  <pic:blipFill>
                    <a:blip r:embed="rId7"/>
                    <a:srcRect t="84377" b="4313"/>
                    <a:stretch>
                      <a:fillRect/>
                    </a:stretch>
                  </pic:blipFill>
                  <pic:spPr>
                    <a:xfrm>
                      <a:off x="0" y="0"/>
                      <a:ext cx="7340600" cy="1174750"/>
                    </a:xfrm>
                    <a:prstGeom prst="rect">
                      <a:avLst/>
                    </a:prstGeom>
                  </pic:spPr>
                </pic:pic>
              </a:graphicData>
            </a:graphic>
          </wp:anchor>
        </w:drawing>
      </w:r>
    </w:p>
    <w:p w14:paraId="636797B9" w14:textId="77777777" w:rsidR="0053719F" w:rsidRDefault="0053719F"/>
    <w:sectPr w:rsidR="0053719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ochang Wang" w:date="2022-05-27T17:40:00Z" w:initials="GW">
    <w:p w14:paraId="6C721503" w14:textId="1B643FC2" w:rsidR="00E414E5" w:rsidRDefault="00E414E5">
      <w:pPr>
        <w:pStyle w:val="a6"/>
      </w:pPr>
      <w:r>
        <w:rPr>
          <w:rStyle w:val="a5"/>
        </w:rPr>
        <w:annotationRef/>
      </w:r>
      <w:r>
        <w:rPr>
          <w:rFonts w:hint="eastAsia"/>
        </w:rPr>
        <w:t>是在</w:t>
      </w:r>
    </w:p>
  </w:comment>
  <w:comment w:id="1" w:author="Guochang Wang" w:date="2022-05-27T17:41:00Z" w:initials="GW">
    <w:p w14:paraId="6FEEC0ED" w14:textId="460A519A" w:rsidR="00E414E5" w:rsidRDefault="00E414E5">
      <w:pPr>
        <w:pStyle w:val="a6"/>
      </w:pPr>
      <w:r>
        <w:rPr>
          <w:rStyle w:val="a5"/>
        </w:rPr>
        <w:annotationRef/>
      </w:r>
      <w:r>
        <w:rPr>
          <w:rFonts w:hint="eastAsia"/>
        </w:rPr>
        <w:t>删除</w:t>
      </w:r>
      <w:r>
        <w:rPr>
          <w:rFonts w:hint="eastAsia"/>
        </w:rPr>
        <w:t xml:space="preserve"> </w:t>
      </w:r>
      <w:r>
        <w:rPr>
          <w:rFonts w:hint="eastAsia"/>
        </w:rPr>
        <w:t>为</w:t>
      </w:r>
    </w:p>
  </w:comment>
  <w:comment w:id="2" w:author="Guochang Wang" w:date="2022-05-27T17:41:00Z" w:initials="GW">
    <w:p w14:paraId="14E94B5A" w14:textId="54914E41" w:rsidR="00E414E5" w:rsidRDefault="00E414E5">
      <w:pPr>
        <w:pStyle w:val="a6"/>
      </w:pPr>
      <w:r>
        <w:rPr>
          <w:rStyle w:val="a5"/>
        </w:rPr>
        <w:annotationRef/>
      </w:r>
      <w:r>
        <w:rPr>
          <w:rFonts w:hint="eastAsia"/>
        </w:rPr>
        <w:t>这块我不是很懂，数据泄露怎么还和具体变量有关。或者能不能说</w:t>
      </w:r>
      <w:r>
        <w:rPr>
          <w:rFonts w:hint="eastAsia"/>
        </w:rPr>
        <w:t xml:space="preserve"> </w:t>
      </w:r>
      <w:r>
        <w:rPr>
          <w:rFonts w:hint="eastAsia"/>
        </w:rPr>
        <w:t>识别具有隐私数据泄露风险的变量呢？</w:t>
      </w:r>
    </w:p>
  </w:comment>
  <w:comment w:id="3" w:author="Guochang Wang" w:date="2022-05-27T17:45:00Z" w:initials="GW">
    <w:p w14:paraId="6573F40B" w14:textId="7731CF24" w:rsidR="00E414E5" w:rsidRDefault="00E414E5">
      <w:pPr>
        <w:pStyle w:val="a6"/>
        <w:rPr>
          <w:rFonts w:hint="eastAsia"/>
        </w:rPr>
      </w:pPr>
      <w:r>
        <w:rPr>
          <w:rStyle w:val="a5"/>
        </w:rPr>
        <w:annotationRef/>
      </w:r>
      <w:r>
        <w:rPr>
          <w:rFonts w:hint="eastAsia"/>
        </w:rPr>
        <w:t>观察进行区分，</w:t>
      </w:r>
    </w:p>
  </w:comment>
  <w:comment w:id="4" w:author="Guochang Wang" w:date="2022-05-27T17:45:00Z" w:initials="GW">
    <w:p w14:paraId="3C3EFEA1" w14:textId="605AB9A9" w:rsidR="00B85DDA" w:rsidRDefault="00B85DDA">
      <w:pPr>
        <w:pStyle w:val="a6"/>
        <w:rPr>
          <w:rFonts w:hint="eastAsia"/>
        </w:rPr>
      </w:pPr>
      <w:r>
        <w:rPr>
          <w:rStyle w:val="a5"/>
        </w:rPr>
        <w:annotationRef/>
      </w:r>
      <w:r>
        <w:rPr>
          <w:rFonts w:hint="eastAsia"/>
        </w:rPr>
        <w:t>这样逐个排查非常繁琐、耗时且容易出错。</w:t>
      </w:r>
    </w:p>
  </w:comment>
  <w:comment w:id="5" w:author="Guochang Wang" w:date="2022-05-27T17:47:00Z" w:initials="GW">
    <w:p w14:paraId="13916708" w14:textId="1D70CDD2" w:rsidR="00B85DDA" w:rsidRDefault="00B85DDA">
      <w:pPr>
        <w:pStyle w:val="a6"/>
        <w:rPr>
          <w:rFonts w:hint="eastAsia"/>
        </w:rPr>
      </w:pPr>
      <w:r>
        <w:rPr>
          <w:rStyle w:val="a5"/>
        </w:rPr>
        <w:annotationRef/>
      </w:r>
      <w:r>
        <w:rPr>
          <w:rFonts w:hint="eastAsia"/>
        </w:rPr>
        <w:t>并且能极大的提高识别的准确率、节约时间，减少人为主观因素的影响，达到自动化建模的目的。</w:t>
      </w:r>
    </w:p>
  </w:comment>
  <w:comment w:id="6" w:author="Guochang Wang" w:date="2022-05-27T17:52:00Z" w:initials="GW">
    <w:p w14:paraId="573F6023" w14:textId="75A49B23" w:rsidR="004402BE" w:rsidRDefault="004402BE">
      <w:pPr>
        <w:pStyle w:val="a6"/>
      </w:pPr>
      <w:r>
        <w:rPr>
          <w:rStyle w:val="a5"/>
        </w:rPr>
        <w:annotationRef/>
      </w:r>
      <w:r>
        <w:rPr>
          <w:rFonts w:hint="eastAsia"/>
        </w:rPr>
        <w:t>进行</w:t>
      </w:r>
      <w:proofErr w:type="gramStart"/>
      <w:r>
        <w:rPr>
          <w:rFonts w:hint="eastAsia"/>
        </w:rPr>
        <w:t>缺失值</w:t>
      </w:r>
      <w:proofErr w:type="gramEnd"/>
      <w:r>
        <w:rPr>
          <w:rFonts w:hint="eastAsia"/>
        </w:rPr>
        <w:t>的填补，</w:t>
      </w:r>
      <w:proofErr w:type="gramStart"/>
      <w:r>
        <w:rPr>
          <w:rFonts w:hint="eastAsia"/>
        </w:rPr>
        <w:t>缺失率</w:t>
      </w:r>
      <w:proofErr w:type="gramEnd"/>
      <w:r>
        <w:rPr>
          <w:rFonts w:hint="eastAsia"/>
        </w:rPr>
        <w:t>的计算及字符型数据的处理等；在数据类型的识别上，主要需要</w:t>
      </w:r>
      <w:proofErr w:type="gramStart"/>
      <w:r>
        <w:rPr>
          <w:rFonts w:hint="eastAsia"/>
        </w:rPr>
        <w:t>整理非</w:t>
      </w:r>
      <w:proofErr w:type="gramEnd"/>
      <w:r>
        <w:rPr>
          <w:rFonts w:hint="eastAsia"/>
        </w:rPr>
        <w:t>结构化数据</w:t>
      </w:r>
      <w:r w:rsidR="008B05A2">
        <w:rPr>
          <w:rFonts w:hint="eastAsia"/>
        </w:rPr>
        <w:t>，把</w:t>
      </w:r>
      <w:r w:rsidR="008B05A2">
        <w:rPr>
          <w:rFonts w:hint="eastAsia"/>
        </w:rPr>
        <w:t>XX</w:t>
      </w:r>
      <w:r w:rsidR="008B05A2">
        <w:rPr>
          <w:rFonts w:hint="eastAsia"/>
        </w:rPr>
        <w:t>数据转换为二维</w:t>
      </w:r>
      <w:proofErr w:type="spellStart"/>
      <w:r w:rsidR="008B05A2">
        <w:rPr>
          <w:rFonts w:hint="eastAsia"/>
        </w:rPr>
        <w:t>DataFrame</w:t>
      </w:r>
      <w:proofErr w:type="spellEnd"/>
      <w:r w:rsidR="008B05A2">
        <w:rPr>
          <w:rFonts w:hint="eastAsia"/>
        </w:rPr>
        <w:t>及文本数据的标签化处理等。</w:t>
      </w:r>
    </w:p>
  </w:comment>
  <w:comment w:id="7" w:author="Guochang Wang" w:date="2022-05-27T18:10:00Z" w:initials="GW">
    <w:p w14:paraId="50DB2D28" w14:textId="6BFD2AD3" w:rsidR="00835B4B" w:rsidRDefault="00835B4B">
      <w:pPr>
        <w:pStyle w:val="a6"/>
      </w:pPr>
      <w:r>
        <w:rPr>
          <w:rStyle w:val="a5"/>
        </w:rPr>
        <w:annotationRef/>
      </w:r>
      <w:r>
        <w:rPr>
          <w:rFonts w:hint="eastAsia"/>
        </w:rPr>
        <w:t>（</w:t>
      </w:r>
      <w:r>
        <w:rPr>
          <w:rFonts w:hint="eastAsia"/>
        </w:rPr>
        <w:t>反应变量）</w:t>
      </w:r>
    </w:p>
  </w:comment>
  <w:comment w:id="8" w:author="Guochang Wang" w:date="2022-05-27T17:58:00Z" w:initials="GW">
    <w:p w14:paraId="46E090FD" w14:textId="3A745003" w:rsidR="008B05A2" w:rsidRDefault="008B05A2">
      <w:pPr>
        <w:pStyle w:val="a6"/>
        <w:rPr>
          <w:rFonts w:hint="eastAsia"/>
        </w:rPr>
      </w:pPr>
      <w:r>
        <w:rPr>
          <w:rStyle w:val="a5"/>
        </w:rPr>
        <w:annotationRef/>
      </w:r>
      <w:r w:rsidR="00835B4B">
        <w:rPr>
          <w:rFonts w:hint="eastAsia"/>
        </w:rPr>
        <w:t>为了简便，将</w:t>
      </w:r>
      <w:r>
        <w:rPr>
          <w:rFonts w:hint="eastAsia"/>
        </w:rPr>
        <w:t>离散值为</w:t>
      </w:r>
      <w:r w:rsidR="00CE730F">
        <w:rPr>
          <w:rFonts w:hint="eastAsia"/>
        </w:rPr>
        <w:t>多分类的目标转化为多个二分类的</w:t>
      </w:r>
      <w:r w:rsidR="00835B4B">
        <w:rPr>
          <w:rFonts w:hint="eastAsia"/>
        </w:rPr>
        <w:t>目标</w:t>
      </w:r>
      <w:r w:rsidR="00CE730F">
        <w:rPr>
          <w:rFonts w:hint="eastAsia"/>
        </w:rPr>
        <w:t>，统一按照二分类目标进行处理。</w:t>
      </w:r>
    </w:p>
  </w:comment>
  <w:comment w:id="9" w:author="Guochang Wang" w:date="2022-05-27T18:10:00Z" w:initials="GW">
    <w:p w14:paraId="2BA042CD" w14:textId="5647DB91" w:rsidR="00497AED" w:rsidRDefault="00497AED">
      <w:pPr>
        <w:pStyle w:val="a6"/>
      </w:pPr>
      <w:r>
        <w:rPr>
          <w:rStyle w:val="a5"/>
        </w:rPr>
        <w:annotationRef/>
      </w:r>
      <w:r>
        <w:rPr>
          <w:rFonts w:hint="eastAsia"/>
        </w:rPr>
        <w:t>（</w:t>
      </w:r>
      <w:r>
        <w:rPr>
          <w:rFonts w:hint="eastAsia"/>
        </w:rPr>
        <w:t>自变量）</w:t>
      </w:r>
    </w:p>
  </w:comment>
  <w:comment w:id="10" w:author="Guochang Wang" w:date="2022-05-27T18:28:00Z" w:initials="GW">
    <w:p w14:paraId="6DDCF6B1" w14:textId="265D2806" w:rsidR="00C02078" w:rsidRDefault="00C02078">
      <w:pPr>
        <w:pStyle w:val="a6"/>
      </w:pPr>
      <w:r>
        <w:rPr>
          <w:rStyle w:val="a5"/>
        </w:rPr>
        <w:annotationRef/>
      </w:r>
      <w:r>
        <w:rPr>
          <w:rFonts w:hint="eastAsia"/>
        </w:rPr>
        <w:t>怎么这里又有连续变量呢？</w:t>
      </w:r>
    </w:p>
  </w:comment>
  <w:comment w:id="11" w:author="Guochang Wang" w:date="2022-05-27T18:13:00Z" w:initials="GW">
    <w:p w14:paraId="1DBF1EB9" w14:textId="3EBCB640" w:rsidR="00497AED" w:rsidRDefault="00497AED">
      <w:pPr>
        <w:pStyle w:val="a6"/>
      </w:pPr>
      <w:r>
        <w:rPr>
          <w:rStyle w:val="a5"/>
        </w:rPr>
        <w:annotationRef/>
      </w:r>
      <w:r>
        <w:rPr>
          <w:rFonts w:hint="eastAsia"/>
        </w:rPr>
        <w:t>的</w:t>
      </w:r>
    </w:p>
  </w:comment>
  <w:comment w:id="12" w:author="Guochang Wang" w:date="2022-05-27T18:13:00Z" w:initials="GW">
    <w:p w14:paraId="68A89827" w14:textId="304D842F" w:rsidR="00497AED" w:rsidRDefault="00497AED">
      <w:pPr>
        <w:pStyle w:val="a6"/>
      </w:pPr>
      <w:r>
        <w:rPr>
          <w:rStyle w:val="a5"/>
        </w:rPr>
        <w:annotationRef/>
      </w:r>
      <w:r>
        <w:rPr>
          <w:rFonts w:hint="eastAsia"/>
        </w:rPr>
        <w:t>的</w:t>
      </w:r>
    </w:p>
  </w:comment>
  <w:comment w:id="13" w:author="Guochang Wang" w:date="2022-05-27T18:13:00Z" w:initials="GW">
    <w:p w14:paraId="28D4BEFD" w14:textId="5E2934D7" w:rsidR="00497AED" w:rsidRDefault="00497AED">
      <w:pPr>
        <w:pStyle w:val="a6"/>
        <w:rPr>
          <w:rFonts w:hint="eastAsia"/>
        </w:rPr>
      </w:pPr>
      <w:r>
        <w:rPr>
          <w:rStyle w:val="a5"/>
        </w:rPr>
        <w:annotationRef/>
      </w:r>
      <w:r w:rsidR="00C02078">
        <w:rPr>
          <w:rFonts w:hint="eastAsia"/>
        </w:rPr>
        <w:t>的。</w:t>
      </w:r>
    </w:p>
  </w:comment>
  <w:comment w:id="14" w:author="Guochang Wang" w:date="2022-05-27T18:29:00Z" w:initials="GW">
    <w:p w14:paraId="5ED53223" w14:textId="26189833" w:rsidR="00C02078" w:rsidRDefault="00C02078">
      <w:pPr>
        <w:pStyle w:val="a6"/>
      </w:pPr>
      <w:r>
        <w:rPr>
          <w:rStyle w:val="a5"/>
        </w:rPr>
        <w:annotationRef/>
      </w:r>
      <w:r>
        <w:rPr>
          <w:rFonts w:hint="eastAsia"/>
        </w:rPr>
        <w:t>删除模型</w:t>
      </w:r>
    </w:p>
  </w:comment>
  <w:comment w:id="15" w:author="Guochang Wang" w:date="2022-05-27T18:34:00Z" w:initials="GW">
    <w:p w14:paraId="08982333" w14:textId="0D68D8AB" w:rsidR="00BB4C29" w:rsidRDefault="00BB4C29">
      <w:pPr>
        <w:pStyle w:val="a6"/>
      </w:pPr>
      <w:r>
        <w:rPr>
          <w:rStyle w:val="a5"/>
        </w:rPr>
        <w:annotationRef/>
      </w:r>
      <w:r>
        <w:rPr>
          <w:rFonts w:hint="eastAsia"/>
        </w:rPr>
        <w:t>其实这块，由于树模型不需要变量具体的数值，只需要一个序，那么可以对特征做一个单调变换来掩盖原始数值，从而也预防数据泄露。不知道这个是否要写进去。</w:t>
      </w:r>
    </w:p>
  </w:comment>
  <w:comment w:id="16" w:author="Guochang Wang" w:date="2022-05-27T18:39:00Z" w:initials="GW">
    <w:p w14:paraId="32AE1E7A" w14:textId="2095FE77" w:rsidR="00B27EF4" w:rsidRDefault="00B27EF4">
      <w:pPr>
        <w:pStyle w:val="a6"/>
      </w:pPr>
      <w:r>
        <w:rPr>
          <w:rStyle w:val="a5"/>
        </w:rPr>
        <w:annotationRef/>
      </w:r>
      <w:r>
        <w:rPr>
          <w:rFonts w:hint="eastAsia"/>
        </w:rPr>
        <w:t>本次研究数据的来源</w:t>
      </w:r>
    </w:p>
  </w:comment>
  <w:comment w:id="17" w:author="Guochang Wang" w:date="2022-05-27T18:42:00Z" w:initials="GW">
    <w:p w14:paraId="354FDE98" w14:textId="57B21203" w:rsidR="00B27EF4" w:rsidRDefault="00B27EF4">
      <w:pPr>
        <w:pStyle w:val="a6"/>
        <w:rPr>
          <w:rFonts w:hint="eastAsia"/>
        </w:rPr>
      </w:pPr>
      <w:r>
        <w:rPr>
          <w:rStyle w:val="a5"/>
        </w:rPr>
        <w:annotationRef/>
      </w:r>
      <w:r>
        <w:rPr>
          <w:rFonts w:hint="eastAsia"/>
        </w:rPr>
        <w:t>进行识别、</w:t>
      </w:r>
      <w:proofErr w:type="gramStart"/>
      <w:r>
        <w:rPr>
          <w:rFonts w:hint="eastAsia"/>
        </w:rPr>
        <w:t>补值或</w:t>
      </w:r>
      <w:proofErr w:type="gramEnd"/>
      <w:r>
        <w:rPr>
          <w:rFonts w:hint="eastAsia"/>
        </w:rPr>
        <w:t>剔除，</w:t>
      </w:r>
    </w:p>
  </w:comment>
  <w:comment w:id="18" w:author="Guochang Wang" w:date="2022-05-27T18:43:00Z" w:initials="GW">
    <w:p w14:paraId="6569EFBA" w14:textId="2A8E9946" w:rsidR="00B27EF4" w:rsidRDefault="00B27EF4">
      <w:pPr>
        <w:pStyle w:val="a6"/>
      </w:pPr>
      <w:r>
        <w:rPr>
          <w:rStyle w:val="a5"/>
        </w:rPr>
        <w:annotationRef/>
      </w:r>
      <w:r>
        <w:rPr>
          <w:rFonts w:hint="eastAsia"/>
        </w:rPr>
        <w:t>删除</w:t>
      </w:r>
      <w:r w:rsidR="00B91618">
        <w:rPr>
          <w:rFonts w:hint="eastAsia"/>
        </w:rPr>
        <w:t>一个</w:t>
      </w:r>
      <w:r>
        <w:rPr>
          <w:rFonts w:hint="eastAsia"/>
        </w:rPr>
        <w:t>列</w:t>
      </w:r>
    </w:p>
  </w:comment>
  <w:comment w:id="19" w:author="Guochang Wang" w:date="2022-05-27T18:45:00Z" w:initials="GW">
    <w:p w14:paraId="3B9ACFF2" w14:textId="18FADCF3" w:rsidR="00B91618" w:rsidRDefault="00B91618">
      <w:pPr>
        <w:pStyle w:val="a6"/>
      </w:pPr>
      <w:r>
        <w:rPr>
          <w:rStyle w:val="a5"/>
        </w:rPr>
        <w:annotationRef/>
      </w:r>
      <w:r>
        <w:rPr>
          <w:rFonts w:hint="eastAsia"/>
        </w:rPr>
        <w:t>这块是否还会进行其他处理呢？比如按照文本数据进行处理，而不是简单的</w:t>
      </w:r>
      <w:r>
        <w:rPr>
          <w:rFonts w:hint="eastAsia"/>
        </w:rPr>
        <w:t>3</w:t>
      </w:r>
      <w:r>
        <w:rPr>
          <w:rFonts w:hint="eastAsia"/>
        </w:rPr>
        <w:t>个标签。</w:t>
      </w:r>
    </w:p>
  </w:comment>
  <w:comment w:id="20" w:author="Guochang Wang" w:date="2022-05-27T18:46:00Z" w:initials="GW">
    <w:p w14:paraId="6AFB1717" w14:textId="5C010462" w:rsidR="00B91618" w:rsidRDefault="00B91618">
      <w:pPr>
        <w:pStyle w:val="a6"/>
        <w:rPr>
          <w:rFonts w:hint="eastAsia"/>
        </w:rPr>
      </w:pPr>
      <w:r>
        <w:rPr>
          <w:rStyle w:val="a5"/>
        </w:rPr>
        <w:annotationRef/>
      </w:r>
      <w:r>
        <w:rPr>
          <w:rFonts w:hint="eastAsia"/>
        </w:rPr>
        <w:t>这个有点粗暴啊，这个地方的缺失是指完全没有一个观测的话，需要更具体的指明。</w:t>
      </w:r>
      <w:r w:rsidR="009515F9">
        <w:rPr>
          <w:rFonts w:hint="eastAsia"/>
        </w:rPr>
        <w:t>是否可以考虑</w:t>
      </w:r>
      <w:proofErr w:type="gramStart"/>
      <w:r w:rsidR="009515F9">
        <w:rPr>
          <w:rFonts w:hint="eastAsia"/>
        </w:rPr>
        <w:t>半监督</w:t>
      </w:r>
      <w:proofErr w:type="gramEnd"/>
      <w:r w:rsidR="009515F9">
        <w:rPr>
          <w:rFonts w:hint="eastAsia"/>
        </w:rPr>
        <w:t>的学习呢？</w:t>
      </w:r>
    </w:p>
  </w:comment>
  <w:comment w:id="21" w:author="Guochang Wang" w:date="2022-05-27T18:50:00Z" w:initials="GW">
    <w:p w14:paraId="2E12139F" w14:textId="572DC6EF" w:rsidR="009515F9" w:rsidRDefault="009515F9">
      <w:pPr>
        <w:pStyle w:val="a6"/>
        <w:rPr>
          <w:rFonts w:hint="eastAsia"/>
        </w:rPr>
      </w:pPr>
      <w:r>
        <w:rPr>
          <w:rStyle w:val="a5"/>
        </w:rPr>
        <w:annotationRef/>
      </w:r>
      <w:r>
        <w:rPr>
          <w:rFonts w:hint="eastAsia"/>
        </w:rPr>
        <w:t>特别少数类，可以进行合并，然后，以此，以一个类为主，其他合并，这样就转化为多个二分类问题了。还有这块目标变量，和下面</w:t>
      </w:r>
      <w:r>
        <w:rPr>
          <w:rFonts w:hint="eastAsia"/>
        </w:rPr>
        <w:t>3</w:t>
      </w:r>
      <w:r>
        <w:t>.1</w:t>
      </w:r>
      <w:r>
        <w:rPr>
          <w:rFonts w:hint="eastAsia"/>
        </w:rPr>
        <w:t>我又有一点搞不清那个是反应变量，，那个是自变量。所有这块我们一般称反应变量的类别为标签</w:t>
      </w:r>
      <w:r w:rsidR="001E7BF2">
        <w:rPr>
          <w:rFonts w:hint="eastAsia"/>
        </w:rPr>
        <w:t>或类别变量</w:t>
      </w:r>
      <w:r>
        <w:rPr>
          <w:rFonts w:hint="eastAsia"/>
        </w:rPr>
        <w:t>，</w:t>
      </w:r>
      <w:r w:rsidR="001E7BF2">
        <w:rPr>
          <w:rFonts w:hint="eastAsia"/>
        </w:rPr>
        <w:t>然后自变量直接为离散型的是否更好。</w:t>
      </w:r>
    </w:p>
  </w:comment>
  <w:comment w:id="22" w:author="Guochang Wang" w:date="2022-05-27T18:56:00Z" w:initials="GW">
    <w:p w14:paraId="12359BBD" w14:textId="2AB68D47" w:rsidR="001E7BF2" w:rsidRDefault="001E7BF2">
      <w:pPr>
        <w:pStyle w:val="a6"/>
        <w:rPr>
          <w:rFonts w:hint="eastAsia"/>
        </w:rPr>
      </w:pPr>
      <w:r>
        <w:rPr>
          <w:rStyle w:val="a5"/>
        </w:rPr>
        <w:annotationRef/>
      </w:r>
      <w:r>
        <w:rPr>
          <w:rFonts w:hint="eastAsia"/>
        </w:rPr>
        <w:t>首先将该特征所对应的特征衍生转换为</w:t>
      </w:r>
    </w:p>
  </w:comment>
  <w:comment w:id="23" w:author="Guochang Wang" w:date="2022-05-27T18:57:00Z" w:initials="GW">
    <w:p w14:paraId="57377113" w14:textId="6CEF15C0" w:rsidR="001E7BF2" w:rsidRDefault="001E7BF2">
      <w:pPr>
        <w:pStyle w:val="a6"/>
      </w:pPr>
      <w:r>
        <w:rPr>
          <w:rStyle w:val="a5"/>
        </w:rPr>
        <w:annotationRef/>
      </w:r>
      <w:r>
        <w:rPr>
          <w:rFonts w:hint="eastAsia"/>
        </w:rPr>
        <w:t>（</w:t>
      </w:r>
      <w:r>
        <w:rPr>
          <w:rFonts w:hint="eastAsia"/>
        </w:rPr>
        <w:t>也可以通过</w:t>
      </w:r>
      <w:r>
        <w:rPr>
          <w:rFonts w:hint="eastAsia"/>
        </w:rPr>
        <w:t>XX</w:t>
      </w:r>
      <w:r>
        <w:rPr>
          <w:rFonts w:hint="eastAsia"/>
        </w:rPr>
        <w:t>方法，进行自动选取相应的值）</w:t>
      </w:r>
    </w:p>
  </w:comment>
  <w:comment w:id="24" w:author="Guochang Wang" w:date="2022-05-27T18:57:00Z" w:initials="GW">
    <w:p w14:paraId="3856B68F" w14:textId="0D357789" w:rsidR="001E7BF2" w:rsidRDefault="001E7BF2">
      <w:pPr>
        <w:pStyle w:val="a6"/>
      </w:pPr>
      <w:r>
        <w:rPr>
          <w:rStyle w:val="a5"/>
        </w:rPr>
        <w:annotationRef/>
      </w:r>
      <w:r>
        <w:rPr>
          <w:rFonts w:hint="eastAsia"/>
        </w:rPr>
        <w:t>合并，并</w:t>
      </w:r>
    </w:p>
  </w:comment>
  <w:comment w:id="25" w:author="Guochang Wang" w:date="2022-05-27T18:58:00Z" w:initials="GW">
    <w:p w14:paraId="2B225B0A" w14:textId="67837528" w:rsidR="001E7BF2" w:rsidRDefault="001E7BF2">
      <w:pPr>
        <w:pStyle w:val="a6"/>
      </w:pPr>
      <w:r>
        <w:rPr>
          <w:rStyle w:val="a5"/>
        </w:rPr>
        <w:annotationRef/>
      </w:r>
      <w:r>
        <w:rPr>
          <w:rFonts w:hint="eastAsia"/>
        </w:rPr>
        <w:t>还是有点粗暴。</w:t>
      </w:r>
    </w:p>
  </w:comment>
  <w:comment w:id="26" w:author="Guochang Wang" w:date="2022-05-27T19:25:00Z" w:initials="GW">
    <w:p w14:paraId="66AAD5C2" w14:textId="31F61B0A" w:rsidR="004D6B7A" w:rsidRDefault="004D6B7A">
      <w:pPr>
        <w:pStyle w:val="a6"/>
      </w:pPr>
      <w:r>
        <w:rPr>
          <w:rStyle w:val="a5"/>
        </w:rPr>
        <w:annotationRef/>
      </w:r>
      <w:r>
        <w:rPr>
          <w:rFonts w:hint="eastAsia"/>
        </w:rPr>
        <w:t>WOE</w:t>
      </w:r>
    </w:p>
  </w:comment>
  <w:comment w:id="27" w:author="Guochang Wang" w:date="2022-05-27T19:26:00Z" w:initials="GW">
    <w:p w14:paraId="49781C09" w14:textId="6081B07D" w:rsidR="004D6B7A" w:rsidRDefault="004D6B7A">
      <w:pPr>
        <w:pStyle w:val="a6"/>
      </w:pPr>
      <w:r>
        <w:rPr>
          <w:rStyle w:val="a5"/>
        </w:rPr>
        <w:annotationRef/>
      </w:r>
      <w:r>
        <w:rPr>
          <w:rFonts w:hint="eastAsia"/>
        </w:rPr>
        <w:t>是否</w:t>
      </w:r>
      <w:proofErr w:type="gramStart"/>
      <w:r>
        <w:rPr>
          <w:rFonts w:hint="eastAsia"/>
        </w:rPr>
        <w:t>就可是</w:t>
      </w:r>
      <w:proofErr w:type="gramEnd"/>
      <w:r>
        <w:rPr>
          <w:rFonts w:hint="eastAsia"/>
        </w:rPr>
        <w:t>设定为</w:t>
      </w:r>
      <w:r>
        <w:rPr>
          <w:rFonts w:hint="eastAsia"/>
        </w:rPr>
        <w:t>0</w:t>
      </w:r>
      <w:r>
        <w:t>.5</w:t>
      </w:r>
      <w:r>
        <w:rPr>
          <w:rFonts w:hint="eastAsia"/>
        </w:rPr>
        <w:t>或者</w:t>
      </w:r>
      <w:r>
        <w:rPr>
          <w:rFonts w:hint="eastAsia"/>
        </w:rPr>
        <w:t>0</w:t>
      </w:r>
      <w:r>
        <w:t>.6</w:t>
      </w:r>
      <w:r>
        <w:rPr>
          <w:rFonts w:hint="eastAsia"/>
        </w:rPr>
        <w:t>呢？</w:t>
      </w:r>
    </w:p>
  </w:comment>
  <w:comment w:id="28" w:author="Guochang Wang" w:date="2022-05-27T19:37:00Z" w:initials="GW">
    <w:p w14:paraId="340A43E9" w14:textId="4AC187C1" w:rsidR="00A5350F" w:rsidRDefault="00A5350F">
      <w:pPr>
        <w:pStyle w:val="a6"/>
      </w:pPr>
      <w:r>
        <w:rPr>
          <w:rStyle w:val="a5"/>
        </w:rPr>
        <w:annotationRef/>
      </w:r>
      <w:r>
        <w:rPr>
          <w:rFonts w:hint="eastAsia"/>
        </w:rPr>
        <w:t>稳健</w:t>
      </w:r>
    </w:p>
  </w:comment>
  <w:comment w:id="29" w:author="Guochang Wang" w:date="2022-05-27T19:38:00Z" w:initials="GW">
    <w:p w14:paraId="7D81E4E1" w14:textId="4D2CAAE7" w:rsidR="00A5350F" w:rsidRDefault="00A5350F">
      <w:pPr>
        <w:pStyle w:val="a6"/>
      </w:pPr>
      <w:r>
        <w:rPr>
          <w:rStyle w:val="a5"/>
        </w:rPr>
        <w:annotationRef/>
      </w:r>
      <w:r>
        <w:rPr>
          <w:rFonts w:hint="eastAsia"/>
        </w:rPr>
        <w:t>稳健性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21503" w15:done="0"/>
  <w15:commentEx w15:paraId="6FEEC0ED" w15:done="0"/>
  <w15:commentEx w15:paraId="14E94B5A" w15:done="0"/>
  <w15:commentEx w15:paraId="6573F40B" w15:done="0"/>
  <w15:commentEx w15:paraId="3C3EFEA1" w15:done="0"/>
  <w15:commentEx w15:paraId="13916708" w15:done="0"/>
  <w15:commentEx w15:paraId="573F6023" w15:done="0"/>
  <w15:commentEx w15:paraId="50DB2D28" w15:done="0"/>
  <w15:commentEx w15:paraId="46E090FD" w15:done="0"/>
  <w15:commentEx w15:paraId="2BA042CD" w15:done="0"/>
  <w15:commentEx w15:paraId="6DDCF6B1" w15:done="0"/>
  <w15:commentEx w15:paraId="1DBF1EB9" w15:done="0"/>
  <w15:commentEx w15:paraId="68A89827" w15:done="0"/>
  <w15:commentEx w15:paraId="28D4BEFD" w15:done="0"/>
  <w15:commentEx w15:paraId="5ED53223" w15:done="0"/>
  <w15:commentEx w15:paraId="08982333" w15:done="0"/>
  <w15:commentEx w15:paraId="32AE1E7A" w15:done="0"/>
  <w15:commentEx w15:paraId="354FDE98" w15:done="0"/>
  <w15:commentEx w15:paraId="6569EFBA" w15:done="0"/>
  <w15:commentEx w15:paraId="3B9ACFF2" w15:done="0"/>
  <w15:commentEx w15:paraId="6AFB1717" w15:done="0"/>
  <w15:commentEx w15:paraId="2E12139F" w15:done="0"/>
  <w15:commentEx w15:paraId="12359BBD" w15:done="0"/>
  <w15:commentEx w15:paraId="57377113" w15:done="0"/>
  <w15:commentEx w15:paraId="3856B68F" w15:done="0"/>
  <w15:commentEx w15:paraId="2B225B0A" w15:done="0"/>
  <w15:commentEx w15:paraId="66AAD5C2" w15:done="0"/>
  <w15:commentEx w15:paraId="49781C09" w15:done="0"/>
  <w15:commentEx w15:paraId="340A43E9" w15:done="0"/>
  <w15:commentEx w15:paraId="7D81E4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8B98" w16cex:dateUtc="2022-05-27T09:40:00Z"/>
  <w16cex:commentExtensible w16cex:durableId="263B8BB0" w16cex:dateUtc="2022-05-27T09:41:00Z"/>
  <w16cex:commentExtensible w16cex:durableId="263B8BE5" w16cex:dateUtc="2022-05-27T09:41:00Z"/>
  <w16cex:commentExtensible w16cex:durableId="263B8C9C" w16cex:dateUtc="2022-05-27T09:45:00Z"/>
  <w16cex:commentExtensible w16cex:durableId="263B8CD0" w16cex:dateUtc="2022-05-27T09:45:00Z"/>
  <w16cex:commentExtensible w16cex:durableId="263B8D32" w16cex:dateUtc="2022-05-27T09:47:00Z"/>
  <w16cex:commentExtensible w16cex:durableId="263B8E4E" w16cex:dateUtc="2022-05-27T09:52:00Z"/>
  <w16cex:commentExtensible w16cex:durableId="263B9299" w16cex:dateUtc="2022-05-27T10:10:00Z"/>
  <w16cex:commentExtensible w16cex:durableId="263B8FD8" w16cex:dateUtc="2022-05-27T09:58:00Z"/>
  <w16cex:commentExtensible w16cex:durableId="263B92AC" w16cex:dateUtc="2022-05-27T10:10:00Z"/>
  <w16cex:commentExtensible w16cex:durableId="263B96D3" w16cex:dateUtc="2022-05-27T10:28:00Z"/>
  <w16cex:commentExtensible w16cex:durableId="263B934E" w16cex:dateUtc="2022-05-27T10:13:00Z"/>
  <w16cex:commentExtensible w16cex:durableId="263B935D" w16cex:dateUtc="2022-05-27T10:13:00Z"/>
  <w16cex:commentExtensible w16cex:durableId="263B9365" w16cex:dateUtc="2022-05-27T10:13:00Z"/>
  <w16cex:commentExtensible w16cex:durableId="263B9700" w16cex:dateUtc="2022-05-27T10:29:00Z"/>
  <w16cex:commentExtensible w16cex:durableId="263B983C" w16cex:dateUtc="2022-05-27T10:34:00Z"/>
  <w16cex:commentExtensible w16cex:durableId="263B997F" w16cex:dateUtc="2022-05-27T10:39:00Z"/>
  <w16cex:commentExtensible w16cex:durableId="263B9A13" w16cex:dateUtc="2022-05-27T10:42:00Z"/>
  <w16cex:commentExtensible w16cex:durableId="263B9A51" w16cex:dateUtc="2022-05-27T10:43:00Z"/>
  <w16cex:commentExtensible w16cex:durableId="263B9AD3" w16cex:dateUtc="2022-05-27T10:45:00Z"/>
  <w16cex:commentExtensible w16cex:durableId="263B9B1F" w16cex:dateUtc="2022-05-27T10:46:00Z"/>
  <w16cex:commentExtensible w16cex:durableId="263B9C03" w16cex:dateUtc="2022-05-27T10:50:00Z"/>
  <w16cex:commentExtensible w16cex:durableId="263B9D46" w16cex:dateUtc="2022-05-27T10:56:00Z"/>
  <w16cex:commentExtensible w16cex:durableId="263B9DA6" w16cex:dateUtc="2022-05-27T10:57:00Z"/>
  <w16cex:commentExtensible w16cex:durableId="263B9D96" w16cex:dateUtc="2022-05-27T10:57:00Z"/>
  <w16cex:commentExtensible w16cex:durableId="263B9DDE" w16cex:dateUtc="2022-05-27T10:58:00Z"/>
  <w16cex:commentExtensible w16cex:durableId="263BA439" w16cex:dateUtc="2022-05-27T11:25:00Z"/>
  <w16cex:commentExtensible w16cex:durableId="263BA47E" w16cex:dateUtc="2022-05-27T11:26:00Z"/>
  <w16cex:commentExtensible w16cex:durableId="263BA6E5" w16cex:dateUtc="2022-05-27T11:37:00Z"/>
  <w16cex:commentExtensible w16cex:durableId="263BA74A" w16cex:dateUtc="2022-05-27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21503" w16cid:durableId="263B8B98"/>
  <w16cid:commentId w16cid:paraId="6FEEC0ED" w16cid:durableId="263B8BB0"/>
  <w16cid:commentId w16cid:paraId="14E94B5A" w16cid:durableId="263B8BE5"/>
  <w16cid:commentId w16cid:paraId="6573F40B" w16cid:durableId="263B8C9C"/>
  <w16cid:commentId w16cid:paraId="3C3EFEA1" w16cid:durableId="263B8CD0"/>
  <w16cid:commentId w16cid:paraId="13916708" w16cid:durableId="263B8D32"/>
  <w16cid:commentId w16cid:paraId="573F6023" w16cid:durableId="263B8E4E"/>
  <w16cid:commentId w16cid:paraId="50DB2D28" w16cid:durableId="263B9299"/>
  <w16cid:commentId w16cid:paraId="46E090FD" w16cid:durableId="263B8FD8"/>
  <w16cid:commentId w16cid:paraId="2BA042CD" w16cid:durableId="263B92AC"/>
  <w16cid:commentId w16cid:paraId="6DDCF6B1" w16cid:durableId="263B96D3"/>
  <w16cid:commentId w16cid:paraId="1DBF1EB9" w16cid:durableId="263B934E"/>
  <w16cid:commentId w16cid:paraId="68A89827" w16cid:durableId="263B935D"/>
  <w16cid:commentId w16cid:paraId="28D4BEFD" w16cid:durableId="263B9365"/>
  <w16cid:commentId w16cid:paraId="5ED53223" w16cid:durableId="263B9700"/>
  <w16cid:commentId w16cid:paraId="08982333" w16cid:durableId="263B983C"/>
  <w16cid:commentId w16cid:paraId="32AE1E7A" w16cid:durableId="263B997F"/>
  <w16cid:commentId w16cid:paraId="354FDE98" w16cid:durableId="263B9A13"/>
  <w16cid:commentId w16cid:paraId="6569EFBA" w16cid:durableId="263B9A51"/>
  <w16cid:commentId w16cid:paraId="3B9ACFF2" w16cid:durableId="263B9AD3"/>
  <w16cid:commentId w16cid:paraId="6AFB1717" w16cid:durableId="263B9B1F"/>
  <w16cid:commentId w16cid:paraId="2E12139F" w16cid:durableId="263B9C03"/>
  <w16cid:commentId w16cid:paraId="12359BBD" w16cid:durableId="263B9D46"/>
  <w16cid:commentId w16cid:paraId="57377113" w16cid:durableId="263B9DA6"/>
  <w16cid:commentId w16cid:paraId="3856B68F" w16cid:durableId="263B9D96"/>
  <w16cid:commentId w16cid:paraId="2B225B0A" w16cid:durableId="263B9DDE"/>
  <w16cid:commentId w16cid:paraId="66AAD5C2" w16cid:durableId="263BA439"/>
  <w16cid:commentId w16cid:paraId="49781C09" w16cid:durableId="263BA47E"/>
  <w16cid:commentId w16cid:paraId="340A43E9" w16cid:durableId="263BA6E5"/>
  <w16cid:commentId w16cid:paraId="7D81E4E1" w16cid:durableId="263BA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67A4" w14:textId="77777777" w:rsidR="00FD5225" w:rsidRDefault="00FD5225" w:rsidP="008B7311">
      <w:r>
        <w:separator/>
      </w:r>
    </w:p>
  </w:endnote>
  <w:endnote w:type="continuationSeparator" w:id="0">
    <w:p w14:paraId="4C5B4807" w14:textId="77777777" w:rsidR="00FD5225" w:rsidRDefault="00FD5225" w:rsidP="008B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F1A6" w14:textId="77777777" w:rsidR="00FD5225" w:rsidRDefault="00FD5225" w:rsidP="008B7311">
      <w:r>
        <w:separator/>
      </w:r>
    </w:p>
  </w:footnote>
  <w:footnote w:type="continuationSeparator" w:id="0">
    <w:p w14:paraId="05917AF1" w14:textId="77777777" w:rsidR="00FD5225" w:rsidRDefault="00FD5225" w:rsidP="008B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FB7C"/>
    <w:multiLevelType w:val="singleLevel"/>
    <w:tmpl w:val="1164FB7C"/>
    <w:lvl w:ilvl="0">
      <w:start w:val="1"/>
      <w:numFmt w:val="chineseCounting"/>
      <w:suff w:val="nothing"/>
      <w:lvlText w:val="%1、"/>
      <w:lvlJc w:val="left"/>
      <w:rPr>
        <w:rFonts w:hint="eastAsia"/>
      </w:rPr>
    </w:lvl>
  </w:abstractNum>
  <w:abstractNum w:abstractNumId="1" w15:restartNumberingAfterBreak="0">
    <w:nsid w:val="17C76B4D"/>
    <w:multiLevelType w:val="multilevel"/>
    <w:tmpl w:val="17C76B4D"/>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4C258DB0"/>
    <w:multiLevelType w:val="singleLevel"/>
    <w:tmpl w:val="4C258DB0"/>
    <w:lvl w:ilvl="0">
      <w:start w:val="2"/>
      <w:numFmt w:val="decimal"/>
      <w:suff w:val="nothing"/>
      <w:lvlText w:val="%1、"/>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chang Wang">
    <w15:presenceInfo w15:providerId="None" w15:userId="Guochang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6C74F2"/>
    <w:rsid w:val="001923C9"/>
    <w:rsid w:val="001E7BF2"/>
    <w:rsid w:val="002020AB"/>
    <w:rsid w:val="003B3702"/>
    <w:rsid w:val="003F742A"/>
    <w:rsid w:val="00425A1B"/>
    <w:rsid w:val="004402BE"/>
    <w:rsid w:val="004705DE"/>
    <w:rsid w:val="00486C99"/>
    <w:rsid w:val="00497AED"/>
    <w:rsid w:val="004D6B7A"/>
    <w:rsid w:val="0053719F"/>
    <w:rsid w:val="005C656C"/>
    <w:rsid w:val="006709B8"/>
    <w:rsid w:val="006C78EF"/>
    <w:rsid w:val="007911DB"/>
    <w:rsid w:val="007F126E"/>
    <w:rsid w:val="008322BB"/>
    <w:rsid w:val="00835B4B"/>
    <w:rsid w:val="00841AC4"/>
    <w:rsid w:val="008B05A2"/>
    <w:rsid w:val="008B7311"/>
    <w:rsid w:val="008C2467"/>
    <w:rsid w:val="008D489B"/>
    <w:rsid w:val="009515F9"/>
    <w:rsid w:val="00957B8F"/>
    <w:rsid w:val="00A16974"/>
    <w:rsid w:val="00A5350F"/>
    <w:rsid w:val="00A93B19"/>
    <w:rsid w:val="00B21D32"/>
    <w:rsid w:val="00B27EF4"/>
    <w:rsid w:val="00B625C3"/>
    <w:rsid w:val="00B85DDA"/>
    <w:rsid w:val="00B91618"/>
    <w:rsid w:val="00BB4C29"/>
    <w:rsid w:val="00C02078"/>
    <w:rsid w:val="00C778A2"/>
    <w:rsid w:val="00CB1EB4"/>
    <w:rsid w:val="00CE730F"/>
    <w:rsid w:val="00D833AF"/>
    <w:rsid w:val="00D86ED0"/>
    <w:rsid w:val="00E31887"/>
    <w:rsid w:val="00E414E5"/>
    <w:rsid w:val="00F22CB3"/>
    <w:rsid w:val="00FD5225"/>
    <w:rsid w:val="014F7B4D"/>
    <w:rsid w:val="01CA216C"/>
    <w:rsid w:val="01D32DCE"/>
    <w:rsid w:val="02225B04"/>
    <w:rsid w:val="025739FF"/>
    <w:rsid w:val="029F0F02"/>
    <w:rsid w:val="02AB69A6"/>
    <w:rsid w:val="02D768EE"/>
    <w:rsid w:val="032B6C3A"/>
    <w:rsid w:val="03D472D2"/>
    <w:rsid w:val="03D96696"/>
    <w:rsid w:val="04203B15"/>
    <w:rsid w:val="0422003D"/>
    <w:rsid w:val="046E3282"/>
    <w:rsid w:val="04B8274F"/>
    <w:rsid w:val="05235E1B"/>
    <w:rsid w:val="05685F23"/>
    <w:rsid w:val="056B1570"/>
    <w:rsid w:val="067F2B50"/>
    <w:rsid w:val="06AE7966"/>
    <w:rsid w:val="06E11AE9"/>
    <w:rsid w:val="07034156"/>
    <w:rsid w:val="071259A9"/>
    <w:rsid w:val="077961C6"/>
    <w:rsid w:val="07950B26"/>
    <w:rsid w:val="08000695"/>
    <w:rsid w:val="08744BDF"/>
    <w:rsid w:val="08B53DB2"/>
    <w:rsid w:val="09077801"/>
    <w:rsid w:val="09175C96"/>
    <w:rsid w:val="09A432A2"/>
    <w:rsid w:val="0AB15C77"/>
    <w:rsid w:val="0ADB7197"/>
    <w:rsid w:val="0AE918B4"/>
    <w:rsid w:val="0B9E269F"/>
    <w:rsid w:val="0C22507E"/>
    <w:rsid w:val="0C281F69"/>
    <w:rsid w:val="0C37664F"/>
    <w:rsid w:val="0C6F5DE9"/>
    <w:rsid w:val="0CA27F6D"/>
    <w:rsid w:val="0CE916F8"/>
    <w:rsid w:val="0CE9794A"/>
    <w:rsid w:val="0D645222"/>
    <w:rsid w:val="0D6E7E4F"/>
    <w:rsid w:val="0DBD07A3"/>
    <w:rsid w:val="0DC42165"/>
    <w:rsid w:val="0DDF2AFB"/>
    <w:rsid w:val="0E0673BD"/>
    <w:rsid w:val="0E511C4A"/>
    <w:rsid w:val="0F7200CA"/>
    <w:rsid w:val="0F86646A"/>
    <w:rsid w:val="0F9C6EF5"/>
    <w:rsid w:val="0FFD54BA"/>
    <w:rsid w:val="0FFF1232"/>
    <w:rsid w:val="101C0036"/>
    <w:rsid w:val="10282537"/>
    <w:rsid w:val="10CC55B8"/>
    <w:rsid w:val="10D3728D"/>
    <w:rsid w:val="10F24900"/>
    <w:rsid w:val="1145536B"/>
    <w:rsid w:val="11621A79"/>
    <w:rsid w:val="117F6ACF"/>
    <w:rsid w:val="11A958FA"/>
    <w:rsid w:val="11D71F7A"/>
    <w:rsid w:val="13491142"/>
    <w:rsid w:val="13525B1D"/>
    <w:rsid w:val="13737A2F"/>
    <w:rsid w:val="13EE5846"/>
    <w:rsid w:val="14432035"/>
    <w:rsid w:val="14A32AD4"/>
    <w:rsid w:val="14AF5C6C"/>
    <w:rsid w:val="1573694A"/>
    <w:rsid w:val="157B75AD"/>
    <w:rsid w:val="157F7ED5"/>
    <w:rsid w:val="16013F56"/>
    <w:rsid w:val="160C46A9"/>
    <w:rsid w:val="16333D59"/>
    <w:rsid w:val="166D15EC"/>
    <w:rsid w:val="17095EA3"/>
    <w:rsid w:val="171E28E6"/>
    <w:rsid w:val="172A128B"/>
    <w:rsid w:val="17984446"/>
    <w:rsid w:val="17BD20FF"/>
    <w:rsid w:val="17E53404"/>
    <w:rsid w:val="18316649"/>
    <w:rsid w:val="1890336F"/>
    <w:rsid w:val="193006AE"/>
    <w:rsid w:val="19E80F89"/>
    <w:rsid w:val="1A0B18D1"/>
    <w:rsid w:val="1A1F2BFD"/>
    <w:rsid w:val="1A323B0A"/>
    <w:rsid w:val="1A772942"/>
    <w:rsid w:val="1A8769F4"/>
    <w:rsid w:val="1A9829AF"/>
    <w:rsid w:val="1ABA0B77"/>
    <w:rsid w:val="1AD67034"/>
    <w:rsid w:val="1B6D1746"/>
    <w:rsid w:val="1BB43819"/>
    <w:rsid w:val="1BEC2FB3"/>
    <w:rsid w:val="1C1C1375"/>
    <w:rsid w:val="1C8F66D6"/>
    <w:rsid w:val="1D385D84"/>
    <w:rsid w:val="1DDA2AAE"/>
    <w:rsid w:val="1E1B7B7F"/>
    <w:rsid w:val="1F332CA6"/>
    <w:rsid w:val="1F702630"/>
    <w:rsid w:val="20230F6D"/>
    <w:rsid w:val="20F46465"/>
    <w:rsid w:val="21076199"/>
    <w:rsid w:val="214E5B76"/>
    <w:rsid w:val="21B300CF"/>
    <w:rsid w:val="21F46F42"/>
    <w:rsid w:val="2234120F"/>
    <w:rsid w:val="22665141"/>
    <w:rsid w:val="22AE354A"/>
    <w:rsid w:val="235356C5"/>
    <w:rsid w:val="23BA3996"/>
    <w:rsid w:val="23BD5235"/>
    <w:rsid w:val="23CE7442"/>
    <w:rsid w:val="24415E66"/>
    <w:rsid w:val="244D0366"/>
    <w:rsid w:val="24653902"/>
    <w:rsid w:val="24DD5B8E"/>
    <w:rsid w:val="24E34443"/>
    <w:rsid w:val="25276E09"/>
    <w:rsid w:val="25551BC9"/>
    <w:rsid w:val="256C74F2"/>
    <w:rsid w:val="25926A80"/>
    <w:rsid w:val="25B14925"/>
    <w:rsid w:val="25F807A6"/>
    <w:rsid w:val="26211AAB"/>
    <w:rsid w:val="263712CE"/>
    <w:rsid w:val="264D6D44"/>
    <w:rsid w:val="273F48DE"/>
    <w:rsid w:val="275F6D2E"/>
    <w:rsid w:val="278339B9"/>
    <w:rsid w:val="29345F99"/>
    <w:rsid w:val="29920F6E"/>
    <w:rsid w:val="29A9603F"/>
    <w:rsid w:val="2A77613D"/>
    <w:rsid w:val="2A7D1B46"/>
    <w:rsid w:val="2AAC3270"/>
    <w:rsid w:val="2B2A1401"/>
    <w:rsid w:val="2C850CF1"/>
    <w:rsid w:val="2DD35206"/>
    <w:rsid w:val="2DF83B76"/>
    <w:rsid w:val="2E5A0250"/>
    <w:rsid w:val="2E70537D"/>
    <w:rsid w:val="2E984C04"/>
    <w:rsid w:val="2F656EAC"/>
    <w:rsid w:val="2F805A94"/>
    <w:rsid w:val="2FD47B8E"/>
    <w:rsid w:val="3045283A"/>
    <w:rsid w:val="308E6871"/>
    <w:rsid w:val="30CD2F5B"/>
    <w:rsid w:val="31982EEC"/>
    <w:rsid w:val="31A57A34"/>
    <w:rsid w:val="31DD5420"/>
    <w:rsid w:val="31E71DFA"/>
    <w:rsid w:val="32513718"/>
    <w:rsid w:val="32EE540A"/>
    <w:rsid w:val="333472C1"/>
    <w:rsid w:val="33CC574C"/>
    <w:rsid w:val="34142C4F"/>
    <w:rsid w:val="3428494C"/>
    <w:rsid w:val="343432F1"/>
    <w:rsid w:val="344277BC"/>
    <w:rsid w:val="345E211C"/>
    <w:rsid w:val="34DF4C62"/>
    <w:rsid w:val="34E73EBF"/>
    <w:rsid w:val="351A4295"/>
    <w:rsid w:val="35B069A7"/>
    <w:rsid w:val="35D2691D"/>
    <w:rsid w:val="35D94150"/>
    <w:rsid w:val="35F40F8A"/>
    <w:rsid w:val="360B0081"/>
    <w:rsid w:val="364F61C0"/>
    <w:rsid w:val="369B1405"/>
    <w:rsid w:val="36F72507"/>
    <w:rsid w:val="37101AAB"/>
    <w:rsid w:val="3710594F"/>
    <w:rsid w:val="372413FB"/>
    <w:rsid w:val="38433B03"/>
    <w:rsid w:val="38A327F3"/>
    <w:rsid w:val="38A50319"/>
    <w:rsid w:val="38DD5D05"/>
    <w:rsid w:val="38DE1A7D"/>
    <w:rsid w:val="38E2331B"/>
    <w:rsid w:val="390608FD"/>
    <w:rsid w:val="392456E2"/>
    <w:rsid w:val="393A4F06"/>
    <w:rsid w:val="394768E2"/>
    <w:rsid w:val="39477622"/>
    <w:rsid w:val="3A390FE8"/>
    <w:rsid w:val="3A5169AB"/>
    <w:rsid w:val="3A72256D"/>
    <w:rsid w:val="3A856654"/>
    <w:rsid w:val="3AEA35FE"/>
    <w:rsid w:val="3B005CDB"/>
    <w:rsid w:val="3B3B31B7"/>
    <w:rsid w:val="3B3D0CDD"/>
    <w:rsid w:val="3B712735"/>
    <w:rsid w:val="3B787F67"/>
    <w:rsid w:val="3B9818D0"/>
    <w:rsid w:val="3C461E13"/>
    <w:rsid w:val="3DA2751D"/>
    <w:rsid w:val="3DBF3C2B"/>
    <w:rsid w:val="3DE47B36"/>
    <w:rsid w:val="3E5B436C"/>
    <w:rsid w:val="3EBE2135"/>
    <w:rsid w:val="3EE6343A"/>
    <w:rsid w:val="3F454604"/>
    <w:rsid w:val="3FB05F21"/>
    <w:rsid w:val="412D71A7"/>
    <w:rsid w:val="41515DD1"/>
    <w:rsid w:val="41A757E0"/>
    <w:rsid w:val="422229DB"/>
    <w:rsid w:val="42EA799C"/>
    <w:rsid w:val="432028E8"/>
    <w:rsid w:val="436D5ED7"/>
    <w:rsid w:val="440C3942"/>
    <w:rsid w:val="44786CED"/>
    <w:rsid w:val="44E93C84"/>
    <w:rsid w:val="44F05012"/>
    <w:rsid w:val="44F543D6"/>
    <w:rsid w:val="45C5024D"/>
    <w:rsid w:val="46454EEA"/>
    <w:rsid w:val="46AC0EB9"/>
    <w:rsid w:val="46F30DEA"/>
    <w:rsid w:val="4736570A"/>
    <w:rsid w:val="47A3011A"/>
    <w:rsid w:val="47AF2F63"/>
    <w:rsid w:val="47BB1907"/>
    <w:rsid w:val="47EC1AC1"/>
    <w:rsid w:val="48693111"/>
    <w:rsid w:val="48895562"/>
    <w:rsid w:val="48C742DC"/>
    <w:rsid w:val="48D16F09"/>
    <w:rsid w:val="48FD385A"/>
    <w:rsid w:val="49044BE8"/>
    <w:rsid w:val="49AA1C33"/>
    <w:rsid w:val="49AD5280"/>
    <w:rsid w:val="4A8F0E29"/>
    <w:rsid w:val="4AB443EC"/>
    <w:rsid w:val="4B577B99"/>
    <w:rsid w:val="4C6836E0"/>
    <w:rsid w:val="4D704F42"/>
    <w:rsid w:val="4D714816"/>
    <w:rsid w:val="4D9C7AE5"/>
    <w:rsid w:val="4DD92AE7"/>
    <w:rsid w:val="4E745100"/>
    <w:rsid w:val="4EB6359B"/>
    <w:rsid w:val="4EB66985"/>
    <w:rsid w:val="4EC92B5C"/>
    <w:rsid w:val="4F2E6E63"/>
    <w:rsid w:val="4F7505EE"/>
    <w:rsid w:val="4FD5108C"/>
    <w:rsid w:val="50243DC2"/>
    <w:rsid w:val="510065DD"/>
    <w:rsid w:val="514069D9"/>
    <w:rsid w:val="51532BB1"/>
    <w:rsid w:val="515E0756"/>
    <w:rsid w:val="51752B27"/>
    <w:rsid w:val="51D07D5D"/>
    <w:rsid w:val="52EF06B7"/>
    <w:rsid w:val="5334431C"/>
    <w:rsid w:val="53345BA9"/>
    <w:rsid w:val="53464B13"/>
    <w:rsid w:val="5354676C"/>
    <w:rsid w:val="53756BAC"/>
    <w:rsid w:val="539B25ED"/>
    <w:rsid w:val="53E93358"/>
    <w:rsid w:val="572F521C"/>
    <w:rsid w:val="573963A5"/>
    <w:rsid w:val="57D04F5B"/>
    <w:rsid w:val="587873A1"/>
    <w:rsid w:val="58B95630"/>
    <w:rsid w:val="58C83E84"/>
    <w:rsid w:val="58E93DFA"/>
    <w:rsid w:val="59060509"/>
    <w:rsid w:val="5923730C"/>
    <w:rsid w:val="594159E5"/>
    <w:rsid w:val="596B4B28"/>
    <w:rsid w:val="5AB07E85"/>
    <w:rsid w:val="5AE44879"/>
    <w:rsid w:val="5B637E94"/>
    <w:rsid w:val="5B922527"/>
    <w:rsid w:val="5BA04C44"/>
    <w:rsid w:val="5BAC159B"/>
    <w:rsid w:val="5BFD3E45"/>
    <w:rsid w:val="5C2F5FC8"/>
    <w:rsid w:val="5CC6692D"/>
    <w:rsid w:val="5CE45005"/>
    <w:rsid w:val="5D431D2B"/>
    <w:rsid w:val="5D465377"/>
    <w:rsid w:val="5D5977A1"/>
    <w:rsid w:val="5D755C5D"/>
    <w:rsid w:val="5D924A61"/>
    <w:rsid w:val="5DA54794"/>
    <w:rsid w:val="5E36363E"/>
    <w:rsid w:val="5E3E59B5"/>
    <w:rsid w:val="5E4D2736"/>
    <w:rsid w:val="5EB822A5"/>
    <w:rsid w:val="5EF80602"/>
    <w:rsid w:val="5F3833E6"/>
    <w:rsid w:val="5F7408C2"/>
    <w:rsid w:val="6017124D"/>
    <w:rsid w:val="60327E35"/>
    <w:rsid w:val="603E2C7E"/>
    <w:rsid w:val="6098238E"/>
    <w:rsid w:val="60AC5E39"/>
    <w:rsid w:val="60F577E0"/>
    <w:rsid w:val="610360BA"/>
    <w:rsid w:val="61354081"/>
    <w:rsid w:val="615D5386"/>
    <w:rsid w:val="62145A44"/>
    <w:rsid w:val="62F15D85"/>
    <w:rsid w:val="62F835B8"/>
    <w:rsid w:val="63097573"/>
    <w:rsid w:val="632223E3"/>
    <w:rsid w:val="63473BF7"/>
    <w:rsid w:val="63F91396"/>
    <w:rsid w:val="6423725E"/>
    <w:rsid w:val="64736B00"/>
    <w:rsid w:val="648D7D30"/>
    <w:rsid w:val="64E5191A"/>
    <w:rsid w:val="64EA33D4"/>
    <w:rsid w:val="659C46CE"/>
    <w:rsid w:val="65B732B6"/>
    <w:rsid w:val="65CC6636"/>
    <w:rsid w:val="665723A3"/>
    <w:rsid w:val="665E1984"/>
    <w:rsid w:val="66B21CD0"/>
    <w:rsid w:val="66E225B5"/>
    <w:rsid w:val="674E7C4A"/>
    <w:rsid w:val="67A94E81"/>
    <w:rsid w:val="67F72090"/>
    <w:rsid w:val="688431F8"/>
    <w:rsid w:val="68EA77F8"/>
    <w:rsid w:val="69EA352F"/>
    <w:rsid w:val="6ABC311D"/>
    <w:rsid w:val="6ADA2E0C"/>
    <w:rsid w:val="6AE92923"/>
    <w:rsid w:val="6B040620"/>
    <w:rsid w:val="6B5B0B88"/>
    <w:rsid w:val="6BD345C1"/>
    <w:rsid w:val="6BE96194"/>
    <w:rsid w:val="6C53185F"/>
    <w:rsid w:val="6CC85DA9"/>
    <w:rsid w:val="6CF44DF0"/>
    <w:rsid w:val="6D1E1E6D"/>
    <w:rsid w:val="6D4D107B"/>
    <w:rsid w:val="6D6B0E9B"/>
    <w:rsid w:val="6DA2484C"/>
    <w:rsid w:val="6DCC6254"/>
    <w:rsid w:val="6DE210EC"/>
    <w:rsid w:val="6DF35192"/>
    <w:rsid w:val="6EAB14DE"/>
    <w:rsid w:val="6EC16F54"/>
    <w:rsid w:val="6EDD3662"/>
    <w:rsid w:val="6FA453BD"/>
    <w:rsid w:val="702A6D7B"/>
    <w:rsid w:val="705B5186"/>
    <w:rsid w:val="70622071"/>
    <w:rsid w:val="7073427E"/>
    <w:rsid w:val="70C8281B"/>
    <w:rsid w:val="70F57389"/>
    <w:rsid w:val="710D46D2"/>
    <w:rsid w:val="713443EE"/>
    <w:rsid w:val="7148570A"/>
    <w:rsid w:val="714C3B3E"/>
    <w:rsid w:val="7169742F"/>
    <w:rsid w:val="718A7AD1"/>
    <w:rsid w:val="71C34D91"/>
    <w:rsid w:val="7229553C"/>
    <w:rsid w:val="72516841"/>
    <w:rsid w:val="72760055"/>
    <w:rsid w:val="728C5ACB"/>
    <w:rsid w:val="72BD3ED6"/>
    <w:rsid w:val="731D4975"/>
    <w:rsid w:val="732F6D50"/>
    <w:rsid w:val="735A7977"/>
    <w:rsid w:val="736F3422"/>
    <w:rsid w:val="73C117A4"/>
    <w:rsid w:val="73D971F8"/>
    <w:rsid w:val="741B2C62"/>
    <w:rsid w:val="746F7452"/>
    <w:rsid w:val="74A25132"/>
    <w:rsid w:val="751F2C26"/>
    <w:rsid w:val="756E14B8"/>
    <w:rsid w:val="75706FDE"/>
    <w:rsid w:val="75AA31B4"/>
    <w:rsid w:val="75B96BD7"/>
    <w:rsid w:val="760B2988"/>
    <w:rsid w:val="762600E8"/>
    <w:rsid w:val="767E1A12"/>
    <w:rsid w:val="78462278"/>
    <w:rsid w:val="7874597E"/>
    <w:rsid w:val="787943FB"/>
    <w:rsid w:val="789B3BC5"/>
    <w:rsid w:val="793D7B1F"/>
    <w:rsid w:val="79CB6ED9"/>
    <w:rsid w:val="7A2B5BC9"/>
    <w:rsid w:val="7B072192"/>
    <w:rsid w:val="7C217284"/>
    <w:rsid w:val="7C4676B2"/>
    <w:rsid w:val="7C9E08D4"/>
    <w:rsid w:val="7E6A112B"/>
    <w:rsid w:val="7EB75C7D"/>
    <w:rsid w:val="7EBB39C0"/>
    <w:rsid w:val="7FAF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0A7F63"/>
  <w15:docId w15:val="{9652291A-16E4-4142-B233-6110D49C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Emphasis"/>
    <w:basedOn w:val="a0"/>
    <w:qFormat/>
    <w:rPr>
      <w:i/>
    </w:rPr>
  </w:style>
  <w:style w:type="character" w:styleId="a5">
    <w:name w:val="annotation reference"/>
    <w:basedOn w:val="a0"/>
    <w:rsid w:val="00841AC4"/>
    <w:rPr>
      <w:sz w:val="18"/>
      <w:szCs w:val="18"/>
    </w:rPr>
  </w:style>
  <w:style w:type="paragraph" w:styleId="a6">
    <w:name w:val="annotation text"/>
    <w:basedOn w:val="a"/>
    <w:link w:val="a7"/>
    <w:rsid w:val="00841AC4"/>
    <w:pPr>
      <w:jc w:val="left"/>
    </w:pPr>
  </w:style>
  <w:style w:type="character" w:customStyle="1" w:styleId="a7">
    <w:name w:val="批注文字 字符"/>
    <w:basedOn w:val="a0"/>
    <w:link w:val="a6"/>
    <w:rsid w:val="00841AC4"/>
    <w:rPr>
      <w:rFonts w:asciiTheme="minorHAnsi" w:eastAsiaTheme="minorEastAsia" w:hAnsiTheme="minorHAnsi" w:cstheme="minorBidi"/>
      <w:kern w:val="2"/>
      <w:sz w:val="21"/>
      <w:szCs w:val="22"/>
      <w:lang w:eastAsia="zh-CN"/>
    </w:rPr>
  </w:style>
  <w:style w:type="paragraph" w:styleId="a8">
    <w:name w:val="annotation subject"/>
    <w:basedOn w:val="a6"/>
    <w:next w:val="a6"/>
    <w:link w:val="a9"/>
    <w:rsid w:val="00841AC4"/>
    <w:rPr>
      <w:b/>
      <w:bCs/>
    </w:rPr>
  </w:style>
  <w:style w:type="character" w:customStyle="1" w:styleId="a9">
    <w:name w:val="批注主题 字符"/>
    <w:basedOn w:val="a7"/>
    <w:link w:val="a8"/>
    <w:rsid w:val="00841AC4"/>
    <w:rPr>
      <w:rFonts w:asciiTheme="minorHAnsi" w:eastAsiaTheme="minorEastAsia" w:hAnsiTheme="minorHAnsi" w:cstheme="minorBidi"/>
      <w:b/>
      <w:bCs/>
      <w:kern w:val="2"/>
      <w:sz w:val="21"/>
      <w:szCs w:val="22"/>
      <w:lang w:eastAsia="zh-CN"/>
    </w:rPr>
  </w:style>
  <w:style w:type="paragraph" w:styleId="aa">
    <w:name w:val="Balloon Text"/>
    <w:basedOn w:val="a"/>
    <w:link w:val="ab"/>
    <w:rsid w:val="00841AC4"/>
    <w:rPr>
      <w:rFonts w:asciiTheme="majorHAnsi" w:eastAsiaTheme="majorEastAsia" w:hAnsiTheme="majorHAnsi" w:cstheme="majorBidi"/>
      <w:sz w:val="18"/>
      <w:szCs w:val="18"/>
    </w:rPr>
  </w:style>
  <w:style w:type="character" w:customStyle="1" w:styleId="ab">
    <w:name w:val="批注框文本 字符"/>
    <w:basedOn w:val="a0"/>
    <w:link w:val="aa"/>
    <w:rsid w:val="00841AC4"/>
    <w:rPr>
      <w:rFonts w:asciiTheme="majorHAnsi" w:eastAsiaTheme="majorEastAsia" w:hAnsiTheme="majorHAnsi" w:cstheme="majorBidi"/>
      <w:kern w:val="2"/>
      <w:sz w:val="18"/>
      <w:szCs w:val="18"/>
      <w:lang w:eastAsia="zh-CN"/>
    </w:rPr>
  </w:style>
  <w:style w:type="paragraph" w:styleId="ac">
    <w:name w:val="header"/>
    <w:basedOn w:val="a"/>
    <w:link w:val="ad"/>
    <w:rsid w:val="008B7311"/>
    <w:pPr>
      <w:tabs>
        <w:tab w:val="center" w:pos="4153"/>
        <w:tab w:val="right" w:pos="8306"/>
      </w:tabs>
      <w:snapToGrid w:val="0"/>
    </w:pPr>
    <w:rPr>
      <w:sz w:val="20"/>
      <w:szCs w:val="20"/>
    </w:rPr>
  </w:style>
  <w:style w:type="character" w:customStyle="1" w:styleId="ad">
    <w:name w:val="页眉 字符"/>
    <w:basedOn w:val="a0"/>
    <w:link w:val="ac"/>
    <w:rsid w:val="008B7311"/>
    <w:rPr>
      <w:rFonts w:asciiTheme="minorHAnsi" w:eastAsiaTheme="minorEastAsia" w:hAnsiTheme="minorHAnsi" w:cstheme="minorBidi"/>
      <w:kern w:val="2"/>
      <w:lang w:eastAsia="zh-CN"/>
    </w:rPr>
  </w:style>
  <w:style w:type="paragraph" w:styleId="ae">
    <w:name w:val="footer"/>
    <w:basedOn w:val="a"/>
    <w:link w:val="af"/>
    <w:rsid w:val="008B7311"/>
    <w:pPr>
      <w:tabs>
        <w:tab w:val="center" w:pos="4153"/>
        <w:tab w:val="right" w:pos="8306"/>
      </w:tabs>
      <w:snapToGrid w:val="0"/>
    </w:pPr>
    <w:rPr>
      <w:sz w:val="20"/>
      <w:szCs w:val="20"/>
    </w:rPr>
  </w:style>
  <w:style w:type="character" w:customStyle="1" w:styleId="af">
    <w:name w:val="页脚 字符"/>
    <w:basedOn w:val="a0"/>
    <w:link w:val="ae"/>
    <w:rsid w:val="008B7311"/>
    <w:rPr>
      <w:rFonts w:asciiTheme="minorHAnsi" w:eastAsiaTheme="minorEastAsia" w:hAnsiTheme="minorHAnsi" w:cstheme="minorBidi"/>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Ares</dc:creator>
  <cp:lastModifiedBy>Guochang Wang</cp:lastModifiedBy>
  <cp:revision>22</cp:revision>
  <dcterms:created xsi:type="dcterms:W3CDTF">2022-02-10T08:17:00Z</dcterms:created>
  <dcterms:modified xsi:type="dcterms:W3CDTF">2022-05-27T11:46:00Z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2AD81626A3B246C0B3B234A5384BE4B2</vt:lpwstr>
  </property>
</Properties>
</file>