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val="en-US" w:eastAsia="zh-CN"/>
        </w:rPr>
        <w:t>Python上机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3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117060400111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王杰</w:t>
      </w:r>
      <w:r>
        <w:rPr>
          <w:u w:val="single"/>
        </w:rPr>
        <w:t xml:space="preserve">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应用统计学1班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指导老师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：基本数据类型</w:t>
      </w:r>
    </w:p>
    <w:p>
      <w:pPr>
        <w:spacing w:before="156" w:beforeLines="50"/>
        <w:rPr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练习写出习题代码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3.1，3.2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自己思考写代码，再参照老师的代码。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经过几次的失败之后，以及参照老师写的代码，成功的将题目输出。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3.1重量计算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input("请输入体重: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earthWeight = eval(w) + 0.5 *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moonWeight = earthWeight * 0.165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print("十年后在地球上的体重是: {0:.2f},在月球上的体重是: {1:.2f}".format(earthWeight,moonWeight))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832485"/>
            <wp:effectExtent l="0" t="0" r="4445" b="5715"/>
            <wp:docPr id="1" name="图片 1" descr="360截图2018041020041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04102004116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3.2天天向上续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dayup, dayfactor = 1.0, 0.01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range(365):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% 7 not in [0, 1, 2]: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dayup =dayup * (1 + dayfactor)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print("连续学习3天能力值不变，从第四天至第七天每天能力增长: {0:2f}".format(dayup))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344295"/>
            <wp:effectExtent l="0" t="0" r="13970" b="12065"/>
            <wp:docPr id="2" name="图片 2" descr="360截图2018041020082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804102008296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3.4回文数判断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input("请输入一个五位数: ")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-1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range(5):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n[i] != n[j]: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 = 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 = j-1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 == 1: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print("是回文")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print("不是回文")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5640" cy="2316480"/>
            <wp:effectExtent l="0" t="0" r="0" b="0"/>
            <wp:docPr id="3" name="图片 3" descr="360截图2018041020155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04102015589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总结：做的太差劲，平常应该多练习一下。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41F83"/>
    <w:rsid w:val="37741F8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2018-04-10T11:55:00Z</dcterms:created>
  <dc:creator>admin</dc:creator>
  <cp:lastModifiedBy>admin</cp:lastModifiedBy>
  <dcterms:modified xsi:type="dcterms:W3CDTF">2018-04-10T12:17:30Z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