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A2E21" w14:textId="77777777" w:rsidR="003D7643" w:rsidRDefault="00BE21E1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子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科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技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大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学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实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验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报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告</w:t>
      </w:r>
    </w:p>
    <w:p w14:paraId="0DB8667B" w14:textId="77777777" w:rsidR="003D7643" w:rsidRDefault="003D7643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764042E3" w14:textId="77777777" w:rsidR="003D7643" w:rsidRDefault="00BE21E1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  </w:t>
      </w:r>
    </w:p>
    <w:p w14:paraId="1A53063D" w14:textId="77777777" w:rsidR="003D7643" w:rsidRDefault="00BE21E1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>科</w:t>
      </w:r>
      <w:r>
        <w:rPr>
          <w:rFonts w:ascii="楷体" w:eastAsia="楷体" w:hAnsi="楷体" w:hint="eastAsia"/>
          <w:sz w:val="32"/>
          <w:u w:val="single"/>
          <w:lang w:eastAsia="zh-CN"/>
        </w:rPr>
        <w:t>A</w:t>
      </w:r>
      <w:r>
        <w:rPr>
          <w:rFonts w:ascii="楷体" w:eastAsia="楷体" w:hAnsi="楷体" w:hint="eastAsia"/>
          <w:sz w:val="32"/>
          <w:u w:val="single"/>
          <w:lang w:eastAsia="zh-CN"/>
        </w:rPr>
        <w:t>??</w:t>
      </w:r>
      <w:r>
        <w:rPr>
          <w:rFonts w:ascii="楷体" w:eastAsia="楷体" w:hAnsi="楷体"/>
          <w:sz w:val="32"/>
          <w:u w:val="single"/>
          <w:lang w:eastAsia="zh-CN"/>
        </w:rPr>
        <w:t xml:space="preserve">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7E230ABA" w14:textId="77777777" w:rsidR="003D7643" w:rsidRDefault="00BE21E1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</w:t>
      </w:r>
    </w:p>
    <w:p w14:paraId="215F8718" w14:textId="77777777" w:rsidR="003D7643" w:rsidRDefault="00BE21E1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</w:t>
      </w:r>
      <w:r>
        <w:rPr>
          <w:rFonts w:ascii="楷体" w:eastAsia="楷体" w:hAnsi="楷体" w:hint="eastAsia"/>
          <w:sz w:val="32"/>
          <w:lang w:eastAsia="zh-CN"/>
        </w:rPr>
        <w:t xml:space="preserve">    </w:t>
      </w:r>
      <w:r>
        <w:rPr>
          <w:rFonts w:ascii="楷体" w:eastAsia="楷体" w:hAnsi="楷体" w:hint="eastAsia"/>
          <w:sz w:val="32"/>
          <w:lang w:eastAsia="zh-CN"/>
        </w:rPr>
        <w:t>分：</w:t>
      </w:r>
    </w:p>
    <w:p w14:paraId="68CE7191" w14:textId="77777777" w:rsidR="003D7643" w:rsidRDefault="003D7643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52E7BD50" w14:textId="77777777" w:rsidR="003D7643" w:rsidRDefault="003D7643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1F5686A6" w14:textId="77777777" w:rsidR="003D7643" w:rsidRDefault="00BE21E1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3D7643" w14:paraId="52F23C14" w14:textId="77777777">
        <w:tc>
          <w:tcPr>
            <w:tcW w:w="1248" w:type="dxa"/>
          </w:tcPr>
          <w:p w14:paraId="557846F3" w14:textId="77777777" w:rsidR="003D7643" w:rsidRDefault="00BE21E1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0246BE69" w14:textId="77777777" w:rsidR="003D7643" w:rsidRDefault="00BE21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6F03655C" w14:textId="77777777" w:rsidR="003D7643" w:rsidRDefault="00BE21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7054627F" w14:textId="77777777" w:rsidR="003D7643" w:rsidRDefault="00BE21E1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</w:t>
            </w: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/%</w:t>
            </w:r>
          </w:p>
        </w:tc>
        <w:tc>
          <w:tcPr>
            <w:tcW w:w="2532" w:type="dxa"/>
          </w:tcPr>
          <w:p w14:paraId="70539E71" w14:textId="77777777" w:rsidR="003D7643" w:rsidRDefault="00BE21E1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3D7643" w14:paraId="0223B2E7" w14:textId="77777777">
        <w:trPr>
          <w:trHeight w:val="460"/>
        </w:trPr>
        <w:tc>
          <w:tcPr>
            <w:tcW w:w="1248" w:type="dxa"/>
            <w:vAlign w:val="center"/>
          </w:tcPr>
          <w:p w14:paraId="31F79BD1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03215E85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3233D3A2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94AB3FE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1E7BBFE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D7643" w14:paraId="2AF92B8E" w14:textId="77777777">
        <w:trPr>
          <w:trHeight w:val="461"/>
        </w:trPr>
        <w:tc>
          <w:tcPr>
            <w:tcW w:w="1248" w:type="dxa"/>
            <w:vAlign w:val="center"/>
          </w:tcPr>
          <w:p w14:paraId="2E93012A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8A07968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1F5E70C3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518A47D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1D6AF301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D7643" w14:paraId="6D204354" w14:textId="77777777">
        <w:trPr>
          <w:trHeight w:val="461"/>
        </w:trPr>
        <w:tc>
          <w:tcPr>
            <w:tcW w:w="1248" w:type="dxa"/>
            <w:vAlign w:val="center"/>
          </w:tcPr>
          <w:p w14:paraId="3408B749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4D6C370C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4B88A4CB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5426ECFE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745E9FAA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3D7643" w14:paraId="1DD380C5" w14:textId="77777777">
        <w:trPr>
          <w:trHeight w:val="461"/>
        </w:trPr>
        <w:tc>
          <w:tcPr>
            <w:tcW w:w="1248" w:type="dxa"/>
            <w:vAlign w:val="center"/>
          </w:tcPr>
          <w:p w14:paraId="09C3D00D" w14:textId="77777777" w:rsidR="003D7643" w:rsidRDefault="003D7643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381130CE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068A1D84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B9AF9C9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036D9400" w14:textId="77777777" w:rsidR="003D7643" w:rsidRDefault="003D7643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55FFC4F4" w14:textId="77777777" w:rsidR="003D7643" w:rsidRDefault="00BE21E1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5033B81B" w14:textId="77777777" w:rsidR="003D7643" w:rsidRDefault="00BE21E1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6B2ABA20" w14:textId="77777777" w:rsidR="003D7643" w:rsidRDefault="00BE21E1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</w:t>
      </w:r>
      <w:r>
        <w:rPr>
          <w:rFonts w:ascii="宋体" w:eastAsia="宋体" w:hAnsi="宋体" w:cs="宋体" w:hint="eastAsia"/>
          <w:bCs/>
          <w:sz w:val="24"/>
          <w:lang w:eastAsia="zh-CN"/>
        </w:rPr>
        <w:t>，和其他内容是评价实验成绩的重要参考。</w:t>
      </w:r>
    </w:p>
    <w:p w14:paraId="6133410E" w14:textId="77777777" w:rsidR="003D7643" w:rsidRDefault="003D7643">
      <w:pPr>
        <w:rPr>
          <w:bCs/>
          <w:sz w:val="24"/>
          <w:lang w:eastAsia="zh-CN"/>
        </w:rPr>
      </w:pPr>
    </w:p>
    <w:p w14:paraId="0653916D" w14:textId="77777777" w:rsidR="003D7643" w:rsidRDefault="003D7643">
      <w:pPr>
        <w:rPr>
          <w:bCs/>
          <w:sz w:val="24"/>
          <w:lang w:eastAsia="zh-CN"/>
        </w:rPr>
      </w:pPr>
    </w:p>
    <w:p w14:paraId="4EFEC62F" w14:textId="77777777" w:rsidR="003D7643" w:rsidRDefault="00BE21E1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2</w:t>
      </w:r>
      <w:r>
        <w:rPr>
          <w:rFonts w:ascii="黑体" w:eastAsia="黑体" w:hAnsi="黑体" w:cs="黑体" w:hint="eastAsia"/>
          <w:sz w:val="36"/>
          <w:szCs w:val="36"/>
          <w:lang w:eastAsia="zh-CN"/>
        </w:rPr>
        <w:t>：微积分实验</w:t>
      </w:r>
    </w:p>
    <w:p w14:paraId="1F05CCC5" w14:textId="77777777" w:rsidR="003D7643" w:rsidRDefault="003D7643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3C8D7749" w14:textId="77777777" w:rsidR="003D7643" w:rsidRDefault="00BE21E1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 xml:space="preserve">  </w:t>
      </w:r>
      <w:r>
        <w:rPr>
          <w:rFonts w:ascii="黑体" w:eastAsia="黑体" w:hAnsi="黑体" w:cs="黑体" w:hint="eastAsia"/>
          <w:sz w:val="24"/>
          <w:szCs w:val="24"/>
          <w:lang w:eastAsia="zh-CN"/>
        </w:rPr>
        <w:t>录</w:t>
      </w:r>
    </w:p>
    <w:p w14:paraId="1A25FD92" w14:textId="77777777" w:rsidR="003D7643" w:rsidRDefault="00BE21E1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1090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</w:rPr>
          <w:t>微积分实验</w:t>
        </w:r>
        <w:r>
          <w:tab/>
        </w:r>
        <w:r>
          <w:fldChar w:fldCharType="begin"/>
        </w:r>
        <w:r>
          <w:instrText xml:space="preserve"> PAGEREF _Toc11090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E7D798B" w14:textId="77777777" w:rsidR="003D7643" w:rsidRDefault="00BE21E1">
      <w:pPr>
        <w:pStyle w:val="TOC2"/>
        <w:tabs>
          <w:tab w:val="right" w:leader="dot" w:pos="8306"/>
        </w:tabs>
        <w:ind w:left="400"/>
      </w:pPr>
      <w:hyperlink w:anchor="_Toc20076" w:history="1">
        <w:r>
          <w:rPr>
            <w:rFonts w:ascii="宋体" w:eastAsia="宋体" w:hAnsi="宋体" w:cs="宋体" w:hint="eastAsia"/>
          </w:rPr>
          <w:t xml:space="preserve">1.1 </w:t>
        </w:r>
        <w:r>
          <w:rPr>
            <w:rFonts w:ascii="宋体" w:eastAsia="宋体" w:hAnsi="宋体" w:cs="宋体" w:hint="eastAsia"/>
          </w:rPr>
          <w:t>基础训练</w:t>
        </w:r>
        <w:r>
          <w:tab/>
        </w:r>
        <w:r>
          <w:fldChar w:fldCharType="begin"/>
        </w:r>
        <w:r>
          <w:instrText xml:space="preserve"> PAGEREF _Toc20076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EACA97A" w14:textId="77777777" w:rsidR="003D7643" w:rsidRDefault="00BE21E1">
      <w:pPr>
        <w:pStyle w:val="TOC2"/>
        <w:tabs>
          <w:tab w:val="right" w:leader="dot" w:pos="8306"/>
        </w:tabs>
        <w:ind w:left="400"/>
      </w:pPr>
      <w:hyperlink w:anchor="_Toc11659" w:history="1">
        <w:r>
          <w:rPr>
            <w:rFonts w:ascii="宋体" w:eastAsia="宋体" w:hAnsi="宋体" w:cs="宋体" w:hint="eastAsia"/>
          </w:rPr>
          <w:t xml:space="preserve">1.2 </w:t>
        </w:r>
        <w:r>
          <w:rPr>
            <w:rFonts w:ascii="宋体" w:eastAsia="宋体" w:hAnsi="宋体" w:cs="宋体" w:hint="eastAsia"/>
            <w:lang w:eastAsia="zh-CN"/>
          </w:rPr>
          <w:t>综合训练</w:t>
        </w:r>
        <w:r>
          <w:tab/>
        </w:r>
        <w:r>
          <w:fldChar w:fldCharType="begin"/>
        </w:r>
        <w:r>
          <w:instrText xml:space="preserve"> PAGEREF _Toc11659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0EEA14F" w14:textId="77777777" w:rsidR="003D7643" w:rsidRDefault="00BE21E1">
      <w:r>
        <w:fldChar w:fldCharType="end"/>
      </w:r>
    </w:p>
    <w:p w14:paraId="0DAF346F" w14:textId="77777777" w:rsidR="003D7643" w:rsidRDefault="003D7643"/>
    <w:p w14:paraId="157B4CFC" w14:textId="77777777" w:rsidR="003D7643" w:rsidRDefault="00BE21E1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760671"/>
      <w:bookmarkStart w:id="1" w:name="_Toc11090"/>
      <w:bookmarkStart w:id="2" w:name="_Toc406450736"/>
      <w:proofErr w:type="spellStart"/>
      <w:r>
        <w:rPr>
          <w:rFonts w:ascii="宋体" w:eastAsia="宋体" w:hAnsi="宋体" w:cs="宋体" w:hint="eastAsia"/>
          <w:sz w:val="28"/>
          <w:szCs w:val="28"/>
        </w:rPr>
        <w:lastRenderedPageBreak/>
        <w:t>微积分实验</w:t>
      </w:r>
      <w:bookmarkEnd w:id="0"/>
      <w:bookmarkEnd w:id="1"/>
      <w:bookmarkEnd w:id="2"/>
      <w:proofErr w:type="spellEnd"/>
    </w:p>
    <w:p w14:paraId="36451E0A" w14:textId="77777777" w:rsidR="003D7643" w:rsidRDefault="00BE21E1">
      <w:pPr>
        <w:pStyle w:val="2"/>
        <w:rPr>
          <w:rFonts w:ascii="宋体" w:eastAsia="宋体" w:hAnsi="宋体" w:cs="宋体"/>
          <w:sz w:val="24"/>
        </w:rPr>
      </w:pPr>
      <w:bookmarkStart w:id="3" w:name="_Toc20076"/>
      <w:bookmarkStart w:id="4" w:name="_Toc1760672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3"/>
      <w:bookmarkEnd w:id="4"/>
      <w:proofErr w:type="spellEnd"/>
    </w:p>
    <w:p w14:paraId="149E2BD8" w14:textId="77777777" w:rsidR="003D7643" w:rsidRDefault="00BE21E1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bookmarkStart w:id="5" w:name="_Toc438215892"/>
      <w:bookmarkStart w:id="6" w:name="_Toc436516596"/>
      <w:r>
        <w:rPr>
          <w:rFonts w:ascii="宋体" w:eastAsia="宋体" w:hAnsi="宋体" w:cs="宋体" w:hint="eastAsia"/>
          <w:sz w:val="21"/>
          <w:szCs w:val="21"/>
          <w:lang w:eastAsia="zh-CN"/>
        </w:rPr>
        <w:t>已知函数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335" w:dyaOrig="723" w14:anchorId="4E73A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6.15pt" o:ole="">
            <v:imagedata r:id="rId8" o:title=""/>
          </v:shape>
          <o:OLEObject Type="Embed" ProgID="Equation.3" ShapeID="_x0000_i1025" DrawAspect="Content" ObjectID="_1649336926" r:id="rId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，求解该函数在</w:t>
      </w:r>
      <w:r>
        <w:rPr>
          <w:rFonts w:ascii="宋体" w:eastAsia="宋体" w:hAnsi="宋体" w:cs="宋体" w:hint="eastAsia"/>
          <w:position w:val="-6"/>
          <w:sz w:val="21"/>
          <w:szCs w:val="21"/>
          <w:lang w:eastAsia="zh-CN"/>
        </w:rPr>
        <w:object w:dxaOrig="680" w:dyaOrig="279" w14:anchorId="45BFCBD0">
          <v:shape id="_x0000_i1026" type="#_x0000_t75" style="width:34pt;height:13.95pt" o:ole="">
            <v:imagedata r:id="rId10" o:title=""/>
          </v:shape>
          <o:OLEObject Type="Embed" ProgID="Equation.KSEE3" ShapeID="_x0000_i1026" DrawAspect="Content" ObjectID="_1649336927" r:id="rId11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处的二阶导数值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1304B884" w14:textId="77777777" w:rsidR="003D7643" w:rsidRDefault="00BE21E1">
      <w:pPr>
        <w:pStyle w:val="a6"/>
        <w:ind w:left="360" w:firstLineChars="0" w:firstLine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编写本问题的函数文件第一行格式如下（函数名、文件名自己设定）：</w:t>
      </w:r>
    </w:p>
    <w:p w14:paraId="37275886" w14:textId="77777777" w:rsidR="003D7643" w:rsidRDefault="00BE21E1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>function</w:t>
      </w:r>
      <w:r>
        <w:rPr>
          <w:rFonts w:ascii="宋体" w:eastAsia="宋体" w:hAnsi="宋体" w:cs="宋体" w:hint="eastAsia"/>
          <w:color w:val="000000"/>
          <w:szCs w:val="21"/>
        </w:rPr>
        <w:t xml:space="preserve"> r=</w:t>
      </w:r>
      <w:proofErr w:type="spellStart"/>
      <w:r>
        <w:rPr>
          <w:rFonts w:ascii="宋体" w:eastAsia="宋体" w:hAnsi="宋体" w:cs="宋体" w:hint="eastAsia"/>
          <w:color w:val="000000"/>
          <w:szCs w:val="21"/>
        </w:rPr>
        <w:t>myfun</w:t>
      </w:r>
      <w:proofErr w:type="spellEnd"/>
    </w:p>
    <w:p w14:paraId="7B7BEBD6" w14:textId="77777777" w:rsidR="003D7643" w:rsidRDefault="00BE21E1">
      <w:pPr>
        <w:pStyle w:val="msolistparagraph0"/>
        <w:autoSpaceDE w:val="0"/>
        <w:autoSpaceDN w:val="0"/>
        <w:adjustRightInd w:val="0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228B22"/>
          <w:szCs w:val="21"/>
        </w:rPr>
        <w:t>%</w:t>
      </w:r>
      <w:proofErr w:type="spellStart"/>
      <w:r>
        <w:rPr>
          <w:rFonts w:ascii="宋体" w:eastAsia="宋体" w:hAnsi="宋体" w:cs="宋体" w:hint="eastAsia"/>
          <w:color w:val="228B22"/>
          <w:szCs w:val="21"/>
        </w:rPr>
        <w:t>变量</w:t>
      </w:r>
      <w:r>
        <w:rPr>
          <w:rFonts w:ascii="宋体" w:eastAsia="宋体" w:hAnsi="宋体" w:cs="宋体" w:hint="eastAsia"/>
          <w:color w:val="228B22"/>
          <w:szCs w:val="21"/>
        </w:rPr>
        <w:t>r</w:t>
      </w:r>
      <w:r>
        <w:rPr>
          <w:rFonts w:ascii="宋体" w:eastAsia="宋体" w:hAnsi="宋体" w:cs="宋体" w:hint="eastAsia"/>
          <w:color w:val="228B22"/>
          <w:szCs w:val="21"/>
        </w:rPr>
        <w:t>存储导数值</w:t>
      </w:r>
      <w:proofErr w:type="spellEnd"/>
    </w:p>
    <w:p w14:paraId="5C1364CE" w14:textId="77777777" w:rsidR="003D7643" w:rsidRDefault="00BE21E1">
      <w:pPr>
        <w:pStyle w:val="msolistparagraph0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解：</w:t>
      </w:r>
    </w:p>
    <w:p w14:paraId="48D1615A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r=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myfun</w:t>
      </w:r>
      <w:proofErr w:type="spellEnd"/>
    </w:p>
    <w:p w14:paraId="2390A4FF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clear;</w:t>
      </w:r>
    </w:p>
    <w:p w14:paraId="7F16994F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syms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x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a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21046144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y=a*exp(x)/sqrt(a^2+x^2);</w:t>
      </w:r>
    </w:p>
    <w:p w14:paraId="40142108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z=diff(y,x,2);</w:t>
      </w:r>
    </w:p>
    <w:p w14:paraId="5F43F3A4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r=subs(z,x,5*a);</w:t>
      </w:r>
    </w:p>
    <w:p w14:paraId="4CE6BC36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</w:p>
    <w:p w14:paraId="607C59C3" w14:textId="77777777" w:rsidR="003D7643" w:rsidRDefault="003D7643">
      <w:pPr>
        <w:rPr>
          <w:rFonts w:ascii="宋体" w:eastAsia="宋体" w:hAnsi="宋体" w:cs="宋体"/>
          <w:b/>
          <w:sz w:val="21"/>
          <w:szCs w:val="21"/>
        </w:rPr>
      </w:pPr>
    </w:p>
    <w:p w14:paraId="1D8C71DF" w14:textId="77777777" w:rsidR="003D7643" w:rsidRDefault="00BE21E1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使用符号工具箱计算函数</w:t>
      </w:r>
      <w:r>
        <w:rPr>
          <w:rFonts w:ascii="宋体" w:eastAsia="宋体" w:hAnsi="宋体" w:cs="宋体" w:hint="eastAsia"/>
          <w:position w:val="-24"/>
          <w:szCs w:val="21"/>
        </w:rPr>
        <w:object w:dxaOrig="1020" w:dyaOrig="620" w14:anchorId="69FABD5B">
          <v:shape id="_x0000_i1027" type="#_x0000_t75" style="width:51pt;height:31pt" o:ole="">
            <v:imagedata r:id="rId12" o:title=""/>
          </v:shape>
          <o:OLEObject Type="Embed" ProgID="Equation.3" ShapeID="_x0000_i1027" DrawAspect="Content" ObjectID="_1649336928" r:id="rId13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阶麦克劳林多项式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要求编写一个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function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文件返回该多项式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 [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本题不给出运行结果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]</w:t>
      </w:r>
    </w:p>
    <w:p w14:paraId="2FF93E4C" w14:textId="77777777" w:rsidR="003D7643" w:rsidRDefault="00BE21E1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074CDEB2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40"/>
          <w:szCs w:val="40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r=myfun2</w:t>
      </w:r>
    </w:p>
    <w:p w14:paraId="2B08065E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syms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x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6DE9045C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y=1/(1+x^2);</w:t>
      </w:r>
    </w:p>
    <w:p w14:paraId="1F5930D0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r=</w:t>
      </w: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taylor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(y,x,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'Order'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,6);</w:t>
      </w:r>
    </w:p>
    <w:p w14:paraId="3BB26AEA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</w:p>
    <w:p w14:paraId="0B357D1E" w14:textId="77777777" w:rsidR="003D7643" w:rsidRDefault="003D7643">
      <w:pPr>
        <w:rPr>
          <w:rFonts w:ascii="宋体" w:eastAsia="宋体" w:hAnsi="宋体" w:cs="宋体"/>
          <w:b/>
          <w:color w:val="000000"/>
          <w:szCs w:val="21"/>
        </w:rPr>
      </w:pPr>
    </w:p>
    <w:p w14:paraId="1E0DA844" w14:textId="77777777" w:rsidR="003D7643" w:rsidRDefault="00BE21E1">
      <w:pPr>
        <w:numPr>
          <w:ilvl w:val="0"/>
          <w:numId w:val="3"/>
        </w:num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编写程序求定积分</w:t>
      </w:r>
      <w:r>
        <w:rPr>
          <w:rFonts w:ascii="宋体" w:eastAsia="宋体" w:hAnsi="宋体" w:cs="宋体" w:hint="eastAsia"/>
          <w:position w:val="-18"/>
          <w:szCs w:val="21"/>
        </w:rPr>
        <w:object w:dxaOrig="1537" w:dyaOrig="523" w14:anchorId="533F413F">
          <v:shape id="_x0000_i1028" type="#_x0000_t75" style="width:76.85pt;height:26.15pt" o:ole="">
            <v:imagedata r:id="rId14" o:title=""/>
          </v:shape>
          <o:OLEObject Type="Embed" ProgID="Equation.3" ShapeID="_x0000_i1028" DrawAspect="Content" ObjectID="_1649336929" r:id="rId15"/>
        </w:object>
      </w:r>
    </w:p>
    <w:bookmarkEnd w:id="5"/>
    <w:bookmarkEnd w:id="6"/>
    <w:p w14:paraId="0CFCED4E" w14:textId="77777777" w:rsidR="003D7643" w:rsidRDefault="00BE21E1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解：</w:t>
      </w:r>
    </w:p>
    <w:p w14:paraId="42CE19AE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lastRenderedPageBreak/>
        <w:t>syms</w:t>
      </w:r>
      <w:proofErr w:type="spellEnd"/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 xml:space="preserve"> </w:t>
      </w:r>
      <w:r>
        <w:rPr>
          <w:rFonts w:ascii="Courier New" w:eastAsia="宋体" w:hAnsi="Courier New" w:cs="Courier New"/>
          <w:color w:val="A020F0"/>
          <w:sz w:val="40"/>
          <w:szCs w:val="40"/>
          <w:lang w:eastAsia="zh-CN"/>
        </w:rPr>
        <w:t>x</w:t>
      </w: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;</w:t>
      </w:r>
    </w:p>
    <w:p w14:paraId="77BC069E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y=exp(2*cos(x))*cos(x);</w:t>
      </w:r>
    </w:p>
    <w:p w14:paraId="0356D682" w14:textId="77777777" w:rsidR="007B63A1" w:rsidRDefault="007B63A1" w:rsidP="007B63A1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40"/>
          <w:szCs w:val="40"/>
          <w:lang w:eastAsia="zh-CN"/>
        </w:rPr>
        <w:t>int(y,x,0,pi)</w:t>
      </w:r>
    </w:p>
    <w:p w14:paraId="14364F31" w14:textId="77777777" w:rsidR="003D7643" w:rsidRDefault="003D7643">
      <w:pPr>
        <w:rPr>
          <w:rFonts w:ascii="宋体" w:eastAsia="宋体" w:hAnsi="宋体" w:cs="宋体"/>
          <w:color w:val="000000"/>
          <w:szCs w:val="21"/>
          <w:lang w:eastAsia="zh-CN"/>
        </w:rPr>
      </w:pPr>
    </w:p>
    <w:p w14:paraId="0288BB0F" w14:textId="77777777" w:rsidR="003D7643" w:rsidRDefault="00BE21E1">
      <w:pPr>
        <w:pStyle w:val="2"/>
        <w:rPr>
          <w:rFonts w:ascii="宋体" w:eastAsia="宋体" w:hAnsi="宋体" w:cs="宋体"/>
          <w:sz w:val="24"/>
        </w:rPr>
      </w:pPr>
      <w:bookmarkStart w:id="7" w:name="_Toc11659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7"/>
    </w:p>
    <w:p w14:paraId="527CE106" w14:textId="77777777" w:rsidR="003D7643" w:rsidRDefault="00BE21E1">
      <w:pPr>
        <w:rPr>
          <w:rFonts w:ascii="宋体" w:eastAsia="宋体" w:hAnsi="宋体" w:cs="宋体"/>
          <w:b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sz w:val="21"/>
          <w:szCs w:val="21"/>
        </w:rPr>
        <w:t>问题来源</w:t>
      </w:r>
      <w:proofErr w:type="spellEnd"/>
    </w:p>
    <w:p w14:paraId="1BD19454" w14:textId="77777777" w:rsidR="003D7643" w:rsidRDefault="00BE21E1">
      <w:pPr>
        <w:ind w:firstLine="420"/>
        <w:rPr>
          <w:rFonts w:ascii="宋体" w:eastAsia="宋体" w:hAnsi="宋体" w:cs="宋体"/>
          <w:b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全国数学建模竞赛</w:t>
      </w: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1997</w:t>
      </w: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年</w:t>
      </w: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b/>
          <w:sz w:val="21"/>
          <w:szCs w:val="21"/>
          <w:lang w:eastAsia="zh-CN"/>
        </w:rPr>
        <w:t>题</w:t>
      </w:r>
    </w:p>
    <w:p w14:paraId="52340945" w14:textId="77777777" w:rsidR="003D7643" w:rsidRDefault="00BE21E1">
      <w:pPr>
        <w:pStyle w:val="a3"/>
        <w:snapToGrid w:val="0"/>
        <w:ind w:firstLine="42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一件产品由若干零件组装而成，标志产品性能的某个参数取决于这些零件的参数。零件参数包括标定值和容差两部分。进行成批生产时，标定值表示一批零件该参数的平均值，容差则给出了参数偏离其标定值的容许范围。若将零件参数视为随机变量，则标定值代表期望值，在生产部门无特殊要求时，容差通常规定为均方差的</w:t>
      </w:r>
      <w:r>
        <w:rPr>
          <w:rFonts w:eastAsia="宋体" w:hAnsi="宋体" w:cs="宋体" w:hint="eastAsia"/>
          <w:sz w:val="21"/>
          <w:szCs w:val="21"/>
          <w:lang w:eastAsia="zh-CN"/>
        </w:rPr>
        <w:t>3</w:t>
      </w:r>
      <w:r>
        <w:rPr>
          <w:rFonts w:eastAsia="宋体" w:hAnsi="宋体" w:cs="宋体" w:hint="eastAsia"/>
          <w:sz w:val="21"/>
          <w:szCs w:val="21"/>
          <w:lang w:eastAsia="zh-CN"/>
        </w:rPr>
        <w:t>倍。</w:t>
      </w:r>
    </w:p>
    <w:p w14:paraId="31548318" w14:textId="77777777" w:rsidR="003D7643" w:rsidRDefault="00BE21E1">
      <w:pPr>
        <w:pStyle w:val="a3"/>
        <w:snapToGrid w:val="0"/>
        <w:ind w:firstLine="42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进行零件参数设计，就是要确定其标定值和容差。这时要考虑两方面因素：</w:t>
      </w:r>
    </w:p>
    <w:p w14:paraId="12360032" w14:textId="77777777" w:rsidR="003D7643" w:rsidRDefault="00BE21E1">
      <w:pPr>
        <w:pStyle w:val="a3"/>
        <w:numPr>
          <w:ilvl w:val="0"/>
          <w:numId w:val="4"/>
        </w:numPr>
        <w:snapToGrid w:val="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各零件组装成产品时，如果产品参数偏离预先设定的目标值，就会造成质量损失，偏离越大，损失越大；</w:t>
      </w:r>
    </w:p>
    <w:p w14:paraId="3CB234CA" w14:textId="77777777" w:rsidR="003D7643" w:rsidRDefault="00BE21E1">
      <w:pPr>
        <w:pStyle w:val="a3"/>
        <w:numPr>
          <w:ilvl w:val="0"/>
          <w:numId w:val="4"/>
        </w:numPr>
        <w:snapToGrid w:val="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零件容差的大小决</w:t>
      </w:r>
      <w:bookmarkStart w:id="8" w:name="_Hlt223105333"/>
      <w:bookmarkEnd w:id="8"/>
      <w:r>
        <w:rPr>
          <w:rFonts w:eastAsia="宋体" w:hAnsi="宋体" w:cs="宋体" w:hint="eastAsia"/>
          <w:sz w:val="21"/>
          <w:szCs w:val="21"/>
          <w:lang w:eastAsia="zh-CN"/>
        </w:rPr>
        <w:t>定了其制</w:t>
      </w:r>
      <w:r>
        <w:rPr>
          <w:rFonts w:eastAsia="宋体" w:hAnsi="宋体" w:cs="宋体" w:hint="eastAsia"/>
          <w:sz w:val="21"/>
          <w:szCs w:val="21"/>
          <w:lang w:eastAsia="zh-CN"/>
        </w:rPr>
        <w:t>造成本，容差设计得越小，成本越高。</w:t>
      </w:r>
    </w:p>
    <w:p w14:paraId="1B9FECD2" w14:textId="77777777" w:rsidR="003D7643" w:rsidRDefault="00BE21E1">
      <w:pPr>
        <w:pStyle w:val="a3"/>
        <w:snapToGrid w:val="0"/>
        <w:ind w:left="284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试通过如下的具体问题给出一般的零件参数设计方法。</w:t>
      </w:r>
    </w:p>
    <w:p w14:paraId="614CFA0C" w14:textId="77777777" w:rsidR="003D7643" w:rsidRDefault="00BE21E1">
      <w:pPr>
        <w:pStyle w:val="a3"/>
        <w:snapToGrid w:val="0"/>
        <w:ind w:left="284"/>
        <w:jc w:val="center"/>
        <w:rPr>
          <w:rFonts w:eastAsia="宋体" w:hAnsi="宋体" w:cs="宋体"/>
          <w:sz w:val="21"/>
          <w:szCs w:val="21"/>
        </w:rPr>
      </w:pPr>
      <w:r>
        <w:rPr>
          <w:rFonts w:eastAsia="宋体" w:hAnsi="宋体" w:cs="宋体" w:hint="eastAsia"/>
          <w:bCs/>
          <w:position w:val="-32"/>
          <w:sz w:val="21"/>
          <w:szCs w:val="21"/>
        </w:rPr>
        <w:object w:dxaOrig="6407" w:dyaOrig="1438" w14:anchorId="3CB6EB06">
          <v:shape id="_x0000_i1029" type="#_x0000_t75" style="width:320.35pt;height:71.9pt" o:ole="">
            <v:imagedata r:id="rId16" o:title=""/>
          </v:shape>
          <o:OLEObject Type="Embed" ProgID="Equation.3" ShapeID="_x0000_i1029" DrawAspect="Content" ObjectID="_1649336930" r:id="rId17"/>
        </w:object>
      </w:r>
    </w:p>
    <w:p w14:paraId="61217C51" w14:textId="77777777" w:rsidR="003D7643" w:rsidRDefault="00BE21E1">
      <w:pPr>
        <w:pStyle w:val="a3"/>
        <w:snapToGrid w:val="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position w:val="-10"/>
          <w:sz w:val="21"/>
          <w:szCs w:val="21"/>
        </w:rPr>
        <w:object w:dxaOrig="220" w:dyaOrig="260" w14:anchorId="5063168D">
          <v:shape id="_x0000_i1030" type="#_x0000_t75" style="width:11pt;height:13pt" o:ole="">
            <v:imagedata r:id="rId18" o:title=""/>
          </v:shape>
          <o:OLEObject Type="Embed" ProgID="Equation.3" ShapeID="_x0000_i1030" DrawAspect="Content" ObjectID="_1649336931" r:id="rId19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的目标值（记作</w:t>
      </w:r>
      <w:r>
        <w:rPr>
          <w:rFonts w:eastAsia="宋体" w:hAnsi="宋体" w:cs="宋体" w:hint="eastAsia"/>
          <w:position w:val="-12"/>
          <w:sz w:val="21"/>
          <w:szCs w:val="21"/>
        </w:rPr>
        <w:object w:dxaOrig="279" w:dyaOrig="360" w14:anchorId="0465031B">
          <v:shape id="_x0000_i1031" type="#_x0000_t75" style="width:13.95pt;height:18pt" o:ole="">
            <v:imagedata r:id="rId20" o:title=""/>
          </v:shape>
          <o:OLEObject Type="Embed" ProgID="Equation.3" ShapeID="_x0000_i1031" DrawAspect="Content" ObjectID="_1649336932" r:id="rId21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）为</w:t>
      </w:r>
      <w:r>
        <w:rPr>
          <w:rFonts w:eastAsia="宋体" w:hAnsi="宋体" w:cs="宋体" w:hint="eastAsia"/>
          <w:sz w:val="21"/>
          <w:szCs w:val="21"/>
          <w:lang w:eastAsia="zh-CN"/>
        </w:rPr>
        <w:t xml:space="preserve">1.50, </w:t>
      </w:r>
      <w:r>
        <w:rPr>
          <w:rFonts w:eastAsia="宋体" w:hAnsi="宋体" w:cs="宋体" w:hint="eastAsia"/>
          <w:sz w:val="21"/>
          <w:szCs w:val="21"/>
          <w:lang w:eastAsia="zh-CN"/>
        </w:rPr>
        <w:t>当</w:t>
      </w:r>
      <w:r>
        <w:rPr>
          <w:rFonts w:eastAsia="宋体" w:hAnsi="宋体" w:cs="宋体" w:hint="eastAsia"/>
          <w:position w:val="-10"/>
          <w:sz w:val="21"/>
          <w:szCs w:val="21"/>
        </w:rPr>
        <w:object w:dxaOrig="220" w:dyaOrig="260" w14:anchorId="3234DB28">
          <v:shape id="_x0000_i1032" type="#_x0000_t75" style="width:11pt;height:13pt" o:ole="">
            <v:imagedata r:id="rId18" o:title=""/>
          </v:shape>
          <o:OLEObject Type="Embed" ProgID="Equation.3" ShapeID="_x0000_i1032" DrawAspect="Content" ObjectID="_1649336933" r:id="rId22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偏离</w:t>
      </w:r>
      <w:r>
        <w:rPr>
          <w:rFonts w:eastAsia="宋体" w:hAnsi="宋体" w:cs="宋体" w:hint="eastAsia"/>
          <w:position w:val="-12"/>
          <w:sz w:val="21"/>
          <w:szCs w:val="21"/>
        </w:rPr>
        <w:object w:dxaOrig="800" w:dyaOrig="360" w14:anchorId="30C857C9">
          <v:shape id="_x0000_i1033" type="#_x0000_t75" style="width:40pt;height:18pt" o:ole="">
            <v:imagedata r:id="rId23" o:title=""/>
          </v:shape>
          <o:OLEObject Type="Embed" ProgID="Equation.3" ShapeID="_x0000_i1033" DrawAspect="Content" ObjectID="_1649336934" r:id="rId24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时，产品为次品，质量损失为</w:t>
      </w:r>
      <w:r>
        <w:rPr>
          <w:rFonts w:eastAsia="宋体" w:hAnsi="宋体" w:cs="宋体" w:hint="eastAsia"/>
          <w:sz w:val="21"/>
          <w:szCs w:val="21"/>
          <w:lang w:eastAsia="zh-CN"/>
        </w:rPr>
        <w:t>1 000</w:t>
      </w:r>
      <w:r>
        <w:rPr>
          <w:rFonts w:eastAsia="宋体" w:hAnsi="宋体" w:cs="宋体" w:hint="eastAsia"/>
          <w:sz w:val="21"/>
          <w:szCs w:val="21"/>
          <w:lang w:eastAsia="zh-CN"/>
        </w:rPr>
        <w:t>元；当</w:t>
      </w:r>
      <w:r>
        <w:rPr>
          <w:rFonts w:eastAsia="宋体" w:hAnsi="宋体" w:cs="宋体" w:hint="eastAsia"/>
          <w:position w:val="-10"/>
          <w:sz w:val="21"/>
          <w:szCs w:val="21"/>
        </w:rPr>
        <w:object w:dxaOrig="220" w:dyaOrig="260" w14:anchorId="10DC9416">
          <v:shape id="_x0000_i1034" type="#_x0000_t75" style="width:11pt;height:13pt" o:ole="">
            <v:imagedata r:id="rId18" o:title=""/>
          </v:shape>
          <o:OLEObject Type="Embed" ProgID="Equation.3" ShapeID="_x0000_i1034" DrawAspect="Content" ObjectID="_1649336935" r:id="rId25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偏离</w:t>
      </w:r>
      <w:r>
        <w:rPr>
          <w:rFonts w:eastAsia="宋体" w:hAnsi="宋体" w:cs="宋体" w:hint="eastAsia"/>
          <w:position w:val="-12"/>
          <w:sz w:val="21"/>
          <w:szCs w:val="21"/>
        </w:rPr>
        <w:object w:dxaOrig="840" w:dyaOrig="360" w14:anchorId="7929D034">
          <v:shape id="_x0000_i1035" type="#_x0000_t75" style="width:42pt;height:18pt" o:ole="">
            <v:imagedata r:id="rId26" o:title=""/>
          </v:shape>
          <o:OLEObject Type="Embed" ProgID="Equation.3" ShapeID="_x0000_i1035" DrawAspect="Content" ObjectID="_1649336936" r:id="rId27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时，产品为废品，损失为</w:t>
      </w:r>
      <w:r>
        <w:rPr>
          <w:rFonts w:eastAsia="宋体" w:hAnsi="宋体" w:cs="宋体" w:hint="eastAsia"/>
          <w:sz w:val="21"/>
          <w:szCs w:val="21"/>
          <w:lang w:eastAsia="zh-CN"/>
        </w:rPr>
        <w:t>9 000</w:t>
      </w:r>
      <w:r>
        <w:rPr>
          <w:rFonts w:eastAsia="宋体" w:hAnsi="宋体" w:cs="宋体" w:hint="eastAsia"/>
          <w:sz w:val="21"/>
          <w:szCs w:val="21"/>
          <w:lang w:eastAsia="zh-CN"/>
        </w:rPr>
        <w:t>元</w:t>
      </w:r>
      <w:r>
        <w:rPr>
          <w:rFonts w:eastAsia="宋体" w:hAnsi="宋体" w:cs="宋体" w:hint="eastAsia"/>
          <w:sz w:val="21"/>
          <w:szCs w:val="21"/>
          <w:lang w:eastAsia="zh-CN"/>
        </w:rPr>
        <w:t>.</w:t>
      </w:r>
    </w:p>
    <w:p w14:paraId="5CAB2716" w14:textId="77777777" w:rsidR="003D7643" w:rsidRDefault="00BE21E1">
      <w:pPr>
        <w:autoSpaceDE w:val="0"/>
        <w:autoSpaceDN w:val="0"/>
        <w:adjustRightInd w:val="0"/>
        <w:snapToGrid w:val="0"/>
        <w:ind w:firstLine="42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零件参数的标定值有一定的容许变化范围；容差分为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、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三个等级，用与标定值的相对值表示，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A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等为</w:t>
      </w:r>
      <w:r>
        <w:rPr>
          <w:rFonts w:ascii="宋体" w:eastAsia="宋体" w:hAnsi="宋体" w:cs="宋体" w:hint="eastAsia"/>
          <w:position w:val="-6"/>
          <w:sz w:val="21"/>
          <w:szCs w:val="21"/>
        </w:rPr>
        <w:object w:dxaOrig="540" w:dyaOrig="279" w14:anchorId="54254E47">
          <v:shape id="_x0000_i1036" type="#_x0000_t75" style="width:27pt;height:13.95pt" o:ole="">
            <v:imagedata r:id="rId28" o:title=""/>
          </v:shape>
          <o:OLEObject Type="Embed" ProgID="Equation.3" ShapeID="_x0000_i1036" DrawAspect="Content" ObjectID="_1649336937" r:id="rId2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B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等为</w:t>
      </w:r>
      <w:r>
        <w:rPr>
          <w:rFonts w:ascii="宋体" w:eastAsia="宋体" w:hAnsi="宋体" w:cs="宋体" w:hint="eastAsia"/>
          <w:position w:val="-6"/>
          <w:sz w:val="21"/>
          <w:szCs w:val="21"/>
        </w:rPr>
        <w:object w:dxaOrig="560" w:dyaOrig="279" w14:anchorId="3638EF82">
          <v:shape id="_x0000_i1037" type="#_x0000_t75" style="width:28pt;height:13.95pt" o:ole="">
            <v:imagedata r:id="rId30" o:title=""/>
          </v:shape>
          <o:OLEObject Type="Embed" ProgID="Equation.3" ShapeID="_x0000_i1037" DrawAspect="Content" ObjectID="_1649336938" r:id="rId31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等为</w:t>
      </w:r>
      <w:r>
        <w:rPr>
          <w:rFonts w:ascii="宋体" w:eastAsia="宋体" w:hAnsi="宋体" w:cs="宋体" w:hint="eastAsia"/>
          <w:position w:val="-6"/>
          <w:sz w:val="21"/>
          <w:szCs w:val="21"/>
        </w:rPr>
        <w:object w:dxaOrig="660" w:dyaOrig="279" w14:anchorId="41490F6A">
          <v:shape id="_x0000_i1038" type="#_x0000_t75" style="width:33pt;height:13.95pt" o:ole="">
            <v:imagedata r:id="rId32" o:title=""/>
          </v:shape>
          <o:OLEObject Type="Embed" ProgID="Equation.3" ShapeID="_x0000_i1038" DrawAspect="Content" ObjectID="_1649336939" r:id="rId33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个零件参数标定值的容许范围，及不同容差等级零件的成本（元）如下表（符号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/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表示无此等级）：</w:t>
      </w:r>
    </w:p>
    <w:tbl>
      <w:tblPr>
        <w:tblW w:w="0" w:type="auto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70"/>
        <w:gridCol w:w="1225"/>
        <w:gridCol w:w="1225"/>
        <w:gridCol w:w="1225"/>
      </w:tblGrid>
      <w:tr w:rsidR="003D7643" w14:paraId="0AA4ED5D" w14:textId="77777777">
        <w:tc>
          <w:tcPr>
            <w:tcW w:w="670" w:type="dxa"/>
          </w:tcPr>
          <w:p w14:paraId="2D0753E8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.</w:t>
            </w:r>
          </w:p>
        </w:tc>
        <w:tc>
          <w:tcPr>
            <w:tcW w:w="2270" w:type="dxa"/>
          </w:tcPr>
          <w:p w14:paraId="0D2AA7C0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标定值容许范围</w:t>
            </w:r>
            <w:proofErr w:type="spellEnd"/>
          </w:p>
        </w:tc>
        <w:tc>
          <w:tcPr>
            <w:tcW w:w="1225" w:type="dxa"/>
          </w:tcPr>
          <w:p w14:paraId="38723AA1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等</w:t>
            </w:r>
            <w:proofErr w:type="spellEnd"/>
          </w:p>
        </w:tc>
        <w:tc>
          <w:tcPr>
            <w:tcW w:w="1225" w:type="dxa"/>
          </w:tcPr>
          <w:p w14:paraId="11401014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等</w:t>
            </w:r>
            <w:proofErr w:type="spellEnd"/>
          </w:p>
        </w:tc>
        <w:tc>
          <w:tcPr>
            <w:tcW w:w="1225" w:type="dxa"/>
          </w:tcPr>
          <w:p w14:paraId="61B57DB8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等</w:t>
            </w:r>
            <w:proofErr w:type="spellEnd"/>
          </w:p>
        </w:tc>
      </w:tr>
      <w:tr w:rsidR="003D7643" w14:paraId="0C5E975A" w14:textId="77777777">
        <w:tc>
          <w:tcPr>
            <w:tcW w:w="670" w:type="dxa"/>
          </w:tcPr>
          <w:p w14:paraId="7432C360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i/>
                <w:iCs/>
                <w:sz w:val="21"/>
                <w:szCs w:val="21"/>
                <w:vertAlign w:val="subscript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2270" w:type="dxa"/>
          </w:tcPr>
          <w:p w14:paraId="5A7E3BB9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[0.075,0.125]</w:t>
            </w:r>
          </w:p>
        </w:tc>
        <w:tc>
          <w:tcPr>
            <w:tcW w:w="1225" w:type="dxa"/>
          </w:tcPr>
          <w:p w14:paraId="37C6202B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225" w:type="dxa"/>
          </w:tcPr>
          <w:p w14:paraId="46CCE40B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p>
        </w:tc>
        <w:tc>
          <w:tcPr>
            <w:tcW w:w="1225" w:type="dxa"/>
          </w:tcPr>
          <w:p w14:paraId="3D554C58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</w:tr>
      <w:tr w:rsidR="003D7643" w14:paraId="15AF8BA7" w14:textId="77777777">
        <w:tc>
          <w:tcPr>
            <w:tcW w:w="670" w:type="dxa"/>
          </w:tcPr>
          <w:p w14:paraId="23E100D5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270" w:type="dxa"/>
          </w:tcPr>
          <w:p w14:paraId="09E9BA82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[0.225,0.375]</w:t>
            </w:r>
          </w:p>
        </w:tc>
        <w:tc>
          <w:tcPr>
            <w:tcW w:w="1225" w:type="dxa"/>
          </w:tcPr>
          <w:p w14:paraId="66A4B982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1225" w:type="dxa"/>
          </w:tcPr>
          <w:p w14:paraId="586D977A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1225" w:type="dxa"/>
          </w:tcPr>
          <w:p w14:paraId="7F5908B2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</w:tr>
      <w:tr w:rsidR="003D7643" w14:paraId="0F4A9EEE" w14:textId="77777777">
        <w:tc>
          <w:tcPr>
            <w:tcW w:w="670" w:type="dxa"/>
          </w:tcPr>
          <w:p w14:paraId="0A8D4A3B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270" w:type="dxa"/>
          </w:tcPr>
          <w:p w14:paraId="696574A0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[0.075,0.125]</w:t>
            </w:r>
          </w:p>
        </w:tc>
        <w:tc>
          <w:tcPr>
            <w:tcW w:w="1225" w:type="dxa"/>
          </w:tcPr>
          <w:p w14:paraId="74380AFE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</w:p>
        </w:tc>
        <w:tc>
          <w:tcPr>
            <w:tcW w:w="1225" w:type="dxa"/>
          </w:tcPr>
          <w:p w14:paraId="250AAF8E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1225" w:type="dxa"/>
          </w:tcPr>
          <w:p w14:paraId="25FDA90A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200</w:t>
            </w:r>
          </w:p>
        </w:tc>
      </w:tr>
      <w:tr w:rsidR="003D7643" w14:paraId="5C9EF109" w14:textId="77777777">
        <w:tc>
          <w:tcPr>
            <w:tcW w:w="670" w:type="dxa"/>
          </w:tcPr>
          <w:p w14:paraId="3CBFD013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2270" w:type="dxa"/>
          </w:tcPr>
          <w:p w14:paraId="259E4AE9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[0.075,0.125]</w:t>
            </w:r>
          </w:p>
        </w:tc>
        <w:tc>
          <w:tcPr>
            <w:tcW w:w="1225" w:type="dxa"/>
          </w:tcPr>
          <w:p w14:paraId="44AC9699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1225" w:type="dxa"/>
          </w:tcPr>
          <w:p w14:paraId="2C1A5023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100</w:t>
            </w:r>
          </w:p>
        </w:tc>
        <w:tc>
          <w:tcPr>
            <w:tcW w:w="1225" w:type="dxa"/>
          </w:tcPr>
          <w:p w14:paraId="08811F6B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500</w:t>
            </w:r>
          </w:p>
        </w:tc>
      </w:tr>
      <w:tr w:rsidR="003D7643" w14:paraId="15DA5454" w14:textId="77777777">
        <w:tc>
          <w:tcPr>
            <w:tcW w:w="670" w:type="dxa"/>
          </w:tcPr>
          <w:p w14:paraId="5891C3B4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2270" w:type="dxa"/>
          </w:tcPr>
          <w:p w14:paraId="6B0DBDA2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[1.125,1.875]</w:t>
            </w:r>
          </w:p>
        </w:tc>
        <w:tc>
          <w:tcPr>
            <w:tcW w:w="1225" w:type="dxa"/>
          </w:tcPr>
          <w:p w14:paraId="0930E99D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50</w:t>
            </w:r>
          </w:p>
        </w:tc>
        <w:tc>
          <w:tcPr>
            <w:tcW w:w="1225" w:type="dxa"/>
          </w:tcPr>
          <w:p w14:paraId="347EE5F5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225" w:type="dxa"/>
          </w:tcPr>
          <w:p w14:paraId="0348AB25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</w:tr>
      <w:tr w:rsidR="003D7643" w14:paraId="320E56C8" w14:textId="77777777">
        <w:tc>
          <w:tcPr>
            <w:tcW w:w="670" w:type="dxa"/>
          </w:tcPr>
          <w:p w14:paraId="73E1E299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6</w:t>
            </w: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270" w:type="dxa"/>
          </w:tcPr>
          <w:p w14:paraId="3BBEEE62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[12,20]</w:t>
            </w:r>
          </w:p>
        </w:tc>
        <w:tc>
          <w:tcPr>
            <w:tcW w:w="1225" w:type="dxa"/>
          </w:tcPr>
          <w:p w14:paraId="26CC0789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</w:t>
            </w:r>
          </w:p>
        </w:tc>
        <w:tc>
          <w:tcPr>
            <w:tcW w:w="1225" w:type="dxa"/>
          </w:tcPr>
          <w:p w14:paraId="7C49D5C1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p>
        </w:tc>
        <w:tc>
          <w:tcPr>
            <w:tcW w:w="1225" w:type="dxa"/>
          </w:tcPr>
          <w:p w14:paraId="379A35CA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100</w:t>
            </w:r>
          </w:p>
        </w:tc>
      </w:tr>
      <w:tr w:rsidR="003D7643" w14:paraId="161B7AA2" w14:textId="77777777">
        <w:tc>
          <w:tcPr>
            <w:tcW w:w="670" w:type="dxa"/>
          </w:tcPr>
          <w:p w14:paraId="6B240CAC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iCs/>
                <w:sz w:val="21"/>
                <w:szCs w:val="21"/>
              </w:rPr>
              <w:t>x</w:t>
            </w:r>
            <w:r>
              <w:rPr>
                <w:rFonts w:ascii="宋体" w:eastAsia="宋体" w:hAnsi="宋体" w:cs="宋体" w:hint="eastAsia"/>
                <w:sz w:val="21"/>
                <w:szCs w:val="21"/>
                <w:vertAlign w:val="subscript"/>
              </w:rPr>
              <w:t>7</w:t>
            </w:r>
          </w:p>
        </w:tc>
        <w:tc>
          <w:tcPr>
            <w:tcW w:w="2270" w:type="dxa"/>
          </w:tcPr>
          <w:p w14:paraId="61071067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[0.5625,0.935]</w:t>
            </w:r>
          </w:p>
        </w:tc>
        <w:tc>
          <w:tcPr>
            <w:tcW w:w="1225" w:type="dxa"/>
          </w:tcPr>
          <w:p w14:paraId="670D2B3D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225" w:type="dxa"/>
          </w:tcPr>
          <w:p w14:paraId="7F40AB9B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25</w:t>
            </w:r>
          </w:p>
        </w:tc>
        <w:tc>
          <w:tcPr>
            <w:tcW w:w="1225" w:type="dxa"/>
          </w:tcPr>
          <w:p w14:paraId="6F046173" w14:textId="77777777" w:rsidR="003D7643" w:rsidRDefault="00BE21E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100</w:t>
            </w:r>
          </w:p>
        </w:tc>
      </w:tr>
    </w:tbl>
    <w:p w14:paraId="373C4416" w14:textId="77777777" w:rsidR="003D7643" w:rsidRDefault="00BE21E1">
      <w:pPr>
        <w:autoSpaceDE w:val="0"/>
        <w:autoSpaceDN w:val="0"/>
        <w:adjustRightInd w:val="0"/>
        <w:snapToGrid w:val="0"/>
        <w:ind w:firstLine="42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现进行成批生产，每批产量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1000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个，在原设计中，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个零件参数的标定值为：</w:t>
      </w: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5720" w:dyaOrig="360" w14:anchorId="2AE13066">
          <v:shape id="_x0000_i1039" type="#_x0000_t75" style="width:286pt;height:18pt" o:ole="">
            <v:imagedata r:id="rId34" o:title=""/>
          </v:shape>
          <o:OLEObject Type="Embed" ProgID="Equation.3" ShapeID="_x0000_i1039" DrawAspect="Content" ObjectID="_1649336940" r:id="rId3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p w14:paraId="1E0CD26A" w14:textId="77777777" w:rsidR="003D7643" w:rsidRDefault="00BE21E1">
      <w:pPr>
        <w:pStyle w:val="a3"/>
        <w:snapToGrid w:val="0"/>
        <w:ind w:firstLine="420"/>
        <w:rPr>
          <w:rFonts w:eastAsia="宋体" w:hAnsi="宋体" w:cs="宋体"/>
          <w:sz w:val="21"/>
          <w:szCs w:val="21"/>
          <w:lang w:eastAsia="zh-CN"/>
        </w:rPr>
      </w:pPr>
      <w:r>
        <w:rPr>
          <w:rFonts w:eastAsia="宋体" w:hAnsi="宋体" w:cs="宋体" w:hint="eastAsia"/>
          <w:sz w:val="21"/>
          <w:szCs w:val="21"/>
          <w:lang w:eastAsia="zh-CN"/>
        </w:rPr>
        <w:t>请你综合考虑</w:t>
      </w:r>
      <w:r>
        <w:rPr>
          <w:rFonts w:eastAsia="宋体" w:hAnsi="宋体" w:cs="宋体" w:hint="eastAsia"/>
          <w:position w:val="-10"/>
          <w:sz w:val="21"/>
          <w:szCs w:val="21"/>
        </w:rPr>
        <w:object w:dxaOrig="220" w:dyaOrig="260" w14:anchorId="1C0A7932">
          <v:shape id="_x0000_i1040" type="#_x0000_t75" style="width:11pt;height:13pt" o:ole="">
            <v:imagedata r:id="rId36" o:title=""/>
          </v:shape>
          <o:OLEObject Type="Embed" ProgID="Equation.3" ShapeID="_x0000_i1040" DrawAspect="Content" ObjectID="_1649336941" r:id="rId37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偏离</w:t>
      </w:r>
      <w:r>
        <w:rPr>
          <w:rFonts w:eastAsia="宋体" w:hAnsi="宋体" w:cs="宋体" w:hint="eastAsia"/>
          <w:position w:val="-12"/>
          <w:sz w:val="21"/>
          <w:szCs w:val="21"/>
        </w:rPr>
        <w:object w:dxaOrig="279" w:dyaOrig="360" w14:anchorId="58D83939">
          <v:shape id="_x0000_i1041" type="#_x0000_t75" style="width:13.95pt;height:18pt" o:ole="">
            <v:imagedata r:id="rId38" o:title=""/>
          </v:shape>
          <o:OLEObject Type="Embed" ProgID="Equation.3" ShapeID="_x0000_i1041" DrawAspect="Content" ObjectID="_1649336942" r:id="rId39"/>
        </w:object>
      </w:r>
      <w:r>
        <w:rPr>
          <w:rFonts w:eastAsia="宋体" w:hAnsi="宋体" w:cs="宋体" w:hint="eastAsia"/>
          <w:sz w:val="21"/>
          <w:szCs w:val="21"/>
          <w:lang w:eastAsia="zh-CN"/>
        </w:rPr>
        <w:t>造成的损失和零件成本，重新设计零件参数（包括标定值和容差），并与原设计比较，总费用降低了多少。</w:t>
      </w:r>
    </w:p>
    <w:p w14:paraId="6CF0FEDA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746DE2EF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6A7E0D6" w14:textId="77777777" w:rsidR="003D7643" w:rsidRDefault="00BE21E1">
      <w:pPr>
        <w:rPr>
          <w:rFonts w:ascii="宋体" w:eastAsia="宋体" w:hAnsi="宋体" w:cs="宋体"/>
          <w:bCs/>
          <w:sz w:val="24"/>
          <w:u w:val="single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一．实验任务</w:t>
      </w:r>
    </w:p>
    <w:p w14:paraId="61694EE0" w14:textId="77777777" w:rsidR="003D7643" w:rsidRDefault="00BE21E1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lastRenderedPageBreak/>
        <w:t xml:space="preserve">1.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请编程计算函数</w:t>
      </w: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2760" w:dyaOrig="360" w14:anchorId="7A18132D">
          <v:shape id="_x0000_i1042" type="#_x0000_t75" style="width:138pt;height:18pt" o:ole="">
            <v:imagedata r:id="rId40" o:title=""/>
          </v:shape>
          <o:OLEObject Type="Embed" ProgID="Equation.3" ShapeID="_x0000_i1042" DrawAspect="Content" ObjectID="_1649336943" r:id="rId41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的一阶偏导数</w:t>
      </w:r>
      <w:r>
        <w:rPr>
          <w:rFonts w:ascii="宋体" w:eastAsia="宋体" w:hAnsi="宋体" w:cs="宋体" w:hint="eastAsia"/>
          <w:position w:val="-30"/>
          <w:sz w:val="21"/>
          <w:szCs w:val="21"/>
        </w:rPr>
        <w:object w:dxaOrig="1560" w:dyaOrig="680" w14:anchorId="08A48C87">
          <v:shape id="_x0000_i1043" type="#_x0000_t75" style="width:78pt;height:34pt" o:ole="">
            <v:imagedata r:id="rId42" o:title=""/>
          </v:shape>
          <o:OLEObject Type="Embed" ProgID="Equation.3" ShapeID="_x0000_i1043" DrawAspect="Content" ObjectID="_1649336944" r:id="rId43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，并创建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inline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函数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或匿名函数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，以便于计算这些偏导数函数的函数值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2003DF1D" w14:textId="77777777" w:rsidR="003D7643" w:rsidRDefault="00BE21E1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2.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编程计算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220" w:dyaOrig="260" w14:anchorId="2BAFCF2A">
          <v:shape id="_x0000_i1044" type="#_x0000_t75" style="width:11pt;height:13pt" o:ole="">
            <v:imagedata r:id="rId44" o:title=""/>
          </v:shape>
          <o:OLEObject Type="Embed" ProgID="Equation.3" ShapeID="_x0000_i1044" DrawAspect="Content" ObjectID="_1649336945" r:id="rId45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在点</w:t>
      </w:r>
      <w:r>
        <w:rPr>
          <w:rFonts w:ascii="宋体" w:eastAsia="宋体" w:hAnsi="宋体" w:cs="宋体" w:hint="eastAsia"/>
          <w:position w:val="-12"/>
          <w:sz w:val="21"/>
          <w:szCs w:val="21"/>
        </w:rPr>
        <w:object w:dxaOrig="5679" w:dyaOrig="360" w14:anchorId="12AB59F9">
          <v:shape id="_x0000_i1045" type="#_x0000_t75" style="width:283.95pt;height:18pt" o:ole="">
            <v:imagedata r:id="rId46" o:title=""/>
          </v:shape>
          <o:OLEObject Type="Embed" ProgID="Equation.3" ShapeID="_x0000_i1045" DrawAspect="Content" ObjectID="_1649336946" r:id="rId47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的一阶泰勒多项式，并计算其在以下点的函数值。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D7643" w14:paraId="63DD0638" w14:textId="77777777">
        <w:tc>
          <w:tcPr>
            <w:tcW w:w="1065" w:type="dxa"/>
          </w:tcPr>
          <w:p w14:paraId="4F93190D" w14:textId="77777777" w:rsidR="003D7643" w:rsidRDefault="003D7643">
            <w:pPr>
              <w:rPr>
                <w:rFonts w:ascii="宋体" w:eastAsia="宋体" w:hAnsi="宋体" w:cs="宋体"/>
                <w:szCs w:val="21"/>
                <w:lang w:eastAsia="zh-CN"/>
              </w:rPr>
            </w:pPr>
          </w:p>
        </w:tc>
        <w:tc>
          <w:tcPr>
            <w:tcW w:w="1065" w:type="dxa"/>
          </w:tcPr>
          <w:p w14:paraId="5934E66E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0"/>
                <w:szCs w:val="21"/>
              </w:rPr>
              <w:object w:dxaOrig="240" w:dyaOrig="340" w14:anchorId="52A76585">
                <v:shape id="_x0000_i1046" type="#_x0000_t75" style="width:12pt;height:17pt" o:ole="">
                  <v:imagedata r:id="rId48" o:title=""/>
                </v:shape>
                <o:OLEObject Type="Embed" ProgID="Equation.3" ShapeID="_x0000_i1046" DrawAspect="Content" ObjectID="_1649336947" r:id="rId49"/>
              </w:object>
            </w:r>
          </w:p>
        </w:tc>
        <w:tc>
          <w:tcPr>
            <w:tcW w:w="1065" w:type="dxa"/>
          </w:tcPr>
          <w:p w14:paraId="5D78FA94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0"/>
                <w:szCs w:val="21"/>
              </w:rPr>
              <w:object w:dxaOrig="260" w:dyaOrig="340" w14:anchorId="7AEE84C4">
                <v:shape id="_x0000_i1047" type="#_x0000_t75" style="width:13pt;height:17pt" o:ole="">
                  <v:imagedata r:id="rId50" o:title=""/>
                </v:shape>
                <o:OLEObject Type="Embed" ProgID="Equation.3" ShapeID="_x0000_i1047" DrawAspect="Content" ObjectID="_1649336948" r:id="rId51"/>
              </w:object>
            </w:r>
          </w:p>
        </w:tc>
        <w:tc>
          <w:tcPr>
            <w:tcW w:w="1065" w:type="dxa"/>
          </w:tcPr>
          <w:p w14:paraId="0531D9D5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2"/>
                <w:szCs w:val="21"/>
              </w:rPr>
              <w:object w:dxaOrig="260" w:dyaOrig="360" w14:anchorId="2B685129">
                <v:shape id="_x0000_i1048" type="#_x0000_t75" style="width:13pt;height:18pt" o:ole="">
                  <v:imagedata r:id="rId52" o:title=""/>
                </v:shape>
                <o:OLEObject Type="Embed" ProgID="Equation.3" ShapeID="_x0000_i1048" DrawAspect="Content" ObjectID="_1649336949" r:id="rId53"/>
              </w:object>
            </w:r>
          </w:p>
        </w:tc>
        <w:tc>
          <w:tcPr>
            <w:tcW w:w="1065" w:type="dxa"/>
          </w:tcPr>
          <w:p w14:paraId="647E8097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0"/>
                <w:szCs w:val="21"/>
              </w:rPr>
              <w:object w:dxaOrig="260" w:dyaOrig="340" w14:anchorId="5BFE5268">
                <v:shape id="_x0000_i1049" type="#_x0000_t75" style="width:13pt;height:17pt" o:ole="">
                  <v:imagedata r:id="rId54" o:title=""/>
                </v:shape>
                <o:OLEObject Type="Embed" ProgID="Equation.3" ShapeID="_x0000_i1049" DrawAspect="Content" ObjectID="_1649336950" r:id="rId55"/>
              </w:object>
            </w:r>
          </w:p>
        </w:tc>
        <w:tc>
          <w:tcPr>
            <w:tcW w:w="1065" w:type="dxa"/>
          </w:tcPr>
          <w:p w14:paraId="6418143E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2"/>
                <w:szCs w:val="21"/>
              </w:rPr>
              <w:object w:dxaOrig="260" w:dyaOrig="360" w14:anchorId="46AC48AE">
                <v:shape id="_x0000_i1050" type="#_x0000_t75" style="width:13pt;height:18pt" o:ole="">
                  <v:imagedata r:id="rId56" o:title=""/>
                </v:shape>
                <o:OLEObject Type="Embed" ProgID="Equation.3" ShapeID="_x0000_i1050" DrawAspect="Content" ObjectID="_1649336951" r:id="rId57"/>
              </w:object>
            </w:r>
          </w:p>
        </w:tc>
        <w:tc>
          <w:tcPr>
            <w:tcW w:w="1066" w:type="dxa"/>
          </w:tcPr>
          <w:p w14:paraId="0ACD843D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2"/>
                <w:szCs w:val="21"/>
              </w:rPr>
              <w:object w:dxaOrig="260" w:dyaOrig="360" w14:anchorId="5A6D2070">
                <v:shape id="_x0000_i1051" type="#_x0000_t75" style="width:13pt;height:18pt" o:ole="">
                  <v:imagedata r:id="rId58" o:title=""/>
                </v:shape>
                <o:OLEObject Type="Embed" ProgID="Equation.3" ShapeID="_x0000_i1051" DrawAspect="Content" ObjectID="_1649336952" r:id="rId59"/>
              </w:object>
            </w:r>
          </w:p>
        </w:tc>
        <w:tc>
          <w:tcPr>
            <w:tcW w:w="1066" w:type="dxa"/>
          </w:tcPr>
          <w:p w14:paraId="0956D95A" w14:textId="77777777" w:rsidR="003D7643" w:rsidRDefault="00BE21E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position w:val="-12"/>
                <w:szCs w:val="21"/>
              </w:rPr>
              <w:object w:dxaOrig="260" w:dyaOrig="360" w14:anchorId="278251BD">
                <v:shape id="_x0000_i1052" type="#_x0000_t75" style="width:13pt;height:18pt" o:ole="">
                  <v:imagedata r:id="rId60" o:title=""/>
                </v:shape>
                <o:OLEObject Type="Embed" ProgID="Equation.3" ShapeID="_x0000_i1052" DrawAspect="Content" ObjectID="_1649336953" r:id="rId61"/>
              </w:object>
            </w:r>
          </w:p>
        </w:tc>
      </w:tr>
      <w:tr w:rsidR="003D7643" w14:paraId="0EA8E122" w14:textId="77777777">
        <w:tc>
          <w:tcPr>
            <w:tcW w:w="1065" w:type="dxa"/>
          </w:tcPr>
          <w:p w14:paraId="314478D9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065" w:type="dxa"/>
          </w:tcPr>
          <w:p w14:paraId="2ADCE2E4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</w:t>
            </w:r>
          </w:p>
        </w:tc>
        <w:tc>
          <w:tcPr>
            <w:tcW w:w="1065" w:type="dxa"/>
          </w:tcPr>
          <w:p w14:paraId="76F9184C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0.3</w:t>
            </w:r>
          </w:p>
        </w:tc>
        <w:tc>
          <w:tcPr>
            <w:tcW w:w="1065" w:type="dxa"/>
          </w:tcPr>
          <w:p w14:paraId="4D2602C9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</w:t>
            </w:r>
          </w:p>
        </w:tc>
        <w:tc>
          <w:tcPr>
            <w:tcW w:w="1065" w:type="dxa"/>
          </w:tcPr>
          <w:p w14:paraId="4645B781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</w:t>
            </w:r>
          </w:p>
        </w:tc>
        <w:tc>
          <w:tcPr>
            <w:tcW w:w="1065" w:type="dxa"/>
          </w:tcPr>
          <w:p w14:paraId="7B9DAB92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1.5</w:t>
            </w:r>
          </w:p>
        </w:tc>
        <w:tc>
          <w:tcPr>
            <w:tcW w:w="1066" w:type="dxa"/>
          </w:tcPr>
          <w:p w14:paraId="6ACC0CD4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16</w:t>
            </w:r>
          </w:p>
        </w:tc>
        <w:tc>
          <w:tcPr>
            <w:tcW w:w="1066" w:type="dxa"/>
          </w:tcPr>
          <w:p w14:paraId="3115068B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0.75</w:t>
            </w:r>
          </w:p>
        </w:tc>
      </w:tr>
      <w:tr w:rsidR="003D7643" w14:paraId="68D368AD" w14:textId="77777777">
        <w:tc>
          <w:tcPr>
            <w:tcW w:w="1065" w:type="dxa"/>
          </w:tcPr>
          <w:p w14:paraId="7FD198A2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</w:tcPr>
          <w:p w14:paraId="26D98367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0.11</w:t>
            </w:r>
          </w:p>
        </w:tc>
        <w:tc>
          <w:tcPr>
            <w:tcW w:w="1065" w:type="dxa"/>
          </w:tcPr>
          <w:p w14:paraId="0192C656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0.36</w:t>
            </w:r>
          </w:p>
        </w:tc>
        <w:tc>
          <w:tcPr>
            <w:tcW w:w="1065" w:type="dxa"/>
          </w:tcPr>
          <w:p w14:paraId="76CF8264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0.08</w:t>
            </w:r>
          </w:p>
        </w:tc>
        <w:tc>
          <w:tcPr>
            <w:tcW w:w="1065" w:type="dxa"/>
          </w:tcPr>
          <w:p w14:paraId="11CA3C87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0.09</w:t>
            </w:r>
          </w:p>
        </w:tc>
        <w:tc>
          <w:tcPr>
            <w:tcW w:w="1065" w:type="dxa"/>
          </w:tcPr>
          <w:p w14:paraId="1680D259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1.6</w:t>
            </w:r>
          </w:p>
        </w:tc>
        <w:tc>
          <w:tcPr>
            <w:tcW w:w="1066" w:type="dxa"/>
          </w:tcPr>
          <w:p w14:paraId="671268DC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14</w:t>
            </w:r>
          </w:p>
        </w:tc>
        <w:tc>
          <w:tcPr>
            <w:tcW w:w="1066" w:type="dxa"/>
          </w:tcPr>
          <w:p w14:paraId="484DB988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0.65</w:t>
            </w:r>
          </w:p>
        </w:tc>
      </w:tr>
      <w:tr w:rsidR="003D7643" w14:paraId="4B3EDF6C" w14:textId="77777777">
        <w:tc>
          <w:tcPr>
            <w:tcW w:w="1065" w:type="dxa"/>
          </w:tcPr>
          <w:p w14:paraId="11639FA0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点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065" w:type="dxa"/>
          </w:tcPr>
          <w:p w14:paraId="35EF6A62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0.09</w:t>
            </w:r>
          </w:p>
        </w:tc>
        <w:tc>
          <w:tcPr>
            <w:tcW w:w="1065" w:type="dxa"/>
          </w:tcPr>
          <w:p w14:paraId="3CD1005A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0.25</w:t>
            </w:r>
          </w:p>
        </w:tc>
        <w:tc>
          <w:tcPr>
            <w:tcW w:w="1065" w:type="dxa"/>
          </w:tcPr>
          <w:p w14:paraId="390752DD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0.08</w:t>
            </w:r>
          </w:p>
        </w:tc>
        <w:tc>
          <w:tcPr>
            <w:tcW w:w="1065" w:type="dxa"/>
          </w:tcPr>
          <w:p w14:paraId="6902BDC7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0.11</w:t>
            </w:r>
          </w:p>
        </w:tc>
        <w:tc>
          <w:tcPr>
            <w:tcW w:w="1065" w:type="dxa"/>
          </w:tcPr>
          <w:p w14:paraId="29375ECD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1.7</w:t>
            </w:r>
          </w:p>
        </w:tc>
        <w:tc>
          <w:tcPr>
            <w:tcW w:w="1066" w:type="dxa"/>
          </w:tcPr>
          <w:p w14:paraId="4C3C9A57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18</w:t>
            </w:r>
          </w:p>
        </w:tc>
        <w:tc>
          <w:tcPr>
            <w:tcW w:w="1066" w:type="dxa"/>
          </w:tcPr>
          <w:p w14:paraId="4BF9DA77" w14:textId="77777777" w:rsidR="003D7643" w:rsidRDefault="00BE21E1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0.9</w:t>
            </w:r>
          </w:p>
        </w:tc>
      </w:tr>
    </w:tbl>
    <w:p w14:paraId="460E040E" w14:textId="77777777" w:rsidR="003D7643" w:rsidRDefault="003D7643">
      <w:pPr>
        <w:rPr>
          <w:rFonts w:ascii="宋体" w:eastAsia="宋体" w:hAnsi="宋体" w:cs="宋体"/>
          <w:sz w:val="21"/>
          <w:szCs w:val="21"/>
        </w:rPr>
      </w:pPr>
    </w:p>
    <w:p w14:paraId="22BE746A" w14:textId="77777777" w:rsidR="003D7643" w:rsidRDefault="00BE21E1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提示：下面代码声明符号变量，以及描述函数的符号变量的创建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7F84CC7D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 w:val="21"/>
          <w:szCs w:val="21"/>
        </w:rPr>
        <w:t>for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>=1:7,</w:t>
      </w:r>
      <w:r>
        <w:rPr>
          <w:rFonts w:ascii="宋体" w:eastAsia="宋体" w:hAnsi="宋体" w:cs="宋体" w:hint="eastAsia"/>
          <w:color w:val="228B22"/>
          <w:sz w:val="21"/>
          <w:szCs w:val="21"/>
        </w:rPr>
        <w:t>%</w:t>
      </w:r>
      <w:r>
        <w:rPr>
          <w:rFonts w:ascii="宋体" w:eastAsia="宋体" w:hAnsi="宋体" w:cs="宋体" w:hint="eastAsia"/>
          <w:color w:val="228B22"/>
          <w:sz w:val="21"/>
          <w:szCs w:val="21"/>
        </w:rPr>
        <w:t>声明符号变量，借助</w:t>
      </w:r>
      <w:r>
        <w:rPr>
          <w:rFonts w:ascii="宋体" w:eastAsia="宋体" w:hAnsi="宋体" w:cs="宋体" w:hint="eastAsia"/>
          <w:color w:val="228B22"/>
          <w:sz w:val="21"/>
          <w:szCs w:val="21"/>
        </w:rPr>
        <w:t>eval</w:t>
      </w:r>
      <w:r>
        <w:rPr>
          <w:rFonts w:ascii="宋体" w:eastAsia="宋体" w:hAnsi="宋体" w:cs="宋体" w:hint="eastAsia"/>
          <w:color w:val="228B22"/>
          <w:sz w:val="21"/>
          <w:szCs w:val="21"/>
        </w:rPr>
        <w:t>执行字符串语句实现</w:t>
      </w:r>
    </w:p>
    <w:p w14:paraId="24A5CA47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  eval(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</w:rPr>
        <w:t>strcat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>
        <w:rPr>
          <w:rFonts w:ascii="宋体" w:eastAsia="宋体" w:hAnsi="宋体" w:cs="宋体" w:hint="eastAsia"/>
          <w:color w:val="A020F0"/>
          <w:sz w:val="21"/>
          <w:szCs w:val="21"/>
        </w:rPr>
        <w:t>'</w:t>
      </w:r>
      <w:proofErr w:type="spellStart"/>
      <w:r>
        <w:rPr>
          <w:rFonts w:ascii="宋体" w:eastAsia="宋体" w:hAnsi="宋体" w:cs="宋体" w:hint="eastAsia"/>
          <w:color w:val="A020F0"/>
          <w:sz w:val="21"/>
          <w:szCs w:val="21"/>
        </w:rPr>
        <w:t>syms</w:t>
      </w:r>
      <w:proofErr w:type="spellEnd"/>
      <w:r>
        <w:rPr>
          <w:rFonts w:ascii="宋体" w:eastAsia="宋体" w:hAnsi="宋体" w:cs="宋体" w:hint="eastAsia"/>
          <w:color w:val="A020F0"/>
          <w:sz w:val="21"/>
          <w:szCs w:val="21"/>
        </w:rPr>
        <w:t xml:space="preserve"> x'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,num2str(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>)))</w:t>
      </w:r>
    </w:p>
    <w:p w14:paraId="074DCACE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 w:val="21"/>
          <w:szCs w:val="21"/>
        </w:rPr>
        <w:t>end</w:t>
      </w:r>
    </w:p>
    <w:p w14:paraId="4E69FF7A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</w:t>
      </w:r>
    </w:p>
    <w:p w14:paraId="537ABF77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</w:rPr>
        <w:t>funy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= 174.42*(x1/x5)*(x3/(x2 - x1))^0.85*</w:t>
      </w:r>
      <w:r>
        <w:rPr>
          <w:rFonts w:ascii="宋体" w:eastAsia="宋体" w:hAnsi="宋体" w:cs="宋体" w:hint="eastAsia"/>
          <w:color w:val="0000FF"/>
          <w:sz w:val="21"/>
          <w:szCs w:val="21"/>
        </w:rPr>
        <w:t>...</w:t>
      </w:r>
    </w:p>
    <w:p w14:paraId="27101166" w14:textId="77777777" w:rsidR="003D7643" w:rsidRDefault="00BE21E1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 xml:space="preserve">      sqrt((1 - 2.62*(1 - 0.36*(x4/x2)^(-0.56))^(3/2)*(x4/x2)^1.16)/(x6*x7));</w:t>
      </w:r>
    </w:p>
    <w:p w14:paraId="2E782F60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3BE4DFD" w14:textId="77777777" w:rsidR="003D7643" w:rsidRDefault="00BE21E1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46C2D420" w14:textId="77777777" w:rsidR="003D7643" w:rsidRDefault="00BE21E1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符号计算函数；</w:t>
      </w:r>
    </w:p>
    <w:p w14:paraId="3B50BB13" w14:textId="77777777" w:rsidR="003D7643" w:rsidRDefault="00BE21E1">
      <w:pPr>
        <w:snapToGrid w:val="0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掌握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inline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函数的创建方法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</w:p>
    <w:p w14:paraId="23258D83" w14:textId="77777777" w:rsidR="003D7643" w:rsidRDefault="00BE21E1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熟悉字符串操作函数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；</w:t>
      </w:r>
    </w:p>
    <w:p w14:paraId="72B2AA9C" w14:textId="77777777" w:rsidR="003D7643" w:rsidRDefault="00BE21E1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eval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函数用法；</w:t>
      </w:r>
    </w:p>
    <w:p w14:paraId="4B482293" w14:textId="77777777" w:rsidR="003D7643" w:rsidRDefault="00BE21E1">
      <w:pPr>
        <w:snapToGrid w:val="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了解查看变量类型函数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class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的用法；</w:t>
      </w:r>
    </w:p>
    <w:p w14:paraId="29633DA4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F40870E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98A130E" w14:textId="77777777" w:rsidR="003D7643" w:rsidRDefault="00BE21E1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三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5109DA4D" w14:textId="77777777" w:rsidR="003D7643" w:rsidRDefault="00BE21E1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ab/>
      </w:r>
    </w:p>
    <w:p w14:paraId="02088A21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CA7B269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874363E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D51E009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90C883E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0D39D98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151BFB6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8348DC0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32EB00E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124D07F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C5F4F96" w14:textId="77777777" w:rsidR="003D7643" w:rsidRDefault="003D7643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F7CF0DB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730C059" w14:textId="77777777" w:rsidR="003D7643" w:rsidRDefault="00BE21E1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实验自评与改进方向</w:t>
      </w:r>
    </w:p>
    <w:p w14:paraId="344FF86A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AF9CB6D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5BFE1B64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3E6DC2D7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3D88115" w14:textId="77777777" w:rsidR="003D7643" w:rsidRDefault="003D7643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73DCC756" w14:textId="77777777" w:rsidR="003D7643" w:rsidRDefault="00BE21E1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实验体会，收获及建议</w:t>
      </w:r>
    </w:p>
    <w:p w14:paraId="77D81DBB" w14:textId="77777777" w:rsidR="003D7643" w:rsidRDefault="003D7643">
      <w:pPr>
        <w:rPr>
          <w:lang w:eastAsia="zh-CN"/>
        </w:rPr>
      </w:pPr>
    </w:p>
    <w:p w14:paraId="38F999ED" w14:textId="77777777" w:rsidR="003D7643" w:rsidRDefault="003D7643">
      <w:pPr>
        <w:rPr>
          <w:lang w:eastAsia="zh-CN"/>
        </w:rPr>
      </w:pPr>
    </w:p>
    <w:p w14:paraId="5A92F0D6" w14:textId="77777777" w:rsidR="003D7643" w:rsidRDefault="003D7643">
      <w:pPr>
        <w:rPr>
          <w:lang w:eastAsia="zh-CN"/>
        </w:rPr>
      </w:pPr>
    </w:p>
    <w:p w14:paraId="522E367B" w14:textId="77777777" w:rsidR="003D7643" w:rsidRDefault="003D7643">
      <w:pPr>
        <w:rPr>
          <w:lang w:eastAsia="zh-CN"/>
        </w:rPr>
      </w:pPr>
    </w:p>
    <w:p w14:paraId="51ECE65F" w14:textId="77777777" w:rsidR="003D7643" w:rsidRDefault="003D7643">
      <w:pPr>
        <w:rPr>
          <w:lang w:eastAsia="zh-CN"/>
        </w:rPr>
      </w:pPr>
    </w:p>
    <w:p w14:paraId="084EB49D" w14:textId="77777777" w:rsidR="003D7643" w:rsidRDefault="003D7643">
      <w:pPr>
        <w:rPr>
          <w:lang w:eastAsia="zh-CN"/>
        </w:rPr>
      </w:pPr>
    </w:p>
    <w:sectPr w:rsidR="003D7643">
      <w:headerReference w:type="default" r:id="rId62"/>
      <w:footerReference w:type="default" r:id="rId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3AAE" w14:textId="77777777" w:rsidR="00BE21E1" w:rsidRDefault="00BE21E1">
      <w:r>
        <w:separator/>
      </w:r>
    </w:p>
  </w:endnote>
  <w:endnote w:type="continuationSeparator" w:id="0">
    <w:p w14:paraId="3F0C74E7" w14:textId="77777777" w:rsidR="00BE21E1" w:rsidRDefault="00BE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CA833" w14:textId="77777777" w:rsidR="003D7643" w:rsidRDefault="00BE21E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040C4E" wp14:editId="7B58D0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74345" w14:textId="77777777" w:rsidR="003D7643" w:rsidRDefault="00BE21E1">
                          <w:pPr>
                            <w:pStyle w:val="a4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040C4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19474345" w14:textId="77777777" w:rsidR="003D7643" w:rsidRDefault="00BE21E1">
                    <w:pPr>
                      <w:pStyle w:val="a4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7449" w14:textId="77777777" w:rsidR="00BE21E1" w:rsidRDefault="00BE21E1">
      <w:r>
        <w:separator/>
      </w:r>
    </w:p>
  </w:footnote>
  <w:footnote w:type="continuationSeparator" w:id="0">
    <w:p w14:paraId="7A9AD821" w14:textId="77777777" w:rsidR="00BE21E1" w:rsidRDefault="00BE2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5941" w14:textId="77777777" w:rsidR="003D7643" w:rsidRDefault="00BE21E1">
    <w:pPr>
      <w:pStyle w:val="a5"/>
      <w:pBdr>
        <w:bottom w:val="single" w:sz="4" w:space="1" w:color="auto"/>
      </w:pBdr>
      <w:jc w:val="right"/>
      <w:rPr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</w:t>
    </w:r>
    <w:r>
      <w:rPr>
        <w:rFonts w:ascii="宋体" w:eastAsia="宋体" w:hAnsi="宋体" w:cs="宋体" w:hint="eastAsia"/>
        <w:lang w:eastAsia="zh-CN"/>
      </w:rPr>
      <w:t>基础实验</w:t>
    </w:r>
    <w:r>
      <w:rPr>
        <w:rFonts w:ascii="宋体" w:eastAsia="宋体" w:hAnsi="宋体" w:cs="宋体" w:hint="eastAsia"/>
        <w:lang w:eastAsia="zh-CN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F80287B"/>
    <w:multiLevelType w:val="multilevel"/>
    <w:tmpl w:val="1F8028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B46EE3"/>
    <w:multiLevelType w:val="multilevel"/>
    <w:tmpl w:val="1FB46EE3"/>
    <w:lvl w:ilvl="0">
      <w:start w:val="1"/>
      <w:numFmt w:val="chineseCountingThousand"/>
      <w:lvlText w:val="%1、"/>
      <w:lvlJc w:val="left"/>
      <w:pPr>
        <w:tabs>
          <w:tab w:val="left" w:pos="737"/>
        </w:tabs>
        <w:ind w:left="737" w:hanging="45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643"/>
    <w:rsid w:val="003D7643"/>
    <w:rsid w:val="004569F8"/>
    <w:rsid w:val="007B63A1"/>
    <w:rsid w:val="00BE21E1"/>
    <w:rsid w:val="305D5B88"/>
    <w:rsid w:val="480D2E8D"/>
    <w:rsid w:val="4DB77064"/>
    <w:rsid w:val="51466097"/>
    <w:rsid w:val="71C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57404"/>
  <w15:docId w15:val="{02E5ED7A-2A37-4800-8B6B-E4D4CFA4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张天茗</cp:lastModifiedBy>
  <cp:revision>2</cp:revision>
  <dcterms:created xsi:type="dcterms:W3CDTF">2020-03-11T13:43:00Z</dcterms:created>
  <dcterms:modified xsi:type="dcterms:W3CDTF">2020-04-25T08:22:00Z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