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404" w:rsidRPr="00983995" w:rsidRDefault="00DC2404" w:rsidP="00DC2404">
      <w:pPr>
        <w:jc w:val="center"/>
        <w:rPr>
          <w:rFonts w:eastAsia="方正大标宋简体"/>
          <w:color w:val="FF0000"/>
          <w:spacing w:val="-20"/>
          <w:w w:val="66"/>
          <w:sz w:val="120"/>
        </w:rPr>
      </w:pPr>
      <w:bookmarkStart w:id="0" w:name="_GoBack"/>
      <w:bookmarkEnd w:id="0"/>
      <w:r w:rsidRPr="00983995">
        <w:rPr>
          <w:rFonts w:eastAsia="方正大标宋简体" w:hint="eastAsia"/>
          <w:color w:val="FF0000"/>
          <w:spacing w:val="-20"/>
          <w:w w:val="66"/>
          <w:sz w:val="120"/>
        </w:rPr>
        <w:t>电</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子</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科</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技</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大</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学</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文</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件</w:t>
      </w:r>
    </w:p>
    <w:p w:rsidR="00DC2404" w:rsidRPr="00BF0263" w:rsidRDefault="00DC2404" w:rsidP="00DC2404">
      <w:pPr>
        <w:adjustRightInd w:val="0"/>
        <w:snapToGrid w:val="0"/>
        <w:jc w:val="center"/>
        <w:rPr>
          <w:rFonts w:ascii="仿宋" w:eastAsia="仿宋" w:hAnsi="仿宋"/>
        </w:rPr>
      </w:pPr>
    </w:p>
    <w:p w:rsidR="00DC2404" w:rsidRPr="00BF0263" w:rsidRDefault="000F46E5" w:rsidP="00DC2404">
      <w:pPr>
        <w:adjustRightInd w:val="0"/>
        <w:snapToGrid w:val="0"/>
        <w:jc w:val="center"/>
        <w:rPr>
          <w:rFonts w:ascii="仿宋" w:eastAsia="仿宋" w:hAnsi="仿宋"/>
          <w:szCs w:val="32"/>
        </w:rPr>
      </w:pPr>
      <w:bookmarkStart w:id="1" w:name="doc_mark"/>
      <w:proofErr w:type="gramStart"/>
      <w:r>
        <w:rPr>
          <w:rFonts w:ascii="仿宋" w:eastAsia="仿宋" w:hAnsi="仿宋" w:hint="eastAsia"/>
          <w:szCs w:val="32"/>
        </w:rPr>
        <w:t>校教〔</w:t>
      </w:r>
      <w:r>
        <w:rPr>
          <w:rFonts w:ascii="仿宋" w:eastAsia="仿宋" w:hAnsi="仿宋"/>
          <w:szCs w:val="32"/>
        </w:rPr>
        <w:t>2020〕</w:t>
      </w:r>
      <w:proofErr w:type="gramEnd"/>
      <w:r>
        <w:rPr>
          <w:rFonts w:ascii="仿宋" w:eastAsia="仿宋" w:hAnsi="仿宋"/>
          <w:szCs w:val="32"/>
        </w:rPr>
        <w:t>17号</w:t>
      </w:r>
      <w:bookmarkEnd w:id="1"/>
    </w:p>
    <w:p w:rsidR="00DC2404" w:rsidRPr="00BF0263" w:rsidRDefault="00665BE4" w:rsidP="00DC2404">
      <w:pPr>
        <w:spacing w:after="480"/>
        <w:rPr>
          <w:rFonts w:ascii="仿宋" w:eastAsia="仿宋" w:hAnsi="仿宋"/>
          <w:color w:val="FF0000"/>
          <w:sz w:val="18"/>
        </w:rPr>
      </w:pPr>
      <w:r>
        <w:rPr>
          <w:rFonts w:ascii="仿宋" w:eastAsia="仿宋" w:hAnsi="仿宋"/>
          <w:noProof/>
          <w:color w:val="FF0000"/>
          <w:sz w:val="36"/>
        </w:rPr>
        <w:pict>
          <v:line id="_x0000_s1040" style="position:absolute;left:0;text-align:left;z-index:251657728" from="4pt,17.5pt" to="441pt,17.75pt" strokecolor="red" strokeweight="1.5pt"/>
        </w:pict>
      </w:r>
      <w:r w:rsidR="00DC2404" w:rsidRPr="00BF0263">
        <w:rPr>
          <w:rFonts w:ascii="仿宋" w:eastAsia="仿宋" w:hAnsi="仿宋"/>
          <w:color w:val="FF0000"/>
          <w:sz w:val="36"/>
        </w:rPr>
        <w:t xml:space="preserve">                      </w:t>
      </w:r>
      <w:r w:rsidR="00DC2404" w:rsidRPr="00BF0263">
        <w:rPr>
          <w:rFonts w:ascii="仿宋" w:eastAsia="仿宋" w:hAnsi="仿宋"/>
          <w:color w:val="FF0000"/>
          <w:sz w:val="18"/>
        </w:rPr>
        <w:t xml:space="preserve"> </w:t>
      </w:r>
    </w:p>
    <w:p w:rsidR="00DC2404" w:rsidRPr="00BF0263" w:rsidRDefault="00DC2404" w:rsidP="00DC2404">
      <w:pPr>
        <w:spacing w:line="500" w:lineRule="exact"/>
        <w:rPr>
          <w:rFonts w:ascii="仿宋" w:eastAsia="仿宋" w:hAnsi="仿宋"/>
          <w:szCs w:val="30"/>
        </w:rPr>
      </w:pPr>
    </w:p>
    <w:p w:rsidR="000F46E5" w:rsidRDefault="000F46E5" w:rsidP="00722F24">
      <w:pPr>
        <w:widowControl/>
        <w:spacing w:line="700" w:lineRule="exact"/>
        <w:jc w:val="center"/>
        <w:rPr>
          <w:rFonts w:ascii="方正小标宋简体" w:eastAsia="方正小标宋简体" w:hAnsi="黑体"/>
          <w:sz w:val="44"/>
          <w:szCs w:val="44"/>
        </w:rPr>
      </w:pPr>
      <w:r w:rsidRPr="00722F24">
        <w:rPr>
          <w:rFonts w:ascii="方正小标宋简体" w:eastAsia="方正小标宋简体" w:hAnsi="黑体" w:hint="eastAsia"/>
          <w:sz w:val="44"/>
          <w:szCs w:val="44"/>
        </w:rPr>
        <w:t>关于开展推荐</w:t>
      </w:r>
      <w:r w:rsidRPr="00722F24">
        <w:rPr>
          <w:rFonts w:ascii="方正小标宋简体" w:eastAsia="方正小标宋简体" w:hAnsi="黑体"/>
          <w:sz w:val="44"/>
          <w:szCs w:val="44"/>
        </w:rPr>
        <w:t>2021届优秀应届本科毕业生</w:t>
      </w:r>
    </w:p>
    <w:p w:rsidR="000F46E5" w:rsidRDefault="000F46E5" w:rsidP="00722F24">
      <w:pPr>
        <w:widowControl/>
        <w:spacing w:line="700" w:lineRule="exact"/>
        <w:jc w:val="center"/>
        <w:rPr>
          <w:rFonts w:ascii="方正小标宋简体" w:eastAsia="方正小标宋简体" w:hAnsi="黑体"/>
          <w:sz w:val="44"/>
          <w:szCs w:val="44"/>
        </w:rPr>
      </w:pPr>
      <w:r w:rsidRPr="00722F24">
        <w:rPr>
          <w:rFonts w:ascii="方正小标宋简体" w:eastAsia="方正小标宋简体" w:hAnsi="黑体"/>
          <w:sz w:val="44"/>
          <w:szCs w:val="44"/>
        </w:rPr>
        <w:t>免试攻读研究生工作的通知</w:t>
      </w:r>
    </w:p>
    <w:p w:rsidR="000F46E5" w:rsidRPr="00722F24" w:rsidRDefault="000F46E5" w:rsidP="00722F24">
      <w:pPr>
        <w:widowControl/>
        <w:spacing w:line="700" w:lineRule="exact"/>
        <w:jc w:val="center"/>
        <w:rPr>
          <w:rFonts w:ascii="方正小标宋简体" w:eastAsia="方正小标宋简体" w:hAnsi="黑体"/>
          <w:sz w:val="44"/>
          <w:szCs w:val="44"/>
        </w:rPr>
      </w:pPr>
    </w:p>
    <w:p w:rsidR="000F46E5" w:rsidRPr="00722F24" w:rsidRDefault="000F46E5">
      <w:pPr>
        <w:widowControl/>
        <w:ind w:rightChars="50" w:right="158" w:firstLineChars="200" w:firstLine="632"/>
        <w:rPr>
          <w:rFonts w:ascii="仿宋" w:eastAsia="仿宋" w:hAnsi="仿宋"/>
          <w:szCs w:val="32"/>
        </w:rPr>
      </w:pPr>
      <w:r w:rsidRPr="00722F24">
        <w:rPr>
          <w:rFonts w:ascii="仿宋" w:eastAsia="仿宋" w:hAnsi="仿宋" w:hint="eastAsia"/>
          <w:szCs w:val="32"/>
        </w:rPr>
        <w:t>根据《教育部关于印发〈全国普通高等学校推荐优秀应届本科毕业生免试攻读硕士学位研究生工作管理办法（试行）〉的通知》（教学〔</w:t>
      </w:r>
      <w:r w:rsidRPr="00722F24">
        <w:rPr>
          <w:rFonts w:ascii="仿宋" w:eastAsia="仿宋" w:hAnsi="仿宋"/>
          <w:szCs w:val="32"/>
        </w:rPr>
        <w:t>2006〕14号）、《教育部办公厅关于进一步加强推荐优秀应届本科毕业生免试攻读研究生工作的通知》（教学厅〔2013〕8号）和《教育部办公厅关于进一步完善推荐优秀应届本科毕业生免试攻读研究生工作办法的通知》（教学厅〔2014〕5号）等要求，为深入贯彻“立德树人”的教育方针，加大拔尖创新人才选拔培养力度，规范做好我校推荐2021届优秀应届本科毕业生免试攻读研究生（以下简称“推免生”）工作，现将有关事项通知如下。</w:t>
      </w:r>
    </w:p>
    <w:p w:rsidR="000F46E5" w:rsidRPr="00E809C7" w:rsidRDefault="000F46E5" w:rsidP="00722F24">
      <w:pPr>
        <w:widowControl/>
        <w:ind w:firstLineChars="200" w:firstLine="632"/>
        <w:rPr>
          <w:rFonts w:ascii="黑体" w:eastAsia="黑体" w:hAnsi="黑体"/>
          <w:szCs w:val="32"/>
        </w:rPr>
      </w:pPr>
      <w:r w:rsidRPr="00E809C7">
        <w:rPr>
          <w:rFonts w:ascii="黑体" w:eastAsia="黑体" w:hAnsi="黑体" w:hint="eastAsia"/>
          <w:szCs w:val="32"/>
        </w:rPr>
        <w:t>一、工作原则</w:t>
      </w:r>
    </w:p>
    <w:p w:rsidR="000F46E5" w:rsidRPr="00722F24" w:rsidRDefault="000F46E5" w:rsidP="00722F24">
      <w:pPr>
        <w:widowControl/>
        <w:ind w:rightChars="50" w:right="158" w:firstLineChars="200" w:firstLine="632"/>
        <w:rPr>
          <w:rFonts w:ascii="仿宋" w:eastAsia="仿宋" w:hAnsi="仿宋"/>
          <w:szCs w:val="32"/>
        </w:rPr>
      </w:pPr>
      <w:r w:rsidRPr="00722F24">
        <w:rPr>
          <w:rFonts w:ascii="仿宋" w:eastAsia="仿宋" w:hAnsi="仿宋" w:hint="eastAsia"/>
          <w:szCs w:val="32"/>
        </w:rPr>
        <w:lastRenderedPageBreak/>
        <w:t>推免生推荐工作本着公平、公正、公开的原则进行，程序透明、流程规范、结果公开。各推荐单位应根据本单位情况制订科学、规范、明确的推荐标准及公开透明的工作程序。</w:t>
      </w:r>
    </w:p>
    <w:p w:rsidR="000F46E5" w:rsidRPr="00722F24" w:rsidRDefault="000F46E5" w:rsidP="00722F24">
      <w:pPr>
        <w:widowControl/>
        <w:ind w:rightChars="50" w:right="158" w:firstLineChars="200" w:firstLine="632"/>
        <w:rPr>
          <w:rFonts w:ascii="仿宋" w:eastAsia="仿宋" w:hAnsi="仿宋"/>
          <w:szCs w:val="32"/>
        </w:rPr>
      </w:pPr>
      <w:r w:rsidRPr="00722F24">
        <w:rPr>
          <w:rFonts w:ascii="仿宋" w:eastAsia="仿宋" w:hAnsi="仿宋" w:hint="eastAsia"/>
          <w:szCs w:val="32"/>
        </w:rPr>
        <w:t>推免生推荐工作以学习水平为基础，学术能力为核心，全面考查</w:t>
      </w:r>
      <w:r w:rsidRPr="00722F24">
        <w:rPr>
          <w:rFonts w:ascii="仿宋" w:eastAsia="仿宋" w:hAnsi="仿宋"/>
          <w:szCs w:val="32"/>
        </w:rPr>
        <w:t>,综合评价,择优选拔。在对学生学习和科研能力综合测评的基础上，突出对学生创新精神、创新能力、科研潜质和专业能力倾向等的考查。</w:t>
      </w:r>
    </w:p>
    <w:p w:rsidR="000F46E5" w:rsidRPr="00722F24" w:rsidRDefault="000F46E5" w:rsidP="00722F24">
      <w:pPr>
        <w:widowControl/>
        <w:ind w:rightChars="50" w:right="158" w:firstLineChars="200" w:firstLine="632"/>
        <w:rPr>
          <w:rFonts w:ascii="仿宋" w:eastAsia="仿宋" w:hAnsi="仿宋"/>
          <w:szCs w:val="32"/>
        </w:rPr>
      </w:pPr>
      <w:r w:rsidRPr="00722F24">
        <w:rPr>
          <w:rFonts w:ascii="仿宋" w:eastAsia="仿宋" w:hAnsi="仿宋" w:hint="eastAsia"/>
          <w:szCs w:val="32"/>
        </w:rPr>
        <w:t>推荐不区分学术学位和专业学位，不区分申请本校和申请外校。</w:t>
      </w:r>
    </w:p>
    <w:p w:rsidR="000F46E5" w:rsidRPr="00E809C7" w:rsidRDefault="000F46E5" w:rsidP="00722F24">
      <w:pPr>
        <w:widowControl/>
        <w:ind w:firstLineChars="200" w:firstLine="632"/>
        <w:rPr>
          <w:rFonts w:ascii="黑体" w:eastAsia="黑体" w:hAnsi="黑体"/>
          <w:szCs w:val="32"/>
        </w:rPr>
      </w:pPr>
      <w:r w:rsidRPr="00E809C7">
        <w:rPr>
          <w:rFonts w:ascii="黑体" w:eastAsia="黑体" w:hAnsi="黑体" w:hint="eastAsia"/>
          <w:szCs w:val="32"/>
        </w:rPr>
        <w:t>二、组织领导</w:t>
      </w:r>
    </w:p>
    <w:p w:rsidR="000F46E5" w:rsidRPr="00722F24" w:rsidRDefault="000F46E5" w:rsidP="00722F24">
      <w:pPr>
        <w:widowControl/>
        <w:ind w:rightChars="50" w:right="158" w:firstLineChars="200" w:firstLine="632"/>
        <w:rPr>
          <w:rFonts w:ascii="仿宋" w:eastAsia="仿宋" w:hAnsi="仿宋"/>
          <w:szCs w:val="32"/>
        </w:rPr>
      </w:pPr>
      <w:r w:rsidRPr="00722F24">
        <w:rPr>
          <w:rFonts w:ascii="仿宋" w:eastAsia="仿宋" w:hAnsi="仿宋" w:hint="eastAsia"/>
          <w:szCs w:val="32"/>
        </w:rPr>
        <w:t>学校成立推免生推荐工作领导小组，由分管本科教学的校领导任组长，成员包括教务处、研究生院、学工部等相关职能部门负责人以及具有较高学术水平的教师代表。领导小组负责全校推免生推荐工作的组织、协调和监督，负责分配名额、审定相关工作文件、审定推荐名单等。领导小组办公室设在教务处。</w:t>
      </w:r>
    </w:p>
    <w:p w:rsidR="000F46E5" w:rsidRPr="00722F24" w:rsidRDefault="000F46E5" w:rsidP="00722F24">
      <w:pPr>
        <w:widowControl/>
        <w:ind w:rightChars="50" w:right="158" w:firstLineChars="200" w:firstLine="632"/>
        <w:rPr>
          <w:rFonts w:ascii="仿宋" w:eastAsia="仿宋" w:hAnsi="仿宋"/>
          <w:szCs w:val="32"/>
        </w:rPr>
      </w:pPr>
      <w:r w:rsidRPr="00722F24">
        <w:rPr>
          <w:rFonts w:ascii="仿宋" w:eastAsia="仿宋" w:hAnsi="仿宋" w:hint="eastAsia"/>
          <w:szCs w:val="32"/>
        </w:rPr>
        <w:t>学院成立推免生推荐工作小组，由院长任组长，分管本科教学的副院长、分管学生工作的副书记任副组长，成员包括具有较高学术水平的教师代表等。工作小组负责制定本学院推免生推荐工作实施细则，并组织实施。</w:t>
      </w:r>
    </w:p>
    <w:p w:rsidR="000F46E5" w:rsidRPr="00722F24" w:rsidRDefault="000F46E5" w:rsidP="00722F24">
      <w:pPr>
        <w:widowControl/>
        <w:ind w:rightChars="50" w:right="158" w:firstLineChars="200" w:firstLine="632"/>
        <w:rPr>
          <w:rFonts w:ascii="仿宋" w:eastAsia="仿宋" w:hAnsi="仿宋"/>
          <w:szCs w:val="32"/>
        </w:rPr>
      </w:pPr>
      <w:r w:rsidRPr="00722F24">
        <w:rPr>
          <w:rFonts w:ascii="仿宋" w:eastAsia="仿宋" w:hAnsi="仿宋" w:hint="eastAsia"/>
          <w:szCs w:val="32"/>
        </w:rPr>
        <w:t>在学校推免生推荐工作领导小组指导下，教务处、大学生素质教育中心、体育部、校团委等职能部门负责组织推荐特殊类型推免生。</w:t>
      </w:r>
    </w:p>
    <w:p w:rsidR="000F46E5" w:rsidRPr="00E809C7" w:rsidRDefault="000F46E5" w:rsidP="000F46E5">
      <w:pPr>
        <w:pStyle w:val="a9"/>
        <w:widowControl/>
        <w:numPr>
          <w:ilvl w:val="0"/>
          <w:numId w:val="2"/>
        </w:numPr>
        <w:ind w:firstLineChars="0"/>
        <w:rPr>
          <w:rFonts w:ascii="黑体" w:eastAsia="黑体" w:hAnsi="黑体"/>
          <w:sz w:val="32"/>
          <w:szCs w:val="32"/>
        </w:rPr>
      </w:pPr>
      <w:r w:rsidRPr="00E809C7">
        <w:rPr>
          <w:rFonts w:ascii="黑体" w:eastAsia="黑体" w:hAnsi="黑体" w:hint="eastAsia"/>
          <w:sz w:val="32"/>
          <w:szCs w:val="32"/>
        </w:rPr>
        <w:lastRenderedPageBreak/>
        <w:t>推荐条件</w:t>
      </w:r>
    </w:p>
    <w:p w:rsidR="000F46E5" w:rsidRPr="00722F24" w:rsidRDefault="000F46E5" w:rsidP="00722F24">
      <w:pPr>
        <w:widowControl/>
        <w:ind w:firstLineChars="200" w:firstLine="632"/>
        <w:rPr>
          <w:rFonts w:ascii="仿宋" w:eastAsia="仿宋" w:hAnsi="仿宋"/>
          <w:szCs w:val="32"/>
        </w:rPr>
      </w:pPr>
      <w:r>
        <w:rPr>
          <w:rFonts w:ascii="仿宋" w:eastAsia="仿宋" w:hAnsi="仿宋" w:hint="eastAsia"/>
          <w:szCs w:val="32"/>
        </w:rPr>
        <w:t>1</w:t>
      </w:r>
      <w:r>
        <w:rPr>
          <w:rFonts w:ascii="仿宋" w:eastAsia="仿宋" w:hAnsi="仿宋"/>
          <w:szCs w:val="32"/>
        </w:rPr>
        <w:t>.</w:t>
      </w:r>
      <w:r w:rsidRPr="00722F24">
        <w:rPr>
          <w:rFonts w:ascii="仿宋" w:eastAsia="仿宋" w:hAnsi="仿宋" w:hint="eastAsia"/>
          <w:szCs w:val="32"/>
        </w:rPr>
        <w:t>纳入我校普通本科招生计划录取的应届本科毕业生（不含专升本、第二学士学位、独立学院学生）；</w:t>
      </w:r>
    </w:p>
    <w:p w:rsidR="000F46E5" w:rsidRPr="00722F24" w:rsidRDefault="000F46E5" w:rsidP="00722F24">
      <w:pPr>
        <w:widowControl/>
        <w:ind w:firstLineChars="200" w:firstLine="632"/>
        <w:rPr>
          <w:rFonts w:ascii="仿宋" w:eastAsia="仿宋" w:hAnsi="仿宋"/>
          <w:szCs w:val="32"/>
        </w:rPr>
      </w:pPr>
      <w:r>
        <w:rPr>
          <w:rFonts w:ascii="仿宋" w:eastAsia="仿宋" w:hAnsi="仿宋" w:hint="eastAsia"/>
          <w:szCs w:val="32"/>
        </w:rPr>
        <w:t>2</w:t>
      </w:r>
      <w:r>
        <w:rPr>
          <w:rFonts w:ascii="仿宋" w:eastAsia="仿宋" w:hAnsi="仿宋"/>
          <w:szCs w:val="32"/>
        </w:rPr>
        <w:t>.</w:t>
      </w:r>
      <w:r w:rsidRPr="00722F24">
        <w:rPr>
          <w:rFonts w:ascii="仿宋" w:eastAsia="仿宋" w:hAnsi="仿宋" w:hint="eastAsia"/>
          <w:szCs w:val="32"/>
        </w:rPr>
        <w:t>热爱社会主义祖国，拥护中国共产党的领导，社会主义信念坚定，社会责任感强，遵纪守法，积极向上，身心健康；</w:t>
      </w:r>
    </w:p>
    <w:p w:rsidR="000F46E5" w:rsidRPr="00722F24" w:rsidRDefault="000F46E5" w:rsidP="00722F24">
      <w:pPr>
        <w:widowControl/>
        <w:ind w:firstLineChars="200" w:firstLine="632"/>
        <w:rPr>
          <w:rFonts w:ascii="仿宋" w:eastAsia="仿宋" w:hAnsi="仿宋"/>
          <w:szCs w:val="32"/>
        </w:rPr>
      </w:pPr>
      <w:r>
        <w:rPr>
          <w:rFonts w:ascii="仿宋" w:eastAsia="仿宋" w:hAnsi="仿宋" w:hint="eastAsia"/>
          <w:szCs w:val="32"/>
        </w:rPr>
        <w:t>3</w:t>
      </w:r>
      <w:r>
        <w:rPr>
          <w:rFonts w:ascii="仿宋" w:eastAsia="仿宋" w:hAnsi="仿宋"/>
          <w:szCs w:val="32"/>
        </w:rPr>
        <w:t>.</w:t>
      </w:r>
      <w:r w:rsidRPr="00722F24">
        <w:rPr>
          <w:rFonts w:ascii="仿宋" w:eastAsia="仿宋" w:hAnsi="仿宋" w:hint="eastAsia"/>
          <w:szCs w:val="32"/>
        </w:rPr>
        <w:t>学习成绩优秀，学术研究兴趣浓厚，有较强的创新意识、创新能力和专业能力倾向；</w:t>
      </w:r>
    </w:p>
    <w:p w:rsidR="000F46E5" w:rsidRPr="00722F24" w:rsidRDefault="000F46E5" w:rsidP="00722F24">
      <w:pPr>
        <w:widowControl/>
        <w:ind w:firstLineChars="200" w:firstLine="632"/>
        <w:rPr>
          <w:rFonts w:ascii="仿宋" w:eastAsia="仿宋" w:hAnsi="仿宋"/>
          <w:szCs w:val="32"/>
        </w:rPr>
      </w:pPr>
      <w:r>
        <w:rPr>
          <w:rFonts w:ascii="仿宋" w:eastAsia="仿宋" w:hAnsi="仿宋" w:hint="eastAsia"/>
          <w:szCs w:val="32"/>
        </w:rPr>
        <w:t>4</w:t>
      </w:r>
      <w:r>
        <w:rPr>
          <w:rFonts w:ascii="仿宋" w:eastAsia="仿宋" w:hAnsi="仿宋"/>
          <w:szCs w:val="32"/>
        </w:rPr>
        <w:t>.</w:t>
      </w:r>
      <w:r w:rsidRPr="00722F24">
        <w:rPr>
          <w:rFonts w:ascii="仿宋" w:eastAsia="仿宋" w:hAnsi="仿宋" w:hint="eastAsia"/>
          <w:szCs w:val="32"/>
        </w:rPr>
        <w:t>诚实守信，学风端正，</w:t>
      </w:r>
      <w:proofErr w:type="gramStart"/>
      <w:r w:rsidRPr="00722F24">
        <w:rPr>
          <w:rFonts w:ascii="仿宋" w:eastAsia="仿宋" w:hAnsi="仿宋" w:hint="eastAsia"/>
          <w:szCs w:val="32"/>
        </w:rPr>
        <w:t>无考试</w:t>
      </w:r>
      <w:proofErr w:type="gramEnd"/>
      <w:r w:rsidRPr="00722F24">
        <w:rPr>
          <w:rFonts w:ascii="仿宋" w:eastAsia="仿宋" w:hAnsi="仿宋" w:hint="eastAsia"/>
          <w:szCs w:val="32"/>
        </w:rPr>
        <w:t>作弊和剽窃他人学术成果记录，品行表现优良，无违法违纪受处分记录；</w:t>
      </w:r>
    </w:p>
    <w:p w:rsidR="000F46E5" w:rsidRPr="00722F24" w:rsidRDefault="000F46E5" w:rsidP="00722F24">
      <w:pPr>
        <w:widowControl/>
        <w:ind w:firstLineChars="200" w:firstLine="632"/>
        <w:rPr>
          <w:rFonts w:ascii="仿宋" w:eastAsia="仿宋" w:hAnsi="仿宋"/>
          <w:szCs w:val="32"/>
        </w:rPr>
      </w:pPr>
      <w:r>
        <w:rPr>
          <w:rFonts w:ascii="仿宋" w:eastAsia="仿宋" w:hAnsi="仿宋" w:hint="eastAsia"/>
          <w:szCs w:val="32"/>
        </w:rPr>
        <w:t>5</w:t>
      </w:r>
      <w:r>
        <w:rPr>
          <w:rFonts w:ascii="仿宋" w:eastAsia="仿宋" w:hAnsi="仿宋"/>
          <w:szCs w:val="32"/>
        </w:rPr>
        <w:t>.</w:t>
      </w:r>
      <w:r w:rsidRPr="00722F24">
        <w:rPr>
          <w:rFonts w:ascii="仿宋" w:eastAsia="仿宋" w:hAnsi="仿宋" w:hint="eastAsia"/>
          <w:szCs w:val="32"/>
        </w:rPr>
        <w:t>英语水平达到我校学士</w:t>
      </w:r>
      <w:proofErr w:type="gramStart"/>
      <w:r w:rsidRPr="00722F24">
        <w:rPr>
          <w:rFonts w:ascii="仿宋" w:eastAsia="仿宋" w:hAnsi="仿宋" w:hint="eastAsia"/>
          <w:szCs w:val="32"/>
        </w:rPr>
        <w:t>学位授位要求</w:t>
      </w:r>
      <w:proofErr w:type="gramEnd"/>
      <w:r w:rsidRPr="00722F24">
        <w:rPr>
          <w:rFonts w:ascii="仿宋" w:eastAsia="仿宋" w:hAnsi="仿宋" w:hint="eastAsia"/>
          <w:szCs w:val="32"/>
        </w:rPr>
        <w:t>；</w:t>
      </w:r>
    </w:p>
    <w:p w:rsidR="000F46E5" w:rsidRPr="00722F24" w:rsidRDefault="000F46E5" w:rsidP="00722F24">
      <w:pPr>
        <w:widowControl/>
        <w:ind w:firstLineChars="200" w:firstLine="632"/>
        <w:rPr>
          <w:rFonts w:ascii="仿宋" w:eastAsia="仿宋" w:hAnsi="仿宋"/>
          <w:szCs w:val="32"/>
        </w:rPr>
      </w:pPr>
      <w:r>
        <w:rPr>
          <w:rFonts w:ascii="仿宋" w:eastAsia="仿宋" w:hAnsi="仿宋" w:hint="eastAsia"/>
          <w:szCs w:val="32"/>
        </w:rPr>
        <w:t>6</w:t>
      </w:r>
      <w:r>
        <w:rPr>
          <w:rFonts w:ascii="仿宋" w:eastAsia="仿宋" w:hAnsi="仿宋"/>
          <w:szCs w:val="32"/>
        </w:rPr>
        <w:t>.</w:t>
      </w:r>
      <w:r w:rsidRPr="00722F24">
        <w:rPr>
          <w:rFonts w:ascii="仿宋" w:eastAsia="仿宋" w:hAnsi="仿宋" w:hint="eastAsia"/>
          <w:szCs w:val="32"/>
        </w:rPr>
        <w:t>申请特殊类型推免生，应符合相关申请条件。</w:t>
      </w:r>
    </w:p>
    <w:p w:rsidR="000F46E5" w:rsidRPr="00E809C7" w:rsidRDefault="000F46E5" w:rsidP="00722F24">
      <w:pPr>
        <w:widowControl/>
        <w:ind w:firstLineChars="200" w:firstLine="632"/>
        <w:rPr>
          <w:rFonts w:ascii="黑体" w:eastAsia="黑体" w:hAnsi="黑体"/>
          <w:szCs w:val="32"/>
        </w:rPr>
      </w:pPr>
      <w:r>
        <w:rPr>
          <w:rFonts w:ascii="黑体" w:eastAsia="黑体" w:hAnsi="黑体" w:hint="eastAsia"/>
          <w:szCs w:val="32"/>
        </w:rPr>
        <w:t>四、</w:t>
      </w:r>
      <w:r w:rsidRPr="00E809C7">
        <w:rPr>
          <w:rFonts w:ascii="黑体" w:eastAsia="黑体" w:hAnsi="黑体" w:hint="eastAsia"/>
          <w:szCs w:val="32"/>
        </w:rPr>
        <w:t>综合测评</w:t>
      </w:r>
    </w:p>
    <w:p w:rsidR="000F46E5" w:rsidRPr="00722F24" w:rsidRDefault="000F46E5" w:rsidP="00722F24">
      <w:pPr>
        <w:widowControl/>
        <w:ind w:firstLineChars="200" w:firstLine="632"/>
        <w:rPr>
          <w:rFonts w:ascii="仿宋" w:eastAsia="仿宋" w:hAnsi="仿宋"/>
          <w:szCs w:val="32"/>
        </w:rPr>
      </w:pPr>
      <w:r w:rsidRPr="00722F24">
        <w:rPr>
          <w:rFonts w:ascii="仿宋" w:eastAsia="仿宋" w:hAnsi="仿宋" w:hint="eastAsia"/>
          <w:szCs w:val="32"/>
        </w:rPr>
        <w:t>综合测评成绩</w:t>
      </w:r>
      <w:r w:rsidRPr="00722F24">
        <w:rPr>
          <w:rFonts w:ascii="仿宋" w:eastAsia="仿宋" w:hAnsi="仿宋"/>
          <w:szCs w:val="32"/>
        </w:rPr>
        <w:t xml:space="preserve"> = </w:t>
      </w:r>
      <w:r w:rsidRPr="00722F24">
        <w:rPr>
          <w:rFonts w:ascii="仿宋" w:eastAsia="仿宋" w:hAnsi="仿宋" w:hint="eastAsia"/>
          <w:szCs w:val="32"/>
        </w:rPr>
        <w:t>智育成绩</w:t>
      </w:r>
      <w:r w:rsidRPr="00722F24">
        <w:rPr>
          <w:rFonts w:ascii="仿宋" w:eastAsia="仿宋" w:hAnsi="仿宋"/>
          <w:szCs w:val="32"/>
        </w:rPr>
        <w:t xml:space="preserve"> + </w:t>
      </w:r>
      <w:r w:rsidRPr="00722F24">
        <w:rPr>
          <w:rFonts w:ascii="仿宋" w:eastAsia="仿宋" w:hAnsi="仿宋" w:hint="eastAsia"/>
          <w:szCs w:val="32"/>
        </w:rPr>
        <w:t>加分成绩。</w:t>
      </w:r>
    </w:p>
    <w:p w:rsidR="000F46E5" w:rsidRPr="00722F24" w:rsidRDefault="000F46E5" w:rsidP="00722F24">
      <w:pPr>
        <w:widowControl/>
        <w:ind w:rightChars="50" w:right="158" w:firstLineChars="200" w:firstLine="632"/>
        <w:rPr>
          <w:rFonts w:ascii="仿宋" w:eastAsia="仿宋" w:hAnsi="仿宋" w:cs="黑体"/>
          <w:szCs w:val="32"/>
        </w:rPr>
      </w:pPr>
      <w:r>
        <w:rPr>
          <w:rFonts w:ascii="仿宋" w:eastAsia="仿宋" w:hAnsi="仿宋" w:cs="黑体"/>
          <w:szCs w:val="32"/>
        </w:rPr>
        <w:t>1.</w:t>
      </w:r>
      <w:r w:rsidRPr="00722F24">
        <w:rPr>
          <w:rFonts w:ascii="仿宋" w:eastAsia="仿宋" w:hAnsi="仿宋" w:cs="黑体" w:hint="eastAsia"/>
          <w:szCs w:val="32"/>
        </w:rPr>
        <w:t>智育成绩</w:t>
      </w:r>
    </w:p>
    <w:p w:rsidR="000F46E5" w:rsidRPr="00722F24" w:rsidRDefault="000F46E5" w:rsidP="00722F24">
      <w:pPr>
        <w:widowControl/>
        <w:ind w:firstLineChars="200" w:firstLine="632"/>
        <w:rPr>
          <w:rFonts w:ascii="仿宋" w:eastAsia="仿宋" w:hAnsi="仿宋"/>
          <w:szCs w:val="32"/>
        </w:rPr>
      </w:pPr>
      <w:r w:rsidRPr="00722F24">
        <w:rPr>
          <w:rFonts w:ascii="仿宋" w:eastAsia="仿宋" w:hAnsi="仿宋" w:hint="eastAsia"/>
          <w:szCs w:val="32"/>
        </w:rPr>
        <w:t>智育成绩原则上采用本科一至三年级相关课程学分加权平均成绩。学分加权平均成绩＝相关课程学分积总和÷相关课程学分总和，课程学分积＝课程成绩×课程学分×加权系数。相关课程主要包括必修课、</w:t>
      </w:r>
      <w:proofErr w:type="gramStart"/>
      <w:r w:rsidRPr="00722F24">
        <w:rPr>
          <w:rFonts w:ascii="仿宋" w:eastAsia="仿宋" w:hAnsi="仿宋" w:hint="eastAsia"/>
          <w:szCs w:val="32"/>
        </w:rPr>
        <w:t>限选类必修课</w:t>
      </w:r>
      <w:proofErr w:type="gramEnd"/>
      <w:r w:rsidRPr="00722F24">
        <w:rPr>
          <w:rFonts w:ascii="仿宋" w:eastAsia="仿宋" w:hAnsi="仿宋" w:hint="eastAsia"/>
          <w:szCs w:val="32"/>
        </w:rPr>
        <w:t>、实践</w:t>
      </w:r>
      <w:proofErr w:type="gramStart"/>
      <w:r w:rsidRPr="00722F24">
        <w:rPr>
          <w:rFonts w:ascii="仿宋" w:eastAsia="仿宋" w:hAnsi="仿宋" w:hint="eastAsia"/>
          <w:szCs w:val="32"/>
        </w:rPr>
        <w:t>类核心课</w:t>
      </w:r>
      <w:proofErr w:type="gramEnd"/>
      <w:r w:rsidRPr="00722F24">
        <w:rPr>
          <w:rFonts w:ascii="仿宋" w:eastAsia="仿宋" w:hAnsi="仿宋" w:hint="eastAsia"/>
          <w:szCs w:val="32"/>
        </w:rPr>
        <w:t>等。具体课程和加权系数由学院推免生推荐工作小组在广泛征求教师意见后，会议研究确定。智育成绩计算细则见附件</w:t>
      </w:r>
      <w:r w:rsidRPr="00722F24">
        <w:rPr>
          <w:rFonts w:ascii="仿宋" w:eastAsia="仿宋" w:hAnsi="仿宋"/>
          <w:szCs w:val="32"/>
        </w:rPr>
        <w:t>1。</w:t>
      </w:r>
    </w:p>
    <w:p w:rsidR="000F46E5" w:rsidRPr="00722F24" w:rsidRDefault="000F46E5" w:rsidP="00722F24">
      <w:pPr>
        <w:widowControl/>
        <w:ind w:firstLineChars="200" w:firstLine="632"/>
        <w:rPr>
          <w:rFonts w:ascii="仿宋" w:eastAsia="仿宋" w:hAnsi="仿宋" w:cs="黑体"/>
          <w:szCs w:val="32"/>
        </w:rPr>
      </w:pPr>
      <w:r>
        <w:rPr>
          <w:rFonts w:ascii="仿宋" w:eastAsia="仿宋" w:hAnsi="仿宋" w:cs="黑体" w:hint="eastAsia"/>
          <w:szCs w:val="32"/>
        </w:rPr>
        <w:t>2</w:t>
      </w:r>
      <w:r>
        <w:rPr>
          <w:rFonts w:ascii="仿宋" w:eastAsia="仿宋" w:hAnsi="仿宋" w:cs="黑体"/>
          <w:szCs w:val="32"/>
        </w:rPr>
        <w:t>.</w:t>
      </w:r>
      <w:r w:rsidRPr="00722F24">
        <w:rPr>
          <w:rFonts w:ascii="仿宋" w:eastAsia="仿宋" w:hAnsi="仿宋" w:cs="黑体" w:hint="eastAsia"/>
          <w:szCs w:val="32"/>
        </w:rPr>
        <w:t>加分成绩</w:t>
      </w:r>
    </w:p>
    <w:p w:rsidR="000F46E5" w:rsidRPr="00722F24" w:rsidRDefault="000F46E5" w:rsidP="00722F24">
      <w:pPr>
        <w:widowControl/>
        <w:ind w:firstLineChars="200" w:firstLine="632"/>
        <w:rPr>
          <w:rFonts w:ascii="仿宋" w:eastAsia="仿宋" w:hAnsi="仿宋"/>
          <w:szCs w:val="32"/>
        </w:rPr>
      </w:pPr>
      <w:r w:rsidRPr="00722F24">
        <w:rPr>
          <w:rFonts w:ascii="仿宋" w:eastAsia="仿宋" w:hAnsi="仿宋" w:hint="eastAsia"/>
          <w:szCs w:val="32"/>
        </w:rPr>
        <w:t>加分成绩包括各类竞赛及社会活动等加分，只计一项最高</w:t>
      </w:r>
      <w:r w:rsidRPr="00722F24">
        <w:rPr>
          <w:rFonts w:ascii="仿宋" w:eastAsia="仿宋" w:hAnsi="仿宋" w:hint="eastAsia"/>
          <w:szCs w:val="32"/>
        </w:rPr>
        <w:lastRenderedPageBreak/>
        <w:t>分，不累加。加分成绩计算细则见附件</w:t>
      </w:r>
      <w:r w:rsidRPr="00722F24">
        <w:rPr>
          <w:rFonts w:ascii="仿宋" w:eastAsia="仿宋" w:hAnsi="仿宋"/>
          <w:szCs w:val="32"/>
        </w:rPr>
        <w:t>2。</w:t>
      </w:r>
    </w:p>
    <w:p w:rsidR="000F46E5" w:rsidRPr="00E809C7" w:rsidRDefault="000F46E5" w:rsidP="000F46E5">
      <w:pPr>
        <w:pStyle w:val="a9"/>
        <w:widowControl/>
        <w:numPr>
          <w:ilvl w:val="0"/>
          <w:numId w:val="1"/>
        </w:numPr>
        <w:ind w:firstLineChars="0"/>
        <w:rPr>
          <w:rFonts w:ascii="黑体" w:eastAsia="黑体" w:hAnsi="黑体"/>
          <w:sz w:val="32"/>
          <w:szCs w:val="32"/>
        </w:rPr>
      </w:pPr>
      <w:r w:rsidRPr="00E809C7">
        <w:rPr>
          <w:rFonts w:ascii="黑体" w:eastAsia="黑体" w:hAnsi="黑体" w:hint="eastAsia"/>
          <w:sz w:val="32"/>
          <w:szCs w:val="32"/>
        </w:rPr>
        <w:t>推荐程序</w:t>
      </w:r>
    </w:p>
    <w:p w:rsidR="000F46E5" w:rsidRPr="00722F24" w:rsidRDefault="000F46E5" w:rsidP="00722F24">
      <w:pPr>
        <w:widowControl/>
        <w:ind w:leftChars="-1" w:left="-3" w:firstLineChars="221" w:firstLine="698"/>
        <w:rPr>
          <w:rFonts w:ascii="仿宋" w:eastAsia="仿宋" w:hAnsi="仿宋"/>
          <w:szCs w:val="32"/>
        </w:rPr>
      </w:pPr>
      <w:r>
        <w:rPr>
          <w:rFonts w:ascii="仿宋" w:eastAsia="仿宋" w:hAnsi="仿宋" w:hint="eastAsia"/>
          <w:szCs w:val="32"/>
        </w:rPr>
        <w:t>1</w:t>
      </w:r>
      <w:r>
        <w:rPr>
          <w:rFonts w:ascii="仿宋" w:eastAsia="仿宋" w:hAnsi="仿宋"/>
          <w:szCs w:val="32"/>
        </w:rPr>
        <w:t>.</w:t>
      </w:r>
      <w:r w:rsidRPr="00722F24">
        <w:rPr>
          <w:rFonts w:ascii="仿宋" w:eastAsia="仿宋" w:hAnsi="仿宋" w:hint="eastAsia"/>
          <w:szCs w:val="32"/>
        </w:rPr>
        <w:t>学院公布</w:t>
      </w:r>
      <w:r w:rsidRPr="00722F24">
        <w:rPr>
          <w:rFonts w:ascii="仿宋" w:eastAsia="仿宋" w:hAnsi="仿宋"/>
          <w:szCs w:val="32"/>
        </w:rPr>
        <w:t>2021届优秀应届本科毕业生推免生工作实施细则（包含学院推免生推荐工作小组构成、推荐工作流程、学生申诉渠道等），并报教务处备案。</w:t>
      </w:r>
    </w:p>
    <w:p w:rsidR="000F46E5" w:rsidRPr="00722F24" w:rsidRDefault="000F46E5" w:rsidP="00722F24">
      <w:pPr>
        <w:widowControl/>
        <w:ind w:leftChars="-1" w:left="-3" w:firstLineChars="221" w:firstLine="698"/>
        <w:rPr>
          <w:rFonts w:ascii="仿宋" w:eastAsia="仿宋" w:hAnsi="仿宋"/>
          <w:szCs w:val="32"/>
        </w:rPr>
      </w:pPr>
      <w:r>
        <w:rPr>
          <w:rFonts w:ascii="仿宋" w:eastAsia="仿宋" w:hAnsi="仿宋" w:hint="eastAsia"/>
          <w:szCs w:val="32"/>
        </w:rPr>
        <w:t>2</w:t>
      </w:r>
      <w:r>
        <w:rPr>
          <w:rFonts w:ascii="仿宋" w:eastAsia="仿宋" w:hAnsi="仿宋"/>
          <w:szCs w:val="32"/>
        </w:rPr>
        <w:t>.</w:t>
      </w:r>
      <w:r w:rsidRPr="00722F24">
        <w:rPr>
          <w:rFonts w:ascii="仿宋" w:eastAsia="仿宋" w:hAnsi="仿宋" w:hint="eastAsia"/>
          <w:szCs w:val="32"/>
        </w:rPr>
        <w:t>符合申请条件的学生向所在学院提出申请，并提供相应证明材料。学院根据综合测评成绩结合推荐名额，确定初选名单。初选名单经学院推免生推荐工作小组审核后报学校推免生推荐工作领导小组办公室。</w:t>
      </w:r>
    </w:p>
    <w:p w:rsidR="000F46E5" w:rsidRPr="00722F24" w:rsidRDefault="000F46E5" w:rsidP="00722F24">
      <w:pPr>
        <w:widowControl/>
        <w:ind w:left="-1" w:firstLineChars="221" w:firstLine="698"/>
        <w:rPr>
          <w:rFonts w:ascii="仿宋" w:eastAsia="仿宋" w:hAnsi="仿宋"/>
          <w:szCs w:val="32"/>
        </w:rPr>
      </w:pPr>
      <w:r>
        <w:rPr>
          <w:rFonts w:ascii="仿宋" w:eastAsia="仿宋" w:hAnsi="仿宋" w:hint="eastAsia"/>
          <w:szCs w:val="32"/>
        </w:rPr>
        <w:t>3</w:t>
      </w:r>
      <w:r>
        <w:rPr>
          <w:rFonts w:ascii="仿宋" w:eastAsia="仿宋" w:hAnsi="仿宋"/>
          <w:szCs w:val="32"/>
        </w:rPr>
        <w:t>.</w:t>
      </w:r>
      <w:r w:rsidRPr="00722F24">
        <w:rPr>
          <w:rFonts w:ascii="仿宋" w:eastAsia="仿宋" w:hAnsi="仿宋" w:hint="eastAsia"/>
          <w:szCs w:val="32"/>
        </w:rPr>
        <w:t>教务处组织遴选特殊学术专长类推免生，大学生素质教育中心和体育部组织遴选突出培养潜质类推免生，校团委组织遴选研究生支教团成员，确定初选名单。初选名单报学校推免生推荐工作领导小组办公室。特殊类型推免生申请条件见附件</w:t>
      </w:r>
      <w:r w:rsidRPr="00722F24">
        <w:rPr>
          <w:rFonts w:ascii="仿宋" w:eastAsia="仿宋" w:hAnsi="仿宋"/>
          <w:szCs w:val="32"/>
        </w:rPr>
        <w:t>3。</w:t>
      </w:r>
    </w:p>
    <w:p w:rsidR="000F46E5" w:rsidRPr="00722F24" w:rsidRDefault="000F46E5" w:rsidP="00722F24">
      <w:pPr>
        <w:widowControl/>
        <w:ind w:left="-1" w:firstLineChars="221" w:firstLine="698"/>
        <w:rPr>
          <w:rFonts w:ascii="仿宋" w:eastAsia="仿宋" w:hAnsi="仿宋"/>
          <w:szCs w:val="32"/>
        </w:rPr>
      </w:pPr>
      <w:r>
        <w:rPr>
          <w:rFonts w:ascii="仿宋" w:eastAsia="仿宋" w:hAnsi="仿宋" w:hint="eastAsia"/>
          <w:szCs w:val="32"/>
        </w:rPr>
        <w:t>4</w:t>
      </w:r>
      <w:r>
        <w:rPr>
          <w:rFonts w:ascii="仿宋" w:eastAsia="仿宋" w:hAnsi="仿宋"/>
          <w:szCs w:val="32"/>
        </w:rPr>
        <w:t>.</w:t>
      </w:r>
      <w:r w:rsidRPr="00722F24">
        <w:rPr>
          <w:rFonts w:ascii="仿宋" w:eastAsia="仿宋" w:hAnsi="仿宋" w:hint="eastAsia"/>
          <w:szCs w:val="32"/>
        </w:rPr>
        <w:t>放弃推免生资格的学生须向所在单位提交书面确认。</w:t>
      </w:r>
    </w:p>
    <w:p w:rsidR="000F46E5" w:rsidRPr="00722F24" w:rsidRDefault="000F46E5" w:rsidP="00722F24">
      <w:pPr>
        <w:widowControl/>
        <w:ind w:left="-1" w:firstLineChars="221" w:firstLine="698"/>
        <w:rPr>
          <w:rFonts w:ascii="仿宋" w:eastAsia="仿宋" w:hAnsi="仿宋"/>
          <w:szCs w:val="32"/>
        </w:rPr>
      </w:pPr>
      <w:r>
        <w:rPr>
          <w:rFonts w:ascii="仿宋" w:eastAsia="仿宋" w:hAnsi="仿宋" w:hint="eastAsia"/>
          <w:szCs w:val="32"/>
        </w:rPr>
        <w:t>5</w:t>
      </w:r>
      <w:r>
        <w:rPr>
          <w:rFonts w:ascii="仿宋" w:eastAsia="仿宋" w:hAnsi="仿宋"/>
          <w:szCs w:val="32"/>
        </w:rPr>
        <w:t>.</w:t>
      </w:r>
      <w:r w:rsidRPr="00722F24">
        <w:rPr>
          <w:rFonts w:ascii="仿宋" w:eastAsia="仿宋" w:hAnsi="仿宋" w:hint="eastAsia"/>
          <w:szCs w:val="32"/>
        </w:rPr>
        <w:t>初选名单经学校推免生推荐工作领导小组审定后公布，并将推免生信息上传至“推免服务全国推荐优秀应届本科毕业生免试攻读研究生信息公开暨管理服务系统”备案。</w:t>
      </w:r>
    </w:p>
    <w:p w:rsidR="000F46E5" w:rsidRPr="00E809C7" w:rsidRDefault="000F46E5" w:rsidP="00722F24">
      <w:pPr>
        <w:pStyle w:val="a8"/>
        <w:ind w:firstLineChars="200" w:firstLine="632"/>
        <w:rPr>
          <w:rFonts w:ascii="黑体" w:eastAsia="黑体" w:hAnsi="黑体"/>
          <w:sz w:val="32"/>
          <w:szCs w:val="32"/>
        </w:rPr>
      </w:pPr>
      <w:r w:rsidRPr="00E809C7">
        <w:rPr>
          <w:rFonts w:ascii="黑体" w:eastAsia="黑体" w:hAnsi="黑体" w:hint="eastAsia"/>
          <w:sz w:val="32"/>
          <w:szCs w:val="32"/>
        </w:rPr>
        <w:t>六、管理与监督</w:t>
      </w:r>
    </w:p>
    <w:p w:rsidR="000F46E5" w:rsidRPr="00722F24" w:rsidRDefault="000F46E5" w:rsidP="00722F24">
      <w:pPr>
        <w:widowControl/>
        <w:spacing w:line="580" w:lineRule="exact"/>
        <w:ind w:rightChars="50" w:right="158" w:firstLineChars="200" w:firstLine="632"/>
        <w:rPr>
          <w:rFonts w:ascii="仿宋" w:eastAsia="仿宋" w:hAnsi="仿宋"/>
          <w:szCs w:val="32"/>
        </w:rPr>
      </w:pPr>
      <w:r w:rsidRPr="00722F24">
        <w:rPr>
          <w:rFonts w:ascii="仿宋" w:eastAsia="仿宋" w:hAnsi="仿宋" w:hint="eastAsia"/>
          <w:szCs w:val="32"/>
        </w:rPr>
        <w:t>获得推免生资格者如有以下情况之一，取消推免生资格：①在申请过程中弄虚作假；②毕业设计（论文）成绩未达到优良；③研究生入学前未取得学士学位或受到处分。</w:t>
      </w:r>
    </w:p>
    <w:p w:rsidR="000F46E5" w:rsidRPr="00722F24" w:rsidRDefault="000F46E5" w:rsidP="00722F24">
      <w:pPr>
        <w:widowControl/>
        <w:spacing w:line="580" w:lineRule="exact"/>
        <w:ind w:rightChars="50" w:right="158" w:firstLineChars="200" w:firstLine="632"/>
        <w:rPr>
          <w:rFonts w:ascii="仿宋" w:eastAsia="仿宋" w:hAnsi="仿宋"/>
          <w:szCs w:val="32"/>
        </w:rPr>
      </w:pPr>
      <w:r w:rsidRPr="00722F24">
        <w:rPr>
          <w:rFonts w:ascii="仿宋" w:eastAsia="仿宋" w:hAnsi="仿宋" w:hint="eastAsia"/>
          <w:szCs w:val="32"/>
        </w:rPr>
        <w:lastRenderedPageBreak/>
        <w:t>已取得推免生资格的学生不因就业、出国等原因放弃推免生资格，原则上</w:t>
      </w:r>
      <w:proofErr w:type="gramStart"/>
      <w:r w:rsidRPr="00722F24">
        <w:rPr>
          <w:rFonts w:ascii="仿宋" w:eastAsia="仿宋" w:hAnsi="仿宋" w:hint="eastAsia"/>
          <w:szCs w:val="32"/>
        </w:rPr>
        <w:t>不</w:t>
      </w:r>
      <w:proofErr w:type="gramEnd"/>
      <w:r w:rsidRPr="00722F24">
        <w:rPr>
          <w:rFonts w:ascii="仿宋" w:eastAsia="仿宋" w:hAnsi="仿宋" w:hint="eastAsia"/>
          <w:szCs w:val="32"/>
        </w:rPr>
        <w:t>另行报名参加当年研究生入学考试。</w:t>
      </w:r>
    </w:p>
    <w:p w:rsidR="000F46E5" w:rsidRPr="00722F24" w:rsidRDefault="000F46E5" w:rsidP="00722F24">
      <w:pPr>
        <w:widowControl/>
        <w:spacing w:line="580" w:lineRule="exact"/>
        <w:ind w:rightChars="50" w:right="158" w:firstLineChars="200" w:firstLine="632"/>
        <w:rPr>
          <w:rFonts w:ascii="仿宋" w:eastAsia="仿宋" w:hAnsi="仿宋"/>
          <w:szCs w:val="32"/>
        </w:rPr>
      </w:pPr>
      <w:r w:rsidRPr="00722F24">
        <w:rPr>
          <w:rFonts w:ascii="仿宋" w:eastAsia="仿宋" w:hAnsi="仿宋" w:hint="eastAsia"/>
          <w:szCs w:val="32"/>
        </w:rPr>
        <w:t>各推荐单位应认真执行国家推免生工作有关政策和学校相关规定，严格要求，规范程序，切实保证推免生质量，维护推免生工作的权威性和严肃性。</w:t>
      </w:r>
    </w:p>
    <w:p w:rsidR="000F46E5" w:rsidRPr="00722F24" w:rsidRDefault="000F46E5" w:rsidP="00722F24">
      <w:pPr>
        <w:widowControl/>
        <w:spacing w:line="580" w:lineRule="exact"/>
        <w:ind w:rightChars="50" w:right="158" w:firstLineChars="200" w:firstLine="632"/>
        <w:rPr>
          <w:rFonts w:ascii="仿宋" w:eastAsia="仿宋" w:hAnsi="仿宋"/>
          <w:szCs w:val="32"/>
        </w:rPr>
      </w:pPr>
      <w:r w:rsidRPr="00722F24">
        <w:rPr>
          <w:rFonts w:ascii="仿宋" w:eastAsia="仿宋" w:hAnsi="仿宋" w:hint="eastAsia"/>
          <w:szCs w:val="32"/>
        </w:rPr>
        <w:t>学生对推免生工作有意见、建议或者申诉、举报，可向学院推免生推荐工作小组反映。学生对学院的处理意见有异议，可向学校推免生推荐工作领导小组办公室反映，学校推免生推荐工作领导小组同时为该项工作申诉受理机构。</w:t>
      </w:r>
    </w:p>
    <w:p w:rsidR="000F46E5" w:rsidRPr="00E809C7" w:rsidRDefault="000F46E5" w:rsidP="00722F24">
      <w:pPr>
        <w:pStyle w:val="a8"/>
        <w:spacing w:line="580" w:lineRule="exact"/>
        <w:ind w:firstLineChars="200" w:firstLine="632"/>
        <w:rPr>
          <w:rFonts w:ascii="黑体" w:eastAsia="黑体" w:hAnsi="黑体"/>
          <w:sz w:val="32"/>
          <w:szCs w:val="32"/>
        </w:rPr>
      </w:pPr>
      <w:r w:rsidRPr="00E809C7">
        <w:rPr>
          <w:rFonts w:ascii="黑体" w:eastAsia="黑体" w:hAnsi="黑体" w:hint="eastAsia"/>
          <w:sz w:val="32"/>
          <w:szCs w:val="32"/>
        </w:rPr>
        <w:t>七、其它</w:t>
      </w:r>
    </w:p>
    <w:p w:rsidR="000F46E5" w:rsidRPr="00722F24" w:rsidRDefault="000F46E5" w:rsidP="00722F24">
      <w:pPr>
        <w:spacing w:line="580" w:lineRule="exact"/>
        <w:ind w:rightChars="50" w:right="158" w:firstLineChars="200" w:firstLine="632"/>
        <w:rPr>
          <w:rFonts w:ascii="仿宋" w:eastAsia="仿宋" w:hAnsi="仿宋"/>
          <w:szCs w:val="32"/>
        </w:rPr>
      </w:pPr>
      <w:r w:rsidRPr="00722F24">
        <w:rPr>
          <w:rFonts w:ascii="仿宋" w:eastAsia="仿宋" w:hAnsi="仿宋" w:hint="eastAsia"/>
          <w:szCs w:val="32"/>
        </w:rPr>
        <w:t>本通知内容如与教育部发布的关于推荐</w:t>
      </w:r>
      <w:r w:rsidRPr="00722F24">
        <w:rPr>
          <w:rFonts w:ascii="仿宋" w:eastAsia="仿宋" w:hAnsi="仿宋"/>
          <w:szCs w:val="32"/>
        </w:rPr>
        <w:t>2021届优秀应届本科毕业生免试攻读研究生文件要求不相符者，以教育部文件要求为准。</w:t>
      </w:r>
    </w:p>
    <w:p w:rsidR="000F46E5" w:rsidRPr="00722F24" w:rsidRDefault="000F46E5" w:rsidP="00722F24">
      <w:pPr>
        <w:adjustRightInd w:val="0"/>
        <w:spacing w:line="580" w:lineRule="exact"/>
        <w:ind w:rightChars="50" w:right="158" w:firstLineChars="200" w:firstLine="632"/>
        <w:rPr>
          <w:rFonts w:ascii="仿宋" w:eastAsia="仿宋" w:hAnsi="仿宋"/>
          <w:szCs w:val="32"/>
        </w:rPr>
      </w:pPr>
      <w:r w:rsidRPr="00722F24">
        <w:rPr>
          <w:rFonts w:ascii="仿宋" w:eastAsia="仿宋" w:hAnsi="仿宋" w:hint="eastAsia"/>
          <w:szCs w:val="32"/>
        </w:rPr>
        <w:t>附件</w:t>
      </w:r>
      <w:r>
        <w:rPr>
          <w:rFonts w:ascii="仿宋" w:eastAsia="仿宋" w:hAnsi="仿宋" w:hint="eastAsia"/>
          <w:szCs w:val="32"/>
        </w:rPr>
        <w:t>：</w:t>
      </w:r>
      <w:r w:rsidRPr="00722F24">
        <w:rPr>
          <w:rFonts w:ascii="仿宋" w:eastAsia="仿宋" w:hAnsi="仿宋"/>
          <w:szCs w:val="32"/>
        </w:rPr>
        <w:t>1</w:t>
      </w:r>
      <w:r>
        <w:rPr>
          <w:rFonts w:ascii="仿宋" w:eastAsia="仿宋" w:hAnsi="仿宋" w:hint="eastAsia"/>
          <w:szCs w:val="32"/>
        </w:rPr>
        <w:t>．</w:t>
      </w:r>
      <w:r w:rsidRPr="00722F24">
        <w:rPr>
          <w:rFonts w:ascii="仿宋" w:eastAsia="仿宋" w:hAnsi="仿宋" w:hint="eastAsia"/>
          <w:szCs w:val="32"/>
        </w:rPr>
        <w:t>综合测评智育成绩计算细则</w:t>
      </w:r>
    </w:p>
    <w:p w:rsidR="000F46E5" w:rsidRPr="00722F24" w:rsidRDefault="000F46E5" w:rsidP="00722F24">
      <w:pPr>
        <w:adjustRightInd w:val="0"/>
        <w:spacing w:line="580" w:lineRule="exact"/>
        <w:ind w:rightChars="50" w:right="158" w:firstLineChars="500" w:firstLine="1579"/>
        <w:rPr>
          <w:rFonts w:ascii="仿宋" w:eastAsia="仿宋" w:hAnsi="仿宋"/>
          <w:szCs w:val="32"/>
        </w:rPr>
      </w:pPr>
      <w:r w:rsidRPr="00722F24">
        <w:rPr>
          <w:rFonts w:ascii="仿宋" w:eastAsia="仿宋" w:hAnsi="仿宋"/>
          <w:szCs w:val="32"/>
        </w:rPr>
        <w:t>2</w:t>
      </w:r>
      <w:r>
        <w:rPr>
          <w:rFonts w:ascii="仿宋" w:eastAsia="仿宋" w:hAnsi="仿宋" w:hint="eastAsia"/>
          <w:szCs w:val="32"/>
        </w:rPr>
        <w:t>．</w:t>
      </w:r>
      <w:r w:rsidRPr="00722F24">
        <w:rPr>
          <w:rFonts w:ascii="仿宋" w:eastAsia="仿宋" w:hAnsi="仿宋" w:hint="eastAsia"/>
          <w:szCs w:val="32"/>
        </w:rPr>
        <w:t>综合测评加分成绩计算细则</w:t>
      </w:r>
    </w:p>
    <w:p w:rsidR="000F46E5" w:rsidRPr="00722F24" w:rsidRDefault="000F46E5" w:rsidP="00722F24">
      <w:pPr>
        <w:adjustRightInd w:val="0"/>
        <w:spacing w:line="580" w:lineRule="exact"/>
        <w:ind w:rightChars="50" w:right="158" w:firstLineChars="500" w:firstLine="1579"/>
        <w:rPr>
          <w:rFonts w:ascii="仿宋" w:eastAsia="仿宋" w:hAnsi="仿宋"/>
          <w:szCs w:val="32"/>
        </w:rPr>
      </w:pPr>
      <w:r w:rsidRPr="00722F24">
        <w:rPr>
          <w:rFonts w:ascii="仿宋" w:eastAsia="仿宋" w:hAnsi="仿宋"/>
          <w:szCs w:val="32"/>
        </w:rPr>
        <w:t>3</w:t>
      </w:r>
      <w:r>
        <w:rPr>
          <w:rFonts w:ascii="仿宋" w:eastAsia="仿宋" w:hAnsi="仿宋" w:hint="eastAsia"/>
          <w:szCs w:val="32"/>
        </w:rPr>
        <w:t>．</w:t>
      </w:r>
      <w:r w:rsidRPr="00722F24">
        <w:rPr>
          <w:rFonts w:ascii="仿宋" w:eastAsia="仿宋" w:hAnsi="仿宋" w:hint="eastAsia"/>
          <w:szCs w:val="32"/>
        </w:rPr>
        <w:t>特殊类型推免生申请条件</w:t>
      </w:r>
    </w:p>
    <w:p w:rsidR="000F46E5" w:rsidRDefault="000F46E5" w:rsidP="00722F24">
      <w:pPr>
        <w:adjustRightInd w:val="0"/>
        <w:spacing w:line="580" w:lineRule="exact"/>
        <w:ind w:rightChars="50" w:right="158" w:firstLineChars="1600" w:firstLine="5054"/>
        <w:jc w:val="left"/>
        <w:rPr>
          <w:rFonts w:ascii="仿宋" w:eastAsia="仿宋" w:hAnsi="仿宋"/>
          <w:szCs w:val="32"/>
        </w:rPr>
      </w:pPr>
    </w:p>
    <w:p w:rsidR="000F46E5" w:rsidRPr="00722F24" w:rsidRDefault="000F46E5" w:rsidP="00722F24">
      <w:pPr>
        <w:adjustRightInd w:val="0"/>
        <w:spacing w:line="580" w:lineRule="exact"/>
        <w:ind w:rightChars="50" w:right="158" w:firstLineChars="1600" w:firstLine="5054"/>
        <w:jc w:val="left"/>
        <w:rPr>
          <w:rFonts w:ascii="仿宋" w:eastAsia="仿宋" w:hAnsi="仿宋"/>
          <w:szCs w:val="32"/>
        </w:rPr>
      </w:pPr>
      <w:r w:rsidRPr="00722F24">
        <w:rPr>
          <w:rFonts w:ascii="仿宋" w:eastAsia="仿宋" w:hAnsi="仿宋" w:hint="eastAsia"/>
          <w:szCs w:val="32"/>
        </w:rPr>
        <w:t>电子科技大学</w:t>
      </w:r>
      <w:r w:rsidRPr="00722F24">
        <w:rPr>
          <w:rFonts w:ascii="仿宋" w:eastAsia="仿宋" w:hAnsi="仿宋"/>
          <w:szCs w:val="32"/>
        </w:rPr>
        <w:t xml:space="preserve">  </w:t>
      </w:r>
    </w:p>
    <w:p w:rsidR="000F46E5" w:rsidRPr="00722F24" w:rsidRDefault="000F46E5" w:rsidP="00722F24">
      <w:pPr>
        <w:adjustRightInd w:val="0"/>
        <w:spacing w:line="580" w:lineRule="exact"/>
        <w:ind w:rightChars="50" w:right="158" w:firstLineChars="1500" w:firstLine="4738"/>
        <w:jc w:val="left"/>
        <w:rPr>
          <w:rFonts w:ascii="仿宋" w:eastAsia="仿宋" w:hAnsi="仿宋"/>
          <w:szCs w:val="32"/>
        </w:rPr>
      </w:pPr>
      <w:r w:rsidRPr="00722F24">
        <w:rPr>
          <w:rFonts w:ascii="仿宋" w:eastAsia="仿宋" w:hAnsi="仿宋"/>
          <w:szCs w:val="32"/>
        </w:rPr>
        <w:t>2020</w:t>
      </w:r>
      <w:r w:rsidRPr="00722F24">
        <w:rPr>
          <w:rFonts w:ascii="仿宋" w:eastAsia="仿宋" w:hAnsi="仿宋" w:hint="eastAsia"/>
          <w:szCs w:val="32"/>
        </w:rPr>
        <w:t>年</w:t>
      </w:r>
      <w:r w:rsidRPr="00722F24">
        <w:rPr>
          <w:rFonts w:ascii="仿宋" w:eastAsia="仿宋" w:hAnsi="仿宋"/>
          <w:szCs w:val="32"/>
        </w:rPr>
        <w:t>4</w:t>
      </w:r>
      <w:r w:rsidRPr="00722F24">
        <w:rPr>
          <w:rFonts w:ascii="仿宋" w:eastAsia="仿宋" w:hAnsi="仿宋" w:hint="eastAsia"/>
          <w:szCs w:val="32"/>
        </w:rPr>
        <w:t>月</w:t>
      </w:r>
      <w:r w:rsidRPr="00722F24">
        <w:rPr>
          <w:rFonts w:ascii="仿宋" w:eastAsia="仿宋" w:hAnsi="仿宋"/>
          <w:szCs w:val="32"/>
        </w:rPr>
        <w:t>2</w:t>
      </w:r>
      <w:r>
        <w:rPr>
          <w:rFonts w:ascii="仿宋" w:eastAsia="仿宋" w:hAnsi="仿宋"/>
          <w:szCs w:val="32"/>
        </w:rPr>
        <w:t>6</w:t>
      </w:r>
      <w:r w:rsidRPr="00722F24">
        <w:rPr>
          <w:rFonts w:ascii="仿宋" w:eastAsia="仿宋" w:hAnsi="仿宋" w:hint="eastAsia"/>
          <w:szCs w:val="32"/>
        </w:rPr>
        <w:t>日</w:t>
      </w:r>
      <w:r w:rsidRPr="00722F24">
        <w:rPr>
          <w:rFonts w:ascii="仿宋" w:eastAsia="仿宋" w:hAnsi="仿宋"/>
          <w:szCs w:val="32"/>
        </w:rPr>
        <w:t xml:space="preserve"> </w:t>
      </w:r>
    </w:p>
    <w:p w:rsidR="00E83DAA" w:rsidRPr="00A338D5" w:rsidRDefault="00E83DAA" w:rsidP="00E83DAA">
      <w:pPr>
        <w:rPr>
          <w:rFonts w:ascii="仿宋" w:eastAsia="仿宋" w:hAnsi="仿宋"/>
          <w:szCs w:val="32"/>
        </w:rPr>
      </w:pPr>
    </w:p>
    <w:tbl>
      <w:tblPr>
        <w:tblW w:w="0" w:type="auto"/>
        <w:tblInd w:w="3" w:type="dxa"/>
        <w:tblBorders>
          <w:top w:val="single" w:sz="4" w:space="0" w:color="auto"/>
          <w:insideH w:val="single" w:sz="4" w:space="0" w:color="auto"/>
        </w:tblBorders>
        <w:tblLook w:val="0000" w:firstRow="0" w:lastRow="0" w:firstColumn="0" w:lastColumn="0" w:noHBand="0" w:noVBand="0"/>
      </w:tblPr>
      <w:tblGrid>
        <w:gridCol w:w="5365"/>
        <w:gridCol w:w="3600"/>
      </w:tblGrid>
      <w:tr w:rsidR="00080EA5" w:rsidRPr="00A338D5" w:rsidTr="00292057">
        <w:trPr>
          <w:cantSplit/>
          <w:trHeight w:val="578"/>
        </w:trPr>
        <w:tc>
          <w:tcPr>
            <w:tcW w:w="5365" w:type="dxa"/>
            <w:vAlign w:val="center"/>
          </w:tcPr>
          <w:p w:rsidR="00080EA5" w:rsidRPr="00A338D5" w:rsidRDefault="00080EA5" w:rsidP="00B66BAF">
            <w:pPr>
              <w:ind w:rightChars="-29" w:right="-92"/>
              <w:rPr>
                <w:rFonts w:ascii="仿宋" w:eastAsia="仿宋" w:hAnsi="仿宋"/>
              </w:rPr>
            </w:pPr>
            <w:r w:rsidRPr="00A338D5">
              <w:rPr>
                <w:rFonts w:ascii="仿宋" w:eastAsia="仿宋" w:hAnsi="仿宋" w:hint="eastAsia"/>
              </w:rPr>
              <w:t xml:space="preserve">电子科技大学学校办公室 </w:t>
            </w:r>
            <w:bookmarkStart w:id="2" w:name="list1"/>
            <w:r w:rsidR="000F46E5">
              <w:rPr>
                <w:rFonts w:ascii="仿宋" w:eastAsia="仿宋" w:hAnsi="仿宋" w:hint="eastAsia"/>
              </w:rPr>
              <w:t>主动公开</w:t>
            </w:r>
            <w:bookmarkEnd w:id="2"/>
          </w:p>
        </w:tc>
        <w:tc>
          <w:tcPr>
            <w:tcW w:w="3600" w:type="dxa"/>
            <w:vAlign w:val="center"/>
          </w:tcPr>
          <w:p w:rsidR="00080EA5" w:rsidRPr="00A338D5" w:rsidRDefault="000F46E5" w:rsidP="00292057">
            <w:pPr>
              <w:keepLines/>
              <w:ind w:right="-88"/>
              <w:jc w:val="right"/>
              <w:rPr>
                <w:rFonts w:ascii="仿宋" w:eastAsia="仿宋" w:hAnsi="仿宋"/>
                <w:szCs w:val="32"/>
              </w:rPr>
            </w:pPr>
            <w:r>
              <w:rPr>
                <w:rFonts w:ascii="仿宋" w:eastAsia="仿宋" w:hAnsi="仿宋" w:hint="eastAsia"/>
                <w:szCs w:val="32"/>
              </w:rPr>
              <w:t>2</w:t>
            </w:r>
            <w:r>
              <w:rPr>
                <w:rFonts w:ascii="仿宋" w:eastAsia="仿宋" w:hAnsi="仿宋"/>
                <w:szCs w:val="32"/>
              </w:rPr>
              <w:t>020</w:t>
            </w:r>
            <w:r w:rsidR="00080EA5" w:rsidRPr="00A338D5">
              <w:rPr>
                <w:rFonts w:ascii="仿宋" w:eastAsia="仿宋" w:hAnsi="仿宋" w:hint="eastAsia"/>
                <w:szCs w:val="32"/>
              </w:rPr>
              <w:t>年</w:t>
            </w:r>
            <w:r>
              <w:rPr>
                <w:rFonts w:ascii="仿宋" w:eastAsia="仿宋" w:hAnsi="仿宋" w:hint="eastAsia"/>
                <w:szCs w:val="32"/>
              </w:rPr>
              <w:t>4</w:t>
            </w:r>
            <w:r w:rsidR="00080EA5" w:rsidRPr="00A338D5">
              <w:rPr>
                <w:rFonts w:ascii="仿宋" w:eastAsia="仿宋" w:hAnsi="仿宋" w:hint="eastAsia"/>
                <w:szCs w:val="32"/>
              </w:rPr>
              <w:t>月</w:t>
            </w:r>
            <w:r>
              <w:rPr>
                <w:rFonts w:ascii="仿宋" w:eastAsia="仿宋" w:hAnsi="仿宋" w:hint="eastAsia"/>
                <w:szCs w:val="32"/>
              </w:rPr>
              <w:t>2</w:t>
            </w:r>
            <w:r>
              <w:rPr>
                <w:rFonts w:ascii="仿宋" w:eastAsia="仿宋" w:hAnsi="仿宋"/>
                <w:szCs w:val="32"/>
              </w:rPr>
              <w:t>7</w:t>
            </w:r>
            <w:r w:rsidR="00080EA5" w:rsidRPr="00A338D5">
              <w:rPr>
                <w:rFonts w:ascii="仿宋" w:eastAsia="仿宋" w:hAnsi="仿宋" w:hint="eastAsia"/>
                <w:szCs w:val="32"/>
              </w:rPr>
              <w:t>日印发</w:t>
            </w:r>
          </w:p>
        </w:tc>
      </w:tr>
    </w:tbl>
    <w:p w:rsidR="00292057" w:rsidRPr="00A338D5" w:rsidRDefault="00292057" w:rsidP="000F46E5">
      <w:pPr>
        <w:spacing w:line="20" w:lineRule="exact"/>
        <w:rPr>
          <w:rFonts w:ascii="仿宋" w:eastAsia="仿宋" w:hAnsi="仿宋"/>
          <w:sz w:val="30"/>
          <w:szCs w:val="30"/>
        </w:rPr>
      </w:pPr>
    </w:p>
    <w:sectPr w:rsidR="00292057" w:rsidRPr="00A338D5" w:rsidSect="0037334A">
      <w:footerReference w:type="even" r:id="rId7"/>
      <w:footerReference w:type="default" r:id="rId8"/>
      <w:pgSz w:w="11907" w:h="16840" w:code="9"/>
      <w:pgMar w:top="2098" w:right="1531" w:bottom="1985" w:left="1531" w:header="851" w:footer="1588" w:gutter="0"/>
      <w:cols w:space="425"/>
      <w:docGrid w:type="linesAndChars" w:linePitch="579" w:charSpace="-8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BB5" w:rsidRDefault="00D13BB5">
      <w:r>
        <w:separator/>
      </w:r>
    </w:p>
  </w:endnote>
  <w:endnote w:type="continuationSeparator" w:id="0">
    <w:p w:rsidR="00D13BB5" w:rsidRDefault="00D13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大标宋简体">
    <w:altName w:val="等线"/>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D7A" w:rsidRDefault="00D62D7A">
    <w:pPr>
      <w:pStyle w:val="a4"/>
      <w:framePr w:wrap="around" w:vAnchor="text" w:hAnchor="margin" w:xAlign="outside" w:y="1"/>
      <w:rPr>
        <w:rStyle w:val="a5"/>
      </w:rPr>
    </w:pPr>
    <w:r>
      <w:rPr>
        <w:rStyle w:val="a5"/>
      </w:rPr>
      <w:fldChar w:fldCharType="begin"/>
    </w:r>
    <w:r>
      <w:rPr>
        <w:rStyle w:val="a5"/>
      </w:rPr>
      <w:instrText xml:space="preserve">PAGE  </w:instrText>
    </w:r>
    <w:r>
      <w:rPr>
        <w:rStyle w:val="a5"/>
      </w:rPr>
      <w:fldChar w:fldCharType="end"/>
    </w:r>
  </w:p>
  <w:p w:rsidR="00D62D7A" w:rsidRDefault="00D62D7A">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D7A" w:rsidRDefault="00EA23C8" w:rsidP="00296C18">
    <w:pPr>
      <w:pStyle w:val="a4"/>
      <w:framePr w:wrap="around" w:vAnchor="text" w:hAnchor="margin" w:xAlign="outside" w:y="-209"/>
      <w:rPr>
        <w:rStyle w:val="a5"/>
        <w:sz w:val="28"/>
      </w:rPr>
    </w:pPr>
    <w:r w:rsidRPr="00EA23C8">
      <w:rPr>
        <w:rFonts w:ascii="仿宋_GB2312" w:hAnsi="等线 Light" w:hint="eastAsia"/>
        <w:sz w:val="28"/>
        <w:szCs w:val="28"/>
        <w:lang w:val="zh-CN"/>
      </w:rPr>
      <w:t>—</w:t>
    </w:r>
    <w:r w:rsidR="00D62D7A" w:rsidRPr="00296C18">
      <w:rPr>
        <w:rStyle w:val="a5"/>
        <w:sz w:val="28"/>
        <w:szCs w:val="28"/>
      </w:rPr>
      <w:fldChar w:fldCharType="begin"/>
    </w:r>
    <w:r w:rsidR="00D62D7A" w:rsidRPr="00296C18">
      <w:rPr>
        <w:rStyle w:val="a5"/>
        <w:sz w:val="28"/>
        <w:szCs w:val="28"/>
      </w:rPr>
      <w:instrText xml:space="preserve">PAGE  </w:instrText>
    </w:r>
    <w:r w:rsidR="00D62D7A" w:rsidRPr="00296C18">
      <w:rPr>
        <w:rStyle w:val="a5"/>
        <w:sz w:val="28"/>
        <w:szCs w:val="28"/>
      </w:rPr>
      <w:fldChar w:fldCharType="separate"/>
    </w:r>
    <w:r w:rsidR="00665BE4">
      <w:rPr>
        <w:rStyle w:val="a5"/>
        <w:noProof/>
        <w:sz w:val="28"/>
        <w:szCs w:val="28"/>
      </w:rPr>
      <w:t>5</w:t>
    </w:r>
    <w:r w:rsidR="00D62D7A" w:rsidRPr="00296C18">
      <w:rPr>
        <w:rStyle w:val="a5"/>
        <w:sz w:val="28"/>
        <w:szCs w:val="28"/>
      </w:rPr>
      <w:fldChar w:fldCharType="end"/>
    </w:r>
    <w:r w:rsidRPr="00EA23C8">
      <w:rPr>
        <w:rFonts w:ascii="仿宋_GB2312" w:hAnsi="等线 Light" w:hint="eastAsia"/>
        <w:sz w:val="28"/>
        <w:szCs w:val="28"/>
        <w:lang w:val="zh-CN"/>
      </w:rPr>
      <w:t>—</w:t>
    </w:r>
  </w:p>
  <w:p w:rsidR="00D62D7A" w:rsidRDefault="00D62D7A">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BB5" w:rsidRDefault="00D13BB5">
      <w:r>
        <w:separator/>
      </w:r>
    </w:p>
  </w:footnote>
  <w:footnote w:type="continuationSeparator" w:id="0">
    <w:p w:rsidR="00D13BB5" w:rsidRDefault="00D13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76BF2"/>
    <w:multiLevelType w:val="hybridMultilevel"/>
    <w:tmpl w:val="9C283316"/>
    <w:lvl w:ilvl="0" w:tplc="49D62924">
      <w:start w:val="5"/>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59C23398"/>
    <w:multiLevelType w:val="hybridMultilevel"/>
    <w:tmpl w:val="F1E6A3F2"/>
    <w:lvl w:ilvl="0" w:tplc="7BF60332">
      <w:start w:val="3"/>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cumentProtection w:edit="forms" w:enforcement="1" w:cryptProviderType="rsaAES" w:cryptAlgorithmClass="hash" w:cryptAlgorithmType="typeAny" w:cryptAlgorithmSid="14" w:cryptSpinCount="100000" w:hash="tKr3DF8oea9+MqpBj4KZwL/XRfGRxwoITIV/qsXxeUoLDx3k3F2KV3JXMZJkgxVpJgA++iH+ZS0Lp9xhAg0HDQ==" w:salt="MtYVMSlAfA09UzDlItYqaA=="/>
  <w:defaultTabStop w:val="425"/>
  <w:drawingGridHorizontalSpacing w:val="158"/>
  <w:drawingGridVerticalSpacing w:val="579"/>
  <w:displayHorizontalDrawingGridEvery w:val="0"/>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KGWebUrl" w:val="http://ioa.uestc.edu.cn:80/seeyon/officeservlet"/>
  </w:docVars>
  <w:rsids>
    <w:rsidRoot w:val="00994072"/>
    <w:rsid w:val="000025A5"/>
    <w:rsid w:val="00020411"/>
    <w:rsid w:val="00036806"/>
    <w:rsid w:val="000623A0"/>
    <w:rsid w:val="00063C69"/>
    <w:rsid w:val="00080EA5"/>
    <w:rsid w:val="000F31B2"/>
    <w:rsid w:val="000F46E5"/>
    <w:rsid w:val="001421B2"/>
    <w:rsid w:val="00150926"/>
    <w:rsid w:val="0015681D"/>
    <w:rsid w:val="001C1093"/>
    <w:rsid w:val="001E5AA8"/>
    <w:rsid w:val="001F3140"/>
    <w:rsid w:val="001F50F2"/>
    <w:rsid w:val="001F697F"/>
    <w:rsid w:val="001F75B2"/>
    <w:rsid w:val="00202922"/>
    <w:rsid w:val="00223207"/>
    <w:rsid w:val="00292057"/>
    <w:rsid w:val="00296C18"/>
    <w:rsid w:val="002A1CFD"/>
    <w:rsid w:val="00321525"/>
    <w:rsid w:val="0037334A"/>
    <w:rsid w:val="00381105"/>
    <w:rsid w:val="003B242A"/>
    <w:rsid w:val="00403C9B"/>
    <w:rsid w:val="00407BCF"/>
    <w:rsid w:val="004668C7"/>
    <w:rsid w:val="004A6FBE"/>
    <w:rsid w:val="004B0590"/>
    <w:rsid w:val="00531B7D"/>
    <w:rsid w:val="005324CD"/>
    <w:rsid w:val="00550BBB"/>
    <w:rsid w:val="00553D53"/>
    <w:rsid w:val="005A1065"/>
    <w:rsid w:val="005A4A47"/>
    <w:rsid w:val="005B3BA5"/>
    <w:rsid w:val="005D1754"/>
    <w:rsid w:val="005F7746"/>
    <w:rsid w:val="00601ACE"/>
    <w:rsid w:val="00621714"/>
    <w:rsid w:val="00624B59"/>
    <w:rsid w:val="00630F89"/>
    <w:rsid w:val="006532D4"/>
    <w:rsid w:val="00665BE4"/>
    <w:rsid w:val="00680E12"/>
    <w:rsid w:val="00685C3D"/>
    <w:rsid w:val="006A3683"/>
    <w:rsid w:val="006D2329"/>
    <w:rsid w:val="007042C7"/>
    <w:rsid w:val="00704338"/>
    <w:rsid w:val="007619C9"/>
    <w:rsid w:val="0077456A"/>
    <w:rsid w:val="007D39F8"/>
    <w:rsid w:val="0085495A"/>
    <w:rsid w:val="0087552C"/>
    <w:rsid w:val="008A4EE3"/>
    <w:rsid w:val="008C7D83"/>
    <w:rsid w:val="00936841"/>
    <w:rsid w:val="00943F30"/>
    <w:rsid w:val="00946625"/>
    <w:rsid w:val="00994072"/>
    <w:rsid w:val="009C0427"/>
    <w:rsid w:val="009D0399"/>
    <w:rsid w:val="009D12B2"/>
    <w:rsid w:val="00A338D5"/>
    <w:rsid w:val="00A60258"/>
    <w:rsid w:val="00AA4FDA"/>
    <w:rsid w:val="00B02FBD"/>
    <w:rsid w:val="00B1029F"/>
    <w:rsid w:val="00B34F38"/>
    <w:rsid w:val="00B640E5"/>
    <w:rsid w:val="00B66BAF"/>
    <w:rsid w:val="00C55CF5"/>
    <w:rsid w:val="00CF358F"/>
    <w:rsid w:val="00D13BB5"/>
    <w:rsid w:val="00D43B6B"/>
    <w:rsid w:val="00D43BD1"/>
    <w:rsid w:val="00D61ABC"/>
    <w:rsid w:val="00D62D7A"/>
    <w:rsid w:val="00D961F0"/>
    <w:rsid w:val="00DB5AAB"/>
    <w:rsid w:val="00DB6912"/>
    <w:rsid w:val="00DC2404"/>
    <w:rsid w:val="00DC4664"/>
    <w:rsid w:val="00DE07CE"/>
    <w:rsid w:val="00E83DAA"/>
    <w:rsid w:val="00EA08C3"/>
    <w:rsid w:val="00EA16B0"/>
    <w:rsid w:val="00EA23C8"/>
    <w:rsid w:val="00EC0F69"/>
    <w:rsid w:val="00F132D8"/>
    <w:rsid w:val="00F17CF9"/>
    <w:rsid w:val="00F35191"/>
    <w:rsid w:val="00FB1375"/>
    <w:rsid w:val="00FC2C14"/>
    <w:rsid w:val="00FE1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15:docId w15:val="{8AFAE411-A21A-4C03-8AF8-C936AF41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rPr>
  </w:style>
  <w:style w:type="paragraph" w:styleId="1">
    <w:name w:val="heading 1"/>
    <w:basedOn w:val="a"/>
    <w:next w:val="a"/>
    <w:qFormat/>
    <w:pPr>
      <w:keepNext/>
      <w:keepLines/>
      <w:spacing w:before="120" w:after="120"/>
      <w:outlineLvl w:val="0"/>
    </w:pPr>
    <w:rPr>
      <w:rFonts w:eastAsia="黑体"/>
      <w:kern w:val="36"/>
      <w:sz w:val="36"/>
    </w:rPr>
  </w:style>
  <w:style w:type="paragraph" w:styleId="2">
    <w:name w:val="heading 2"/>
    <w:basedOn w:val="a"/>
    <w:next w:val="a0"/>
    <w:qFormat/>
    <w:pPr>
      <w:adjustRightInd w:val="0"/>
      <w:spacing w:before="60" w:after="60"/>
      <w:outlineLvl w:val="1"/>
    </w:pPr>
    <w:rPr>
      <w:rFonts w:ascii="Arial" w:eastAsia="黑体" w:hAnsi="Arial"/>
    </w:rPr>
  </w:style>
  <w:style w:type="paragraph" w:styleId="3">
    <w:name w:val="heading 3"/>
    <w:basedOn w:val="a"/>
    <w:next w:val="a0"/>
    <w:qFormat/>
    <w:pPr>
      <w:adjustRightInd w:val="0"/>
      <w:spacing w:before="60" w:after="60"/>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footer"/>
    <w:basedOn w:val="a"/>
    <w:pPr>
      <w:tabs>
        <w:tab w:val="center" w:pos="4153"/>
        <w:tab w:val="right" w:pos="8306"/>
      </w:tabs>
      <w:snapToGrid w:val="0"/>
      <w:jc w:val="left"/>
    </w:pPr>
    <w:rPr>
      <w:sz w:val="18"/>
    </w:rPr>
  </w:style>
  <w:style w:type="character" w:styleId="a5">
    <w:name w:val="page number"/>
    <w:basedOn w:val="a1"/>
  </w:style>
  <w:style w:type="paragraph" w:styleId="a6">
    <w:name w:val="Document Map"/>
    <w:basedOn w:val="a"/>
    <w:semiHidden/>
    <w:pPr>
      <w:shd w:val="clear" w:color="auto" w:fill="000080"/>
    </w:pPr>
  </w:style>
  <w:style w:type="paragraph" w:styleId="a7">
    <w:name w:val="header"/>
    <w:basedOn w:val="a"/>
    <w:rsid w:val="00292057"/>
    <w:pPr>
      <w:tabs>
        <w:tab w:val="center" w:pos="4153"/>
        <w:tab w:val="right" w:pos="8306"/>
      </w:tabs>
      <w:snapToGrid w:val="0"/>
      <w:jc w:val="center"/>
    </w:pPr>
    <w:rPr>
      <w:sz w:val="18"/>
    </w:rPr>
  </w:style>
  <w:style w:type="paragraph" w:styleId="a8">
    <w:name w:val="No Spacing"/>
    <w:uiPriority w:val="1"/>
    <w:qFormat/>
    <w:rsid w:val="000F46E5"/>
    <w:pPr>
      <w:widowControl w:val="0"/>
      <w:jc w:val="both"/>
    </w:pPr>
    <w:rPr>
      <w:rFonts w:ascii="Calibri" w:hAnsi="Calibri"/>
      <w:kern w:val="2"/>
      <w:sz w:val="21"/>
      <w:szCs w:val="22"/>
    </w:rPr>
  </w:style>
  <w:style w:type="paragraph" w:styleId="a9">
    <w:name w:val="List Paragraph"/>
    <w:basedOn w:val="a"/>
    <w:uiPriority w:val="34"/>
    <w:qFormat/>
    <w:rsid w:val="000F46E5"/>
    <w:pPr>
      <w:ind w:firstLineChars="200" w:firstLine="420"/>
    </w:pPr>
    <w:rPr>
      <w:rFonts w:ascii="Calibri" w:eastAsia="宋体" w:hAnsi="Calibr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LIUXIU\&#26700;&#38754;\&#38498;&#21457;&#2599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院发文.dot</Template>
  <TotalTime>0</TotalTime>
  <Pages>5</Pages>
  <Words>2054</Words>
  <Characters>136</Characters>
  <Application>Microsoft Office Word</Application>
  <DocSecurity>0</DocSecurity>
  <Lines>1</Lines>
  <Paragraphs>4</Paragraphs>
  <ScaleCrop>false</ScaleCrop>
  <Company>uestc</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郭大军</dc:creator>
  <cp:keywords/>
  <cp:lastModifiedBy>王小平</cp:lastModifiedBy>
  <cp:revision>2</cp:revision>
  <cp:lastPrinted>2001-05-16T09:20:00Z</cp:lastPrinted>
  <dcterms:created xsi:type="dcterms:W3CDTF">2020-04-28T05:43:00Z</dcterms:created>
  <dcterms:modified xsi:type="dcterms:W3CDTF">2020-04-28T05:43:00Z</dcterms:modified>
</cp:coreProperties>
</file>