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37A6D" w14:textId="77777777" w:rsidR="00761129" w:rsidRPr="00D815BD" w:rsidRDefault="001B7AEA">
      <w:pPr>
        <w:jc w:val="center"/>
        <w:rPr>
          <w:rFonts w:asciiTheme="minorEastAsia" w:hAnsiTheme="minorEastAsia"/>
          <w:b/>
          <w:sz w:val="36"/>
          <w:szCs w:val="36"/>
        </w:rPr>
      </w:pPr>
      <w:r w:rsidRPr="00D815BD">
        <w:rPr>
          <w:rFonts w:asciiTheme="minorEastAsia" w:hAnsiTheme="minorEastAsia" w:hint="eastAsia"/>
          <w:b/>
          <w:sz w:val="36"/>
          <w:szCs w:val="36"/>
        </w:rPr>
        <w:t>北京</w:t>
      </w:r>
      <w:r w:rsidRPr="00D815BD">
        <w:rPr>
          <w:rFonts w:asciiTheme="minorEastAsia" w:hAnsiTheme="minorEastAsia"/>
          <w:b/>
          <w:sz w:val="36"/>
          <w:szCs w:val="36"/>
        </w:rPr>
        <w:t>慧点科技有限公司</w:t>
      </w:r>
    </w:p>
    <w:p w14:paraId="291C88EE" w14:textId="1D9AA655" w:rsidR="00761129" w:rsidRPr="00D815BD" w:rsidRDefault="001B7AEA">
      <w:pPr>
        <w:pStyle w:val="Default"/>
        <w:jc w:val="center"/>
        <w:rPr>
          <w:rFonts w:asciiTheme="minorEastAsia" w:eastAsiaTheme="minorEastAsia" w:hAnsiTheme="minorEastAsia"/>
          <w:b/>
          <w:sz w:val="36"/>
          <w:szCs w:val="36"/>
        </w:rPr>
      </w:pPr>
      <w:r w:rsidRPr="00D815BD">
        <w:rPr>
          <w:rFonts w:asciiTheme="minorEastAsia" w:eastAsiaTheme="minorEastAsia" w:hAnsiTheme="minorEastAsia" w:hint="eastAsia"/>
          <w:b/>
          <w:sz w:val="36"/>
          <w:szCs w:val="36"/>
        </w:rPr>
        <w:t>财务借款报销管理</w:t>
      </w:r>
      <w:r w:rsidR="00F46995" w:rsidRPr="00D815BD">
        <w:rPr>
          <w:rFonts w:asciiTheme="minorEastAsia" w:eastAsiaTheme="minorEastAsia" w:hAnsiTheme="minorEastAsia" w:hint="eastAsia"/>
          <w:b/>
          <w:sz w:val="36"/>
          <w:szCs w:val="36"/>
        </w:rPr>
        <w:t>制度</w:t>
      </w:r>
    </w:p>
    <w:p w14:paraId="4E597732" w14:textId="77777777" w:rsidR="00D815BD" w:rsidRPr="00D815BD" w:rsidRDefault="001B7AEA" w:rsidP="00D815BD">
      <w:pPr>
        <w:pStyle w:val="a8"/>
        <w:rPr>
          <w:rFonts w:asciiTheme="minorEastAsia" w:eastAsiaTheme="minorEastAsia" w:hAnsiTheme="minorEastAsia"/>
          <w:sz w:val="36"/>
          <w:szCs w:val="36"/>
        </w:rPr>
      </w:pPr>
      <w:r w:rsidRPr="00D815BD">
        <w:rPr>
          <w:rFonts w:asciiTheme="minorEastAsia" w:eastAsiaTheme="minorEastAsia" w:hAnsiTheme="minorEastAsia" w:hint="eastAsia"/>
          <w:sz w:val="36"/>
          <w:szCs w:val="36"/>
        </w:rPr>
        <w:t>（</w:t>
      </w:r>
      <w:r w:rsidRPr="00D815BD">
        <w:rPr>
          <w:rFonts w:asciiTheme="minorEastAsia" w:eastAsiaTheme="minorEastAsia" w:hAnsiTheme="minorEastAsia"/>
          <w:sz w:val="36"/>
          <w:szCs w:val="36"/>
        </w:rPr>
        <w:t>202</w:t>
      </w:r>
      <w:r w:rsidR="003D52FC" w:rsidRPr="00D815BD">
        <w:rPr>
          <w:rFonts w:asciiTheme="minorEastAsia" w:eastAsiaTheme="minorEastAsia" w:hAnsiTheme="minorEastAsia"/>
          <w:sz w:val="36"/>
          <w:szCs w:val="36"/>
        </w:rPr>
        <w:t>3</w:t>
      </w:r>
      <w:r w:rsidRPr="00D815BD">
        <w:rPr>
          <w:rFonts w:asciiTheme="minorEastAsia" w:eastAsiaTheme="minorEastAsia" w:hAnsiTheme="minorEastAsia" w:hint="eastAsia"/>
          <w:sz w:val="36"/>
          <w:szCs w:val="36"/>
        </w:rPr>
        <w:t>年</w:t>
      </w:r>
      <w:r w:rsidRPr="00D815BD">
        <w:rPr>
          <w:rFonts w:asciiTheme="minorEastAsia" w:eastAsiaTheme="minorEastAsia" w:hAnsiTheme="minorEastAsia"/>
          <w:sz w:val="36"/>
          <w:szCs w:val="36"/>
        </w:rPr>
        <w:t>修订）</w:t>
      </w:r>
    </w:p>
    <w:p w14:paraId="7ED73AE0" w14:textId="4EA075CC" w:rsidR="00761129" w:rsidRPr="00D815BD" w:rsidRDefault="00D815BD" w:rsidP="00D815BD">
      <w:pPr>
        <w:pStyle w:val="a8"/>
        <w:jc w:val="left"/>
        <w:rPr>
          <w:rFonts w:asciiTheme="minorEastAsia" w:eastAsiaTheme="minorEastAsia" w:hAnsiTheme="minorEastAsia"/>
          <w:b w:val="0"/>
          <w:sz w:val="36"/>
          <w:szCs w:val="36"/>
        </w:rPr>
      </w:pPr>
      <w:r w:rsidRPr="00D815BD">
        <w:rPr>
          <w:rFonts w:ascii="仿宋" w:eastAsia="仿宋" w:hAnsi="仿宋" w:cs="仿宋" w:hint="eastAsia"/>
          <w:b w:val="0"/>
        </w:rPr>
        <w:t xml:space="preserve">第一条 </w:t>
      </w:r>
      <w:r w:rsidR="001B7AEA" w:rsidRPr="00D815BD">
        <w:rPr>
          <w:rFonts w:ascii="仿宋" w:eastAsia="仿宋" w:hAnsi="仿宋" w:cs="仿宋"/>
          <w:b w:val="0"/>
        </w:rPr>
        <w:t>为了统一公司借款报销相关要求，规范员工借款</w:t>
      </w:r>
      <w:r w:rsidR="001B7AEA" w:rsidRPr="00D815BD">
        <w:rPr>
          <w:rFonts w:ascii="仿宋" w:eastAsia="仿宋" w:hAnsi="仿宋" w:cs="仿宋" w:hint="eastAsia"/>
          <w:b w:val="0"/>
        </w:rPr>
        <w:t>、</w:t>
      </w:r>
      <w:r w:rsidR="001B7AEA" w:rsidRPr="00D815BD">
        <w:rPr>
          <w:rFonts w:ascii="仿宋" w:eastAsia="仿宋" w:hAnsi="仿宋" w:cs="仿宋"/>
          <w:b w:val="0"/>
        </w:rPr>
        <w:t>报销行为，加强费用控制管理，使财务核算更进一步规范、标准和精细，从而提高运营管理效益，特制定本规定。</w:t>
      </w:r>
    </w:p>
    <w:p w14:paraId="21FA9711" w14:textId="0A28A906" w:rsidR="00761129" w:rsidRPr="00D815BD" w:rsidRDefault="00D815BD" w:rsidP="00D815BD">
      <w:pPr>
        <w:pStyle w:val="Default"/>
        <w:jc w:val="both"/>
        <w:rPr>
          <w:rFonts w:ascii="仿宋" w:eastAsia="仿宋" w:hAnsi="仿宋" w:cs="仿宋"/>
          <w:color w:val="auto"/>
          <w:sz w:val="32"/>
          <w:szCs w:val="32"/>
        </w:rPr>
      </w:pPr>
      <w:r>
        <w:rPr>
          <w:rFonts w:ascii="仿宋" w:eastAsia="仿宋" w:hAnsi="仿宋" w:cs="仿宋" w:hint="eastAsia"/>
          <w:color w:val="auto"/>
          <w:sz w:val="32"/>
          <w:szCs w:val="32"/>
        </w:rPr>
        <w:t xml:space="preserve">第二条 </w:t>
      </w:r>
      <w:r w:rsidR="001B7AEA" w:rsidRPr="00D815BD">
        <w:rPr>
          <w:rFonts w:ascii="仿宋" w:eastAsia="仿宋" w:hAnsi="仿宋" w:cs="仿宋" w:hint="eastAsia"/>
          <w:color w:val="auto"/>
          <w:sz w:val="32"/>
          <w:szCs w:val="32"/>
        </w:rPr>
        <w:t>审核</w:t>
      </w:r>
      <w:r w:rsidR="001B7AEA" w:rsidRPr="00D815BD">
        <w:rPr>
          <w:rFonts w:ascii="仿宋" w:eastAsia="仿宋" w:hAnsi="仿宋" w:cs="仿宋"/>
          <w:color w:val="auto"/>
          <w:sz w:val="32"/>
          <w:szCs w:val="32"/>
        </w:rPr>
        <w:t>职责分工</w:t>
      </w:r>
    </w:p>
    <w:p w14:paraId="25822C09" w14:textId="77777777"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color w:val="auto"/>
          <w:sz w:val="32"/>
          <w:szCs w:val="32"/>
        </w:rPr>
        <w:t>1</w:t>
      </w:r>
      <w:r w:rsidRPr="00D815BD">
        <w:rPr>
          <w:rFonts w:ascii="仿宋" w:eastAsia="仿宋" w:hAnsi="仿宋" w:cs="仿宋" w:hint="eastAsia"/>
          <w:color w:val="auto"/>
          <w:sz w:val="32"/>
          <w:szCs w:val="32"/>
        </w:rPr>
        <w:t>、财务部门主要职责：</w:t>
      </w:r>
    </w:p>
    <w:p w14:paraId="0DE02C57" w14:textId="1ABBC322"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按照相关规定对业务费</w:t>
      </w:r>
      <w:r w:rsidR="00C82CCE" w:rsidRPr="00D815BD">
        <w:rPr>
          <w:rFonts w:ascii="仿宋" w:eastAsia="仿宋" w:hAnsi="仿宋" w:cs="仿宋" w:hint="eastAsia"/>
          <w:color w:val="auto"/>
          <w:sz w:val="32"/>
          <w:szCs w:val="32"/>
        </w:rPr>
        <w:t>用</w:t>
      </w:r>
      <w:r w:rsidRPr="00D815BD">
        <w:rPr>
          <w:rFonts w:ascii="仿宋" w:eastAsia="仿宋" w:hAnsi="仿宋" w:cs="仿宋" w:hint="eastAsia"/>
          <w:color w:val="auto"/>
          <w:sz w:val="32"/>
          <w:szCs w:val="32"/>
        </w:rPr>
        <w:t>的开支进行审核，对审核合格的单据办理付款手续，对支出的合理性、合法性负审核监督责任。</w:t>
      </w:r>
    </w:p>
    <w:p w14:paraId="6C11BBA0" w14:textId="77777777"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2、业务部门主要职责：</w:t>
      </w:r>
    </w:p>
    <w:p w14:paraId="7F57E7E6" w14:textId="3039B5A3"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（1）经办人及部门负责人对本部门产生业务费</w:t>
      </w:r>
      <w:r w:rsidR="00C82CCE" w:rsidRPr="00D815BD">
        <w:rPr>
          <w:rFonts w:ascii="仿宋" w:eastAsia="仿宋" w:hAnsi="仿宋" w:cs="仿宋" w:hint="eastAsia"/>
          <w:color w:val="auto"/>
          <w:sz w:val="32"/>
          <w:szCs w:val="32"/>
        </w:rPr>
        <w:t>用</w:t>
      </w:r>
      <w:r w:rsidRPr="00D815BD">
        <w:rPr>
          <w:rFonts w:ascii="仿宋" w:eastAsia="仿宋" w:hAnsi="仿宋" w:cs="仿宋" w:hint="eastAsia"/>
          <w:color w:val="auto"/>
          <w:sz w:val="32"/>
          <w:szCs w:val="32"/>
        </w:rPr>
        <w:t>的真实性、合理性、合法性负责。</w:t>
      </w:r>
    </w:p>
    <w:p w14:paraId="6A686FA4" w14:textId="4B0CAA78" w:rsidR="00761129" w:rsidRPr="00D815BD" w:rsidRDefault="001B7AEA" w:rsidP="00D815BD">
      <w:pPr>
        <w:pStyle w:val="Default"/>
        <w:ind w:rightChars="-27" w:right="-57"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（2）各部门负责人及主管副总裁对部门业务费用的真实性、合理性、合法性负审核监督责任，并对部门总体的业务费用实施监督控制。</w:t>
      </w:r>
    </w:p>
    <w:p w14:paraId="438FE7FB" w14:textId="77777777"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附注</w:t>
      </w:r>
      <w:r w:rsidRPr="00D815BD">
        <w:rPr>
          <w:rFonts w:ascii="仿宋" w:eastAsia="仿宋" w:hAnsi="仿宋" w:cs="仿宋"/>
          <w:color w:val="auto"/>
          <w:sz w:val="32"/>
          <w:szCs w:val="32"/>
        </w:rPr>
        <w:t>：</w:t>
      </w:r>
    </w:p>
    <w:p w14:paraId="02C35643" w14:textId="77777777"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合理：符合常理</w:t>
      </w:r>
    </w:p>
    <w:p w14:paraId="1AD10629" w14:textId="77777777" w:rsidR="00761129" w:rsidRPr="00D815BD" w:rsidRDefault="001B7AEA" w:rsidP="00D815BD">
      <w:pPr>
        <w:pStyle w:val="Default"/>
        <w:ind w:firstLineChars="200" w:firstLine="640"/>
        <w:rPr>
          <w:rFonts w:ascii="仿宋" w:eastAsia="仿宋" w:hAnsi="仿宋" w:cs="仿宋"/>
          <w:color w:val="auto"/>
          <w:sz w:val="32"/>
          <w:szCs w:val="32"/>
        </w:rPr>
      </w:pPr>
      <w:r w:rsidRPr="00D815BD">
        <w:rPr>
          <w:rFonts w:ascii="仿宋" w:eastAsia="仿宋" w:hAnsi="仿宋" w:cs="仿宋" w:hint="eastAsia"/>
          <w:color w:val="auto"/>
          <w:sz w:val="32"/>
          <w:szCs w:val="32"/>
        </w:rPr>
        <w:t>合法：发票合法，且三流合一（“货物、劳务及应税</w:t>
      </w:r>
      <w:r w:rsidRPr="00D815BD">
        <w:rPr>
          <w:rFonts w:ascii="仿宋" w:eastAsia="仿宋" w:hAnsi="仿宋" w:cs="仿宋" w:hint="eastAsia"/>
          <w:color w:val="auto"/>
          <w:sz w:val="32"/>
          <w:szCs w:val="32"/>
        </w:rPr>
        <w:lastRenderedPageBreak/>
        <w:t>服务流”、“资金流”、“发票流”三流流向一致）</w:t>
      </w:r>
    </w:p>
    <w:p w14:paraId="5FE600C0" w14:textId="117691E7" w:rsidR="00761129" w:rsidRPr="00D815BD" w:rsidRDefault="00D815BD" w:rsidP="00D815BD">
      <w:pPr>
        <w:autoSpaceDE w:val="0"/>
        <w:autoSpaceDN w:val="0"/>
        <w:adjustRightInd w:val="0"/>
        <w:jc w:val="left"/>
        <w:rPr>
          <w:rFonts w:ascii="仿宋" w:eastAsia="仿宋" w:hAnsi="仿宋" w:cs="仿宋"/>
          <w:kern w:val="0"/>
          <w:sz w:val="32"/>
          <w:szCs w:val="32"/>
        </w:rPr>
      </w:pPr>
      <w:r>
        <w:rPr>
          <w:rFonts w:ascii="仿宋" w:eastAsia="仿宋" w:hAnsi="仿宋" w:cs="仿宋" w:hint="eastAsia"/>
          <w:kern w:val="0"/>
          <w:sz w:val="32"/>
          <w:szCs w:val="32"/>
        </w:rPr>
        <w:t xml:space="preserve">第三条 </w:t>
      </w:r>
      <w:r w:rsidR="001B7AEA" w:rsidRPr="00D815BD">
        <w:rPr>
          <w:rFonts w:ascii="仿宋" w:eastAsia="仿宋" w:hAnsi="仿宋" w:cs="仿宋"/>
          <w:kern w:val="0"/>
          <w:sz w:val="32"/>
          <w:szCs w:val="32"/>
        </w:rPr>
        <w:t>本规定包括个人借款管理和个人报销管理。</w:t>
      </w:r>
    </w:p>
    <w:p w14:paraId="15B7BCE4" w14:textId="7FCD57ED" w:rsidR="00761129" w:rsidRPr="00D815BD" w:rsidRDefault="00D815BD" w:rsidP="00D815BD">
      <w:pPr>
        <w:autoSpaceDE w:val="0"/>
        <w:autoSpaceDN w:val="0"/>
        <w:adjustRightInd w:val="0"/>
        <w:jc w:val="left"/>
        <w:rPr>
          <w:rFonts w:ascii="仿宋" w:eastAsia="仿宋" w:hAnsi="仿宋" w:cs="仿宋"/>
          <w:kern w:val="0"/>
          <w:sz w:val="32"/>
          <w:szCs w:val="32"/>
        </w:rPr>
      </w:pPr>
      <w:r>
        <w:rPr>
          <w:rFonts w:ascii="仿宋" w:eastAsia="仿宋" w:hAnsi="仿宋" w:cs="仿宋" w:hint="eastAsia"/>
          <w:kern w:val="0"/>
          <w:sz w:val="32"/>
          <w:szCs w:val="32"/>
        </w:rPr>
        <w:t xml:space="preserve">第四条 </w:t>
      </w:r>
      <w:r w:rsidR="001B7AEA" w:rsidRPr="00D815BD">
        <w:rPr>
          <w:rFonts w:ascii="仿宋" w:eastAsia="仿宋" w:hAnsi="仿宋" w:cs="仿宋" w:hint="eastAsia"/>
          <w:kern w:val="0"/>
          <w:sz w:val="32"/>
          <w:szCs w:val="32"/>
        </w:rPr>
        <w:t>借款</w:t>
      </w:r>
      <w:r w:rsidR="001B7AEA" w:rsidRPr="00D815BD">
        <w:rPr>
          <w:rFonts w:ascii="仿宋" w:eastAsia="仿宋" w:hAnsi="仿宋" w:cs="仿宋"/>
          <w:kern w:val="0"/>
          <w:sz w:val="32"/>
          <w:szCs w:val="32"/>
        </w:rPr>
        <w:t>管理</w:t>
      </w:r>
    </w:p>
    <w:p w14:paraId="44D622F6" w14:textId="77777777" w:rsidR="00761129" w:rsidRPr="00D815BD" w:rsidRDefault="001B7AEA" w:rsidP="00D815BD">
      <w:pPr>
        <w:autoSpaceDE w:val="0"/>
        <w:autoSpaceDN w:val="0"/>
        <w:adjustRightInd w:val="0"/>
        <w:ind w:firstLineChars="200" w:firstLine="640"/>
        <w:jc w:val="left"/>
        <w:rPr>
          <w:rFonts w:ascii="仿宋" w:eastAsia="仿宋" w:hAnsi="仿宋" w:cs="仿宋"/>
          <w:bCs/>
          <w:kern w:val="0"/>
          <w:sz w:val="32"/>
          <w:szCs w:val="32"/>
        </w:rPr>
      </w:pPr>
      <w:r w:rsidRPr="00D815BD">
        <w:rPr>
          <w:rFonts w:ascii="仿宋" w:eastAsia="仿宋" w:hAnsi="仿宋" w:cs="仿宋" w:hint="eastAsia"/>
          <w:bCs/>
          <w:kern w:val="0"/>
          <w:sz w:val="32"/>
          <w:szCs w:val="32"/>
        </w:rPr>
        <w:t>一、</w:t>
      </w:r>
      <w:r w:rsidRPr="00D815BD">
        <w:rPr>
          <w:rFonts w:ascii="仿宋" w:eastAsia="仿宋" w:hAnsi="仿宋" w:cs="仿宋"/>
          <w:bCs/>
          <w:kern w:val="0"/>
          <w:sz w:val="32"/>
          <w:szCs w:val="32"/>
        </w:rPr>
        <w:t>借款原则</w:t>
      </w:r>
    </w:p>
    <w:p w14:paraId="62B9673B" w14:textId="77777777" w:rsid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bCs/>
          <w:kern w:val="0"/>
          <w:sz w:val="32"/>
          <w:szCs w:val="32"/>
        </w:rPr>
        <w:t>（1）“一单一清”、“前帐不清，后账不借”</w:t>
      </w:r>
    </w:p>
    <w:p w14:paraId="716BC3E0" w14:textId="77777777" w:rsid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bCs/>
          <w:kern w:val="0"/>
          <w:sz w:val="32"/>
          <w:szCs w:val="32"/>
        </w:rPr>
        <w:t>对于个人借款余额大于流程中本人所有待报销的报销金额的情况，公司不予以借款。</w:t>
      </w:r>
      <w:r w:rsidR="00F1032C" w:rsidRPr="00D815BD">
        <w:rPr>
          <w:rFonts w:ascii="仿宋" w:eastAsia="仿宋" w:hAnsi="仿宋" w:cs="仿宋" w:hint="eastAsia"/>
          <w:bCs/>
          <w:kern w:val="0"/>
          <w:sz w:val="32"/>
          <w:szCs w:val="32"/>
        </w:rPr>
        <w:t>（</w:t>
      </w:r>
      <w:r w:rsidRPr="00D815BD">
        <w:rPr>
          <w:rFonts w:ascii="仿宋" w:eastAsia="仿宋" w:hAnsi="仿宋" w:cs="仿宋" w:hint="eastAsia"/>
          <w:bCs/>
          <w:kern w:val="0"/>
          <w:sz w:val="32"/>
          <w:szCs w:val="32"/>
        </w:rPr>
        <w:t>中标</w:t>
      </w:r>
      <w:r w:rsidRPr="00D815BD">
        <w:rPr>
          <w:rFonts w:ascii="仿宋" w:eastAsia="仿宋" w:hAnsi="仿宋" w:cs="仿宋"/>
          <w:bCs/>
          <w:kern w:val="0"/>
          <w:sz w:val="32"/>
          <w:szCs w:val="32"/>
        </w:rPr>
        <w:t>服务费、投标保证金</w:t>
      </w:r>
      <w:r w:rsidRPr="00D815BD">
        <w:rPr>
          <w:rFonts w:ascii="仿宋" w:eastAsia="仿宋" w:hAnsi="仿宋" w:cs="仿宋" w:hint="eastAsia"/>
          <w:bCs/>
          <w:kern w:val="0"/>
          <w:sz w:val="32"/>
          <w:szCs w:val="32"/>
        </w:rPr>
        <w:t>也算作</w:t>
      </w:r>
      <w:r w:rsidRPr="00D815BD">
        <w:rPr>
          <w:rFonts w:ascii="仿宋" w:eastAsia="仿宋" w:hAnsi="仿宋" w:cs="仿宋"/>
          <w:bCs/>
          <w:kern w:val="0"/>
          <w:sz w:val="32"/>
          <w:szCs w:val="32"/>
        </w:rPr>
        <w:t>个人借款，</w:t>
      </w:r>
      <w:r w:rsidR="00E55DD6" w:rsidRPr="00D815BD">
        <w:rPr>
          <w:rFonts w:ascii="仿宋" w:eastAsia="仿宋" w:hAnsi="仿宋" w:cs="仿宋" w:hint="eastAsia"/>
          <w:bCs/>
          <w:kern w:val="0"/>
          <w:sz w:val="32"/>
          <w:szCs w:val="32"/>
        </w:rPr>
        <w:t>投标保证金</w:t>
      </w:r>
      <w:r w:rsidRPr="00D815BD">
        <w:rPr>
          <w:rFonts w:ascii="仿宋" w:eastAsia="仿宋" w:hAnsi="仿宋" w:cs="仿宋"/>
          <w:bCs/>
          <w:kern w:val="0"/>
          <w:sz w:val="32"/>
          <w:szCs w:val="32"/>
        </w:rPr>
        <w:t>必须</w:t>
      </w:r>
      <w:r w:rsidR="00F1032C" w:rsidRPr="00D815BD">
        <w:rPr>
          <w:rFonts w:ascii="仿宋" w:eastAsia="仿宋" w:hAnsi="仿宋" w:cs="仿宋" w:hint="eastAsia"/>
          <w:bCs/>
          <w:kern w:val="0"/>
          <w:sz w:val="32"/>
          <w:szCs w:val="32"/>
        </w:rPr>
        <w:t>在到期日</w:t>
      </w:r>
      <w:r w:rsidR="00E55DD6" w:rsidRPr="00D815BD">
        <w:rPr>
          <w:rFonts w:ascii="仿宋" w:eastAsia="仿宋" w:hAnsi="仿宋" w:cs="仿宋" w:hint="eastAsia"/>
          <w:bCs/>
          <w:kern w:val="0"/>
          <w:sz w:val="32"/>
          <w:szCs w:val="32"/>
        </w:rPr>
        <w:t>及时收回，中标服务费必须尽快取得发票报销</w:t>
      </w:r>
      <w:r w:rsidR="00F1032C" w:rsidRPr="00D815BD">
        <w:rPr>
          <w:rFonts w:ascii="仿宋" w:eastAsia="仿宋" w:hAnsi="仿宋" w:cs="仿宋" w:hint="eastAsia"/>
          <w:bCs/>
          <w:kern w:val="0"/>
          <w:sz w:val="32"/>
          <w:szCs w:val="32"/>
        </w:rPr>
        <w:t>）</w:t>
      </w:r>
      <w:r w:rsidR="00E55DD6" w:rsidRPr="00D815BD">
        <w:rPr>
          <w:rFonts w:ascii="仿宋" w:eastAsia="仿宋" w:hAnsi="仿宋" w:cs="仿宋" w:hint="eastAsia"/>
          <w:bCs/>
          <w:kern w:val="0"/>
          <w:sz w:val="32"/>
          <w:szCs w:val="32"/>
        </w:rPr>
        <w:t>。</w:t>
      </w:r>
    </w:p>
    <w:p w14:paraId="58BC6FEF" w14:textId="77777777" w:rsid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bCs/>
          <w:kern w:val="0"/>
          <w:sz w:val="32"/>
          <w:szCs w:val="32"/>
        </w:rPr>
        <w:t>（2）真实性</w:t>
      </w:r>
    </w:p>
    <w:p w14:paraId="355FC838" w14:textId="7A8EF0E5"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bCs/>
          <w:kern w:val="0"/>
          <w:sz w:val="32"/>
          <w:szCs w:val="32"/>
        </w:rPr>
        <w:t>员工借款的申请必须以公司实际业务为依托发起。</w:t>
      </w:r>
    </w:p>
    <w:p w14:paraId="3690CA63" w14:textId="77777777"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bCs/>
          <w:kern w:val="0"/>
          <w:sz w:val="32"/>
          <w:szCs w:val="32"/>
        </w:rPr>
        <w:t>（3）谁</w:t>
      </w:r>
      <w:proofErr w:type="gramStart"/>
      <w:r w:rsidRPr="00D815BD">
        <w:rPr>
          <w:rFonts w:ascii="仿宋" w:eastAsia="仿宋" w:hAnsi="仿宋" w:cs="仿宋" w:hint="eastAsia"/>
          <w:bCs/>
          <w:kern w:val="0"/>
          <w:sz w:val="32"/>
          <w:szCs w:val="32"/>
        </w:rPr>
        <w:t>审批谁</w:t>
      </w:r>
      <w:proofErr w:type="gramEnd"/>
      <w:r w:rsidRPr="00D815BD">
        <w:rPr>
          <w:rFonts w:ascii="仿宋" w:eastAsia="仿宋" w:hAnsi="仿宋" w:cs="仿宋" w:hint="eastAsia"/>
          <w:bCs/>
          <w:kern w:val="0"/>
          <w:sz w:val="32"/>
          <w:szCs w:val="32"/>
        </w:rPr>
        <w:t>负责</w:t>
      </w:r>
    </w:p>
    <w:p w14:paraId="6BB0FAB9" w14:textId="77777777" w:rsidR="00761129" w:rsidRPr="00D815BD" w:rsidRDefault="001B7AEA" w:rsidP="00D815BD">
      <w:pPr>
        <w:autoSpaceDE w:val="0"/>
        <w:autoSpaceDN w:val="0"/>
        <w:adjustRightInd w:val="0"/>
        <w:ind w:firstLineChars="200" w:firstLine="640"/>
        <w:jc w:val="left"/>
        <w:rPr>
          <w:rFonts w:ascii="仿宋" w:eastAsia="仿宋" w:hAnsi="仿宋" w:cs="仿宋"/>
          <w:bCs/>
          <w:kern w:val="0"/>
          <w:sz w:val="32"/>
          <w:szCs w:val="32"/>
        </w:rPr>
      </w:pPr>
      <w:r w:rsidRPr="00D815BD">
        <w:rPr>
          <w:rFonts w:ascii="仿宋" w:eastAsia="仿宋" w:hAnsi="仿宋" w:cs="仿宋" w:hint="eastAsia"/>
          <w:bCs/>
          <w:kern w:val="0"/>
          <w:sz w:val="32"/>
          <w:szCs w:val="32"/>
        </w:rPr>
        <w:t>根据公司财务审批授权制度实行授权审批，相关负责人对其审批的借款支出承担责任。</w:t>
      </w:r>
    </w:p>
    <w:p w14:paraId="7F8F8556" w14:textId="77777777" w:rsidR="00761129" w:rsidRPr="00D815BD" w:rsidRDefault="001B7AEA" w:rsidP="00D815BD">
      <w:pPr>
        <w:autoSpaceDE w:val="0"/>
        <w:autoSpaceDN w:val="0"/>
        <w:adjustRightInd w:val="0"/>
        <w:ind w:firstLineChars="200" w:firstLine="640"/>
        <w:jc w:val="left"/>
        <w:rPr>
          <w:rFonts w:ascii="仿宋" w:eastAsia="仿宋" w:hAnsi="仿宋" w:cs="仿宋"/>
          <w:bCs/>
          <w:kern w:val="0"/>
          <w:sz w:val="32"/>
          <w:szCs w:val="32"/>
        </w:rPr>
      </w:pPr>
      <w:r w:rsidRPr="00D815BD">
        <w:rPr>
          <w:rFonts w:ascii="仿宋" w:eastAsia="仿宋" w:hAnsi="仿宋" w:cs="仿宋" w:hint="eastAsia"/>
          <w:bCs/>
          <w:kern w:val="0"/>
          <w:sz w:val="32"/>
          <w:szCs w:val="32"/>
        </w:rPr>
        <w:t>二</w:t>
      </w:r>
      <w:r w:rsidRPr="00D815BD">
        <w:rPr>
          <w:rFonts w:ascii="仿宋" w:eastAsia="仿宋" w:hAnsi="仿宋" w:cs="仿宋"/>
          <w:bCs/>
          <w:kern w:val="0"/>
          <w:sz w:val="32"/>
          <w:szCs w:val="32"/>
        </w:rPr>
        <w:t>、</w:t>
      </w:r>
      <w:r w:rsidRPr="00D815BD">
        <w:rPr>
          <w:rFonts w:ascii="仿宋" w:eastAsia="仿宋" w:hAnsi="仿宋" w:cs="仿宋" w:hint="eastAsia"/>
          <w:bCs/>
          <w:kern w:val="0"/>
          <w:sz w:val="32"/>
          <w:szCs w:val="32"/>
        </w:rPr>
        <w:t>借款管理</w:t>
      </w:r>
    </w:p>
    <w:p w14:paraId="3FFB3771" w14:textId="77777777"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kern w:val="0"/>
          <w:sz w:val="32"/>
          <w:szCs w:val="32"/>
        </w:rPr>
        <w:t>（1）借款用途：个人借款内容包括中标</w:t>
      </w:r>
      <w:r w:rsidRPr="00D815BD">
        <w:rPr>
          <w:rFonts w:ascii="仿宋" w:eastAsia="仿宋" w:hAnsi="仿宋" w:cs="仿宋"/>
          <w:kern w:val="0"/>
          <w:sz w:val="32"/>
          <w:szCs w:val="32"/>
        </w:rPr>
        <w:t>服务费</w:t>
      </w:r>
      <w:r w:rsidRPr="00D815BD">
        <w:rPr>
          <w:rFonts w:ascii="仿宋" w:eastAsia="仿宋" w:hAnsi="仿宋" w:cs="仿宋" w:hint="eastAsia"/>
          <w:kern w:val="0"/>
          <w:sz w:val="32"/>
          <w:szCs w:val="32"/>
        </w:rPr>
        <w:t>、标书款、投标保证金、诉讼费、律师费、会议费、培训费、房租（不包括</w:t>
      </w:r>
      <w:r w:rsidRPr="00D815BD">
        <w:rPr>
          <w:rFonts w:ascii="仿宋" w:eastAsia="仿宋" w:hAnsi="仿宋" w:cs="仿宋"/>
          <w:kern w:val="0"/>
          <w:sz w:val="32"/>
          <w:szCs w:val="32"/>
        </w:rPr>
        <w:t>房租押金</w:t>
      </w:r>
      <w:r w:rsidRPr="00D815BD">
        <w:rPr>
          <w:rFonts w:ascii="仿宋" w:eastAsia="仿宋" w:hAnsi="仿宋" w:cs="仿宋" w:hint="eastAsia"/>
          <w:kern w:val="0"/>
          <w:sz w:val="32"/>
          <w:szCs w:val="32"/>
        </w:rPr>
        <w:t>）</w:t>
      </w:r>
      <w:r w:rsidRPr="00D815BD">
        <w:rPr>
          <w:rFonts w:ascii="仿宋" w:eastAsia="仿宋" w:hAnsi="仿宋" w:cs="仿宋"/>
          <w:kern w:val="0"/>
          <w:sz w:val="32"/>
          <w:szCs w:val="32"/>
        </w:rPr>
        <w:t>，</w:t>
      </w:r>
      <w:r w:rsidRPr="00D815BD">
        <w:rPr>
          <w:rFonts w:ascii="仿宋" w:eastAsia="仿宋" w:hAnsi="仿宋" w:cs="仿宋" w:hint="eastAsia"/>
          <w:kern w:val="0"/>
          <w:sz w:val="32"/>
          <w:szCs w:val="32"/>
        </w:rPr>
        <w:t>活动费、场地费、项目费用，审批权限和支付程序按照公司相关财务审批流程办理，个人借款必须有明确用途，不允许以备用金形式借款。</w:t>
      </w:r>
    </w:p>
    <w:p w14:paraId="238AC5FD" w14:textId="77777777"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kern w:val="0"/>
          <w:sz w:val="32"/>
          <w:szCs w:val="32"/>
        </w:rPr>
        <w:t>（2）劳保/福利用品报销一律附销货单位加盖公章的明细清单。</w:t>
      </w:r>
    </w:p>
    <w:p w14:paraId="1DDA4FE2" w14:textId="37559315"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kern w:val="0"/>
          <w:sz w:val="32"/>
          <w:szCs w:val="32"/>
        </w:rPr>
        <w:lastRenderedPageBreak/>
        <w:t>（3）会议费、团建费、培训费，组织或参加活动前，填写相应申请表，获得主管</w:t>
      </w:r>
      <w:r w:rsidR="00FE25B3" w:rsidRPr="00D815BD">
        <w:rPr>
          <w:rFonts w:ascii="仿宋" w:eastAsia="仿宋" w:hAnsi="仿宋" w:cs="仿宋" w:hint="eastAsia"/>
          <w:kern w:val="0"/>
          <w:sz w:val="32"/>
          <w:szCs w:val="32"/>
        </w:rPr>
        <w:t>领导</w:t>
      </w:r>
      <w:r w:rsidRPr="00D815BD">
        <w:rPr>
          <w:rFonts w:ascii="仿宋" w:eastAsia="仿宋" w:hAnsi="仿宋" w:cs="仿宋" w:hint="eastAsia"/>
          <w:kern w:val="0"/>
          <w:sz w:val="32"/>
          <w:szCs w:val="32"/>
        </w:rPr>
        <w:t>批准后方可实施。填写时需估算完整费用预算，同时附相关通知，通知中应包含时间、地点、参加人员、内容、经费及相关安排。参加各种学历教育以及为取得学位而参加在职教育的费用由个人承担。</w:t>
      </w:r>
    </w:p>
    <w:p w14:paraId="5B3743D4" w14:textId="77777777" w:rsidR="00761129" w:rsidRPr="00D815BD" w:rsidRDefault="001B7AEA" w:rsidP="00D815BD">
      <w:pPr>
        <w:autoSpaceDE w:val="0"/>
        <w:autoSpaceDN w:val="0"/>
        <w:adjustRightInd w:val="0"/>
        <w:ind w:firstLineChars="200" w:firstLine="640"/>
        <w:jc w:val="left"/>
        <w:rPr>
          <w:rFonts w:ascii="仿宋" w:eastAsia="仿宋" w:hAnsi="仿宋" w:cs="仿宋"/>
          <w:kern w:val="0"/>
          <w:sz w:val="32"/>
          <w:szCs w:val="32"/>
        </w:rPr>
      </w:pPr>
      <w:r w:rsidRPr="00D815BD">
        <w:rPr>
          <w:rFonts w:ascii="仿宋" w:eastAsia="仿宋" w:hAnsi="仿宋" w:cs="仿宋" w:hint="eastAsia"/>
          <w:kern w:val="0"/>
          <w:sz w:val="32"/>
          <w:szCs w:val="32"/>
        </w:rPr>
        <w:t>（4）劳务费只能以报销形式领取不能用借款形式，报销同时附纸质有领取人签字的身份证复印件，需直接转款至领取人银行卡内。</w:t>
      </w:r>
    </w:p>
    <w:p w14:paraId="7231F4BA" w14:textId="68F85EC0" w:rsidR="00761129" w:rsidRPr="00D815BD" w:rsidRDefault="001B7AEA" w:rsidP="00D815BD">
      <w:pPr>
        <w:autoSpaceDE w:val="0"/>
        <w:autoSpaceDN w:val="0"/>
        <w:adjustRightInd w:val="0"/>
        <w:ind w:firstLineChars="200" w:firstLine="640"/>
        <w:jc w:val="left"/>
        <w:rPr>
          <w:rFonts w:ascii="仿宋" w:eastAsia="仿宋" w:hAnsi="仿宋" w:cs="仿宋"/>
          <w:sz w:val="32"/>
          <w:szCs w:val="32"/>
        </w:rPr>
      </w:pPr>
      <w:r w:rsidRPr="00D815BD">
        <w:rPr>
          <w:rFonts w:ascii="仿宋" w:eastAsia="仿宋" w:hAnsi="仿宋" w:cs="仿宋" w:hint="eastAsia"/>
          <w:kern w:val="0"/>
          <w:sz w:val="32"/>
          <w:szCs w:val="32"/>
        </w:rPr>
        <w:t>（</w:t>
      </w:r>
      <w:r w:rsidRPr="00D815BD">
        <w:rPr>
          <w:rFonts w:ascii="仿宋" w:eastAsia="仿宋" w:hAnsi="仿宋" w:cs="仿宋"/>
          <w:kern w:val="0"/>
          <w:sz w:val="32"/>
          <w:szCs w:val="32"/>
        </w:rPr>
        <w:t>5</w:t>
      </w:r>
      <w:r w:rsidRPr="00D815BD">
        <w:rPr>
          <w:rFonts w:ascii="仿宋" w:eastAsia="仿宋" w:hAnsi="仿宋" w:cs="仿宋" w:hint="eastAsia"/>
          <w:kern w:val="0"/>
          <w:sz w:val="32"/>
          <w:szCs w:val="32"/>
        </w:rPr>
        <w:t>）借款</w:t>
      </w:r>
      <w:r w:rsidRPr="00D815BD">
        <w:rPr>
          <w:rFonts w:ascii="仿宋" w:eastAsia="仿宋" w:hAnsi="仿宋" w:cs="仿宋"/>
          <w:kern w:val="0"/>
          <w:sz w:val="32"/>
          <w:szCs w:val="32"/>
        </w:rPr>
        <w:t>还款期限</w:t>
      </w:r>
      <w:r w:rsidRPr="00D815BD">
        <w:rPr>
          <w:rFonts w:ascii="仿宋" w:eastAsia="仿宋" w:hAnsi="仿宋" w:cs="仿宋" w:hint="eastAsia"/>
          <w:kern w:val="0"/>
          <w:sz w:val="32"/>
          <w:szCs w:val="32"/>
        </w:rPr>
        <w:t>：</w:t>
      </w:r>
      <w:r w:rsidRPr="00D815BD">
        <w:rPr>
          <w:rFonts w:ascii="仿宋" w:eastAsia="仿宋" w:hAnsi="仿宋" w:cs="仿宋" w:hint="eastAsia"/>
          <w:sz w:val="32"/>
          <w:szCs w:val="32"/>
        </w:rPr>
        <w:t>本月借款的需在下月月底前在 公司报销系统提交报销冲抵借款，包括</w:t>
      </w:r>
      <w:r w:rsidRPr="00D815BD">
        <w:rPr>
          <w:rFonts w:ascii="仿宋" w:eastAsia="仿宋" w:hAnsi="仿宋" w:cs="仿宋"/>
          <w:sz w:val="32"/>
          <w:szCs w:val="32"/>
        </w:rPr>
        <w:t>中标服务费。</w:t>
      </w:r>
      <w:r w:rsidRPr="00D815BD">
        <w:rPr>
          <w:rFonts w:ascii="仿宋" w:eastAsia="仿宋" w:hAnsi="仿宋" w:cs="仿宋" w:hint="eastAsia"/>
          <w:sz w:val="32"/>
          <w:szCs w:val="32"/>
        </w:rPr>
        <w:t>如有借款长达</w:t>
      </w:r>
      <w:r w:rsidRPr="00D815BD">
        <w:rPr>
          <w:rFonts w:ascii="仿宋" w:eastAsia="仿宋" w:hAnsi="仿宋" w:cs="仿宋"/>
          <w:sz w:val="32"/>
          <w:szCs w:val="32"/>
        </w:rPr>
        <w:t>3</w:t>
      </w:r>
      <w:r w:rsidRPr="00D815BD">
        <w:rPr>
          <w:rFonts w:ascii="仿宋" w:eastAsia="仿宋" w:hAnsi="仿宋" w:cs="仿宋" w:hint="eastAsia"/>
          <w:sz w:val="32"/>
          <w:szCs w:val="32"/>
        </w:rPr>
        <w:t>个月未还，逾期不报账的，财务部将停止该员工的借款业务，报销只允许冲销借款直至逾期借款清理完毕；同时，财务部将停止该部门的所有借款业务直至逾期借款清理完毕本年度内其所有借款将不予批复；</w:t>
      </w:r>
    </w:p>
    <w:p w14:paraId="0186862D" w14:textId="77777777" w:rsidR="00761129" w:rsidRPr="00D815BD" w:rsidRDefault="001B7AEA" w:rsidP="00D815BD">
      <w:pPr>
        <w:autoSpaceDE w:val="0"/>
        <w:autoSpaceDN w:val="0"/>
        <w:adjustRightInd w:val="0"/>
        <w:ind w:leftChars="79" w:left="166" w:firstLineChars="200" w:firstLine="640"/>
        <w:jc w:val="left"/>
        <w:rPr>
          <w:rFonts w:ascii="仿宋" w:eastAsia="仿宋" w:hAnsi="仿宋" w:cs="仿宋"/>
          <w:sz w:val="32"/>
          <w:szCs w:val="32"/>
        </w:rPr>
      </w:pPr>
      <w:r w:rsidRPr="00D815BD">
        <w:rPr>
          <w:rFonts w:ascii="仿宋" w:eastAsia="仿宋" w:hAnsi="仿宋" w:cs="仿宋" w:hint="eastAsia"/>
          <w:sz w:val="32"/>
          <w:szCs w:val="32"/>
        </w:rPr>
        <w:t>（</w:t>
      </w:r>
      <w:r w:rsidRPr="00D815BD">
        <w:rPr>
          <w:rFonts w:ascii="仿宋" w:eastAsia="仿宋" w:hAnsi="仿宋" w:cs="仿宋"/>
          <w:sz w:val="32"/>
          <w:szCs w:val="32"/>
        </w:rPr>
        <w:t>6</w:t>
      </w:r>
      <w:r w:rsidRPr="00D815BD">
        <w:rPr>
          <w:rFonts w:ascii="仿宋" w:eastAsia="仿宋" w:hAnsi="仿宋" w:cs="仿宋" w:hint="eastAsia"/>
          <w:sz w:val="32"/>
          <w:szCs w:val="32"/>
        </w:rPr>
        <w:t>）个人借款的借款人、</w:t>
      </w:r>
      <w:r w:rsidRPr="00D815BD">
        <w:rPr>
          <w:rFonts w:ascii="仿宋" w:eastAsia="仿宋" w:hAnsi="仿宋" w:cs="仿宋"/>
          <w:sz w:val="32"/>
          <w:szCs w:val="32"/>
        </w:rPr>
        <w:t>收款人要一致，不允许</w:t>
      </w:r>
      <w:r w:rsidRPr="00D815BD">
        <w:rPr>
          <w:rFonts w:ascii="仿宋" w:eastAsia="仿宋" w:hAnsi="仿宋" w:cs="仿宋" w:hint="eastAsia"/>
          <w:sz w:val="32"/>
          <w:szCs w:val="32"/>
        </w:rPr>
        <w:t>代</w:t>
      </w:r>
      <w:r w:rsidRPr="00D815BD">
        <w:rPr>
          <w:rFonts w:ascii="仿宋" w:eastAsia="仿宋" w:hAnsi="仿宋" w:cs="仿宋"/>
          <w:sz w:val="32"/>
          <w:szCs w:val="32"/>
        </w:rPr>
        <w:t>他</w:t>
      </w:r>
      <w:r w:rsidRPr="00D815BD">
        <w:rPr>
          <w:rFonts w:ascii="仿宋" w:eastAsia="仿宋" w:hAnsi="仿宋" w:cs="仿宋" w:hint="eastAsia"/>
          <w:sz w:val="32"/>
          <w:szCs w:val="32"/>
        </w:rPr>
        <w:t xml:space="preserve"> </w:t>
      </w:r>
      <w:r w:rsidRPr="00D815BD">
        <w:rPr>
          <w:rFonts w:ascii="仿宋" w:eastAsia="仿宋" w:hAnsi="仿宋" w:cs="仿宋"/>
          <w:sz w:val="32"/>
          <w:szCs w:val="32"/>
        </w:rPr>
        <w:t>人借款</w:t>
      </w:r>
      <w:r w:rsidRPr="00D815BD">
        <w:rPr>
          <w:rFonts w:ascii="仿宋" w:eastAsia="仿宋" w:hAnsi="仿宋" w:cs="仿宋" w:hint="eastAsia"/>
          <w:sz w:val="32"/>
          <w:szCs w:val="32"/>
        </w:rPr>
        <w:t>或代</w:t>
      </w:r>
      <w:r w:rsidRPr="00D815BD">
        <w:rPr>
          <w:rFonts w:ascii="仿宋" w:eastAsia="仿宋" w:hAnsi="仿宋" w:cs="仿宋"/>
          <w:sz w:val="32"/>
          <w:szCs w:val="32"/>
        </w:rPr>
        <w:t>他人报销</w:t>
      </w:r>
      <w:r w:rsidRPr="00D815BD">
        <w:rPr>
          <w:rFonts w:ascii="仿宋" w:eastAsia="仿宋" w:hAnsi="仿宋" w:cs="仿宋" w:hint="eastAsia"/>
          <w:sz w:val="32"/>
          <w:szCs w:val="32"/>
        </w:rPr>
        <w:t>；如有员工离职</w:t>
      </w:r>
      <w:r w:rsidRPr="00D815BD">
        <w:rPr>
          <w:rFonts w:ascii="仿宋" w:eastAsia="仿宋" w:hAnsi="仿宋" w:cs="仿宋"/>
          <w:sz w:val="32"/>
          <w:szCs w:val="32"/>
        </w:rPr>
        <w:t>或单位变</w:t>
      </w:r>
      <w:r w:rsidRPr="00D815BD">
        <w:rPr>
          <w:rFonts w:ascii="仿宋" w:eastAsia="仿宋" w:hAnsi="仿宋" w:cs="仿宋" w:hint="eastAsia"/>
          <w:sz w:val="32"/>
          <w:szCs w:val="32"/>
        </w:rPr>
        <w:t>动，必须将本人名下借款还清，</w:t>
      </w:r>
      <w:r w:rsidRPr="00D815BD">
        <w:rPr>
          <w:rFonts w:ascii="仿宋" w:eastAsia="仿宋" w:hAnsi="仿宋" w:cs="仿宋"/>
          <w:sz w:val="32"/>
          <w:szCs w:val="32"/>
        </w:rPr>
        <w:t>或签署个人借款交接单</w:t>
      </w:r>
      <w:r w:rsidRPr="00D815BD">
        <w:rPr>
          <w:rFonts w:ascii="仿宋" w:eastAsia="仿宋" w:hAnsi="仿宋" w:cs="仿宋" w:hint="eastAsia"/>
          <w:sz w:val="32"/>
          <w:szCs w:val="32"/>
        </w:rPr>
        <w:t>。</w:t>
      </w:r>
    </w:p>
    <w:p w14:paraId="4F454DB5" w14:textId="41CDA355" w:rsidR="00761129" w:rsidRDefault="001B7AEA" w:rsidP="00D815BD">
      <w:pPr>
        <w:autoSpaceDE w:val="0"/>
        <w:autoSpaceDN w:val="0"/>
        <w:adjustRightInd w:val="0"/>
        <w:ind w:firstLineChars="200" w:firstLine="640"/>
        <w:jc w:val="left"/>
        <w:rPr>
          <w:rFonts w:ascii="仿宋" w:eastAsia="仿宋" w:hAnsi="仿宋" w:cs="仿宋"/>
          <w:sz w:val="32"/>
          <w:szCs w:val="32"/>
        </w:rPr>
      </w:pPr>
      <w:r w:rsidRPr="00D815BD">
        <w:rPr>
          <w:rFonts w:ascii="仿宋" w:eastAsia="仿宋" w:hAnsi="仿宋" w:cs="仿宋" w:hint="eastAsia"/>
          <w:sz w:val="32"/>
          <w:szCs w:val="32"/>
        </w:rPr>
        <w:t>（</w:t>
      </w:r>
      <w:r w:rsidRPr="00D815BD">
        <w:rPr>
          <w:rFonts w:ascii="仿宋" w:eastAsia="仿宋" w:hAnsi="仿宋" w:cs="仿宋"/>
          <w:sz w:val="32"/>
          <w:szCs w:val="32"/>
        </w:rPr>
        <w:t>7</w:t>
      </w:r>
      <w:r w:rsidRPr="00D815BD">
        <w:rPr>
          <w:rFonts w:ascii="仿宋" w:eastAsia="仿宋" w:hAnsi="仿宋" w:cs="仿宋" w:hint="eastAsia"/>
          <w:sz w:val="32"/>
          <w:szCs w:val="32"/>
        </w:rPr>
        <w:t>）不提供个人日常支出备用金借款。如特殊情况，请提供纸质借款说明，并请主管副总裁和财务总监审批</w:t>
      </w:r>
      <w:r w:rsidRPr="00D815BD">
        <w:rPr>
          <w:rFonts w:ascii="仿宋" w:eastAsia="仿宋" w:hAnsi="仿宋" w:cs="仿宋"/>
          <w:sz w:val="32"/>
          <w:szCs w:val="32"/>
        </w:rPr>
        <w:t>签字</w:t>
      </w:r>
      <w:r w:rsidRPr="00D815BD">
        <w:rPr>
          <w:rFonts w:ascii="仿宋" w:eastAsia="仿宋" w:hAnsi="仿宋" w:cs="仿宋" w:hint="eastAsia"/>
          <w:sz w:val="32"/>
          <w:szCs w:val="32"/>
        </w:rPr>
        <w:t>。</w:t>
      </w:r>
    </w:p>
    <w:p w14:paraId="5A194B25" w14:textId="14D86218" w:rsidR="00761129" w:rsidRPr="00D815BD" w:rsidRDefault="00761129" w:rsidP="00E50E64">
      <w:pPr>
        <w:autoSpaceDE w:val="0"/>
        <w:autoSpaceDN w:val="0"/>
        <w:adjustRightInd w:val="0"/>
        <w:jc w:val="left"/>
        <w:rPr>
          <w:rFonts w:ascii="仿宋" w:eastAsia="仿宋" w:hAnsi="仿宋" w:cs="仿宋"/>
          <w:kern w:val="0"/>
          <w:sz w:val="32"/>
          <w:szCs w:val="32"/>
        </w:rPr>
      </w:pPr>
    </w:p>
    <w:sectPr w:rsidR="00761129" w:rsidRPr="00D815B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0FCCF" w14:textId="77777777" w:rsidR="00D97AF7" w:rsidRDefault="00D97AF7" w:rsidP="000001C3">
      <w:r>
        <w:separator/>
      </w:r>
    </w:p>
  </w:endnote>
  <w:endnote w:type="continuationSeparator" w:id="0">
    <w:p w14:paraId="164AACB0" w14:textId="77777777" w:rsidR="00D97AF7" w:rsidRDefault="00D97AF7" w:rsidP="000001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F30D52" w14:textId="77777777" w:rsidR="00D97AF7" w:rsidRDefault="00D97AF7" w:rsidP="000001C3">
      <w:r>
        <w:separator/>
      </w:r>
    </w:p>
  </w:footnote>
  <w:footnote w:type="continuationSeparator" w:id="0">
    <w:p w14:paraId="18EA4090" w14:textId="77777777" w:rsidR="00D97AF7" w:rsidRDefault="00D97AF7" w:rsidP="000001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A3248"/>
    <w:multiLevelType w:val="multilevel"/>
    <w:tmpl w:val="08DA3248"/>
    <w:lvl w:ilvl="0">
      <w:start w:val="1"/>
      <w:numFmt w:val="decimal"/>
      <w:lvlText w:val="%1、"/>
      <w:lvlJc w:val="left"/>
      <w:pPr>
        <w:ind w:left="1212"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 w15:restartNumberingAfterBreak="0">
    <w:nsid w:val="0F19593B"/>
    <w:multiLevelType w:val="multilevel"/>
    <w:tmpl w:val="0F19593B"/>
    <w:lvl w:ilvl="0">
      <w:start w:val="1"/>
      <w:numFmt w:val="japaneseCounting"/>
      <w:lvlText w:val="第%1条"/>
      <w:lvlJc w:val="left"/>
      <w:pPr>
        <w:ind w:left="960" w:hanging="960"/>
      </w:pPr>
      <w:rPr>
        <w:rFonts w:cs="华文中宋" w:hint="default"/>
        <w:b/>
        <w:sz w:val="32"/>
        <w:szCs w:val="32"/>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3FA1D49"/>
    <w:multiLevelType w:val="multilevel"/>
    <w:tmpl w:val="13FA1D49"/>
    <w:lvl w:ilvl="0">
      <w:start w:val="3"/>
      <w:numFmt w:val="decimal"/>
      <w:lvlText w:val="（%1）"/>
      <w:lvlJc w:val="left"/>
      <w:pPr>
        <w:ind w:left="1920" w:hanging="720"/>
      </w:pPr>
      <w:rPr>
        <w:rFonts w:hint="default"/>
        <w:lang w:val="en-US"/>
      </w:rPr>
    </w:lvl>
    <w:lvl w:ilvl="1">
      <w:start w:val="5"/>
      <w:numFmt w:val="decimal"/>
      <w:lvlText w:val="%2、"/>
      <w:lvlJc w:val="left"/>
      <w:pPr>
        <w:ind w:left="1980" w:hanging="360"/>
      </w:pPr>
      <w:rPr>
        <w:rFonts w:hint="default"/>
        <w:strike w:val="0"/>
      </w:r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3" w15:restartNumberingAfterBreak="0">
    <w:nsid w:val="16B264E5"/>
    <w:multiLevelType w:val="multilevel"/>
    <w:tmpl w:val="16B264E5"/>
    <w:lvl w:ilvl="0">
      <w:start w:val="5"/>
      <w:numFmt w:val="decimal"/>
      <w:lvlText w:val="%1.0"/>
      <w:lvlJc w:val="left"/>
      <w:pPr>
        <w:tabs>
          <w:tab w:val="left" w:pos="840"/>
        </w:tabs>
        <w:ind w:left="840" w:hanging="360"/>
      </w:pPr>
      <w:rPr>
        <w:rFonts w:hint="eastAsia"/>
      </w:rPr>
    </w:lvl>
    <w:lvl w:ilvl="1">
      <w:start w:val="2"/>
      <w:numFmt w:val="decimal"/>
      <w:lvlText w:val="%1.%2"/>
      <w:lvlJc w:val="left"/>
      <w:pPr>
        <w:tabs>
          <w:tab w:val="left" w:pos="1260"/>
        </w:tabs>
        <w:ind w:left="1260" w:hanging="360"/>
      </w:pPr>
      <w:rPr>
        <w:rFonts w:hint="eastAsia"/>
      </w:rPr>
    </w:lvl>
    <w:lvl w:ilvl="2">
      <w:start w:val="1"/>
      <w:numFmt w:val="decimal"/>
      <w:lvlText w:val="%1.%2.%3"/>
      <w:lvlJc w:val="left"/>
      <w:pPr>
        <w:tabs>
          <w:tab w:val="left" w:pos="720"/>
        </w:tabs>
        <w:ind w:left="720" w:hanging="720"/>
      </w:pPr>
      <w:rPr>
        <w:rFonts w:hint="eastAsia"/>
        <w:b/>
      </w:rPr>
    </w:lvl>
    <w:lvl w:ilvl="3">
      <w:start w:val="1"/>
      <w:numFmt w:val="decimal"/>
      <w:lvlText w:val="%1.%2.%3.%4"/>
      <w:lvlJc w:val="left"/>
      <w:pPr>
        <w:tabs>
          <w:tab w:val="left" w:pos="2820"/>
        </w:tabs>
        <w:ind w:left="2820" w:hanging="1080"/>
      </w:pPr>
      <w:rPr>
        <w:rFonts w:hint="eastAsia"/>
        <w:b/>
      </w:rPr>
    </w:lvl>
    <w:lvl w:ilvl="4">
      <w:start w:val="1"/>
      <w:numFmt w:val="decimal"/>
      <w:lvlText w:val="%1.%2.%3.%4.%5"/>
      <w:lvlJc w:val="left"/>
      <w:pPr>
        <w:tabs>
          <w:tab w:val="left" w:pos="3240"/>
        </w:tabs>
        <w:ind w:left="3240" w:hanging="1080"/>
      </w:pPr>
      <w:rPr>
        <w:rFonts w:ascii="宋体" w:eastAsia="宋体" w:hAnsi="宋体" w:hint="eastAsia"/>
      </w:rPr>
    </w:lvl>
    <w:lvl w:ilvl="5">
      <w:start w:val="1"/>
      <w:numFmt w:val="decimal"/>
      <w:lvlText w:val="%1.%2.%3.%4.%5.%6"/>
      <w:lvlJc w:val="left"/>
      <w:pPr>
        <w:tabs>
          <w:tab w:val="left" w:pos="4020"/>
        </w:tabs>
        <w:ind w:left="4020" w:hanging="1440"/>
      </w:pPr>
      <w:rPr>
        <w:rFonts w:hint="eastAsia"/>
      </w:rPr>
    </w:lvl>
    <w:lvl w:ilvl="6">
      <w:start w:val="1"/>
      <w:numFmt w:val="decimal"/>
      <w:lvlText w:val="%1.%2.%3.%4.%5.%6.%7"/>
      <w:lvlJc w:val="left"/>
      <w:pPr>
        <w:tabs>
          <w:tab w:val="left" w:pos="4800"/>
        </w:tabs>
        <w:ind w:left="4800" w:hanging="1800"/>
      </w:pPr>
      <w:rPr>
        <w:rFonts w:hint="eastAsia"/>
      </w:rPr>
    </w:lvl>
    <w:lvl w:ilvl="7">
      <w:start w:val="1"/>
      <w:numFmt w:val="decimal"/>
      <w:lvlText w:val="%1.%2.%3.%4.%5.%6.%7.%8"/>
      <w:lvlJc w:val="left"/>
      <w:pPr>
        <w:tabs>
          <w:tab w:val="left" w:pos="5220"/>
        </w:tabs>
        <w:ind w:left="5220" w:hanging="1800"/>
      </w:pPr>
      <w:rPr>
        <w:rFonts w:hint="eastAsia"/>
      </w:rPr>
    </w:lvl>
    <w:lvl w:ilvl="8">
      <w:start w:val="1"/>
      <w:numFmt w:val="decimal"/>
      <w:lvlText w:val="%1.%2.%3.%4.%5.%6.%7.%8.%9"/>
      <w:lvlJc w:val="left"/>
      <w:pPr>
        <w:tabs>
          <w:tab w:val="left" w:pos="6000"/>
        </w:tabs>
        <w:ind w:left="6000" w:hanging="2160"/>
      </w:pPr>
      <w:rPr>
        <w:rFonts w:hint="eastAsia"/>
      </w:rPr>
    </w:lvl>
  </w:abstractNum>
  <w:abstractNum w:abstractNumId="4" w15:restartNumberingAfterBreak="0">
    <w:nsid w:val="23925E13"/>
    <w:multiLevelType w:val="multilevel"/>
    <w:tmpl w:val="23925E13"/>
    <w:lvl w:ilvl="0">
      <w:start w:val="5"/>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5" w15:restartNumberingAfterBreak="0">
    <w:nsid w:val="24B27523"/>
    <w:multiLevelType w:val="multilevel"/>
    <w:tmpl w:val="24B27523"/>
    <w:lvl w:ilvl="0">
      <w:start w:val="1"/>
      <w:numFmt w:val="decimal"/>
      <w:lvlText w:val="%1、"/>
      <w:lvlJc w:val="left"/>
      <w:pPr>
        <w:ind w:left="1210" w:hanging="360"/>
      </w:pPr>
      <w:rPr>
        <w:rFonts w:hint="default"/>
        <w:color w:val="000000"/>
      </w:rPr>
    </w:lvl>
    <w:lvl w:ilvl="1">
      <w:start w:val="1"/>
      <w:numFmt w:val="lowerLetter"/>
      <w:lvlText w:val="%2)"/>
      <w:lvlJc w:val="left"/>
      <w:pPr>
        <w:ind w:left="1690" w:hanging="420"/>
      </w:pPr>
    </w:lvl>
    <w:lvl w:ilvl="2">
      <w:start w:val="1"/>
      <w:numFmt w:val="lowerRoman"/>
      <w:lvlText w:val="%3."/>
      <w:lvlJc w:val="right"/>
      <w:pPr>
        <w:ind w:left="2110" w:hanging="420"/>
      </w:pPr>
    </w:lvl>
    <w:lvl w:ilvl="3">
      <w:start w:val="1"/>
      <w:numFmt w:val="decimal"/>
      <w:lvlText w:val="%4."/>
      <w:lvlJc w:val="left"/>
      <w:pPr>
        <w:ind w:left="2530" w:hanging="420"/>
      </w:pPr>
    </w:lvl>
    <w:lvl w:ilvl="4">
      <w:start w:val="1"/>
      <w:numFmt w:val="lowerLetter"/>
      <w:lvlText w:val="%5)"/>
      <w:lvlJc w:val="left"/>
      <w:pPr>
        <w:ind w:left="2950" w:hanging="420"/>
      </w:pPr>
    </w:lvl>
    <w:lvl w:ilvl="5">
      <w:start w:val="1"/>
      <w:numFmt w:val="lowerRoman"/>
      <w:lvlText w:val="%6."/>
      <w:lvlJc w:val="right"/>
      <w:pPr>
        <w:ind w:left="3370" w:hanging="420"/>
      </w:pPr>
    </w:lvl>
    <w:lvl w:ilvl="6">
      <w:start w:val="1"/>
      <w:numFmt w:val="decimal"/>
      <w:lvlText w:val="%7."/>
      <w:lvlJc w:val="left"/>
      <w:pPr>
        <w:ind w:left="3790" w:hanging="420"/>
      </w:pPr>
    </w:lvl>
    <w:lvl w:ilvl="7">
      <w:start w:val="1"/>
      <w:numFmt w:val="lowerLetter"/>
      <w:lvlText w:val="%8)"/>
      <w:lvlJc w:val="left"/>
      <w:pPr>
        <w:ind w:left="4210" w:hanging="420"/>
      </w:pPr>
    </w:lvl>
    <w:lvl w:ilvl="8">
      <w:start w:val="1"/>
      <w:numFmt w:val="lowerRoman"/>
      <w:lvlText w:val="%9."/>
      <w:lvlJc w:val="right"/>
      <w:pPr>
        <w:ind w:left="4630" w:hanging="420"/>
      </w:pPr>
    </w:lvl>
  </w:abstractNum>
  <w:abstractNum w:abstractNumId="6" w15:restartNumberingAfterBreak="0">
    <w:nsid w:val="2D8E49C4"/>
    <w:multiLevelType w:val="multilevel"/>
    <w:tmpl w:val="2D8E49C4"/>
    <w:lvl w:ilvl="0">
      <w:start w:val="1"/>
      <w:numFmt w:val="decimal"/>
      <w:lvlText w:val="%1、"/>
      <w:lvlJc w:val="left"/>
      <w:pPr>
        <w:ind w:left="1293" w:hanging="480"/>
      </w:pPr>
      <w:rPr>
        <w:rFonts w:cs="宋体" w:hint="default"/>
      </w:rPr>
    </w:lvl>
    <w:lvl w:ilvl="1">
      <w:start w:val="1"/>
      <w:numFmt w:val="lowerLetter"/>
      <w:lvlText w:val="%2)"/>
      <w:lvlJc w:val="left"/>
      <w:pPr>
        <w:ind w:left="1653" w:hanging="420"/>
      </w:pPr>
    </w:lvl>
    <w:lvl w:ilvl="2">
      <w:start w:val="1"/>
      <w:numFmt w:val="lowerRoman"/>
      <w:lvlText w:val="%3."/>
      <w:lvlJc w:val="right"/>
      <w:pPr>
        <w:ind w:left="2073" w:hanging="420"/>
      </w:pPr>
    </w:lvl>
    <w:lvl w:ilvl="3">
      <w:start w:val="1"/>
      <w:numFmt w:val="decimal"/>
      <w:lvlText w:val="%4."/>
      <w:lvlJc w:val="left"/>
      <w:pPr>
        <w:ind w:left="2493" w:hanging="420"/>
      </w:pPr>
    </w:lvl>
    <w:lvl w:ilvl="4">
      <w:start w:val="1"/>
      <w:numFmt w:val="lowerLetter"/>
      <w:lvlText w:val="%5)"/>
      <w:lvlJc w:val="left"/>
      <w:pPr>
        <w:ind w:left="2913" w:hanging="420"/>
      </w:pPr>
    </w:lvl>
    <w:lvl w:ilvl="5">
      <w:start w:val="1"/>
      <w:numFmt w:val="lowerRoman"/>
      <w:lvlText w:val="%6."/>
      <w:lvlJc w:val="right"/>
      <w:pPr>
        <w:ind w:left="3333" w:hanging="420"/>
      </w:pPr>
    </w:lvl>
    <w:lvl w:ilvl="6">
      <w:start w:val="1"/>
      <w:numFmt w:val="decimal"/>
      <w:lvlText w:val="%7."/>
      <w:lvlJc w:val="left"/>
      <w:pPr>
        <w:ind w:left="3753" w:hanging="420"/>
      </w:pPr>
    </w:lvl>
    <w:lvl w:ilvl="7">
      <w:start w:val="1"/>
      <w:numFmt w:val="lowerLetter"/>
      <w:lvlText w:val="%8)"/>
      <w:lvlJc w:val="left"/>
      <w:pPr>
        <w:ind w:left="4173" w:hanging="420"/>
      </w:pPr>
    </w:lvl>
    <w:lvl w:ilvl="8">
      <w:start w:val="1"/>
      <w:numFmt w:val="lowerRoman"/>
      <w:lvlText w:val="%9."/>
      <w:lvlJc w:val="right"/>
      <w:pPr>
        <w:ind w:left="4593" w:hanging="420"/>
      </w:pPr>
    </w:lvl>
  </w:abstractNum>
  <w:abstractNum w:abstractNumId="7" w15:restartNumberingAfterBreak="0">
    <w:nsid w:val="2D9019F1"/>
    <w:multiLevelType w:val="multilevel"/>
    <w:tmpl w:val="2D9019F1"/>
    <w:lvl w:ilvl="0">
      <w:start w:val="1"/>
      <w:numFmt w:val="decimal"/>
      <w:lvlText w:val="%1、"/>
      <w:lvlJc w:val="left"/>
      <w:pPr>
        <w:ind w:left="121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8" w15:restartNumberingAfterBreak="0">
    <w:nsid w:val="31D04625"/>
    <w:multiLevelType w:val="multilevel"/>
    <w:tmpl w:val="31D04625"/>
    <w:lvl w:ilvl="0">
      <w:start w:val="1"/>
      <w:numFmt w:val="decimal"/>
      <w:lvlText w:val="（%1）"/>
      <w:lvlJc w:val="left"/>
      <w:pPr>
        <w:ind w:left="1920" w:hanging="720"/>
      </w:pPr>
      <w:rPr>
        <w:rFonts w:hint="default"/>
        <w:lang w:val="en-US"/>
      </w:rPr>
    </w:lvl>
    <w:lvl w:ilvl="1">
      <w:start w:val="1"/>
      <w:numFmt w:val="lowerLetter"/>
      <w:lvlText w:val="%2)"/>
      <w:lvlJc w:val="left"/>
      <w:pPr>
        <w:ind w:left="2040" w:hanging="420"/>
      </w:pPr>
    </w:lvl>
    <w:lvl w:ilvl="2">
      <w:start w:val="1"/>
      <w:numFmt w:val="lowerRoman"/>
      <w:lvlText w:val="%3."/>
      <w:lvlJc w:val="right"/>
      <w:pPr>
        <w:ind w:left="2460" w:hanging="420"/>
      </w:pPr>
    </w:lvl>
    <w:lvl w:ilvl="3">
      <w:start w:val="1"/>
      <w:numFmt w:val="decimal"/>
      <w:lvlText w:val="%4."/>
      <w:lvlJc w:val="left"/>
      <w:pPr>
        <w:ind w:left="2880" w:hanging="420"/>
      </w:pPr>
    </w:lvl>
    <w:lvl w:ilvl="4">
      <w:start w:val="1"/>
      <w:numFmt w:val="lowerLetter"/>
      <w:lvlText w:val="%5)"/>
      <w:lvlJc w:val="left"/>
      <w:pPr>
        <w:ind w:left="3300" w:hanging="420"/>
      </w:pPr>
    </w:lvl>
    <w:lvl w:ilvl="5">
      <w:start w:val="1"/>
      <w:numFmt w:val="lowerRoman"/>
      <w:lvlText w:val="%6."/>
      <w:lvlJc w:val="right"/>
      <w:pPr>
        <w:ind w:left="3720" w:hanging="420"/>
      </w:pPr>
    </w:lvl>
    <w:lvl w:ilvl="6">
      <w:start w:val="1"/>
      <w:numFmt w:val="decimal"/>
      <w:lvlText w:val="%7."/>
      <w:lvlJc w:val="left"/>
      <w:pPr>
        <w:ind w:left="4140" w:hanging="420"/>
      </w:pPr>
    </w:lvl>
    <w:lvl w:ilvl="7">
      <w:start w:val="1"/>
      <w:numFmt w:val="lowerLetter"/>
      <w:lvlText w:val="%8)"/>
      <w:lvlJc w:val="left"/>
      <w:pPr>
        <w:ind w:left="4560" w:hanging="420"/>
      </w:pPr>
    </w:lvl>
    <w:lvl w:ilvl="8">
      <w:start w:val="1"/>
      <w:numFmt w:val="lowerRoman"/>
      <w:lvlText w:val="%9."/>
      <w:lvlJc w:val="right"/>
      <w:pPr>
        <w:ind w:left="4980" w:hanging="420"/>
      </w:pPr>
    </w:lvl>
  </w:abstractNum>
  <w:abstractNum w:abstractNumId="9" w15:restartNumberingAfterBreak="0">
    <w:nsid w:val="332A12EA"/>
    <w:multiLevelType w:val="multilevel"/>
    <w:tmpl w:val="332A12EA"/>
    <w:lvl w:ilvl="0">
      <w:start w:val="1"/>
      <w:numFmt w:val="decimal"/>
      <w:lvlText w:val="%1、"/>
      <w:lvlJc w:val="left"/>
      <w:pPr>
        <w:ind w:left="1212"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0" w15:restartNumberingAfterBreak="0">
    <w:nsid w:val="46915923"/>
    <w:multiLevelType w:val="multilevel"/>
    <w:tmpl w:val="46915923"/>
    <w:lvl w:ilvl="0">
      <w:start w:val="1"/>
      <w:numFmt w:val="decimal"/>
      <w:lvlText w:val="%1、"/>
      <w:lvlJc w:val="left"/>
      <w:pPr>
        <w:ind w:left="1495"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1" w15:restartNumberingAfterBreak="0">
    <w:nsid w:val="46CE00AC"/>
    <w:multiLevelType w:val="multilevel"/>
    <w:tmpl w:val="46CE00AC"/>
    <w:lvl w:ilvl="0">
      <w:start w:val="5"/>
      <w:numFmt w:val="decimal"/>
      <w:lvlText w:val="%1"/>
      <w:lvlJc w:val="left"/>
      <w:pPr>
        <w:ind w:left="645" w:hanging="645"/>
      </w:pPr>
      <w:rPr>
        <w:rFonts w:hint="default"/>
      </w:rPr>
    </w:lvl>
    <w:lvl w:ilvl="1">
      <w:start w:val="1"/>
      <w:numFmt w:val="decimal"/>
      <w:lvlText w:val="%1.%2"/>
      <w:lvlJc w:val="left"/>
      <w:pPr>
        <w:ind w:left="858" w:hanging="645"/>
      </w:pPr>
      <w:rPr>
        <w:rFonts w:hint="default"/>
      </w:rPr>
    </w:lvl>
    <w:lvl w:ilvl="2">
      <w:start w:val="3"/>
      <w:numFmt w:val="decimal"/>
      <w:lvlText w:val="%1.%2.%3"/>
      <w:lvlJc w:val="left"/>
      <w:pPr>
        <w:ind w:left="1146" w:hanging="720"/>
      </w:pPr>
      <w:rPr>
        <w:rFonts w:hint="default"/>
      </w:rPr>
    </w:lvl>
    <w:lvl w:ilvl="3">
      <w:start w:val="1"/>
      <w:numFmt w:val="decimal"/>
      <w:lvlText w:val="%1.%2.%3.%4"/>
      <w:lvlJc w:val="left"/>
      <w:pPr>
        <w:ind w:left="1719" w:hanging="1080"/>
      </w:pPr>
      <w:rPr>
        <w:rFonts w:hint="default"/>
      </w:rPr>
    </w:lvl>
    <w:lvl w:ilvl="4">
      <w:start w:val="1"/>
      <w:numFmt w:val="decimal"/>
      <w:lvlText w:val="%1.%2.%3.%4.%5"/>
      <w:lvlJc w:val="left"/>
      <w:pPr>
        <w:ind w:left="1932" w:hanging="1080"/>
      </w:pPr>
      <w:rPr>
        <w:rFonts w:hint="default"/>
      </w:rPr>
    </w:lvl>
    <w:lvl w:ilvl="5">
      <w:start w:val="1"/>
      <w:numFmt w:val="decimal"/>
      <w:lvlText w:val="%1.%2.%3.%4.%5.%6"/>
      <w:lvlJc w:val="left"/>
      <w:pPr>
        <w:ind w:left="2505" w:hanging="1440"/>
      </w:pPr>
      <w:rPr>
        <w:rFonts w:hint="default"/>
      </w:rPr>
    </w:lvl>
    <w:lvl w:ilvl="6">
      <w:start w:val="1"/>
      <w:numFmt w:val="decimal"/>
      <w:lvlText w:val="%1.%2.%3.%4.%5.%6.%7"/>
      <w:lvlJc w:val="left"/>
      <w:pPr>
        <w:ind w:left="3078" w:hanging="1800"/>
      </w:pPr>
      <w:rPr>
        <w:rFonts w:hint="default"/>
      </w:rPr>
    </w:lvl>
    <w:lvl w:ilvl="7">
      <w:start w:val="1"/>
      <w:numFmt w:val="decimal"/>
      <w:lvlText w:val="%1.%2.%3.%4.%5.%6.%7.%8"/>
      <w:lvlJc w:val="left"/>
      <w:pPr>
        <w:ind w:left="3291" w:hanging="1800"/>
      </w:pPr>
      <w:rPr>
        <w:rFonts w:hint="default"/>
      </w:rPr>
    </w:lvl>
    <w:lvl w:ilvl="8">
      <w:start w:val="1"/>
      <w:numFmt w:val="decimal"/>
      <w:lvlText w:val="%1.%2.%3.%4.%5.%6.%7.%8.%9"/>
      <w:lvlJc w:val="left"/>
      <w:pPr>
        <w:ind w:left="3864" w:hanging="2160"/>
      </w:pPr>
      <w:rPr>
        <w:rFonts w:hint="default"/>
      </w:rPr>
    </w:lvl>
  </w:abstractNum>
  <w:abstractNum w:abstractNumId="12" w15:restartNumberingAfterBreak="0">
    <w:nsid w:val="68890FFD"/>
    <w:multiLevelType w:val="multilevel"/>
    <w:tmpl w:val="68890FFD"/>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abstractNum w:abstractNumId="13" w15:restartNumberingAfterBreak="0">
    <w:nsid w:val="74A417D2"/>
    <w:multiLevelType w:val="multilevel"/>
    <w:tmpl w:val="74A417D2"/>
    <w:lvl w:ilvl="0">
      <w:start w:val="1"/>
      <w:numFmt w:val="decimal"/>
      <w:lvlText w:val="%1、"/>
      <w:lvlJc w:val="left"/>
      <w:pPr>
        <w:ind w:left="1200" w:hanging="360"/>
      </w:pPr>
      <w:rPr>
        <w:rFonts w:hint="default"/>
      </w:rPr>
    </w:lvl>
    <w:lvl w:ilvl="1">
      <w:start w:val="1"/>
      <w:numFmt w:val="lowerLetter"/>
      <w:lvlText w:val="%2)"/>
      <w:lvlJc w:val="left"/>
      <w:pPr>
        <w:ind w:left="1680" w:hanging="420"/>
      </w:pPr>
    </w:lvl>
    <w:lvl w:ilvl="2">
      <w:start w:val="1"/>
      <w:numFmt w:val="lowerRoman"/>
      <w:lvlText w:val="%3."/>
      <w:lvlJc w:val="right"/>
      <w:pPr>
        <w:ind w:left="2100" w:hanging="420"/>
      </w:pPr>
    </w:lvl>
    <w:lvl w:ilvl="3">
      <w:start w:val="1"/>
      <w:numFmt w:val="decimal"/>
      <w:lvlText w:val="%4."/>
      <w:lvlJc w:val="left"/>
      <w:pPr>
        <w:ind w:left="2520" w:hanging="420"/>
      </w:pPr>
    </w:lvl>
    <w:lvl w:ilvl="4">
      <w:start w:val="1"/>
      <w:numFmt w:val="lowerLetter"/>
      <w:lvlText w:val="%5)"/>
      <w:lvlJc w:val="left"/>
      <w:pPr>
        <w:ind w:left="2940" w:hanging="420"/>
      </w:pPr>
    </w:lvl>
    <w:lvl w:ilvl="5">
      <w:start w:val="1"/>
      <w:numFmt w:val="lowerRoman"/>
      <w:lvlText w:val="%6."/>
      <w:lvlJc w:val="right"/>
      <w:pPr>
        <w:ind w:left="3360" w:hanging="420"/>
      </w:pPr>
    </w:lvl>
    <w:lvl w:ilvl="6">
      <w:start w:val="1"/>
      <w:numFmt w:val="decimal"/>
      <w:lvlText w:val="%7."/>
      <w:lvlJc w:val="left"/>
      <w:pPr>
        <w:ind w:left="3780" w:hanging="420"/>
      </w:pPr>
    </w:lvl>
    <w:lvl w:ilvl="7">
      <w:start w:val="1"/>
      <w:numFmt w:val="lowerLetter"/>
      <w:lvlText w:val="%8)"/>
      <w:lvlJc w:val="left"/>
      <w:pPr>
        <w:ind w:left="4200" w:hanging="420"/>
      </w:pPr>
    </w:lvl>
    <w:lvl w:ilvl="8">
      <w:start w:val="1"/>
      <w:numFmt w:val="lowerRoman"/>
      <w:lvlText w:val="%9."/>
      <w:lvlJc w:val="right"/>
      <w:pPr>
        <w:ind w:left="4620" w:hanging="420"/>
      </w:pPr>
    </w:lvl>
  </w:abstractNum>
  <w:num w:numId="1" w16cid:durableId="1125001160">
    <w:abstractNumId w:val="1"/>
  </w:num>
  <w:num w:numId="2" w16cid:durableId="1110708933">
    <w:abstractNumId w:val="11"/>
  </w:num>
  <w:num w:numId="3" w16cid:durableId="1361931612">
    <w:abstractNumId w:val="12"/>
  </w:num>
  <w:num w:numId="4" w16cid:durableId="1107195948">
    <w:abstractNumId w:val="0"/>
  </w:num>
  <w:num w:numId="5" w16cid:durableId="1312715452">
    <w:abstractNumId w:val="2"/>
  </w:num>
  <w:num w:numId="6" w16cid:durableId="1803881560">
    <w:abstractNumId w:val="3"/>
  </w:num>
  <w:num w:numId="7" w16cid:durableId="958148530">
    <w:abstractNumId w:val="6"/>
  </w:num>
  <w:num w:numId="8" w16cid:durableId="1315261876">
    <w:abstractNumId w:val="8"/>
  </w:num>
  <w:num w:numId="9" w16cid:durableId="598677670">
    <w:abstractNumId w:val="7"/>
  </w:num>
  <w:num w:numId="10" w16cid:durableId="482431290">
    <w:abstractNumId w:val="4"/>
  </w:num>
  <w:num w:numId="11" w16cid:durableId="1081952870">
    <w:abstractNumId w:val="13"/>
  </w:num>
  <w:num w:numId="12" w16cid:durableId="1217544337">
    <w:abstractNumId w:val="5"/>
  </w:num>
  <w:num w:numId="13" w16cid:durableId="402265761">
    <w:abstractNumId w:val="10"/>
  </w:num>
  <w:num w:numId="14" w16cid:durableId="64182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378A"/>
    <w:rsid w:val="000001C3"/>
    <w:rsid w:val="00021A5F"/>
    <w:rsid w:val="0002492F"/>
    <w:rsid w:val="00030065"/>
    <w:rsid w:val="00034061"/>
    <w:rsid w:val="00037EBA"/>
    <w:rsid w:val="00046D25"/>
    <w:rsid w:val="000517B5"/>
    <w:rsid w:val="000628F7"/>
    <w:rsid w:val="00065A6E"/>
    <w:rsid w:val="00074B4F"/>
    <w:rsid w:val="00081CA1"/>
    <w:rsid w:val="00091B30"/>
    <w:rsid w:val="0009380E"/>
    <w:rsid w:val="00095A75"/>
    <w:rsid w:val="00095E6F"/>
    <w:rsid w:val="00097149"/>
    <w:rsid w:val="000A58EC"/>
    <w:rsid w:val="000B18E3"/>
    <w:rsid w:val="000B7B97"/>
    <w:rsid w:val="000C2520"/>
    <w:rsid w:val="000C7137"/>
    <w:rsid w:val="000D585D"/>
    <w:rsid w:val="000E71CE"/>
    <w:rsid w:val="000F03BB"/>
    <w:rsid w:val="000F2940"/>
    <w:rsid w:val="00105C83"/>
    <w:rsid w:val="001165D4"/>
    <w:rsid w:val="00121F92"/>
    <w:rsid w:val="0012533E"/>
    <w:rsid w:val="001333B4"/>
    <w:rsid w:val="001419DD"/>
    <w:rsid w:val="00144EA5"/>
    <w:rsid w:val="0014636D"/>
    <w:rsid w:val="00146574"/>
    <w:rsid w:val="00147853"/>
    <w:rsid w:val="00160010"/>
    <w:rsid w:val="00162A6C"/>
    <w:rsid w:val="00170B49"/>
    <w:rsid w:val="00176940"/>
    <w:rsid w:val="001771ED"/>
    <w:rsid w:val="00177465"/>
    <w:rsid w:val="001A7F7D"/>
    <w:rsid w:val="001B202B"/>
    <w:rsid w:val="001B4CA0"/>
    <w:rsid w:val="001B4DAC"/>
    <w:rsid w:val="001B7AEA"/>
    <w:rsid w:val="001C5341"/>
    <w:rsid w:val="001C7DB9"/>
    <w:rsid w:val="001D0099"/>
    <w:rsid w:val="001D1966"/>
    <w:rsid w:val="001D391C"/>
    <w:rsid w:val="001D7907"/>
    <w:rsid w:val="001E195C"/>
    <w:rsid w:val="001F4280"/>
    <w:rsid w:val="001F7FBC"/>
    <w:rsid w:val="00203BFC"/>
    <w:rsid w:val="00211198"/>
    <w:rsid w:val="00213B07"/>
    <w:rsid w:val="00214A61"/>
    <w:rsid w:val="0022103B"/>
    <w:rsid w:val="00223F1B"/>
    <w:rsid w:val="002337D6"/>
    <w:rsid w:val="002343FE"/>
    <w:rsid w:val="00235E25"/>
    <w:rsid w:val="00236D76"/>
    <w:rsid w:val="002430A3"/>
    <w:rsid w:val="0024635F"/>
    <w:rsid w:val="00257633"/>
    <w:rsid w:val="00261403"/>
    <w:rsid w:val="002756F5"/>
    <w:rsid w:val="00282BEF"/>
    <w:rsid w:val="00285651"/>
    <w:rsid w:val="00287F1D"/>
    <w:rsid w:val="002A00AF"/>
    <w:rsid w:val="002A1F88"/>
    <w:rsid w:val="002A5893"/>
    <w:rsid w:val="002D2937"/>
    <w:rsid w:val="002E5433"/>
    <w:rsid w:val="003018BF"/>
    <w:rsid w:val="00305EE7"/>
    <w:rsid w:val="003135BB"/>
    <w:rsid w:val="00316061"/>
    <w:rsid w:val="0032580E"/>
    <w:rsid w:val="00325C07"/>
    <w:rsid w:val="00340A74"/>
    <w:rsid w:val="0034386D"/>
    <w:rsid w:val="003473C1"/>
    <w:rsid w:val="00352BDF"/>
    <w:rsid w:val="00367369"/>
    <w:rsid w:val="00367A07"/>
    <w:rsid w:val="0037486C"/>
    <w:rsid w:val="00375B18"/>
    <w:rsid w:val="00381AAC"/>
    <w:rsid w:val="003937E9"/>
    <w:rsid w:val="003A0661"/>
    <w:rsid w:val="003B3CA9"/>
    <w:rsid w:val="003C413F"/>
    <w:rsid w:val="003C4E49"/>
    <w:rsid w:val="003D52FC"/>
    <w:rsid w:val="003E73B6"/>
    <w:rsid w:val="003F2ADF"/>
    <w:rsid w:val="00413594"/>
    <w:rsid w:val="00420BE0"/>
    <w:rsid w:val="00421F0A"/>
    <w:rsid w:val="00436F25"/>
    <w:rsid w:val="0044228B"/>
    <w:rsid w:val="0044357B"/>
    <w:rsid w:val="00444507"/>
    <w:rsid w:val="00444DE1"/>
    <w:rsid w:val="0044652E"/>
    <w:rsid w:val="004562FC"/>
    <w:rsid w:val="00457478"/>
    <w:rsid w:val="0045751B"/>
    <w:rsid w:val="0047692D"/>
    <w:rsid w:val="00482390"/>
    <w:rsid w:val="00485E63"/>
    <w:rsid w:val="004863D1"/>
    <w:rsid w:val="00486FCD"/>
    <w:rsid w:val="004A17CE"/>
    <w:rsid w:val="004A1C84"/>
    <w:rsid w:val="004C3A9F"/>
    <w:rsid w:val="004C7327"/>
    <w:rsid w:val="004D700A"/>
    <w:rsid w:val="004D76E5"/>
    <w:rsid w:val="00500977"/>
    <w:rsid w:val="00505CEE"/>
    <w:rsid w:val="0052063C"/>
    <w:rsid w:val="00524042"/>
    <w:rsid w:val="00526106"/>
    <w:rsid w:val="0052622C"/>
    <w:rsid w:val="00534D9C"/>
    <w:rsid w:val="00543041"/>
    <w:rsid w:val="005431FA"/>
    <w:rsid w:val="00557074"/>
    <w:rsid w:val="005604D1"/>
    <w:rsid w:val="005623D1"/>
    <w:rsid w:val="00563B18"/>
    <w:rsid w:val="0056413A"/>
    <w:rsid w:val="00572D1D"/>
    <w:rsid w:val="0057455B"/>
    <w:rsid w:val="0057635B"/>
    <w:rsid w:val="005824DB"/>
    <w:rsid w:val="00587706"/>
    <w:rsid w:val="00592968"/>
    <w:rsid w:val="005946DC"/>
    <w:rsid w:val="00597EB8"/>
    <w:rsid w:val="005B4EF9"/>
    <w:rsid w:val="005B5699"/>
    <w:rsid w:val="005C29D9"/>
    <w:rsid w:val="005C40F7"/>
    <w:rsid w:val="005D2BB7"/>
    <w:rsid w:val="005D596C"/>
    <w:rsid w:val="005D5D9A"/>
    <w:rsid w:val="005F2232"/>
    <w:rsid w:val="005F3907"/>
    <w:rsid w:val="0060156A"/>
    <w:rsid w:val="00601C59"/>
    <w:rsid w:val="00604018"/>
    <w:rsid w:val="006068CD"/>
    <w:rsid w:val="0061669E"/>
    <w:rsid w:val="00620FF0"/>
    <w:rsid w:val="0062367E"/>
    <w:rsid w:val="0062797F"/>
    <w:rsid w:val="0064204B"/>
    <w:rsid w:val="00642BC0"/>
    <w:rsid w:val="00644D14"/>
    <w:rsid w:val="00647564"/>
    <w:rsid w:val="00650AC8"/>
    <w:rsid w:val="006555BF"/>
    <w:rsid w:val="00666C00"/>
    <w:rsid w:val="00674EB8"/>
    <w:rsid w:val="00675AB0"/>
    <w:rsid w:val="00677B46"/>
    <w:rsid w:val="00681285"/>
    <w:rsid w:val="0068617C"/>
    <w:rsid w:val="006A2BCC"/>
    <w:rsid w:val="006A434E"/>
    <w:rsid w:val="006A4DA1"/>
    <w:rsid w:val="006C4670"/>
    <w:rsid w:val="006E15E4"/>
    <w:rsid w:val="006E39D4"/>
    <w:rsid w:val="0070137A"/>
    <w:rsid w:val="00703684"/>
    <w:rsid w:val="00706DB4"/>
    <w:rsid w:val="007102F1"/>
    <w:rsid w:val="00712CE6"/>
    <w:rsid w:val="00714E4B"/>
    <w:rsid w:val="00731068"/>
    <w:rsid w:val="00733BE4"/>
    <w:rsid w:val="007367AC"/>
    <w:rsid w:val="007421F9"/>
    <w:rsid w:val="007446F6"/>
    <w:rsid w:val="007545BF"/>
    <w:rsid w:val="00757FF4"/>
    <w:rsid w:val="00761129"/>
    <w:rsid w:val="00766C7B"/>
    <w:rsid w:val="0077336B"/>
    <w:rsid w:val="00774490"/>
    <w:rsid w:val="00782071"/>
    <w:rsid w:val="007939E5"/>
    <w:rsid w:val="007974D0"/>
    <w:rsid w:val="007A5D4D"/>
    <w:rsid w:val="007B134C"/>
    <w:rsid w:val="007B2E83"/>
    <w:rsid w:val="007C0B2E"/>
    <w:rsid w:val="007D5CD8"/>
    <w:rsid w:val="007D5EE5"/>
    <w:rsid w:val="007D7EF3"/>
    <w:rsid w:val="007E7792"/>
    <w:rsid w:val="007F2E42"/>
    <w:rsid w:val="008123E1"/>
    <w:rsid w:val="008151F5"/>
    <w:rsid w:val="008302A6"/>
    <w:rsid w:val="00830B4F"/>
    <w:rsid w:val="00830C76"/>
    <w:rsid w:val="00836A0D"/>
    <w:rsid w:val="00842766"/>
    <w:rsid w:val="00844CE8"/>
    <w:rsid w:val="00847F6E"/>
    <w:rsid w:val="00847F9F"/>
    <w:rsid w:val="008534E6"/>
    <w:rsid w:val="00856F1C"/>
    <w:rsid w:val="00862577"/>
    <w:rsid w:val="00862788"/>
    <w:rsid w:val="00862E96"/>
    <w:rsid w:val="00863254"/>
    <w:rsid w:val="00874161"/>
    <w:rsid w:val="00881E45"/>
    <w:rsid w:val="0089761D"/>
    <w:rsid w:val="008A0B15"/>
    <w:rsid w:val="008B2090"/>
    <w:rsid w:val="008B294D"/>
    <w:rsid w:val="008B2D71"/>
    <w:rsid w:val="008B5519"/>
    <w:rsid w:val="008B75CF"/>
    <w:rsid w:val="008C2402"/>
    <w:rsid w:val="008D1087"/>
    <w:rsid w:val="008E2C01"/>
    <w:rsid w:val="008F19E3"/>
    <w:rsid w:val="008F7DF8"/>
    <w:rsid w:val="00915F9C"/>
    <w:rsid w:val="00920F88"/>
    <w:rsid w:val="009210FC"/>
    <w:rsid w:val="00931720"/>
    <w:rsid w:val="0093375C"/>
    <w:rsid w:val="00933C00"/>
    <w:rsid w:val="00944700"/>
    <w:rsid w:val="00946377"/>
    <w:rsid w:val="009505D5"/>
    <w:rsid w:val="00953B96"/>
    <w:rsid w:val="00982C26"/>
    <w:rsid w:val="009A3EA3"/>
    <w:rsid w:val="009B22DD"/>
    <w:rsid w:val="009B2CAB"/>
    <w:rsid w:val="009D3D16"/>
    <w:rsid w:val="009D4AEE"/>
    <w:rsid w:val="009D5FC0"/>
    <w:rsid w:val="009E2DBB"/>
    <w:rsid w:val="009E4630"/>
    <w:rsid w:val="009E6872"/>
    <w:rsid w:val="009E6E1F"/>
    <w:rsid w:val="009F3702"/>
    <w:rsid w:val="00A02068"/>
    <w:rsid w:val="00A02B6C"/>
    <w:rsid w:val="00A11A46"/>
    <w:rsid w:val="00A16555"/>
    <w:rsid w:val="00A30AD7"/>
    <w:rsid w:val="00A33391"/>
    <w:rsid w:val="00A3462B"/>
    <w:rsid w:val="00A41D53"/>
    <w:rsid w:val="00A54704"/>
    <w:rsid w:val="00A566B6"/>
    <w:rsid w:val="00A67CE5"/>
    <w:rsid w:val="00A714EE"/>
    <w:rsid w:val="00A71E87"/>
    <w:rsid w:val="00A729F1"/>
    <w:rsid w:val="00A80954"/>
    <w:rsid w:val="00A84C6F"/>
    <w:rsid w:val="00A85F19"/>
    <w:rsid w:val="00A9396A"/>
    <w:rsid w:val="00A93AB5"/>
    <w:rsid w:val="00AA07D7"/>
    <w:rsid w:val="00AA3094"/>
    <w:rsid w:val="00AA5661"/>
    <w:rsid w:val="00AB13BF"/>
    <w:rsid w:val="00AB39CF"/>
    <w:rsid w:val="00AB5426"/>
    <w:rsid w:val="00AE71CE"/>
    <w:rsid w:val="00B04439"/>
    <w:rsid w:val="00B0747F"/>
    <w:rsid w:val="00B11F9A"/>
    <w:rsid w:val="00B24BB3"/>
    <w:rsid w:val="00B351C3"/>
    <w:rsid w:val="00B3525B"/>
    <w:rsid w:val="00B3585A"/>
    <w:rsid w:val="00B36A0C"/>
    <w:rsid w:val="00B53C3A"/>
    <w:rsid w:val="00B6067E"/>
    <w:rsid w:val="00B618B4"/>
    <w:rsid w:val="00B62C11"/>
    <w:rsid w:val="00B63265"/>
    <w:rsid w:val="00B65057"/>
    <w:rsid w:val="00B65F0C"/>
    <w:rsid w:val="00B70EA5"/>
    <w:rsid w:val="00B74CFB"/>
    <w:rsid w:val="00B8032C"/>
    <w:rsid w:val="00B90DF4"/>
    <w:rsid w:val="00B936B5"/>
    <w:rsid w:val="00BA21AF"/>
    <w:rsid w:val="00BA731E"/>
    <w:rsid w:val="00BB13CE"/>
    <w:rsid w:val="00BB342C"/>
    <w:rsid w:val="00BB3832"/>
    <w:rsid w:val="00BC7C28"/>
    <w:rsid w:val="00BD3A76"/>
    <w:rsid w:val="00BF7324"/>
    <w:rsid w:val="00C02A16"/>
    <w:rsid w:val="00C06E04"/>
    <w:rsid w:val="00C251C5"/>
    <w:rsid w:val="00C44AC5"/>
    <w:rsid w:val="00C46F12"/>
    <w:rsid w:val="00C650BF"/>
    <w:rsid w:val="00C732BC"/>
    <w:rsid w:val="00C73BC3"/>
    <w:rsid w:val="00C77942"/>
    <w:rsid w:val="00C82CCE"/>
    <w:rsid w:val="00C86929"/>
    <w:rsid w:val="00C90459"/>
    <w:rsid w:val="00CA3C6A"/>
    <w:rsid w:val="00CB0B48"/>
    <w:rsid w:val="00CB49DF"/>
    <w:rsid w:val="00CC2E46"/>
    <w:rsid w:val="00CC2FFF"/>
    <w:rsid w:val="00CC4FCA"/>
    <w:rsid w:val="00CD6B13"/>
    <w:rsid w:val="00CE4C2F"/>
    <w:rsid w:val="00CF12F9"/>
    <w:rsid w:val="00CF3E6F"/>
    <w:rsid w:val="00CF7742"/>
    <w:rsid w:val="00D076F0"/>
    <w:rsid w:val="00D128E3"/>
    <w:rsid w:val="00D133B9"/>
    <w:rsid w:val="00D239D0"/>
    <w:rsid w:val="00D36C6E"/>
    <w:rsid w:val="00D3708C"/>
    <w:rsid w:val="00D43016"/>
    <w:rsid w:val="00D5397E"/>
    <w:rsid w:val="00D562AF"/>
    <w:rsid w:val="00D76D2B"/>
    <w:rsid w:val="00D76FB3"/>
    <w:rsid w:val="00D7753D"/>
    <w:rsid w:val="00D815BD"/>
    <w:rsid w:val="00D81929"/>
    <w:rsid w:val="00D829A6"/>
    <w:rsid w:val="00D8378A"/>
    <w:rsid w:val="00D84117"/>
    <w:rsid w:val="00D905DA"/>
    <w:rsid w:val="00D96244"/>
    <w:rsid w:val="00D97AF7"/>
    <w:rsid w:val="00DA3B01"/>
    <w:rsid w:val="00DB0405"/>
    <w:rsid w:val="00DC0A0A"/>
    <w:rsid w:val="00DC2F9C"/>
    <w:rsid w:val="00DD2839"/>
    <w:rsid w:val="00DD4618"/>
    <w:rsid w:val="00DD6759"/>
    <w:rsid w:val="00DF31A2"/>
    <w:rsid w:val="00DF32C5"/>
    <w:rsid w:val="00E02E52"/>
    <w:rsid w:val="00E053DD"/>
    <w:rsid w:val="00E07E13"/>
    <w:rsid w:val="00E115E4"/>
    <w:rsid w:val="00E1208E"/>
    <w:rsid w:val="00E14E85"/>
    <w:rsid w:val="00E27B7A"/>
    <w:rsid w:val="00E27B89"/>
    <w:rsid w:val="00E37D42"/>
    <w:rsid w:val="00E50E64"/>
    <w:rsid w:val="00E55DD6"/>
    <w:rsid w:val="00E71EE0"/>
    <w:rsid w:val="00E72E7F"/>
    <w:rsid w:val="00E81700"/>
    <w:rsid w:val="00E839EF"/>
    <w:rsid w:val="00E90BAB"/>
    <w:rsid w:val="00E930CD"/>
    <w:rsid w:val="00EA0A58"/>
    <w:rsid w:val="00EA1085"/>
    <w:rsid w:val="00EA71AC"/>
    <w:rsid w:val="00EA76FB"/>
    <w:rsid w:val="00EB3AD3"/>
    <w:rsid w:val="00EC2D83"/>
    <w:rsid w:val="00EC6CEF"/>
    <w:rsid w:val="00ED3F95"/>
    <w:rsid w:val="00ED732B"/>
    <w:rsid w:val="00EE0AAB"/>
    <w:rsid w:val="00EF6308"/>
    <w:rsid w:val="00F00B2D"/>
    <w:rsid w:val="00F073E9"/>
    <w:rsid w:val="00F1032C"/>
    <w:rsid w:val="00F3005A"/>
    <w:rsid w:val="00F31C02"/>
    <w:rsid w:val="00F339A3"/>
    <w:rsid w:val="00F438F8"/>
    <w:rsid w:val="00F44B35"/>
    <w:rsid w:val="00F46995"/>
    <w:rsid w:val="00F57D84"/>
    <w:rsid w:val="00F57D86"/>
    <w:rsid w:val="00F71643"/>
    <w:rsid w:val="00F730B6"/>
    <w:rsid w:val="00F73BF3"/>
    <w:rsid w:val="00F749D1"/>
    <w:rsid w:val="00F81EB1"/>
    <w:rsid w:val="00F87985"/>
    <w:rsid w:val="00F92B81"/>
    <w:rsid w:val="00F976C8"/>
    <w:rsid w:val="00F97AA4"/>
    <w:rsid w:val="00FA0814"/>
    <w:rsid w:val="00FA1F5A"/>
    <w:rsid w:val="00FB338E"/>
    <w:rsid w:val="00FC60E9"/>
    <w:rsid w:val="00FD2326"/>
    <w:rsid w:val="00FE25B3"/>
    <w:rsid w:val="00FF072C"/>
    <w:rsid w:val="00FF7030"/>
    <w:rsid w:val="09B51875"/>
    <w:rsid w:val="11586C63"/>
    <w:rsid w:val="13F166F8"/>
    <w:rsid w:val="15E00CF6"/>
    <w:rsid w:val="1BEC6F3D"/>
    <w:rsid w:val="284C2E67"/>
    <w:rsid w:val="2AA80868"/>
    <w:rsid w:val="318831C5"/>
    <w:rsid w:val="31E871F7"/>
    <w:rsid w:val="3DD61CD1"/>
    <w:rsid w:val="48DD3007"/>
    <w:rsid w:val="52B60A2A"/>
    <w:rsid w:val="58093063"/>
    <w:rsid w:val="604D3813"/>
    <w:rsid w:val="65127E0B"/>
    <w:rsid w:val="65D63973"/>
    <w:rsid w:val="6A3026B3"/>
    <w:rsid w:val="7F62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173396"/>
  <w15:docId w15:val="{AED04A2B-5393-4BDB-8040-D58211B3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a8">
    <w:name w:val="Title"/>
    <w:basedOn w:val="a"/>
    <w:next w:val="a"/>
    <w:link w:val="a9"/>
    <w:uiPriority w:val="10"/>
    <w:qFormat/>
    <w:pPr>
      <w:spacing w:before="240" w:after="60"/>
      <w:jc w:val="center"/>
      <w:outlineLvl w:val="0"/>
    </w:pPr>
    <w:rPr>
      <w:rFonts w:asciiTheme="majorHAnsi" w:eastAsia="宋体" w:hAnsiTheme="majorHAnsi" w:cstheme="majorBidi"/>
      <w:b/>
      <w:bCs/>
      <w:sz w:val="32"/>
      <w:szCs w:val="32"/>
    </w:rPr>
  </w:style>
  <w:style w:type="character" w:styleId="aa">
    <w:name w:val="Hyperlink"/>
    <w:basedOn w:val="a0"/>
    <w:uiPriority w:val="99"/>
    <w:unhideWhenUsed/>
    <w:qFormat/>
    <w:rPr>
      <w:color w:val="0563C1" w:themeColor="hyperlink"/>
      <w:u w:val="single"/>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pPr>
      <w:widowControl w:val="0"/>
      <w:autoSpaceDE w:val="0"/>
      <w:autoSpaceDN w:val="0"/>
      <w:adjustRightInd w:val="0"/>
    </w:pPr>
    <w:rPr>
      <w:rFonts w:ascii="华文中宋" w:eastAsia="华文中宋" w:cs="华文中宋"/>
      <w:color w:val="000000"/>
      <w:sz w:val="24"/>
      <w:szCs w:val="24"/>
    </w:rPr>
  </w:style>
  <w:style w:type="paragraph" w:styleId="ac">
    <w:name w:val="List Paragraph"/>
    <w:basedOn w:val="a"/>
    <w:uiPriority w:val="34"/>
    <w:qFormat/>
    <w:pPr>
      <w:ind w:firstLineChars="200" w:firstLine="420"/>
    </w:p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qFormat/>
    <w:rPr>
      <w:sz w:val="18"/>
      <w:szCs w:val="18"/>
    </w:rPr>
  </w:style>
  <w:style w:type="character" w:customStyle="1" w:styleId="a9">
    <w:name w:val="标题 字符"/>
    <w:basedOn w:val="a0"/>
    <w:link w:val="a8"/>
    <w:uiPriority w:val="10"/>
    <w:rPr>
      <w:rFonts w:asciiTheme="majorHAnsi" w:eastAsia="宋体" w:hAnsiTheme="majorHAnsi" w:cstheme="majorBidi"/>
      <w:b/>
      <w:bCs/>
      <w:sz w:val="32"/>
      <w:szCs w:val="32"/>
    </w:rPr>
  </w:style>
  <w:style w:type="character" w:customStyle="1" w:styleId="1">
    <w:name w:val="未处理的提及1"/>
    <w:basedOn w:val="a0"/>
    <w:uiPriority w:val="99"/>
    <w:unhideWhenUsed/>
    <w:qFormat/>
    <w:rPr>
      <w:color w:val="605E5C"/>
      <w:shd w:val="clear" w:color="auto" w:fill="E1DFDD"/>
    </w:rPr>
  </w:style>
  <w:style w:type="paragraph" w:styleId="ad">
    <w:name w:val="Balloon Text"/>
    <w:basedOn w:val="a"/>
    <w:link w:val="ae"/>
    <w:uiPriority w:val="99"/>
    <w:semiHidden/>
    <w:unhideWhenUsed/>
    <w:rsid w:val="00D815BD"/>
    <w:rPr>
      <w:sz w:val="18"/>
      <w:szCs w:val="18"/>
    </w:rPr>
  </w:style>
  <w:style w:type="character" w:customStyle="1" w:styleId="ae">
    <w:name w:val="批注框文本 字符"/>
    <w:basedOn w:val="a0"/>
    <w:link w:val="ad"/>
    <w:uiPriority w:val="99"/>
    <w:semiHidden/>
    <w:rsid w:val="00D815B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3</Pages>
  <Words>179</Words>
  <Characters>1024</Characters>
  <Application>Microsoft Office Word</Application>
  <DocSecurity>0</DocSecurity>
  <Lines>8</Lines>
  <Paragraphs>2</Paragraphs>
  <ScaleCrop>false</ScaleCrop>
  <Company/>
  <LinksUpToDate>false</LinksUpToDate>
  <CharactersWithSpaces>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zytaozhi@163.com</cp:lastModifiedBy>
  <cp:revision>11</cp:revision>
  <cp:lastPrinted>2022-06-15T07:54:00Z</cp:lastPrinted>
  <dcterms:created xsi:type="dcterms:W3CDTF">2023-04-25T08:09:00Z</dcterms:created>
  <dcterms:modified xsi:type="dcterms:W3CDTF">2023-08-18T09:29:00Z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2052-10.1.0.7022</vt:lpwstr>
  </property>
  <property fmtid="{D5CDD505-2E9C-101B-9397-08002B2CF9AE}" pid="3" name="ICV">
    <vt:lpwstr>3F10EE54CC2E41D6A1A985F05B423C00</vt:lpwstr>
  </property>
</Properties>
</file>