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28FC2">
      <w:pPr>
        <w:pStyle w:val="2"/>
        <w:spacing w:line="257" w:lineRule="auto"/>
      </w:pPr>
    </w:p>
    <w:p w14:paraId="30F76CD0">
      <w:pPr>
        <w:spacing w:before="143" w:line="324" w:lineRule="auto"/>
        <w:ind w:left="2721" w:right="1391" w:hanging="131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5"/>
          <w:sz w:val="44"/>
          <w:szCs w:val="44"/>
        </w:rPr>
        <w:t>中冶瑞木新能源科技有限公司</w:t>
      </w:r>
      <w:r>
        <w:rPr>
          <w:rFonts w:ascii="宋体" w:hAnsi="宋体" w:eastAsia="宋体" w:cs="宋体"/>
          <w:spacing w:val="1"/>
          <w:sz w:val="44"/>
          <w:szCs w:val="4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44"/>
          <w:szCs w:val="44"/>
        </w:rPr>
        <w:t>工伤认定申请表</w:t>
      </w:r>
    </w:p>
    <w:tbl>
      <w:tblPr>
        <w:tblStyle w:val="5"/>
        <w:tblW w:w="904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1149"/>
        <w:gridCol w:w="1243"/>
        <w:gridCol w:w="2244"/>
        <w:gridCol w:w="1197"/>
        <w:gridCol w:w="1967"/>
      </w:tblGrid>
      <w:tr w14:paraId="30F12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  <w:jc w:val="center"/>
        </w:trPr>
        <w:tc>
          <w:tcPr>
            <w:tcW w:w="1243" w:type="dxa"/>
          </w:tcPr>
          <w:p w14:paraId="3642EC5B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日期</w:t>
            </w:r>
          </w:p>
        </w:tc>
        <w:tc>
          <w:tcPr>
            <w:tcW w:w="1149" w:type="dxa"/>
          </w:tcPr>
          <w:p w14:paraId="4B1F9E7A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202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6年5月12日</w:t>
            </w:r>
          </w:p>
        </w:tc>
        <w:tc>
          <w:tcPr>
            <w:tcW w:w="1243" w:type="dxa"/>
          </w:tcPr>
          <w:p w14:paraId="29770D94">
            <w:pPr>
              <w:spacing w:before="151" w:line="220" w:lineRule="auto"/>
              <w:ind w:left="458"/>
              <w:jc w:val="both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单位</w:t>
            </w:r>
          </w:p>
        </w:tc>
        <w:tc>
          <w:tcPr>
            <w:tcW w:w="2244" w:type="dxa"/>
          </w:tcPr>
          <w:p w14:paraId="712B52B9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中冶瑞木新能源科技有限公司</w:t>
            </w:r>
          </w:p>
        </w:tc>
        <w:tc>
          <w:tcPr>
            <w:tcW w:w="1197" w:type="dxa"/>
          </w:tcPr>
          <w:p w14:paraId="783BC150">
            <w:pPr>
              <w:spacing w:before="151" w:line="220" w:lineRule="auto"/>
              <w:ind w:left="458"/>
              <w:jc w:val="both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班组</w:t>
            </w:r>
          </w:p>
        </w:tc>
        <w:tc>
          <w:tcPr>
            <w:tcW w:w="1967" w:type="dxa"/>
          </w:tcPr>
          <w:p w14:paraId="7A791BFE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常白</w:t>
            </w:r>
          </w:p>
        </w:tc>
      </w:tr>
      <w:tr w14:paraId="6804D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243" w:type="dxa"/>
          </w:tcPr>
          <w:p w14:paraId="07212323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伤者姓名</w:t>
            </w:r>
          </w:p>
        </w:tc>
        <w:tc>
          <w:tcPr>
            <w:tcW w:w="1149" w:type="dxa"/>
          </w:tcPr>
          <w:p w14:paraId="24DEC4A6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周永鹏</w:t>
            </w:r>
          </w:p>
        </w:tc>
        <w:tc>
          <w:tcPr>
            <w:tcW w:w="1243" w:type="dxa"/>
          </w:tcPr>
          <w:p w14:paraId="5DBE78C5">
            <w:pPr>
              <w:spacing w:before="151" w:line="220" w:lineRule="auto"/>
              <w:jc w:val="both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身份证号</w:t>
            </w:r>
          </w:p>
        </w:tc>
        <w:tc>
          <w:tcPr>
            <w:tcW w:w="2244" w:type="dxa"/>
          </w:tcPr>
          <w:p w14:paraId="01F91BBE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13022419930831851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x</w:t>
            </w:r>
          </w:p>
        </w:tc>
        <w:tc>
          <w:tcPr>
            <w:tcW w:w="1197" w:type="dxa"/>
          </w:tcPr>
          <w:p w14:paraId="38A9F17A">
            <w:pPr>
              <w:spacing w:before="151" w:line="220" w:lineRule="auto"/>
              <w:ind w:left="458"/>
              <w:jc w:val="both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电话</w:t>
            </w:r>
          </w:p>
        </w:tc>
        <w:tc>
          <w:tcPr>
            <w:tcW w:w="1967" w:type="dxa"/>
          </w:tcPr>
          <w:p w14:paraId="4A4B339F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18532662202</w:t>
            </w:r>
          </w:p>
        </w:tc>
      </w:tr>
      <w:tr w14:paraId="7C079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1243" w:type="dxa"/>
          </w:tcPr>
          <w:p w14:paraId="2E5EB44A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入职日期</w:t>
            </w:r>
          </w:p>
        </w:tc>
        <w:tc>
          <w:tcPr>
            <w:tcW w:w="1149" w:type="dxa"/>
          </w:tcPr>
          <w:p w14:paraId="795EAE6A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20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18年5月9日</w:t>
            </w:r>
          </w:p>
        </w:tc>
        <w:tc>
          <w:tcPr>
            <w:tcW w:w="1243" w:type="dxa"/>
          </w:tcPr>
          <w:p w14:paraId="320D6EFA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家庭地址</w:t>
            </w:r>
          </w:p>
        </w:tc>
        <w:tc>
          <w:tcPr>
            <w:tcW w:w="5408" w:type="dxa"/>
            <w:gridSpan w:val="3"/>
          </w:tcPr>
          <w:p w14:paraId="2D09DF32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河北省唐山市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曹妃甸区玉带景园小区4-2-2402</w:t>
            </w:r>
          </w:p>
        </w:tc>
      </w:tr>
      <w:tr w14:paraId="4DFF1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  <w:jc w:val="center"/>
        </w:trPr>
        <w:tc>
          <w:tcPr>
            <w:tcW w:w="1243" w:type="dxa"/>
          </w:tcPr>
          <w:p w14:paraId="6653A47F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受伤时间</w:t>
            </w:r>
          </w:p>
        </w:tc>
        <w:tc>
          <w:tcPr>
            <w:tcW w:w="1149" w:type="dxa"/>
          </w:tcPr>
          <w:p w14:paraId="3702751F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1243" w:type="dxa"/>
          </w:tcPr>
          <w:p w14:paraId="09C07C1D">
            <w:pPr>
              <w:spacing w:before="151" w:line="220" w:lineRule="auto"/>
              <w:ind w:firstLine="210" w:firstLineChars="100"/>
              <w:jc w:val="both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事发地点</w:t>
            </w:r>
          </w:p>
        </w:tc>
        <w:tc>
          <w:tcPr>
            <w:tcW w:w="2244" w:type="dxa"/>
          </w:tcPr>
          <w:p w14:paraId="58C763B8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电池回收车间</w:t>
            </w:r>
          </w:p>
        </w:tc>
        <w:tc>
          <w:tcPr>
            <w:tcW w:w="1197" w:type="dxa"/>
          </w:tcPr>
          <w:p w14:paraId="622BA0D8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诊断结果</w:t>
            </w:r>
          </w:p>
        </w:tc>
        <w:tc>
          <w:tcPr>
            <w:tcW w:w="1967" w:type="dxa"/>
          </w:tcPr>
          <w:p w14:paraId="3DF51BE2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右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手开放伤</w:t>
            </w:r>
          </w:p>
        </w:tc>
      </w:tr>
      <w:tr w14:paraId="730B0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  <w:jc w:val="center"/>
        </w:trPr>
        <w:tc>
          <w:tcPr>
            <w:tcW w:w="1243" w:type="dxa"/>
          </w:tcPr>
          <w:p w14:paraId="7C27D075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伤者岗位</w:t>
            </w:r>
          </w:p>
        </w:tc>
        <w:tc>
          <w:tcPr>
            <w:tcW w:w="1149" w:type="dxa"/>
          </w:tcPr>
          <w:p w14:paraId="130FC4E8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设备维修</w:t>
            </w:r>
          </w:p>
        </w:tc>
        <w:tc>
          <w:tcPr>
            <w:tcW w:w="1243" w:type="dxa"/>
          </w:tcPr>
          <w:p w14:paraId="1F13250F">
            <w:pPr>
              <w:spacing w:before="151" w:line="220" w:lineRule="auto"/>
              <w:ind w:firstLine="210" w:firstLineChars="100"/>
              <w:jc w:val="both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直接领导</w:t>
            </w:r>
          </w:p>
        </w:tc>
        <w:tc>
          <w:tcPr>
            <w:tcW w:w="2244" w:type="dxa"/>
          </w:tcPr>
          <w:p w14:paraId="7AC79A7B">
            <w:pPr>
              <w:spacing w:before="151" w:line="220" w:lineRule="auto"/>
              <w:ind w:left="458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张鹏</w:t>
            </w:r>
          </w:p>
        </w:tc>
        <w:tc>
          <w:tcPr>
            <w:tcW w:w="1197" w:type="dxa"/>
          </w:tcPr>
          <w:p w14:paraId="332E3B22">
            <w:pPr>
              <w:spacing w:before="151" w:line="220" w:lineRule="auto"/>
              <w:ind w:left="458"/>
              <w:jc w:val="both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电话</w:t>
            </w:r>
          </w:p>
        </w:tc>
        <w:tc>
          <w:tcPr>
            <w:tcW w:w="1967" w:type="dxa"/>
          </w:tcPr>
          <w:p w14:paraId="294E832B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15911127110</w:t>
            </w:r>
          </w:p>
        </w:tc>
      </w:tr>
      <w:tr w14:paraId="173A9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  <w:jc w:val="center"/>
        </w:trPr>
        <w:tc>
          <w:tcPr>
            <w:tcW w:w="1243" w:type="dxa"/>
          </w:tcPr>
          <w:p w14:paraId="15B4CA6C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证明人1</w:t>
            </w:r>
          </w:p>
        </w:tc>
        <w:tc>
          <w:tcPr>
            <w:tcW w:w="1149" w:type="dxa"/>
          </w:tcPr>
          <w:p w14:paraId="372C2111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冯立志</w:t>
            </w:r>
          </w:p>
        </w:tc>
        <w:tc>
          <w:tcPr>
            <w:tcW w:w="1243" w:type="dxa"/>
          </w:tcPr>
          <w:p w14:paraId="5E248A41">
            <w:pPr>
              <w:spacing w:before="151" w:line="220" w:lineRule="auto"/>
              <w:ind w:left="458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电话</w:t>
            </w:r>
          </w:p>
        </w:tc>
        <w:tc>
          <w:tcPr>
            <w:tcW w:w="2244" w:type="dxa"/>
          </w:tcPr>
          <w:p w14:paraId="6A75E8B5">
            <w:pPr>
              <w:spacing w:before="151" w:line="220" w:lineRule="auto"/>
              <w:ind w:left="458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18532662723</w:t>
            </w:r>
          </w:p>
        </w:tc>
        <w:tc>
          <w:tcPr>
            <w:tcW w:w="1197" w:type="dxa"/>
          </w:tcPr>
          <w:p w14:paraId="58C7267B">
            <w:pPr>
              <w:spacing w:before="151" w:line="220" w:lineRule="auto"/>
              <w:ind w:left="458"/>
              <w:jc w:val="both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岗位</w:t>
            </w:r>
          </w:p>
        </w:tc>
        <w:tc>
          <w:tcPr>
            <w:tcW w:w="1967" w:type="dxa"/>
          </w:tcPr>
          <w:p w14:paraId="3C858B8B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车间安全员</w:t>
            </w:r>
          </w:p>
        </w:tc>
      </w:tr>
      <w:tr w14:paraId="55422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  <w:jc w:val="center"/>
        </w:trPr>
        <w:tc>
          <w:tcPr>
            <w:tcW w:w="1243" w:type="dxa"/>
          </w:tcPr>
          <w:p w14:paraId="5C50F462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证明人2</w:t>
            </w:r>
          </w:p>
        </w:tc>
        <w:tc>
          <w:tcPr>
            <w:tcW w:w="1149" w:type="dxa"/>
          </w:tcPr>
          <w:p w14:paraId="5020C222">
            <w:pPr>
              <w:spacing w:before="151" w:line="220" w:lineRule="auto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丁瑞宏</w:t>
            </w:r>
          </w:p>
        </w:tc>
        <w:tc>
          <w:tcPr>
            <w:tcW w:w="1243" w:type="dxa"/>
          </w:tcPr>
          <w:p w14:paraId="04CC56B4">
            <w:pPr>
              <w:spacing w:before="151" w:line="220" w:lineRule="auto"/>
              <w:ind w:left="458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电话</w:t>
            </w:r>
          </w:p>
        </w:tc>
        <w:tc>
          <w:tcPr>
            <w:tcW w:w="2244" w:type="dxa"/>
          </w:tcPr>
          <w:p w14:paraId="22228F73">
            <w:pPr>
              <w:spacing w:before="151" w:line="220" w:lineRule="auto"/>
              <w:ind w:left="458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18532662808</w:t>
            </w:r>
          </w:p>
        </w:tc>
        <w:tc>
          <w:tcPr>
            <w:tcW w:w="1197" w:type="dxa"/>
          </w:tcPr>
          <w:p w14:paraId="22EFB87C">
            <w:pPr>
              <w:spacing w:before="151" w:line="220" w:lineRule="auto"/>
              <w:ind w:left="458"/>
              <w:jc w:val="both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岗位</w:t>
            </w:r>
          </w:p>
        </w:tc>
        <w:tc>
          <w:tcPr>
            <w:tcW w:w="1967" w:type="dxa"/>
          </w:tcPr>
          <w:p w14:paraId="274E89B2">
            <w:pPr>
              <w:spacing w:before="151" w:line="220" w:lineRule="auto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乙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班班组长</w:t>
            </w:r>
          </w:p>
        </w:tc>
      </w:tr>
      <w:tr w14:paraId="5283B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  <w:jc w:val="center"/>
        </w:trPr>
        <w:tc>
          <w:tcPr>
            <w:tcW w:w="1243" w:type="dxa"/>
          </w:tcPr>
          <w:p w14:paraId="76748602">
            <w:pPr>
              <w:spacing w:before="151" w:line="220" w:lineRule="auto"/>
              <w:ind w:left="458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  <w:p w14:paraId="4FD74707">
            <w:pPr>
              <w:spacing w:before="151" w:line="220" w:lineRule="auto"/>
              <w:jc w:val="left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受伤害简要</w:t>
            </w:r>
          </w:p>
          <w:p w14:paraId="72FDDE31">
            <w:pPr>
              <w:spacing w:before="151" w:line="220" w:lineRule="auto"/>
              <w:ind w:left="458"/>
              <w:jc w:val="left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经过</w:t>
            </w:r>
          </w:p>
        </w:tc>
        <w:tc>
          <w:tcPr>
            <w:tcW w:w="7800" w:type="dxa"/>
            <w:gridSpan w:val="5"/>
          </w:tcPr>
          <w:p w14:paraId="31853A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baseline"/>
              <w:rPr>
                <w:rFonts w:hint="eastAsia" w:ascii="宋体" w:hAnsi="宋体" w:cs="宋体"/>
                <w:sz w:val="30"/>
                <w:szCs w:val="30"/>
                <w:lang w:val="en-US" w:eastAsia="zh-CN"/>
              </w:rPr>
            </w:pP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20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26年5月12日上午周永鹏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维修电动地牛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前轮。11点23分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周永鹏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打电话叫丁瑞宏帮忙，为方便操作，电动地牛的前端支撑在另一个手动地牛上，前轮抬高离地约10cm。丁瑞宏按要求将电动地牛辅助固定，周永鹏在被抬起的电动地牛下方进行安装车轮。11点40分左右，电动地牛意外发生滑落，导致周永鹏的右手中指被挤压受伤。</w:t>
            </w:r>
          </w:p>
          <w:p w14:paraId="3943AF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事故发生后，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周永鹏和丁瑞宏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第一时间向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车间主任张鹏汇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报情况。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张鹏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接报后立即核实事故情况，组织开展应急救援，并同步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安排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车间安全员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冯立志送医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。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冯立志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接到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命令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后，迅速安排车辆将受伤员工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周永鹏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送往唐山市第二医院就诊。</w:t>
            </w:r>
          </w:p>
        </w:tc>
      </w:tr>
      <w:tr w14:paraId="7D10E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8" w:hRule="atLeast"/>
          <w:jc w:val="center"/>
        </w:trPr>
        <w:tc>
          <w:tcPr>
            <w:tcW w:w="1243" w:type="dxa"/>
          </w:tcPr>
          <w:p w14:paraId="3E62C31E">
            <w:pPr>
              <w:spacing w:before="151" w:line="220" w:lineRule="auto"/>
              <w:ind w:left="458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  <w:p w14:paraId="6DE295E5">
            <w:pPr>
              <w:spacing w:before="151" w:line="220" w:lineRule="auto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  <w:p w14:paraId="31136B5F">
            <w:pPr>
              <w:spacing w:before="151" w:line="220" w:lineRule="auto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目前防范措 施</w:t>
            </w:r>
          </w:p>
        </w:tc>
        <w:tc>
          <w:tcPr>
            <w:tcW w:w="7800" w:type="dxa"/>
            <w:gridSpan w:val="5"/>
          </w:tcPr>
          <w:p w14:paraId="0355E5A6">
            <w:pPr>
              <w:rPr>
                <w:rFonts w:hint="eastAsia"/>
              </w:rPr>
            </w:pPr>
            <w:r>
              <w:rPr>
                <w:rFonts w:hint="eastAsia"/>
              </w:rPr>
              <w:t>一是严格执行支撑规范。严禁使用手动地牛、砖块等不稳固物体作为支撑，抬升设备必须使用专业液压千斤顶，并配合安全支架进行稳固支撑，防止设备意外滑落</w:t>
            </w:r>
            <w:r>
              <w:rPr>
                <w:rFonts w:hint="eastAsia" w:eastAsia="宋体"/>
                <w:lang w:val="en-US" w:eastAsia="zh-CN"/>
              </w:rPr>
              <w:t>或倾倒</w:t>
            </w:r>
            <w:r>
              <w:rPr>
                <w:rFonts w:hint="eastAsia"/>
              </w:rPr>
              <w:t>。</w:t>
            </w:r>
          </w:p>
          <w:p w14:paraId="087C0207">
            <w:pPr>
              <w:rPr>
                <w:rFonts w:hint="eastAsia"/>
              </w:rPr>
            </w:pPr>
            <w:r>
              <w:rPr>
                <w:rFonts w:hint="eastAsia"/>
              </w:rPr>
              <w:t>二是规范维修流程与风险评估。作业前需对现场环境及工具进行风险辨识，提前预判重心偏移等隐患。严格遵守操作规程，严禁在未采取可靠固定措施的情况下，将身体任何部位伸入悬空或可能被挤压的设备下方。</w:t>
            </w:r>
          </w:p>
          <w:p w14:paraId="7632FE38">
            <w:pP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三是强化安全培训与监护。组织全员开展事故警示与技能培训，重点学习检维修安全规程。进行非常规或风险维修作业时，必须落实专人现场监护，及时制止违章，确保作业全程安全可控。</w:t>
            </w:r>
          </w:p>
        </w:tc>
      </w:tr>
      <w:tr w14:paraId="3B155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  <w:jc w:val="center"/>
        </w:trPr>
        <w:tc>
          <w:tcPr>
            <w:tcW w:w="1243" w:type="dxa"/>
          </w:tcPr>
          <w:p w14:paraId="4E86E68C">
            <w:pPr>
              <w:spacing w:before="151" w:line="220" w:lineRule="auto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目前伤者情</w:t>
            </w:r>
          </w:p>
          <w:p w14:paraId="5193C385">
            <w:pPr>
              <w:spacing w:before="151" w:line="220" w:lineRule="auto"/>
              <w:ind w:left="458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况</w:t>
            </w:r>
          </w:p>
        </w:tc>
        <w:tc>
          <w:tcPr>
            <w:tcW w:w="7800" w:type="dxa"/>
            <w:gridSpan w:val="5"/>
          </w:tcPr>
          <w:p w14:paraId="6F8409C5">
            <w:pPr>
              <w:spacing w:before="151" w:line="220" w:lineRule="auto"/>
              <w:ind w:firstLine="420" w:firstLineChars="20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伤员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初步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诊断为：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右</w:t>
            </w:r>
            <w: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手开放</w:t>
            </w:r>
            <w:bookmarkStart w:id="0" w:name="_GoBack"/>
            <w:bookmarkEnd w:id="0"/>
            <w:r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伤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。现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在</w:t>
            </w:r>
            <w: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唐山市第二医院</w:t>
            </w:r>
            <w:r>
              <w:rPr>
                <w:rFonts w:hint="eastAsia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住院治疗。</w:t>
            </w:r>
          </w:p>
        </w:tc>
      </w:tr>
    </w:tbl>
    <w:p w14:paraId="5E3DC9DC">
      <w:pPr>
        <w:spacing w:before="193" w:line="221" w:lineRule="auto"/>
        <w:ind w:left="84"/>
        <w:rPr>
          <w:rFonts w:ascii="仿宋" w:hAnsi="仿宋" w:eastAsia="仿宋" w:cs="仿宋"/>
          <w:sz w:val="26"/>
          <w:szCs w:val="26"/>
        </w:rPr>
      </w:pPr>
      <w:r>
        <w:rPr>
          <w:rFonts w:ascii="黑体" w:hAnsi="黑体" w:eastAsia="黑体" w:cs="黑体"/>
          <w:spacing w:val="4"/>
          <w:sz w:val="25"/>
          <w:szCs w:val="25"/>
        </w:rPr>
        <w:t xml:space="preserve">填报人： </w:t>
      </w:r>
      <w:r>
        <w:rPr>
          <w:rFonts w:hint="eastAsia" w:ascii="黑体" w:hAnsi="黑体" w:eastAsia="黑体" w:cs="黑体"/>
          <w:spacing w:val="4"/>
          <w:sz w:val="25"/>
          <w:szCs w:val="25"/>
          <w:lang w:val="en-US" w:eastAsia="zh-CN"/>
        </w:rPr>
        <w:t>冯立志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                     车间(部门)负责人</w:t>
      </w:r>
      <w:r>
        <w:rPr>
          <w:rFonts w:hint="eastAsia" w:ascii="黑体" w:hAnsi="黑体" w:eastAsia="黑体" w:cs="黑体"/>
          <w:spacing w:val="4"/>
          <w:sz w:val="25"/>
          <w:szCs w:val="25"/>
          <w:lang w:eastAsia="zh-CN"/>
        </w:rPr>
        <w:t>：</w:t>
      </w:r>
      <w:r>
        <w:rPr>
          <w:rFonts w:hint="eastAsia" w:ascii="黑体" w:hAnsi="黑体" w:eastAsia="黑体" w:cs="黑体"/>
          <w:spacing w:val="4"/>
          <w:sz w:val="25"/>
          <w:szCs w:val="25"/>
          <w:lang w:val="en-US" w:eastAsia="zh-CN"/>
        </w:rPr>
        <w:t>张鹏</w:t>
      </w:r>
    </w:p>
    <w:sectPr>
      <w:footerReference r:id="rId5" w:type="default"/>
      <w:pgSz w:w="11900" w:h="16830"/>
      <w:pgMar w:top="1430" w:right="1489" w:bottom="1133" w:left="1559" w:header="0" w:footer="97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2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6D1C7">
    <w:pPr>
      <w:spacing w:line="224" w:lineRule="auto"/>
      <w:ind w:left="29"/>
      <w:rPr>
        <w:rFonts w:ascii="宋体" w:hAnsi="宋体" w:eastAsia="宋体" w:cs="宋体"/>
        <w:sz w:val="12"/>
        <w:szCs w:val="12"/>
      </w:rPr>
    </w:pPr>
    <w:r>
      <w:rPr>
        <w:rFonts w:ascii="宋体" w:hAnsi="宋体" w:eastAsia="宋体" w:cs="宋体"/>
        <w:spacing w:val="-1"/>
        <w:sz w:val="12"/>
        <w:szCs w:val="12"/>
      </w:rPr>
      <w:t>—10—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C4B49C4"/>
    <w:rsid w:val="4CE047DE"/>
    <w:rsid w:val="56AB3308"/>
    <w:rsid w:val="587F4938"/>
    <w:rsid w:val="6E1D09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730</Words>
  <Characters>816</Characters>
  <Paragraphs>72</Paragraphs>
  <TotalTime>0</TotalTime>
  <ScaleCrop>false</ScaleCrop>
  <LinksUpToDate>false</LinksUpToDate>
  <CharactersWithSpaces>842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2025-11-28T17:06:00Z</dcterms:created>
  <dc:creator>Administrator</dc:creator>
  <cp:lastModifiedBy>张鹏</cp:lastModifiedBy>
  <cp:lastPrinted>2025-11-28T09:20:00Z</cp:lastPrinted>
  <dcterms:modified xsi:type="dcterms:W3CDTF">2026-05-12T13:59:56Z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2025-11-28T17:06:14Z</vt:filetime>
  </property>
  <property fmtid="{D5CDD505-2E9C-101B-9397-08002B2CF9AE}" pid="4" name="UsrData">
    <vt:lpwstr>692966027a3595001f01c088wl</vt:lpwstr>
  </property>
  <property fmtid="{D5CDD505-2E9C-101B-9397-08002B2CF9AE}" pid="5" name="KSOProductBuildVer">
    <vt:lpwstr>2052-12.1.0.22215</vt:lpwstr>
  </property>
  <property fmtid="{D5CDD505-2E9C-101B-9397-08002B2CF9AE}" pid="6" name="KSOTemplateDocerSaveRecord">
    <vt:lpwstr>eyJoZGlkIjoiOWFhOWIyMjFmY2ZlODEzYzE3YzdlMmEzZjg3ZDQ2YTgiLCJ1c2VySWQiOiI5MDAzNjUxMDQifQ==</vt:lpwstr>
  </property>
  <property fmtid="{D5CDD505-2E9C-101B-9397-08002B2CF9AE}" pid="7" name="ICV">
    <vt:lpwstr>9F6284270F9D463099246D03D9D974D2_13</vt:lpwstr>
  </property>
</Properties>
</file>