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AFDA2" w14:textId="77777777" w:rsidR="001D694B" w:rsidRPr="001D694B" w:rsidRDefault="001D694B" w:rsidP="001D694B">
      <w:pPr>
        <w:pBdr>
          <w:top w:val="nil"/>
          <w:left w:val="nil"/>
          <w:bottom w:val="nil"/>
          <w:right w:val="nil"/>
          <w:between w:val="nil"/>
          <w:bar w:val="nil"/>
        </w:pBdr>
        <w:spacing w:line="20" w:lineRule="atLeast"/>
        <w:outlineLvl w:val="0"/>
        <w:rPr>
          <w:rFonts w:ascii="Monotype Sorts" w:eastAsia="Monotype Sorts" w:hAnsi="Monotype Sorts" w:cs="Monotype Sorts"/>
          <w:color w:val="000000"/>
          <w:sz w:val="18"/>
          <w:szCs w:val="18"/>
          <w:u w:color="000000"/>
          <w:bdr w:val="nil"/>
        </w:rPr>
      </w:pPr>
      <w:r w:rsidRPr="001D694B">
        <w:rPr>
          <w:rFonts w:ascii="Times New Roman" w:eastAsia="黑体" w:hAnsi="Times New Roman" w:cs="Times New Roman" w:hint="eastAsia"/>
          <w:color w:val="000000"/>
          <w:sz w:val="28"/>
          <w:szCs w:val="28"/>
          <w:u w:color="000000"/>
          <w:bdr w:val="nil"/>
          <w:lang w:val="zh-TW" w:eastAsia="zh-TW"/>
        </w:rPr>
        <w:t>基于</w:t>
      </w:r>
      <w:commentRangeStart w:id="0"/>
      <w:r w:rsidRPr="001D694B">
        <w:rPr>
          <w:rFonts w:ascii="Times New Roman" w:eastAsia="黑体" w:hAnsi="Times New Roman" w:cs="Times New Roman" w:hint="eastAsia"/>
          <w:color w:val="000000"/>
          <w:sz w:val="28"/>
          <w:szCs w:val="28"/>
          <w:highlight w:val="yellow"/>
          <w:u w:color="000000"/>
          <w:bdr w:val="nil"/>
          <w:lang w:val="zh-TW" w:eastAsia="zh-TW"/>
        </w:rPr>
        <w:t>硬件分支</w:t>
      </w:r>
      <w:r w:rsidRPr="001D694B">
        <w:rPr>
          <w:rFonts w:ascii="Times New Roman" w:eastAsia="宋体" w:hAnsi="Times New Roman" w:cs="Times New Roman" w:hint="eastAsia"/>
          <w:color w:val="000000"/>
          <w:sz w:val="28"/>
          <w:szCs w:val="28"/>
          <w:highlight w:val="yellow"/>
          <w:u w:color="000000"/>
          <w:bdr w:val="nil"/>
          <w:lang w:val="zh-TW"/>
        </w:rPr>
        <w:t>事件的</w:t>
      </w:r>
      <w:commentRangeEnd w:id="0"/>
      <w:r w:rsidRPr="001D694B">
        <w:rPr>
          <w:rFonts w:ascii="Times New Roman" w:eastAsia="黑体" w:hAnsi="Times New Roman" w:cs="Times New Roman" w:hint="eastAsia"/>
          <w:color w:val="000000"/>
          <w:sz w:val="28"/>
          <w:szCs w:val="28"/>
          <w:u w:color="000000"/>
          <w:bdr w:val="nil"/>
          <w:lang w:val="zh-TW" w:eastAsia="zh-TW"/>
        </w:rPr>
        <w:t>控制流</w:t>
      </w:r>
      <w:r w:rsidRPr="001D694B">
        <w:rPr>
          <w:rFonts w:ascii="Times New Roman" w:eastAsia="黑体" w:hAnsi="Times New Roman" w:cs="Times New Roman" w:hint="eastAsia"/>
          <w:color w:val="000000"/>
          <w:sz w:val="28"/>
          <w:szCs w:val="28"/>
          <w:u w:color="000000"/>
          <w:bdr w:val="nil"/>
          <w:lang w:val="zh-TW"/>
        </w:rPr>
        <w:t>劫持攻击</w:t>
      </w:r>
      <w:r w:rsidRPr="001D694B">
        <w:rPr>
          <w:rFonts w:ascii="Times New Roman" w:eastAsia="黑体" w:hAnsi="Times New Roman" w:cs="Times New Roman" w:hint="eastAsia"/>
          <w:color w:val="000000"/>
          <w:sz w:val="28"/>
          <w:szCs w:val="28"/>
          <w:u w:color="000000"/>
          <w:bdr w:val="nil"/>
          <w:lang w:val="zh-TW" w:eastAsia="zh-TW"/>
        </w:rPr>
        <w:t>防御方法</w:t>
      </w:r>
      <w:r w:rsidRPr="001D694B">
        <w:rPr>
          <w:rFonts w:ascii="Times New Roman" w:eastAsia="Times New Roman" w:hAnsi="Times New Roman" w:cs="Times New Roman"/>
          <w:color w:val="000000"/>
          <w:sz w:val="36"/>
          <w:szCs w:val="36"/>
          <w:u w:color="000000"/>
          <w:bdr w:val="nil"/>
        </w:rPr>
        <w:commentReference w:id="1"/>
      </w:r>
      <w:r w:rsidRPr="001D694B">
        <w:rPr>
          <w:rFonts w:ascii="Symbol" w:eastAsia="Symbol" w:hAnsi="Symbol" w:cs="Symbol"/>
          <w:color w:val="000000"/>
          <w:position w:val="40"/>
          <w:szCs w:val="21"/>
          <w:u w:color="000000"/>
          <w:bdr w:val="nil"/>
        </w:rPr>
        <w:footnoteReference w:customMarkFollows="1" w:id="1"/>
        <w:t>∗</w:t>
      </w:r>
    </w:p>
    <w:p w14:paraId="2720F58A" w14:textId="77777777" w:rsidR="001D694B" w:rsidRPr="001D694B" w:rsidRDefault="001D694B" w:rsidP="001D694B">
      <w:pPr>
        <w:pBdr>
          <w:top w:val="nil"/>
          <w:left w:val="nil"/>
          <w:bottom w:val="nil"/>
          <w:right w:val="nil"/>
          <w:between w:val="nil"/>
          <w:bar w:val="nil"/>
        </w:pBdr>
        <w:spacing w:before="160" w:after="240" w:line="20" w:lineRule="atLeast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bdr w:val="nil"/>
        </w:rPr>
      </w:pPr>
      <w:r w:rsidRPr="001D694B">
        <w:rPr>
          <w:rFonts w:ascii="Times New Roman" w:eastAsia="FangSong_GB2312" w:hAnsi="Times New Roman" w:cs="Times New Roman" w:hint="eastAsia"/>
          <w:color w:val="000000"/>
          <w:sz w:val="24"/>
          <w:szCs w:val="24"/>
          <w:u w:color="000000"/>
          <w:bdr w:val="nil"/>
          <w:lang w:val="zh-TW" w:eastAsia="zh-TW"/>
        </w:rPr>
        <w:t>李威威</w:t>
      </w:r>
      <w:r w:rsidRPr="001D694B">
        <w:rPr>
          <w:rFonts w:ascii="Times New Roman" w:eastAsia="Arial Unicode MS" w:hAnsi="Arial Unicode MS" w:cs="Arial Unicode MS"/>
          <w:color w:val="000000"/>
          <w:sz w:val="24"/>
          <w:szCs w:val="24"/>
          <w:u w:color="000000"/>
          <w:bdr w:val="nil"/>
          <w:vertAlign w:val="superscript"/>
        </w:rPr>
        <w:t>1,2</w:t>
      </w:r>
      <w:r w:rsidRPr="001D694B">
        <w:rPr>
          <w:rFonts w:ascii="Times New Roman" w:eastAsia="Arial Unicode MS" w:hAnsi="Arial Unicode MS" w:cs="Arial Unicode MS"/>
          <w:color w:val="000000"/>
          <w:sz w:val="24"/>
          <w:szCs w:val="24"/>
          <w:u w:color="000000"/>
          <w:bdr w:val="nil"/>
        </w:rPr>
        <w:t>,</w:t>
      </w:r>
      <w:r w:rsidRPr="001D694B">
        <w:rPr>
          <w:rFonts w:ascii="Times New Roman" w:eastAsia="FangSong_GB2312" w:hAnsi="Times New Roman" w:cs="Times New Roman" w:hint="eastAsia"/>
          <w:color w:val="000000"/>
          <w:sz w:val="24"/>
          <w:szCs w:val="24"/>
          <w:u w:color="000000"/>
          <w:bdr w:val="nil"/>
          <w:lang w:val="zh-TW" w:eastAsia="zh-TW"/>
        </w:rPr>
        <w:t>王俊杰</w:t>
      </w:r>
      <w:r w:rsidRPr="001D694B">
        <w:rPr>
          <w:rFonts w:ascii="Times New Roman" w:eastAsia="Arial Unicode MS" w:hAnsi="Arial Unicode MS" w:cs="Arial Unicode MS"/>
          <w:color w:val="000000"/>
          <w:sz w:val="24"/>
          <w:szCs w:val="24"/>
          <w:u w:color="000000"/>
          <w:bdr w:val="nil"/>
          <w:vertAlign w:val="superscript"/>
        </w:rPr>
        <w:t>1</w:t>
      </w:r>
      <w:r w:rsidRPr="001D694B">
        <w:rPr>
          <w:rFonts w:ascii="Times New Roman" w:eastAsia="Arial Unicode MS" w:hAnsi="Arial Unicode MS" w:cs="Arial Unicode MS"/>
          <w:color w:val="000000"/>
          <w:sz w:val="24"/>
          <w:szCs w:val="24"/>
          <w:u w:color="000000"/>
          <w:bdr w:val="nil"/>
        </w:rPr>
        <w:t>,</w:t>
      </w:r>
      <w:r w:rsidRPr="001D694B">
        <w:rPr>
          <w:rFonts w:ascii="Times New Roman" w:eastAsia="FangSong_GB2312" w:hAnsi="Times New Roman" w:cs="Times New Roman" w:hint="eastAsia"/>
          <w:color w:val="000000"/>
          <w:sz w:val="24"/>
          <w:szCs w:val="24"/>
          <w:u w:color="000000"/>
          <w:bdr w:val="nil"/>
          <w:lang w:val="zh-TW" w:eastAsia="zh-TW"/>
        </w:rPr>
        <w:t>高伟毅</w:t>
      </w:r>
      <w:r w:rsidRPr="001D694B">
        <w:rPr>
          <w:rFonts w:ascii="Times New Roman" w:eastAsia="Arial Unicode MS" w:hAnsi="Arial Unicode MS" w:cs="Arial Unicode MS"/>
          <w:color w:val="000000"/>
          <w:sz w:val="24"/>
          <w:szCs w:val="24"/>
          <w:u w:color="000000"/>
          <w:bdr w:val="nil"/>
          <w:vertAlign w:val="superscript"/>
        </w:rPr>
        <w:t>1,2</w:t>
      </w:r>
      <w:r w:rsidRPr="001D694B">
        <w:rPr>
          <w:rFonts w:ascii="Times New Roman" w:eastAsia="Arial Unicode MS" w:hAnsi="Arial Unicode MS" w:cs="Arial Unicode MS"/>
          <w:color w:val="000000"/>
          <w:sz w:val="24"/>
          <w:szCs w:val="24"/>
          <w:u w:color="000000"/>
          <w:bdr w:val="nil"/>
        </w:rPr>
        <w:t>,</w:t>
      </w:r>
      <w:r w:rsidRPr="001D694B">
        <w:rPr>
          <w:rFonts w:ascii="Times New Roman" w:eastAsia="FangSong_GB2312" w:hAnsi="Times New Roman" w:cs="Times New Roman" w:hint="eastAsia"/>
          <w:color w:val="000000"/>
          <w:sz w:val="24"/>
          <w:szCs w:val="24"/>
          <w:u w:color="000000"/>
          <w:bdr w:val="nil"/>
          <w:lang w:val="zh-TW" w:eastAsia="zh-TW"/>
        </w:rPr>
        <w:t>杨秋松</w:t>
      </w:r>
      <w:r w:rsidRPr="001D694B">
        <w:rPr>
          <w:rFonts w:ascii="Times New Roman" w:eastAsia="Arial Unicode MS" w:hAnsi="Arial Unicode MS" w:cs="Arial Unicode MS"/>
          <w:color w:val="000000"/>
          <w:sz w:val="24"/>
          <w:szCs w:val="24"/>
          <w:u w:color="000000"/>
          <w:bdr w:val="nil"/>
          <w:vertAlign w:val="superscript"/>
        </w:rPr>
        <w:t>1</w:t>
      </w:r>
      <w:r w:rsidRPr="001D694B">
        <w:rPr>
          <w:rFonts w:ascii="Times New Roman" w:eastAsia="Arial Unicode MS" w:hAnsi="Arial Unicode MS" w:cs="Arial Unicode MS"/>
          <w:color w:val="000000"/>
          <w:sz w:val="24"/>
          <w:szCs w:val="24"/>
          <w:u w:color="000000"/>
          <w:bdr w:val="nil"/>
        </w:rPr>
        <w:t>,</w:t>
      </w:r>
      <w:r w:rsidRPr="001D694B">
        <w:rPr>
          <w:rFonts w:ascii="Times New Roman" w:eastAsia="FangSong_GB2312" w:hAnsi="Times New Roman" w:cs="Times New Roman" w:hint="eastAsia"/>
          <w:color w:val="000000"/>
          <w:sz w:val="24"/>
          <w:szCs w:val="24"/>
          <w:u w:color="000000"/>
          <w:bdr w:val="nil"/>
          <w:lang w:val="zh-TW" w:eastAsia="zh-TW"/>
        </w:rPr>
        <w:t>李明树</w:t>
      </w:r>
      <w:r w:rsidRPr="001D694B">
        <w:rPr>
          <w:rFonts w:ascii="Times New Roman" w:eastAsia="Arial Unicode MS" w:hAnsi="Arial Unicode MS" w:cs="Arial Unicode MS"/>
          <w:color w:val="000000"/>
          <w:sz w:val="24"/>
          <w:szCs w:val="24"/>
          <w:u w:color="000000"/>
          <w:bdr w:val="nil"/>
          <w:vertAlign w:val="superscript"/>
        </w:rPr>
        <w:t>1</w:t>
      </w:r>
    </w:p>
    <w:p w14:paraId="367876C4" w14:textId="77777777" w:rsidR="001D694B" w:rsidRPr="001D694B" w:rsidRDefault="001D694B" w:rsidP="001D694B">
      <w:pPr>
        <w:pBdr>
          <w:top w:val="nil"/>
          <w:left w:val="nil"/>
          <w:bottom w:val="nil"/>
          <w:right w:val="nil"/>
          <w:between w:val="nil"/>
          <w:bar w:val="nil"/>
        </w:pBdr>
        <w:ind w:left="116" w:hanging="116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u w:color="000000"/>
          <w:bdr w:val="nil"/>
        </w:rPr>
      </w:pPr>
      <w:r w:rsidRPr="001D694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u w:color="000000"/>
          <w:bdr w:val="nil"/>
          <w:vertAlign w:val="superscript"/>
        </w:rPr>
        <w:t>1</w:t>
      </w:r>
      <w:r w:rsidRPr="001D694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u w:color="000000"/>
          <w:bdr w:val="nil"/>
        </w:rPr>
        <w:t>(</w:t>
      </w:r>
      <w:r w:rsidRPr="001D694B">
        <w:rPr>
          <w:rFonts w:ascii="Times New Roman" w:eastAsia="宋体" w:hAnsi="Times New Roman" w:cs="Times New Roman" w:hint="eastAsia"/>
          <w:color w:val="000000"/>
          <w:kern w:val="0"/>
          <w:sz w:val="16"/>
          <w:szCs w:val="16"/>
          <w:u w:color="000000"/>
          <w:bdr w:val="nil"/>
          <w:lang w:val="zh-TW" w:eastAsia="zh-TW"/>
        </w:rPr>
        <w:t>中国科学院软件研究所基础软件国家工程研究中心</w:t>
      </w:r>
      <w:r w:rsidRPr="001D694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u w:color="000000"/>
          <w:bdr w:val="nil"/>
        </w:rPr>
        <w:t>,</w:t>
      </w:r>
      <w:r w:rsidRPr="001D694B">
        <w:rPr>
          <w:rFonts w:ascii="Times New Roman" w:eastAsia="宋体" w:hAnsi="Times New Roman" w:cs="Times New Roman" w:hint="eastAsia"/>
          <w:color w:val="000000"/>
          <w:kern w:val="0"/>
          <w:sz w:val="16"/>
          <w:szCs w:val="16"/>
          <w:u w:color="000000"/>
          <w:bdr w:val="nil"/>
          <w:lang w:val="zh-TW" w:eastAsia="zh-TW"/>
        </w:rPr>
        <w:t>北京</w:t>
      </w:r>
      <w:r w:rsidRPr="001D694B">
        <w:rPr>
          <w:rFonts w:ascii="Times New Roman" w:eastAsia="宋体" w:hAnsi="Times New Roman" w:cs="Times New Roman" w:hint="eastAsia"/>
          <w:color w:val="000000"/>
          <w:kern w:val="0"/>
          <w:sz w:val="16"/>
          <w:szCs w:val="16"/>
          <w:u w:color="000000"/>
          <w:bdr w:val="nil"/>
          <w:lang w:val="zh-TW" w:eastAsia="zh-TW"/>
        </w:rPr>
        <w:t xml:space="preserve"> </w:t>
      </w:r>
      <w:r w:rsidRPr="001D694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u w:color="000000"/>
          <w:bdr w:val="nil"/>
        </w:rPr>
        <w:t>100190)</w:t>
      </w:r>
    </w:p>
    <w:p w14:paraId="4671098E" w14:textId="77777777" w:rsidR="001D694B" w:rsidRPr="001D694B" w:rsidRDefault="001D694B" w:rsidP="001D694B">
      <w:pPr>
        <w:pBdr>
          <w:top w:val="nil"/>
          <w:left w:val="nil"/>
          <w:bottom w:val="nil"/>
          <w:right w:val="nil"/>
          <w:between w:val="nil"/>
          <w:bar w:val="nil"/>
        </w:pBdr>
        <w:ind w:left="116" w:hanging="116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u w:color="000000"/>
          <w:bdr w:val="nil"/>
        </w:rPr>
      </w:pPr>
      <w:r w:rsidRPr="001D694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u w:color="000000"/>
          <w:bdr w:val="nil"/>
          <w:vertAlign w:val="superscript"/>
        </w:rPr>
        <w:t>2</w:t>
      </w:r>
      <w:r w:rsidRPr="001D694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u w:color="000000"/>
          <w:bdr w:val="nil"/>
        </w:rPr>
        <w:t>(</w:t>
      </w:r>
      <w:r w:rsidRPr="001D694B">
        <w:rPr>
          <w:rFonts w:ascii="Times New Roman" w:eastAsia="宋体" w:hAnsi="Times New Roman" w:cs="Times New Roman" w:hint="eastAsia"/>
          <w:color w:val="000000"/>
          <w:kern w:val="0"/>
          <w:sz w:val="16"/>
          <w:szCs w:val="16"/>
          <w:u w:color="000000"/>
          <w:bdr w:val="nil"/>
          <w:lang w:val="zh-TW" w:eastAsia="zh-TW"/>
        </w:rPr>
        <w:t>中国科学院大学</w:t>
      </w:r>
      <w:r w:rsidRPr="001D694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u w:color="000000"/>
          <w:bdr w:val="nil"/>
        </w:rPr>
        <w:t>,</w:t>
      </w:r>
      <w:r w:rsidRPr="001D694B">
        <w:rPr>
          <w:rFonts w:ascii="Times New Roman" w:eastAsia="宋体" w:hAnsi="Times New Roman" w:cs="Times New Roman" w:hint="eastAsia"/>
          <w:color w:val="000000"/>
          <w:kern w:val="0"/>
          <w:sz w:val="16"/>
          <w:szCs w:val="16"/>
          <w:u w:color="000000"/>
          <w:bdr w:val="nil"/>
          <w:lang w:val="zh-TW" w:eastAsia="zh-TW"/>
        </w:rPr>
        <w:t>北京</w:t>
      </w:r>
      <w:r w:rsidRPr="001D694B">
        <w:rPr>
          <w:rFonts w:ascii="Times New Roman" w:eastAsia="宋体" w:hAnsi="Times New Roman" w:cs="Times New Roman" w:hint="eastAsia"/>
          <w:color w:val="000000"/>
          <w:kern w:val="0"/>
          <w:sz w:val="16"/>
          <w:szCs w:val="16"/>
          <w:u w:color="000000"/>
          <w:bdr w:val="nil"/>
          <w:lang w:val="zh-TW" w:eastAsia="zh-TW"/>
        </w:rPr>
        <w:t xml:space="preserve"> </w:t>
      </w:r>
      <w:r w:rsidRPr="001D694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u w:color="000000"/>
          <w:bdr w:val="nil"/>
        </w:rPr>
        <w:t>100190)</w:t>
      </w:r>
    </w:p>
    <w:p w14:paraId="798869F2" w14:textId="77777777" w:rsidR="001D694B" w:rsidRPr="001D694B" w:rsidRDefault="001D694B" w:rsidP="001D694B">
      <w:pPr>
        <w:pBdr>
          <w:top w:val="nil"/>
          <w:left w:val="nil"/>
          <w:bottom w:val="nil"/>
          <w:right w:val="nil"/>
          <w:between w:val="nil"/>
          <w:bar w:val="nil"/>
        </w:pBdr>
        <w:ind w:left="70" w:hanging="70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u w:color="000000"/>
          <w:bdr w:val="nil"/>
        </w:rPr>
      </w:pPr>
    </w:p>
    <w:p w14:paraId="01554F32" w14:textId="77777777" w:rsidR="001D694B" w:rsidRPr="001D694B" w:rsidRDefault="001D694B" w:rsidP="001D694B">
      <w:pPr>
        <w:pBdr>
          <w:top w:val="nil"/>
          <w:left w:val="nil"/>
          <w:bottom w:val="nil"/>
          <w:right w:val="nil"/>
          <w:between w:val="nil"/>
          <w:bar w:val="nil"/>
        </w:pBdr>
        <w:ind w:left="116" w:hanging="116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:u w:color="000000"/>
          <w:bdr w:val="nil"/>
        </w:rPr>
      </w:pPr>
      <w:r w:rsidRPr="001D694B">
        <w:rPr>
          <w:rFonts w:ascii="Times New Roman" w:eastAsia="宋体" w:hAnsi="Times New Roman" w:cs="Times New Roman" w:hint="eastAsia"/>
          <w:color w:val="000000"/>
          <w:kern w:val="0"/>
          <w:sz w:val="16"/>
          <w:szCs w:val="16"/>
          <w:u w:color="000000"/>
          <w:bdr w:val="nil"/>
          <w:lang w:val="zh-TW" w:eastAsia="zh-TW"/>
        </w:rPr>
        <w:t>通讯作者</w:t>
      </w:r>
      <w:r w:rsidRPr="001D694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u w:color="000000"/>
          <w:bdr w:val="nil"/>
        </w:rPr>
        <w:t>: , E-mail: weiwei@nfs.iscas.ac.cn</w:t>
      </w:r>
    </w:p>
    <w:p w14:paraId="40CBE264" w14:textId="77777777" w:rsidR="001D694B" w:rsidRPr="001D694B" w:rsidRDefault="001D694B" w:rsidP="001D694B">
      <w:pPr>
        <w:pBdr>
          <w:top w:val="nil"/>
          <w:left w:val="nil"/>
          <w:bottom w:val="nil"/>
          <w:right w:val="nil"/>
          <w:between w:val="nil"/>
          <w:bar w:val="nil"/>
        </w:pBdr>
        <w:ind w:left="116" w:hanging="116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u w:color="000000"/>
          <w:bdr w:val="nil"/>
        </w:rPr>
      </w:pPr>
    </w:p>
    <w:p w14:paraId="68B8FD21" w14:textId="77777777" w:rsidR="001D694B" w:rsidRPr="001D694B" w:rsidRDefault="001D694B" w:rsidP="001D69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98"/>
        </w:tabs>
        <w:rPr>
          <w:rFonts w:ascii="Arial Unicode MS" w:eastAsia="Times New Roman" w:hAnsi="Arial Unicode MS" w:cs="Arial Unicode MS"/>
          <w:color w:val="000000"/>
          <w:sz w:val="18"/>
          <w:szCs w:val="18"/>
          <w:u w:color="000000"/>
          <w:bdr w:val="nil"/>
        </w:rPr>
      </w:pPr>
      <w:r w:rsidRPr="001D694B">
        <w:rPr>
          <w:rFonts w:ascii="Arial Unicode MS" w:eastAsia="黑体" w:hAnsi="Arial Unicode MS" w:cs="Arial Unicode MS"/>
          <w:color w:val="000000"/>
          <w:sz w:val="18"/>
          <w:szCs w:val="18"/>
          <w:u w:color="000000"/>
          <w:bdr w:val="nil"/>
          <w:lang w:val="zh-TW" w:eastAsia="zh-TW"/>
        </w:rPr>
        <w:t>摘</w:t>
      </w:r>
      <w:r w:rsidRPr="001D694B">
        <w:rPr>
          <w:rFonts w:ascii="Arial Unicode MS" w:eastAsia="黑体" w:hAnsi="Arial Unicode MS" w:cs="Arial Unicode MS"/>
          <w:color w:val="000000"/>
          <w:sz w:val="18"/>
          <w:szCs w:val="18"/>
          <w:u w:color="000000"/>
          <w:bdr w:val="nil"/>
          <w:lang w:val="zh-TW" w:eastAsia="zh-TW"/>
        </w:rPr>
        <w:t xml:space="preserve">  </w:t>
      </w:r>
      <w:r w:rsidRPr="001D694B">
        <w:rPr>
          <w:rFonts w:ascii="Arial Unicode MS" w:eastAsia="黑体" w:hAnsi="Arial Unicode MS" w:cs="Arial Unicode MS"/>
          <w:color w:val="000000"/>
          <w:sz w:val="18"/>
          <w:szCs w:val="18"/>
          <w:u w:color="000000"/>
          <w:bdr w:val="nil"/>
          <w:lang w:val="zh-TW" w:eastAsia="zh-TW"/>
        </w:rPr>
        <w:t>要</w:t>
      </w:r>
      <w:r w:rsidRPr="001D694B">
        <w:rPr>
          <w:rFonts w:ascii="Times New Roman" w:eastAsia="Arial Unicode MS" w:hAnsi="Arial Unicode MS" w:cs="Arial Unicode MS"/>
          <w:color w:val="000000"/>
          <w:sz w:val="18"/>
          <w:szCs w:val="18"/>
          <w:u w:color="000000"/>
          <w:bdr w:val="nil"/>
        </w:rPr>
        <w:t>:</w:t>
      </w:r>
      <w:r w:rsidRPr="001D694B">
        <w:rPr>
          <w:rFonts w:ascii="Times New Roman" w:eastAsia="Arial Unicode MS" w:hAnsi="Arial Unicode MS" w:cs="Arial Unicode MS"/>
          <w:color w:val="000000"/>
          <w:sz w:val="18"/>
          <w:szCs w:val="18"/>
          <w:u w:color="000000"/>
          <w:bdr w:val="nil"/>
        </w:rPr>
        <w:tab/>
      </w:r>
      <w:r w:rsidRPr="001D694B">
        <w:rPr>
          <w:rFonts w:ascii="Times New Roman" w:eastAsia="Arial Unicode MS" w:hAnsi="Arial Unicode MS" w:cs="Arial Unicode MS"/>
          <w:color w:val="000000"/>
          <w:sz w:val="18"/>
          <w:szCs w:val="18"/>
          <w:u w:color="000000"/>
          <w:bdr w:val="nil"/>
        </w:rPr>
        <w:t>控制流劫持攻击是当今安全领域面临的主要威胁之一，</w:t>
      </w:r>
      <w:r w:rsidRPr="001D694B">
        <w:rPr>
          <w:rFonts w:ascii="宋体" w:eastAsia="宋体" w:hAnsi="宋体" w:cs="宋体"/>
          <w:color w:val="000000"/>
          <w:sz w:val="18"/>
          <w:szCs w:val="18"/>
          <w:u w:color="000000"/>
          <w:bdr w:val="nil"/>
          <w:lang w:val="zh-TW" w:eastAsia="zh-TW"/>
        </w:rPr>
        <w:t>面向返回编程（</w:t>
      </w:r>
      <w:r w:rsidRPr="001D694B">
        <w:rPr>
          <w:rFonts w:ascii="Times New Roman" w:eastAsia="Arial Unicode MS" w:hAnsi="Arial Unicode MS" w:cs="Arial Unicode MS"/>
          <w:color w:val="000000"/>
          <w:sz w:val="18"/>
          <w:szCs w:val="18"/>
          <w:u w:color="000000"/>
          <w:bdr w:val="nil"/>
        </w:rPr>
        <w:t>Return-Oriented Programming</w:t>
      </w:r>
      <w:r w:rsidRPr="001D694B">
        <w:rPr>
          <w:rFonts w:ascii="宋体" w:eastAsia="宋体" w:hAnsi="宋体" w:cs="宋体"/>
          <w:color w:val="000000"/>
          <w:sz w:val="18"/>
          <w:szCs w:val="18"/>
          <w:u w:color="000000"/>
          <w:bdr w:val="nil"/>
          <w:lang w:val="zh-TW" w:eastAsia="zh-TW"/>
        </w:rPr>
        <w:t>，简称</w:t>
      </w:r>
      <w:r w:rsidRPr="001D694B">
        <w:rPr>
          <w:rFonts w:ascii="Times New Roman" w:eastAsia="Arial Unicode MS" w:hAnsi="Arial Unicode MS" w:cs="Arial Unicode MS"/>
          <w:color w:val="000000"/>
          <w:sz w:val="18"/>
          <w:szCs w:val="18"/>
          <w:u w:color="000000"/>
          <w:bdr w:val="nil"/>
        </w:rPr>
        <w:t>ROP</w:t>
      </w:r>
      <w:r w:rsidRPr="001D694B">
        <w:rPr>
          <w:rFonts w:ascii="宋体" w:eastAsia="宋体" w:hAnsi="宋体" w:cs="宋体"/>
          <w:color w:val="000000"/>
          <w:sz w:val="18"/>
          <w:szCs w:val="18"/>
          <w:u w:color="000000"/>
          <w:bdr w:val="nil"/>
          <w:lang w:val="zh-TW" w:eastAsia="zh-TW"/>
        </w:rPr>
        <w:t>）攻击是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u w:color="000000"/>
          <w:bdr w:val="nil"/>
          <w:lang w:val="zh-TW"/>
        </w:rPr>
        <w:t>最常见</w:t>
      </w:r>
      <w:r w:rsidRPr="001D694B">
        <w:rPr>
          <w:rFonts w:ascii="宋体" w:eastAsia="宋体" w:hAnsi="宋体" w:cs="宋体"/>
          <w:color w:val="000000"/>
          <w:sz w:val="18"/>
          <w:szCs w:val="18"/>
          <w:u w:color="000000"/>
          <w:bdr w:val="nil"/>
          <w:lang w:val="zh-TW" w:eastAsia="zh-TW"/>
        </w:rPr>
        <w:t>的控制流劫持攻击方式。控制流完整性（</w:t>
      </w:r>
      <w:r w:rsidRPr="001D694B">
        <w:rPr>
          <w:rFonts w:ascii="Times New Roman" w:eastAsia="Arial Unicode MS" w:hAnsi="Arial Unicode MS" w:cs="Arial Unicode MS"/>
          <w:color w:val="000000"/>
          <w:sz w:val="18"/>
          <w:szCs w:val="18"/>
          <w:u w:color="000000"/>
          <w:bdr w:val="nil"/>
          <w:lang w:eastAsia="zh-TW"/>
        </w:rPr>
        <w:t>Control Flow Integrity</w:t>
      </w:r>
      <w:r w:rsidRPr="001D694B">
        <w:rPr>
          <w:rFonts w:ascii="宋体" w:eastAsia="宋体" w:hAnsi="宋体" w:cs="宋体"/>
          <w:color w:val="000000"/>
          <w:sz w:val="18"/>
          <w:szCs w:val="18"/>
          <w:u w:color="000000"/>
          <w:bdr w:val="nil"/>
          <w:lang w:val="zh-TW" w:eastAsia="zh-TW"/>
        </w:rPr>
        <w:t>，简称</w:t>
      </w:r>
      <w:r w:rsidRPr="001D694B">
        <w:rPr>
          <w:rFonts w:ascii="Times New Roman" w:eastAsia="Arial Unicode MS" w:hAnsi="Arial Unicode MS" w:cs="Arial Unicode MS"/>
          <w:color w:val="000000"/>
          <w:sz w:val="18"/>
          <w:szCs w:val="18"/>
          <w:u w:color="000000"/>
          <w:bdr w:val="nil"/>
          <w:lang w:eastAsia="zh-TW"/>
        </w:rPr>
        <w:t>CFI</w:t>
      </w:r>
      <w:r w:rsidRPr="001D694B">
        <w:rPr>
          <w:rFonts w:ascii="宋体" w:eastAsia="宋体" w:hAnsi="宋体" w:cs="宋体"/>
          <w:color w:val="000000"/>
          <w:sz w:val="18"/>
          <w:szCs w:val="18"/>
          <w:u w:color="000000"/>
          <w:bdr w:val="nil"/>
          <w:lang w:val="zh-TW" w:eastAsia="zh-TW"/>
        </w:rPr>
        <w:t>）是针</w:t>
      </w:r>
      <w:r w:rsidRPr="001D694B">
        <w:rPr>
          <w:rFonts w:ascii="Times New Roman" w:eastAsia="Arial Unicode MS" w:hAnsi="Arial Unicode MS" w:cs="Arial Unicode MS"/>
          <w:color w:val="000000"/>
          <w:sz w:val="18"/>
          <w:szCs w:val="18"/>
          <w:u w:color="000000"/>
          <w:bdr w:val="nil"/>
          <w:lang w:eastAsia="zh-TW"/>
        </w:rPr>
        <w:t>ROP</w:t>
      </w:r>
      <w:r w:rsidRPr="001D694B">
        <w:rPr>
          <w:rFonts w:ascii="宋体" w:eastAsia="宋体" w:hAnsi="宋体" w:cs="宋体"/>
          <w:color w:val="000000"/>
          <w:sz w:val="18"/>
          <w:szCs w:val="18"/>
          <w:u w:color="000000"/>
          <w:bdr w:val="nil"/>
          <w:lang w:val="zh-TW" w:eastAsia="zh-TW"/>
        </w:rPr>
        <w:t>攻击的一种主要防御方式，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u w:color="000000"/>
          <w:bdr w:val="nil"/>
          <w:lang w:val="zh-TW" w:eastAsia="zh-TW"/>
        </w:rPr>
        <w:t>已有</w:t>
      </w:r>
      <w:r w:rsidRPr="001D694B">
        <w:rPr>
          <w:rFonts w:ascii="宋体" w:eastAsia="宋体" w:hAnsi="宋体" w:cs="宋体"/>
          <w:color w:val="000000"/>
          <w:sz w:val="18"/>
          <w:szCs w:val="18"/>
          <w:u w:color="000000"/>
          <w:bdr w:val="nil"/>
          <w:lang w:val="zh-TW" w:eastAsia="zh-TW"/>
        </w:rPr>
        <w:t>的</w:t>
      </w:r>
      <w:r w:rsidRPr="001D694B">
        <w:rPr>
          <w:rFonts w:ascii="Times New Roman" w:eastAsia="Arial Unicode MS" w:hAnsi="Arial Unicode MS" w:cs="Arial Unicode MS"/>
          <w:color w:val="000000"/>
          <w:sz w:val="18"/>
          <w:szCs w:val="18"/>
          <w:u w:color="000000"/>
          <w:bdr w:val="nil"/>
          <w:lang w:eastAsia="zh-TW"/>
        </w:rPr>
        <w:t>控制流完整性</w:t>
      </w:r>
      <w:r w:rsidRPr="001D694B">
        <w:rPr>
          <w:rFonts w:ascii="宋体" w:eastAsia="宋体" w:hAnsi="宋体" w:cs="宋体"/>
          <w:color w:val="000000"/>
          <w:sz w:val="18"/>
          <w:szCs w:val="18"/>
          <w:u w:color="000000"/>
          <w:bdr w:val="nil"/>
          <w:lang w:val="zh-TW" w:eastAsia="zh-TW"/>
        </w:rPr>
        <w:t>方法通常面临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u w:color="000000"/>
          <w:bdr w:val="nil"/>
          <w:lang w:val="zh-TW"/>
        </w:rPr>
        <w:t>以下几个问题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u w:color="000000"/>
          <w:bdr w:val="nil"/>
          <w:lang w:val="zh-TW" w:eastAsia="zh-TW"/>
        </w:rPr>
        <w:t>：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u w:color="000000"/>
          <w:bdr w:val="nil"/>
          <w:lang w:val="zh-TW"/>
        </w:rPr>
        <w:t>1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u w:color="000000"/>
          <w:bdr w:val="nil"/>
          <w:lang w:val="zh-TW"/>
        </w:rPr>
        <w:t>）</w:t>
      </w:r>
      <w:r w:rsidRPr="001D694B">
        <w:rPr>
          <w:rFonts w:ascii="宋体" w:eastAsia="宋体" w:hAnsi="宋体" w:cs="宋体"/>
          <w:color w:val="000000"/>
          <w:sz w:val="18"/>
          <w:szCs w:val="18"/>
          <w:u w:color="000000"/>
          <w:bdr w:val="nil"/>
          <w:lang w:val="zh-TW" w:eastAsia="zh-TW"/>
        </w:rPr>
        <w:t>需要修改源码或者通过反汇编重写二进制代码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u w:color="000000"/>
          <w:bdr w:val="nil"/>
          <w:lang w:val="zh-TW"/>
        </w:rPr>
        <w:t>；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highlight w:val="yellow"/>
          <w:u w:color="000000"/>
          <w:bdr w:val="nil"/>
          <w:lang w:val="zh-TW"/>
        </w:rPr>
        <w:t>2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highlight w:val="yellow"/>
          <w:u w:color="000000"/>
          <w:bdr w:val="nil"/>
          <w:lang w:val="zh-TW"/>
        </w:rPr>
        <w:t>）需要针对所有间接分支进行检查，检查点过多；</w:t>
      </w:r>
      <w:commentRangeStart w:id="2"/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u w:color="000000"/>
          <w:bdr w:val="nil"/>
          <w:lang w:val="zh-TW"/>
        </w:rPr>
        <w:t>3</w:t>
      </w:r>
      <w:commentRangeEnd w:id="2"/>
      <w:r w:rsidRPr="001D694B">
        <w:rPr>
          <w:rFonts w:ascii="Times New Roman" w:eastAsia="宋体" w:hAnsi="Times New Roman" w:cs="Times New Roman"/>
          <w:kern w:val="0"/>
          <w:szCs w:val="21"/>
          <w:u w:color="000000"/>
          <w:bdr w:val="nil"/>
          <w:lang w:eastAsia="en-US"/>
        </w:rPr>
        <w:commentReference w:id="2"/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u w:color="000000"/>
          <w:bdr w:val="nil"/>
          <w:lang w:val="zh-TW"/>
        </w:rPr>
        <w:t>）依赖有限资源的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u w:color="000000"/>
          <w:bdr w:val="nil"/>
          <w:lang w:val="zh-TW" w:eastAsia="zh-TW"/>
        </w:rPr>
        <w:t>历史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u w:color="000000"/>
          <w:bdr w:val="nil"/>
          <w:lang w:val="zh-TW"/>
        </w:rPr>
        <w:t>纪录，容易遭受历史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u w:color="000000"/>
          <w:bdr w:val="nil"/>
          <w:lang w:val="zh-TW" w:eastAsia="zh-TW"/>
        </w:rPr>
        <w:t>覆盖</w:t>
      </w:r>
      <w:r w:rsidRPr="001D694B">
        <w:rPr>
          <w:rFonts w:ascii="宋体" w:eastAsia="宋体" w:hAnsi="宋体" w:cs="Arial Unicode MS"/>
          <w:color w:val="000000"/>
          <w:sz w:val="18"/>
          <w:szCs w:val="18"/>
          <w:u w:color="000000"/>
          <w:bdr w:val="nil"/>
          <w:lang w:val="zh-TW"/>
        </w:rPr>
        <w:t>攻击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u w:color="000000"/>
          <w:bdr w:val="nil"/>
          <w:lang w:val="zh-TW"/>
        </w:rPr>
        <w:t>；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u w:color="000000"/>
          <w:bdr w:val="nil"/>
          <w:lang w:val="zh-TW"/>
        </w:rPr>
        <w:t>4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u w:color="000000"/>
          <w:bdr w:val="nil"/>
          <w:lang w:val="zh-TW"/>
        </w:rPr>
        <w:t>）对短配件链构成的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u w:color="000000"/>
          <w:bdr w:val="nil"/>
          <w:lang w:val="zh-TW"/>
        </w:rPr>
        <w:t>ROP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u w:color="000000"/>
          <w:bdr w:val="nil"/>
          <w:lang w:val="zh-TW"/>
        </w:rPr>
        <w:t>攻击不能进行有效检测，这些问题的存在大大影响了防御效果和性能。</w:t>
      </w:r>
      <w:r w:rsidRPr="001D694B">
        <w:rPr>
          <w:rFonts w:ascii="宋体" w:eastAsia="宋体" w:hAnsi="宋体" w:cs="宋体"/>
          <w:color w:val="000000"/>
          <w:sz w:val="18"/>
          <w:szCs w:val="18"/>
          <w:u w:color="000000"/>
          <w:bdr w:val="nil"/>
          <w:lang w:val="zh-TW" w:eastAsia="zh-TW"/>
        </w:rPr>
        <w:t>本文针对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u w:color="000000"/>
          <w:bdr w:val="nil"/>
          <w:lang w:val="zh-TW"/>
        </w:rPr>
        <w:t>这些问题</w:t>
      </w:r>
      <w:r w:rsidRPr="001D694B">
        <w:rPr>
          <w:rFonts w:ascii="宋体" w:eastAsia="宋体" w:hAnsi="宋体" w:cs="宋体"/>
          <w:color w:val="000000"/>
          <w:sz w:val="18"/>
          <w:szCs w:val="18"/>
          <w:u w:color="000000"/>
          <w:bdr w:val="nil"/>
          <w:lang w:val="zh-TW" w:eastAsia="zh-TW"/>
        </w:rPr>
        <w:t>，提出了一种基于硬件分支处理的控制流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u w:color="000000"/>
          <w:bdr w:val="nil"/>
          <w:lang w:val="zh-TW"/>
        </w:rPr>
        <w:t>劫持攻击</w:t>
      </w:r>
      <w:r w:rsidRPr="001D694B">
        <w:rPr>
          <w:rFonts w:ascii="宋体" w:eastAsia="宋体" w:hAnsi="宋体" w:cs="宋体"/>
          <w:color w:val="000000"/>
          <w:sz w:val="18"/>
          <w:szCs w:val="18"/>
          <w:u w:color="000000"/>
          <w:bdr w:val="nil"/>
          <w:lang w:val="zh-TW" w:eastAsia="zh-TW"/>
        </w:rPr>
        <w:t>防御方法。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u w:color="000000"/>
          <w:bdr w:val="nil"/>
          <w:lang w:val="zh-TW" w:eastAsia="zh-TW"/>
        </w:rPr>
        <w:t>该方法基于最近分支记录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highlight w:val="yellow"/>
          <w:u w:color="000000"/>
          <w:bdr w:val="nil"/>
          <w:lang w:val="zh-TW" w:eastAsia="zh-TW"/>
        </w:rPr>
        <w:t>（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highlight w:val="yellow"/>
          <w:u w:color="000000"/>
          <w:bdr w:val="nil"/>
          <w:lang w:val="zh-TW" w:eastAsia="zh-TW"/>
        </w:rPr>
        <w:t>Last</w:t>
      </w:r>
      <w:r w:rsidRPr="001D694B">
        <w:rPr>
          <w:rFonts w:ascii="Arial Unicode MS" w:eastAsia="PMingLiU" w:hAnsi="Arial Unicode MS" w:cs="Arial Unicode MS"/>
          <w:color w:val="000000"/>
          <w:sz w:val="18"/>
          <w:szCs w:val="18"/>
          <w:highlight w:val="yellow"/>
          <w:u w:color="000000"/>
          <w:bdr w:val="nil"/>
          <w:lang w:val="zh-TW" w:eastAsia="zh-TW"/>
        </w:rPr>
        <w:t xml:space="preserve"> Branch R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highlight w:val="yellow"/>
          <w:u w:color="000000"/>
          <w:bdr w:val="nil"/>
          <w:lang w:val="zh-TW" w:eastAsia="zh-TW"/>
        </w:rPr>
        <w:t>ecord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highlight w:val="yellow"/>
          <w:u w:color="000000"/>
          <w:bdr w:val="nil"/>
          <w:lang w:val="zh-TW" w:eastAsia="zh-TW"/>
        </w:rPr>
        <w:t>，简称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highlight w:val="yellow"/>
          <w:u w:color="000000"/>
          <w:bdr w:val="nil"/>
          <w:lang w:val="zh-TW" w:eastAsia="zh-TW"/>
        </w:rPr>
        <w:t>LBR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highlight w:val="yellow"/>
          <w:u w:color="000000"/>
          <w:bdr w:val="nil"/>
          <w:lang w:val="zh-TW" w:eastAsia="zh-TW"/>
        </w:rPr>
        <w:t>）获取精确的分支信息，通过性能监控单元（</w:t>
      </w:r>
      <w:r w:rsidRPr="001D694B">
        <w:rPr>
          <w:rFonts w:ascii="Arial Unicode MS" w:eastAsia="Times New Roman" w:hAnsi="Arial Unicode MS" w:cs="Arial Unicode MS"/>
          <w:color w:val="000000"/>
          <w:sz w:val="18"/>
          <w:szCs w:val="18"/>
          <w:highlight w:val="yellow"/>
          <w:u w:color="000000"/>
          <w:bdr w:val="nil"/>
          <w:lang w:eastAsia="zh-TW"/>
        </w:rPr>
        <w:t>Performance Monitoring Unit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highlight w:val="yellow"/>
          <w:u w:color="000000"/>
          <w:bdr w:val="nil"/>
          <w:lang w:val="zh-TW" w:eastAsia="zh-TW"/>
        </w:rPr>
        <w:t>）得到预测失败的间接分支，结合内存信息和系统调用信息，识别出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highlight w:val="yellow"/>
          <w:u w:color="000000"/>
          <w:bdr w:val="nil"/>
          <w:lang w:val="zh-TW" w:eastAsia="zh-TW"/>
        </w:rPr>
        <w:t>ROP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highlight w:val="yellow"/>
          <w:u w:color="000000"/>
          <w:bdr w:val="nil"/>
          <w:lang w:val="zh-TW" w:eastAsia="zh-TW"/>
        </w:rPr>
        <w:t>攻击</w:t>
      </w:r>
      <w:r w:rsidRPr="001D694B">
        <w:rPr>
          <w:rFonts w:ascii="Arial Unicode MS" w:eastAsia="PMingLiU" w:hAnsi="Arial Unicode MS" w:cs="Arial Unicode MS"/>
          <w:color w:val="000000"/>
          <w:sz w:val="18"/>
          <w:szCs w:val="18"/>
          <w:highlight w:val="yellow"/>
          <w:u w:color="000000"/>
          <w:bdr w:val="nil"/>
          <w:lang w:val="zh-TW" w:eastAsia="zh-TW"/>
        </w:rPr>
        <w:t>可能利用的配件链（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highlight w:val="yellow"/>
          <w:u w:color="000000"/>
          <w:bdr w:val="nil"/>
          <w:lang w:val="zh-TW" w:eastAsia="zh-TW"/>
        </w:rPr>
        <w:t>gadget</w:t>
      </w:r>
      <w:r w:rsidRPr="001D694B">
        <w:rPr>
          <w:rFonts w:ascii="Arial Unicode MS" w:eastAsia="PMingLiU" w:hAnsi="Arial Unicode MS" w:cs="Arial Unicode MS"/>
          <w:color w:val="000000"/>
          <w:sz w:val="18"/>
          <w:szCs w:val="18"/>
          <w:highlight w:val="yellow"/>
          <w:u w:color="000000"/>
          <w:bdr w:val="nil"/>
          <w:lang w:val="zh-TW" w:eastAsia="zh-TW"/>
        </w:rPr>
        <w:t xml:space="preserve"> chain</w:t>
      </w:r>
      <w:r w:rsidRPr="001D694B">
        <w:rPr>
          <w:rFonts w:ascii="Arial Unicode MS" w:eastAsia="PMingLiU" w:hAnsi="Arial Unicode MS" w:cs="Arial Unicode MS"/>
          <w:color w:val="000000"/>
          <w:sz w:val="18"/>
          <w:szCs w:val="18"/>
          <w:highlight w:val="yellow"/>
          <w:u w:color="000000"/>
          <w:bdr w:val="nil"/>
          <w:lang w:val="zh-TW" w:eastAsia="zh-TW"/>
        </w:rPr>
        <w:t>）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highlight w:val="yellow"/>
          <w:u w:color="000000"/>
          <w:bdr w:val="nil"/>
          <w:lang w:val="zh-TW" w:eastAsia="zh-TW"/>
        </w:rPr>
        <w:t>，并设计了相应的检测规则进行控制流劫持攻击检测。</w:t>
      </w:r>
      <w:r w:rsidRPr="001D694B">
        <w:rPr>
          <w:rFonts w:ascii="宋体" w:eastAsia="宋体" w:hAnsi="宋体" w:cs="宋体"/>
          <w:color w:val="000000"/>
          <w:sz w:val="18"/>
          <w:szCs w:val="18"/>
          <w:u w:color="000000"/>
          <w:bdr w:val="nil"/>
          <w:lang w:val="zh-TW" w:eastAsia="zh-TW"/>
        </w:rPr>
        <w:t>实验表明，该方法</w:t>
      </w:r>
      <w:r w:rsidRPr="001D694B">
        <w:rPr>
          <w:rFonts w:ascii="宋体" w:eastAsia="宋体" w:hAnsi="宋体" w:cs="宋体"/>
          <w:color w:val="000000"/>
          <w:sz w:val="18"/>
          <w:szCs w:val="18"/>
          <w:u w:color="000000"/>
          <w:bdr w:val="nil"/>
          <w:lang w:val="zh-TW"/>
        </w:rPr>
        <w:t>能够有效减少检测点，并解决历史覆盖攻击问题，在有效</w:t>
      </w:r>
      <w:r w:rsidRPr="001D694B">
        <w:rPr>
          <w:rFonts w:ascii="宋体" w:eastAsia="宋体" w:hAnsi="宋体" w:cs="宋体"/>
          <w:color w:val="000000"/>
          <w:sz w:val="18"/>
          <w:szCs w:val="18"/>
          <w:u w:color="000000"/>
          <w:bdr w:val="nil"/>
          <w:lang w:val="zh-TW" w:eastAsia="zh-TW"/>
        </w:rPr>
        <w:t>检测</w:t>
      </w:r>
      <w:r w:rsidRPr="001D694B">
        <w:rPr>
          <w:rFonts w:ascii="Times New Roman" w:eastAsia="Arial Unicode MS" w:hAnsi="Arial Unicode MS" w:cs="Arial Unicode MS"/>
          <w:color w:val="000000"/>
          <w:sz w:val="18"/>
          <w:szCs w:val="18"/>
          <w:u w:color="000000"/>
          <w:bdr w:val="nil"/>
        </w:rPr>
        <w:t>ROP</w:t>
      </w:r>
      <w:r w:rsidRPr="001D694B">
        <w:rPr>
          <w:rFonts w:ascii="宋体" w:eastAsia="宋体" w:hAnsi="宋体" w:cs="宋体"/>
          <w:color w:val="000000"/>
          <w:sz w:val="18"/>
          <w:szCs w:val="18"/>
          <w:u w:color="000000"/>
          <w:bdr w:val="nil"/>
          <w:lang w:val="zh-TW" w:eastAsia="zh-TW"/>
        </w:rPr>
        <w:t>攻击</w:t>
      </w:r>
      <w:r w:rsidRPr="001D694B">
        <w:rPr>
          <w:rFonts w:ascii="宋体" w:eastAsia="宋体" w:hAnsi="宋体" w:cs="宋体"/>
          <w:color w:val="000000"/>
          <w:sz w:val="18"/>
          <w:szCs w:val="18"/>
          <w:u w:color="000000"/>
          <w:bdr w:val="nil"/>
          <w:lang w:val="zh-TW"/>
        </w:rPr>
        <w:t>的同时</w:t>
      </w:r>
      <w:r w:rsidRPr="001D694B">
        <w:rPr>
          <w:rFonts w:ascii="宋体" w:eastAsia="宋体" w:hAnsi="宋体" w:cs="宋体"/>
          <w:color w:val="000000"/>
          <w:sz w:val="18"/>
          <w:szCs w:val="18"/>
          <w:u w:color="000000"/>
          <w:bdr w:val="nil"/>
          <w:lang w:val="zh-TW" w:eastAsia="zh-TW"/>
        </w:rPr>
        <w:t>，仅引入极小</w:t>
      </w:r>
      <w:r w:rsidRPr="001D694B">
        <w:rPr>
          <w:rFonts w:ascii="宋体" w:eastAsia="宋体" w:hAnsi="宋体" w:cs="宋体"/>
          <w:color w:val="000000"/>
          <w:sz w:val="18"/>
          <w:szCs w:val="18"/>
          <w:u w:color="000000"/>
          <w:bdr w:val="nil"/>
          <w:lang w:val="zh-TW"/>
        </w:rPr>
        <w:t>的</w:t>
      </w:r>
      <w:r w:rsidRPr="001D694B">
        <w:rPr>
          <w:rFonts w:ascii="宋体" w:eastAsia="宋体" w:hAnsi="宋体" w:cs="宋体"/>
          <w:color w:val="000000"/>
          <w:sz w:val="18"/>
          <w:szCs w:val="18"/>
          <w:u w:color="000000"/>
          <w:bdr w:val="nil"/>
          <w:lang w:val="zh-TW" w:eastAsia="zh-TW"/>
        </w:rPr>
        <w:t>性能开销。</w:t>
      </w:r>
    </w:p>
    <w:p w14:paraId="1BD3C863" w14:textId="77777777" w:rsidR="001D694B" w:rsidRPr="001D694B" w:rsidRDefault="001D694B" w:rsidP="001D69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98"/>
        </w:tabs>
        <w:ind w:left="798" w:hanging="798"/>
        <w:rPr>
          <w:rFonts w:ascii="Arial Unicode MS" w:eastAsia="Times New Roman" w:hAnsi="Arial Unicode MS" w:cs="Arial Unicode MS"/>
          <w:color w:val="000000"/>
          <w:sz w:val="18"/>
          <w:szCs w:val="18"/>
          <w:u w:color="000000"/>
          <w:bdr w:val="nil"/>
        </w:rPr>
      </w:pPr>
    </w:p>
    <w:p w14:paraId="26BB38EF" w14:textId="77777777" w:rsidR="001D694B" w:rsidRPr="001D694B" w:rsidRDefault="001D694B" w:rsidP="001D69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98"/>
        </w:tabs>
        <w:ind w:left="798" w:hanging="798"/>
        <w:rPr>
          <w:rFonts w:ascii="Arial Unicode MS" w:eastAsia="Times New Roman" w:hAnsi="Arial Unicode MS" w:cs="Arial Unicode MS"/>
          <w:color w:val="000000"/>
          <w:sz w:val="18"/>
          <w:szCs w:val="18"/>
          <w:u w:color="000000"/>
          <w:bdr w:val="nil"/>
        </w:rPr>
      </w:pPr>
      <w:r w:rsidRPr="001D694B">
        <w:rPr>
          <w:rFonts w:ascii="Arial Unicode MS" w:eastAsia="黑体" w:hAnsi="Arial Unicode MS" w:cs="Arial Unicode MS"/>
          <w:color w:val="000000"/>
          <w:sz w:val="18"/>
          <w:szCs w:val="18"/>
          <w:u w:color="000000"/>
          <w:bdr w:val="nil"/>
          <w:lang w:val="zh-TW" w:eastAsia="zh-TW"/>
        </w:rPr>
        <w:t>关键词</w:t>
      </w:r>
      <w:r w:rsidRPr="001D694B">
        <w:rPr>
          <w:rFonts w:ascii="Times New Roman" w:eastAsia="Times New Roman" w:hAnsi="Arial Unicode MS" w:cs="Arial Unicode MS"/>
          <w:color w:val="000000"/>
          <w:sz w:val="18"/>
          <w:szCs w:val="18"/>
          <w:u w:color="000000"/>
          <w:bdr w:val="nil"/>
        </w:rPr>
        <w:t>:</w:t>
      </w:r>
      <w:r w:rsidRPr="001D694B">
        <w:rPr>
          <w:rFonts w:ascii="Times New Roman" w:eastAsia="Times New Roman" w:hAnsi="Arial Unicode MS" w:cs="Arial Unicode MS"/>
          <w:color w:val="000000"/>
          <w:sz w:val="18"/>
          <w:szCs w:val="18"/>
          <w:u w:color="000000"/>
          <w:bdr w:val="nil"/>
        </w:rPr>
        <w:tab/>
        <w:t>ROP</w:t>
      </w:r>
      <w:r w:rsidRPr="001D694B">
        <w:rPr>
          <w:rFonts w:ascii="宋体" w:eastAsia="宋体" w:hAnsi="宋体" w:cs="宋体" w:hint="eastAsia"/>
          <w:color w:val="000000"/>
          <w:sz w:val="18"/>
          <w:szCs w:val="18"/>
          <w:u w:color="000000"/>
          <w:bdr w:val="nil"/>
          <w:lang w:val="zh-TW" w:eastAsia="zh-TW"/>
        </w:rPr>
        <w:t>攻击，控制流劫持攻击，控制流完整性</w:t>
      </w:r>
    </w:p>
    <w:p w14:paraId="778400C9" w14:textId="77777777" w:rsidR="001D694B" w:rsidRPr="001D694B" w:rsidRDefault="001D694B" w:rsidP="001D694B">
      <w:pPr>
        <w:keepNext/>
        <w:keepLines/>
        <w:pBdr>
          <w:top w:val="nil"/>
          <w:left w:val="nil"/>
          <w:bottom w:val="nil"/>
          <w:right w:val="nil"/>
          <w:between w:val="nil"/>
          <w:bar w:val="nil"/>
        </w:pBdr>
        <w:spacing w:before="240" w:after="100"/>
        <w:outlineLvl w:val="0"/>
        <w:rPr>
          <w:rFonts w:ascii="Times New Roman" w:eastAsia="Arial Unicode MS" w:hAnsi="Arial Unicode MS" w:cs="Arial Unicode MS"/>
          <w:b/>
          <w:bCs/>
          <w:color w:val="000000"/>
          <w:sz w:val="24"/>
          <w:szCs w:val="24"/>
          <w:u w:color="000000"/>
          <w:bdr w:val="nil"/>
        </w:rPr>
      </w:pPr>
      <w:r w:rsidRPr="001D694B">
        <w:rPr>
          <w:rFonts w:ascii="Times New Roman" w:eastAsia="Arial Unicode MS" w:hAnsi="Arial Unicode MS" w:cs="Arial Unicode MS"/>
          <w:b/>
          <w:bCs/>
          <w:color w:val="000000"/>
          <w:szCs w:val="21"/>
          <w:u w:color="000000"/>
          <w:bdr w:val="nil"/>
        </w:rPr>
        <w:t>Control Flow Integrity Defense Approach Based on Hardware Branch Processing</w:t>
      </w:r>
    </w:p>
    <w:p w14:paraId="1E1F28AA" w14:textId="77777777" w:rsidR="001D694B" w:rsidRPr="001D694B" w:rsidRDefault="001D694B" w:rsidP="001D694B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pacing w:before="100" w:after="100" w:line="20" w:lineRule="atLeast"/>
        <w:jc w:val="left"/>
        <w:rPr>
          <w:rFonts w:ascii="Times New Roman" w:eastAsia="Arial Unicode MS" w:hAnsi="Arial Unicode MS" w:cs="Arial Unicode MS"/>
          <w:color w:val="000000"/>
          <w:sz w:val="18"/>
          <w:szCs w:val="18"/>
          <w:u w:color="000000"/>
          <w:bdr w:val="nil"/>
          <w:vertAlign w:val="superscript"/>
        </w:rPr>
      </w:pPr>
      <w:r w:rsidRPr="001D694B">
        <w:rPr>
          <w:rFonts w:ascii="Times New Roman" w:eastAsia="Arial Unicode MS" w:hAnsi="Arial Unicode MS" w:cs="Arial Unicode MS"/>
          <w:color w:val="000000"/>
          <w:sz w:val="18"/>
          <w:szCs w:val="18"/>
          <w:u w:color="000000"/>
          <w:bdr w:val="nil"/>
        </w:rPr>
        <w:t>LI Weiwei</w:t>
      </w:r>
      <w:r w:rsidRPr="001D694B">
        <w:rPr>
          <w:rFonts w:ascii="Times New Roman" w:eastAsia="Arial Unicode MS" w:hAnsi="Arial Unicode MS" w:cs="Arial Unicode MS"/>
          <w:color w:val="000000"/>
          <w:sz w:val="18"/>
          <w:szCs w:val="18"/>
          <w:u w:color="000000"/>
          <w:bdr w:val="nil"/>
          <w:vertAlign w:val="superscript"/>
        </w:rPr>
        <w:t>1</w:t>
      </w:r>
      <w:proofErr w:type="gramStart"/>
      <w:r w:rsidRPr="001D694B">
        <w:rPr>
          <w:rFonts w:ascii="Times New Roman" w:eastAsia="Arial Unicode MS" w:hAnsi="Arial Unicode MS" w:cs="Arial Unicode MS"/>
          <w:color w:val="000000"/>
          <w:sz w:val="18"/>
          <w:szCs w:val="18"/>
          <w:u w:color="000000"/>
          <w:bdr w:val="nil"/>
          <w:vertAlign w:val="superscript"/>
        </w:rPr>
        <w:t>,2</w:t>
      </w:r>
      <w:proofErr w:type="gramEnd"/>
      <w:r w:rsidRPr="001D694B">
        <w:rPr>
          <w:rFonts w:ascii="Times New Roman" w:eastAsia="Arial Unicode MS" w:hAnsi="Arial Unicode MS" w:cs="Arial Unicode MS"/>
          <w:color w:val="000000"/>
          <w:sz w:val="18"/>
          <w:szCs w:val="18"/>
          <w:u w:color="000000"/>
          <w:bdr w:val="nil"/>
        </w:rPr>
        <w:t>, WANG Junjie</w:t>
      </w:r>
      <w:r w:rsidRPr="001D694B">
        <w:rPr>
          <w:rFonts w:ascii="Times New Roman" w:eastAsia="Arial Unicode MS" w:hAnsi="Arial Unicode MS" w:cs="Arial Unicode MS"/>
          <w:color w:val="000000"/>
          <w:sz w:val="18"/>
          <w:szCs w:val="18"/>
          <w:u w:color="000000"/>
          <w:bdr w:val="nil"/>
          <w:vertAlign w:val="superscript"/>
        </w:rPr>
        <w:t>1</w:t>
      </w:r>
      <w:r w:rsidRPr="001D694B">
        <w:rPr>
          <w:rFonts w:ascii="Times New Roman" w:eastAsia="Arial Unicode MS" w:hAnsi="Arial Unicode MS" w:cs="Arial Unicode MS"/>
          <w:color w:val="000000"/>
          <w:sz w:val="18"/>
          <w:szCs w:val="18"/>
          <w:u w:color="000000"/>
          <w:bdr w:val="nil"/>
        </w:rPr>
        <w:t>,GAO Weiyi</w:t>
      </w:r>
      <w:r w:rsidRPr="001D694B">
        <w:rPr>
          <w:rFonts w:ascii="Times New Roman" w:eastAsia="Arial Unicode MS" w:hAnsi="Arial Unicode MS" w:cs="Arial Unicode MS"/>
          <w:color w:val="000000"/>
          <w:sz w:val="18"/>
          <w:szCs w:val="18"/>
          <w:u w:color="000000"/>
          <w:bdr w:val="nil"/>
          <w:vertAlign w:val="superscript"/>
        </w:rPr>
        <w:t>1,2</w:t>
      </w:r>
      <w:r w:rsidRPr="001D694B">
        <w:rPr>
          <w:rFonts w:ascii="Times New Roman" w:eastAsia="Arial Unicode MS" w:hAnsi="Arial Unicode MS" w:cs="Arial Unicode MS"/>
          <w:color w:val="000000"/>
          <w:sz w:val="18"/>
          <w:szCs w:val="18"/>
          <w:u w:color="000000"/>
          <w:bdr w:val="nil"/>
        </w:rPr>
        <w:t>,YANG Qiusong</w:t>
      </w:r>
      <w:r w:rsidRPr="001D694B">
        <w:rPr>
          <w:rFonts w:ascii="Times New Roman" w:eastAsia="Arial Unicode MS" w:hAnsi="Arial Unicode MS" w:cs="Arial Unicode MS"/>
          <w:color w:val="000000"/>
          <w:sz w:val="18"/>
          <w:szCs w:val="18"/>
          <w:u w:color="000000"/>
          <w:bdr w:val="nil"/>
          <w:vertAlign w:val="superscript"/>
        </w:rPr>
        <w:t>1</w:t>
      </w:r>
      <w:r w:rsidRPr="001D694B">
        <w:rPr>
          <w:rFonts w:ascii="Times New Roman" w:eastAsia="Arial Unicode MS" w:hAnsi="Arial Unicode MS" w:cs="Arial Unicode MS"/>
          <w:color w:val="000000"/>
          <w:sz w:val="18"/>
          <w:szCs w:val="18"/>
          <w:u w:color="000000"/>
          <w:bdr w:val="nil"/>
        </w:rPr>
        <w:t>, LI Mingshu</w:t>
      </w:r>
      <w:r w:rsidRPr="001D694B">
        <w:rPr>
          <w:rFonts w:ascii="Times New Roman" w:eastAsia="Arial Unicode MS" w:hAnsi="Arial Unicode MS" w:cs="Arial Unicode MS"/>
          <w:color w:val="000000"/>
          <w:sz w:val="18"/>
          <w:szCs w:val="18"/>
          <w:u w:color="000000"/>
          <w:bdr w:val="nil"/>
          <w:vertAlign w:val="superscript"/>
        </w:rPr>
        <w:t>1</w:t>
      </w:r>
    </w:p>
    <w:p w14:paraId="2C67CF29" w14:textId="77777777" w:rsidR="001D694B" w:rsidRPr="001D694B" w:rsidRDefault="001D694B" w:rsidP="001D694B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spacing w:line="240" w:lineRule="exact"/>
        <w:ind w:left="103" w:hanging="103"/>
        <w:rPr>
          <w:rFonts w:ascii="Times New Roman" w:eastAsia="Arial Unicode MS" w:hAnsi="Arial Unicode MS" w:cs="Arial Unicode MS"/>
          <w:color w:val="000000"/>
          <w:kern w:val="0"/>
          <w:sz w:val="15"/>
          <w:szCs w:val="15"/>
          <w:u w:color="000000"/>
          <w:bdr w:val="nil"/>
        </w:rPr>
      </w:pPr>
      <w:r w:rsidRPr="001D694B">
        <w:rPr>
          <w:rFonts w:ascii="Times New Roman" w:eastAsia="Arial Unicode MS" w:hAnsi="Arial Unicode MS" w:cs="Arial Unicode MS"/>
          <w:color w:val="000000"/>
          <w:kern w:val="0"/>
          <w:sz w:val="15"/>
          <w:szCs w:val="15"/>
          <w:u w:color="000000"/>
          <w:bdr w:val="nil"/>
          <w:vertAlign w:val="superscript"/>
        </w:rPr>
        <w:t>1</w:t>
      </w:r>
      <w:r w:rsidRPr="001D694B">
        <w:rPr>
          <w:rFonts w:ascii="Times New Roman" w:eastAsia="Arial Unicode MS" w:hAnsi="Arial Unicode MS" w:cs="Arial Unicode MS"/>
          <w:color w:val="000000"/>
          <w:kern w:val="0"/>
          <w:sz w:val="15"/>
          <w:szCs w:val="15"/>
          <w:u w:color="000000"/>
          <w:bdr w:val="nil"/>
        </w:rPr>
        <w:t>(Institute of Software Chinese Academy of Science, Beijing, China 100190)</w:t>
      </w:r>
    </w:p>
    <w:p w14:paraId="258323B9" w14:textId="77777777" w:rsidR="001D694B" w:rsidRPr="001D694B" w:rsidRDefault="001D694B" w:rsidP="001D694B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spacing w:line="240" w:lineRule="exact"/>
        <w:ind w:left="103" w:hanging="103"/>
        <w:rPr>
          <w:rFonts w:ascii="Times New Roman" w:eastAsia="Arial Unicode MS" w:hAnsi="Arial Unicode MS" w:cs="Arial Unicode MS"/>
          <w:color w:val="000000"/>
          <w:kern w:val="0"/>
          <w:sz w:val="15"/>
          <w:szCs w:val="15"/>
          <w:u w:color="000000"/>
          <w:bdr w:val="nil"/>
        </w:rPr>
      </w:pPr>
      <w:r w:rsidRPr="001D694B">
        <w:rPr>
          <w:rFonts w:ascii="Times New Roman" w:eastAsia="Arial Unicode MS" w:hAnsi="Arial Unicode MS" w:cs="Arial Unicode MS"/>
          <w:color w:val="000000"/>
          <w:kern w:val="0"/>
          <w:sz w:val="15"/>
          <w:szCs w:val="15"/>
          <w:u w:color="000000"/>
          <w:bdr w:val="nil"/>
          <w:vertAlign w:val="superscript"/>
        </w:rPr>
        <w:t>2</w:t>
      </w:r>
      <w:r w:rsidRPr="001D694B">
        <w:rPr>
          <w:rFonts w:ascii="Times New Roman" w:eastAsia="Arial Unicode MS" w:hAnsi="Arial Unicode MS" w:cs="Arial Unicode MS"/>
          <w:color w:val="000000"/>
          <w:kern w:val="0"/>
          <w:sz w:val="15"/>
          <w:szCs w:val="15"/>
          <w:u w:color="000000"/>
          <w:bdr w:val="nil"/>
        </w:rPr>
        <w:t>(University of Chinese Academy of Sciences, Beijing, China 100190)</w:t>
      </w:r>
    </w:p>
    <w:p w14:paraId="32FE4327" w14:textId="77777777" w:rsidR="001D694B" w:rsidRPr="001D694B" w:rsidRDefault="001D694B" w:rsidP="001D69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937"/>
        </w:tabs>
        <w:spacing w:before="142" w:line="240" w:lineRule="exact"/>
        <w:rPr>
          <w:rFonts w:ascii="Times New Roman" w:eastAsia="Arial Unicode MS" w:hAnsi="Arial Unicode MS" w:cs="Arial Unicode MS"/>
          <w:color w:val="000000"/>
          <w:sz w:val="15"/>
          <w:szCs w:val="15"/>
          <w:u w:color="000000"/>
          <w:bdr w:val="nil"/>
        </w:rPr>
      </w:pPr>
      <w:r w:rsidRPr="001D694B">
        <w:rPr>
          <w:rFonts w:ascii="Times New Roman" w:eastAsia="Arial Unicode MS" w:hAnsi="Arial Unicode MS" w:cs="Arial Unicode MS"/>
          <w:b/>
          <w:bCs/>
          <w:color w:val="000000"/>
          <w:sz w:val="15"/>
          <w:szCs w:val="15"/>
          <w:u w:color="000000"/>
          <w:bdr w:val="nil"/>
        </w:rPr>
        <w:lastRenderedPageBreak/>
        <w:t>Abstract</w:t>
      </w:r>
      <w:r w:rsidRPr="001D694B">
        <w:rPr>
          <w:rFonts w:ascii="Times New Roman" w:eastAsia="Arial Unicode MS" w:hAnsi="Arial Unicode MS" w:cs="Arial Unicode MS"/>
          <w:color w:val="000000"/>
          <w:sz w:val="15"/>
          <w:szCs w:val="15"/>
          <w:u w:color="000000"/>
          <w:bdr w:val="nil"/>
        </w:rPr>
        <w:t xml:space="preserve">: Return-Oriented Programming (ROP) attack is the most </w:t>
      </w:r>
      <w:r w:rsidRPr="001D694B">
        <w:rPr>
          <w:rFonts w:ascii="Helvetica" w:eastAsia="Arial Unicode MS" w:hAnsi="Arial Unicode MS" w:cs="Arial Unicode MS"/>
          <w:color w:val="000000"/>
          <w:sz w:val="18"/>
          <w:szCs w:val="18"/>
          <w:u w:color="000000"/>
          <w:bdr w:val="nil"/>
        </w:rPr>
        <w:t>prevalent</w:t>
      </w:r>
      <w:r w:rsidRPr="001D694B" w:rsidDel="00057D01">
        <w:rPr>
          <w:rFonts w:ascii="Times New Roman" w:eastAsia="Arial Unicode MS" w:hAnsi="Arial Unicode MS" w:cs="Arial Unicode MS"/>
          <w:color w:val="000000"/>
          <w:sz w:val="15"/>
          <w:szCs w:val="15"/>
          <w:u w:color="000000"/>
          <w:bdr w:val="nil"/>
        </w:rPr>
        <w:t xml:space="preserve"> </w:t>
      </w:r>
      <w:r w:rsidRPr="001D694B">
        <w:rPr>
          <w:rFonts w:ascii="Times New Roman" w:eastAsia="Arial Unicode MS" w:hAnsi="Arial Unicode MS" w:cs="Arial Unicode MS"/>
          <w:color w:val="000000"/>
          <w:sz w:val="15"/>
          <w:szCs w:val="15"/>
          <w:u w:color="000000"/>
          <w:bdr w:val="nil"/>
        </w:rPr>
        <w:t xml:space="preserve">control flow hijacking attack and is one of the major security threats in the field of software security. Control Flow </w:t>
      </w:r>
      <w:proofErr w:type="spellStart"/>
      <w:r w:rsidRPr="001D694B">
        <w:rPr>
          <w:rFonts w:ascii="Times New Roman" w:eastAsia="Arial Unicode MS" w:hAnsi="Arial Unicode MS" w:cs="Arial Unicode MS"/>
          <w:color w:val="000000"/>
          <w:sz w:val="15"/>
          <w:szCs w:val="15"/>
          <w:u w:color="000000"/>
          <w:bdr w:val="nil"/>
        </w:rPr>
        <w:t>Integrigy</w:t>
      </w:r>
      <w:proofErr w:type="spellEnd"/>
      <w:r w:rsidRPr="001D694B">
        <w:rPr>
          <w:rFonts w:ascii="Times New Roman" w:eastAsia="Arial Unicode MS" w:hAnsi="Arial Unicode MS" w:cs="Arial Unicode MS"/>
          <w:color w:val="000000"/>
          <w:sz w:val="15"/>
          <w:szCs w:val="15"/>
          <w:u w:color="000000"/>
          <w:bdr w:val="nil"/>
        </w:rPr>
        <w:t xml:space="preserve"> (CFI) is a major defense against ROP attacks. However, traditional CFI methods usually face two major drawbacks: 1) introducing a large performance overhead; 2) need to modify the source code or rewrite the binary code through disassembly. To address these two drawbacks, this paper proposes a control flow integrity defense approach based on the hardware branch processing </w:t>
      </w:r>
      <w:proofErr w:type="spellStart"/>
      <w:r w:rsidRPr="001D694B">
        <w:rPr>
          <w:rFonts w:ascii="Times New Roman" w:eastAsia="Arial Unicode MS" w:hAnsi="Arial Unicode MS" w:cs="Arial Unicode MS"/>
          <w:color w:val="000000"/>
          <w:sz w:val="15"/>
          <w:szCs w:val="15"/>
          <w:u w:color="000000"/>
          <w:bdr w:val="nil"/>
        </w:rPr>
        <w:t>machnism</w:t>
      </w:r>
      <w:proofErr w:type="spellEnd"/>
      <w:r w:rsidRPr="001D694B">
        <w:rPr>
          <w:rFonts w:ascii="Times New Roman" w:eastAsia="Arial Unicode MS" w:hAnsi="Arial Unicode MS" w:cs="Arial Unicode MS"/>
          <w:color w:val="000000"/>
          <w:sz w:val="15"/>
          <w:szCs w:val="15"/>
          <w:u w:color="000000"/>
          <w:bdr w:val="nil"/>
        </w:rPr>
        <w:t xml:space="preserve">. Our approach uses the hardware performance monitoring unit for data sampling, and the performance monitor interrupt </w:t>
      </w:r>
      <w:proofErr w:type="spellStart"/>
      <w:r w:rsidRPr="001D694B">
        <w:rPr>
          <w:rFonts w:ascii="Times New Roman" w:eastAsia="Arial Unicode MS" w:hAnsi="Arial Unicode MS" w:cs="Arial Unicode MS"/>
          <w:color w:val="000000"/>
          <w:sz w:val="15"/>
          <w:szCs w:val="15"/>
          <w:u w:color="000000"/>
          <w:bdr w:val="nil"/>
        </w:rPr>
        <w:t>triaggered</w:t>
      </w:r>
      <w:proofErr w:type="spellEnd"/>
      <w:r w:rsidRPr="001D694B">
        <w:rPr>
          <w:rFonts w:ascii="Times New Roman" w:eastAsia="Arial Unicode MS" w:hAnsi="Arial Unicode MS" w:cs="Arial Unicode MS"/>
          <w:color w:val="000000"/>
          <w:sz w:val="15"/>
          <w:szCs w:val="15"/>
          <w:u w:color="000000"/>
          <w:bdr w:val="nil"/>
        </w:rPr>
        <w:t xml:space="preserve"> by the branch sampling event is used as the ROP detection point. Experiment results show that our approach can effectively detect ROP attacks, and will only introduce </w:t>
      </w:r>
      <w:proofErr w:type="spellStart"/>
      <w:r w:rsidRPr="001D694B">
        <w:rPr>
          <w:rFonts w:ascii="Helvetica" w:eastAsia="Arial Unicode MS" w:hAnsi="Arial Unicode MS" w:cs="Arial Unicode MS"/>
          <w:color w:val="000000"/>
          <w:sz w:val="18"/>
          <w:szCs w:val="18"/>
          <w:u w:color="000000"/>
          <w:bdr w:val="nil"/>
        </w:rPr>
        <w:t>neglectable</w:t>
      </w:r>
      <w:proofErr w:type="spellEnd"/>
      <w:r w:rsidRPr="001D694B" w:rsidDel="00057D01">
        <w:rPr>
          <w:rFonts w:ascii="Times New Roman" w:eastAsia="Arial Unicode MS" w:hAnsi="Arial Unicode MS" w:cs="Arial Unicode MS"/>
          <w:color w:val="000000"/>
          <w:sz w:val="15"/>
          <w:szCs w:val="15"/>
          <w:u w:color="000000"/>
          <w:bdr w:val="nil"/>
        </w:rPr>
        <w:t xml:space="preserve"> </w:t>
      </w:r>
      <w:r w:rsidRPr="001D694B">
        <w:rPr>
          <w:rFonts w:ascii="Times New Roman" w:eastAsia="Arial Unicode MS" w:hAnsi="Arial Unicode MS" w:cs="Arial Unicode MS"/>
          <w:color w:val="000000"/>
          <w:sz w:val="15"/>
          <w:szCs w:val="15"/>
          <w:u w:color="000000"/>
          <w:bdr w:val="nil"/>
        </w:rPr>
        <w:t>performance overhead.</w:t>
      </w:r>
    </w:p>
    <w:p w14:paraId="5F630BED" w14:textId="77777777" w:rsidR="001D694B" w:rsidRPr="001D694B" w:rsidRDefault="001D694B" w:rsidP="001D694B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spacing w:after="240"/>
        <w:ind w:left="1162" w:hanging="1162"/>
        <w:rPr>
          <w:rFonts w:ascii="Times New Roman" w:eastAsia="Arial Unicode MS" w:hAnsi="Arial Unicode MS" w:cs="Arial Unicode MS"/>
          <w:color w:val="000000"/>
          <w:kern w:val="0"/>
          <w:sz w:val="15"/>
          <w:szCs w:val="15"/>
          <w:u w:color="000000"/>
          <w:bdr w:val="nil"/>
        </w:rPr>
      </w:pPr>
      <w:r w:rsidRPr="001D694B">
        <w:rPr>
          <w:rFonts w:ascii="Times New Roman" w:eastAsia="Arial Unicode MS" w:hAnsi="Arial Unicode MS" w:cs="Arial Unicode MS"/>
          <w:b/>
          <w:bCs/>
          <w:color w:val="000000"/>
          <w:kern w:val="0"/>
          <w:sz w:val="15"/>
          <w:szCs w:val="15"/>
          <w:u w:color="000000"/>
          <w:bdr w:val="nil"/>
        </w:rPr>
        <w:t>Key words</w:t>
      </w:r>
      <w:r w:rsidRPr="001D694B">
        <w:rPr>
          <w:rFonts w:ascii="Times New Roman" w:eastAsia="Arial Unicode MS" w:hAnsi="Arial Unicode MS" w:cs="Arial Unicode MS"/>
          <w:color w:val="000000"/>
          <w:kern w:val="0"/>
          <w:sz w:val="15"/>
          <w:szCs w:val="15"/>
          <w:u w:color="000000"/>
          <w:bdr w:val="nil"/>
        </w:rPr>
        <w:t>:  ROP attack, control flow hijacking attack, control flow integrity</w:t>
      </w:r>
    </w:p>
    <w:p w14:paraId="75CD7E5A" w14:textId="77777777" w:rsidR="00FC1201" w:rsidRPr="001D694B" w:rsidRDefault="00FC1201" w:rsidP="001D694B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hAnsi="Times New Roman" w:cs="Times New Roman" w:hint="eastAsia"/>
          <w:color w:val="000000"/>
          <w:sz w:val="18"/>
          <w:szCs w:val="18"/>
          <w:u w:color="000000"/>
          <w:bdr w:val="nil"/>
        </w:rPr>
      </w:pPr>
      <w:bookmarkStart w:id="3" w:name="_GoBack"/>
      <w:bookmarkEnd w:id="3"/>
    </w:p>
    <w:sectPr w:rsidR="00FC1201" w:rsidRPr="001D6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作者" w:date="2017-12-25T19:08:00Z" w:initials="">
    <w:p w14:paraId="0E6EE8F2" w14:textId="77777777" w:rsidR="001D694B" w:rsidRDefault="001D694B" w:rsidP="001D694B">
      <w:pPr>
        <w:pStyle w:val="a5"/>
      </w:pPr>
    </w:p>
    <w:p w14:paraId="4FEB3BB8" w14:textId="77777777" w:rsidR="001D694B" w:rsidRDefault="001D694B" w:rsidP="001D694B">
      <w:pPr>
        <w:pStyle w:val="a5"/>
      </w:pPr>
      <w:proofErr w:type="gramStart"/>
      <w:r>
        <w:rPr>
          <w:rFonts w:ascii="Arial Unicode MS" w:eastAsia="Arial Unicode MS" w:cs="Arial Unicode MS"/>
        </w:rPr>
        <w:t>“</w:t>
      </w:r>
      <w:proofErr w:type="gramEnd"/>
      <w:r>
        <w:rPr>
          <w:rFonts w:ascii="Arial Unicode MS" w:hAnsi="Arial Unicode MS" w:cs="Arial Unicode MS" w:hint="eastAsia"/>
        </w:rPr>
        <w:t>控制流完整性防御方法</w:t>
      </w:r>
      <w:r>
        <w:rPr>
          <w:rFonts w:ascii="Arial Unicode MS" w:eastAsia="Arial Unicode MS" w:cs="Arial Unicode MS"/>
        </w:rPr>
        <w:t>“</w:t>
      </w:r>
      <w:r>
        <w:rPr>
          <w:rFonts w:ascii="Arial Unicode MS" w:hAnsi="Arial Unicode MS" w:cs="Arial Unicode MS" w:hint="eastAsia"/>
        </w:rPr>
        <w:t>，逻辑上有些不顺，改为</w:t>
      </w:r>
      <w:r>
        <w:rPr>
          <w:rFonts w:ascii="Arial Unicode MS" w:eastAsia="Arial Unicode MS" w:cs="Arial Unicode MS"/>
        </w:rPr>
        <w:t>”</w:t>
      </w:r>
      <w:r>
        <w:rPr>
          <w:rFonts w:eastAsia="Arial Unicode MS" w:hAnsi="Arial Unicode MS" w:cs="Arial Unicode MS"/>
        </w:rPr>
        <w:t>ROP</w:t>
      </w:r>
      <w:r>
        <w:rPr>
          <w:rFonts w:ascii="Arial Unicode MS" w:hAnsi="Arial Unicode MS" w:cs="Arial Unicode MS" w:hint="eastAsia"/>
        </w:rPr>
        <w:t>防御方法</w:t>
      </w:r>
      <w:proofErr w:type="gramStart"/>
      <w:r>
        <w:rPr>
          <w:rFonts w:ascii="Arial Unicode MS" w:eastAsia="Arial Unicode MS" w:cs="Arial Unicode MS"/>
        </w:rPr>
        <w:t>”</w:t>
      </w:r>
      <w:proofErr w:type="gramEnd"/>
      <w:r>
        <w:rPr>
          <w:rFonts w:ascii="Arial Unicode MS" w:hAnsi="Arial Unicode MS" w:cs="Arial Unicode MS" w:hint="eastAsia"/>
        </w:rPr>
        <w:t>或者</w:t>
      </w:r>
      <w:r>
        <w:rPr>
          <w:rFonts w:ascii="Arial Unicode MS" w:eastAsia="Arial Unicode MS" w:cs="Arial Unicode MS"/>
        </w:rPr>
        <w:t>“</w:t>
      </w:r>
      <w:r>
        <w:rPr>
          <w:rFonts w:ascii="Arial Unicode MS" w:hAnsi="Arial Unicode MS" w:cs="Arial Unicode MS" w:hint="eastAsia"/>
        </w:rPr>
        <w:t>控制流劫持防御方法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hAnsi="Arial Unicode MS" w:cs="Arial Unicode MS" w:hint="eastAsia"/>
        </w:rPr>
        <w:t>？</w:t>
      </w:r>
    </w:p>
    <w:p w14:paraId="0E5ED757" w14:textId="77777777" w:rsidR="001D694B" w:rsidRDefault="001D694B" w:rsidP="001D694B">
      <w:pPr>
        <w:pStyle w:val="a5"/>
      </w:pPr>
    </w:p>
    <w:p w14:paraId="6777E1BF" w14:textId="77777777" w:rsidR="001D694B" w:rsidRDefault="001D694B" w:rsidP="001D694B">
      <w:pPr>
        <w:pStyle w:val="a5"/>
      </w:pPr>
      <w:r>
        <w:rPr>
          <w:rFonts w:ascii="Arial Unicode MS" w:hAnsi="Arial Unicode MS" w:cs="Arial Unicode MS" w:hint="eastAsia"/>
        </w:rPr>
        <w:t>下面还有类似的说法。</w:t>
      </w:r>
    </w:p>
  </w:comment>
  <w:comment w:id="2" w:author="wang" w:date="2017-12-25T11:02:00Z" w:initials="w">
    <w:p w14:paraId="7D1C3E9D" w14:textId="77777777" w:rsidR="001D694B" w:rsidRPr="006759EF" w:rsidRDefault="001D694B" w:rsidP="001D694B">
      <w:pPr>
        <w:pStyle w:val="a6"/>
        <w:rPr>
          <w:highlight w:val="yellow"/>
          <w:lang w:eastAsia="zh-CN"/>
        </w:rPr>
      </w:pPr>
      <w:r>
        <w:rPr>
          <w:rStyle w:val="a7"/>
        </w:rPr>
        <w:annotationRef/>
      </w:r>
      <w:r w:rsidRPr="006759EF">
        <w:rPr>
          <w:rFonts w:hint="eastAsia"/>
          <w:highlight w:val="yellow"/>
          <w:lang w:eastAsia="zh-CN"/>
        </w:rPr>
        <w:t>这里</w:t>
      </w:r>
      <w:r w:rsidRPr="006759EF">
        <w:rPr>
          <w:highlight w:val="yellow"/>
          <w:lang w:eastAsia="zh-CN"/>
        </w:rPr>
        <w:t>我改成了检查点过多，</w:t>
      </w:r>
      <w:r w:rsidRPr="006759EF">
        <w:rPr>
          <w:rFonts w:hint="eastAsia"/>
          <w:highlight w:val="yellow"/>
          <w:lang w:eastAsia="zh-CN"/>
        </w:rPr>
        <w:t>之前</w:t>
      </w:r>
      <w:r w:rsidRPr="006759EF">
        <w:rPr>
          <w:highlight w:val="yellow"/>
          <w:lang w:eastAsia="zh-CN"/>
        </w:rPr>
        <w:t>的性能开销</w:t>
      </w:r>
      <w:r w:rsidRPr="006759EF">
        <w:rPr>
          <w:rFonts w:hint="eastAsia"/>
          <w:highlight w:val="yellow"/>
          <w:lang w:eastAsia="zh-CN"/>
        </w:rPr>
        <w:t>大</w:t>
      </w:r>
      <w:r w:rsidRPr="006759EF">
        <w:rPr>
          <w:highlight w:val="yellow"/>
          <w:lang w:eastAsia="zh-CN"/>
        </w:rPr>
        <w:t>是结果；检查点多是问题。</w:t>
      </w:r>
    </w:p>
    <w:p w14:paraId="3F9B1242" w14:textId="77777777" w:rsidR="001D694B" w:rsidRPr="006759EF" w:rsidRDefault="001D694B" w:rsidP="001D694B">
      <w:pPr>
        <w:pStyle w:val="a6"/>
        <w:rPr>
          <w:highlight w:val="yellow"/>
          <w:lang w:eastAsia="zh-CN"/>
        </w:rPr>
      </w:pPr>
      <w:r w:rsidRPr="006759EF">
        <w:rPr>
          <w:rFonts w:hint="eastAsia"/>
          <w:highlight w:val="yellow"/>
          <w:lang w:eastAsia="zh-CN"/>
        </w:rPr>
        <w:t>我</w:t>
      </w:r>
      <w:r w:rsidRPr="006759EF">
        <w:rPr>
          <w:highlight w:val="yellow"/>
          <w:lang w:eastAsia="zh-CN"/>
        </w:rPr>
        <w:t>把这四个</w:t>
      </w:r>
      <w:r w:rsidRPr="006759EF">
        <w:rPr>
          <w:rFonts w:hint="eastAsia"/>
          <w:highlight w:val="yellow"/>
          <w:lang w:eastAsia="zh-CN"/>
        </w:rPr>
        <w:t>问题</w:t>
      </w:r>
      <w:r w:rsidRPr="006759EF">
        <w:rPr>
          <w:highlight w:val="yellow"/>
          <w:lang w:eastAsia="zh-CN"/>
        </w:rPr>
        <w:t>导致的结果都放在了一起说，就是</w:t>
      </w:r>
      <w:r w:rsidRPr="006759EF">
        <w:rPr>
          <w:rFonts w:hint="eastAsia"/>
          <w:highlight w:val="yellow"/>
          <w:lang w:eastAsia="zh-CN"/>
        </w:rPr>
        <w:t>前面</w:t>
      </w:r>
      <w:r w:rsidRPr="006759EF">
        <w:rPr>
          <w:highlight w:val="yellow"/>
          <w:lang w:eastAsia="zh-CN"/>
        </w:rPr>
        <w:t>的</w:t>
      </w:r>
      <w:r w:rsidRPr="006759EF">
        <w:rPr>
          <w:rFonts w:hint="eastAsia"/>
          <w:highlight w:val="yellow"/>
          <w:lang w:eastAsia="zh-CN"/>
        </w:rPr>
        <w:t xml:space="preserve"> </w:t>
      </w:r>
      <w:r w:rsidRPr="006759EF">
        <w:rPr>
          <w:rFonts w:hint="eastAsia"/>
          <w:highlight w:val="yellow"/>
          <w:lang w:eastAsia="zh-CN"/>
        </w:rPr>
        <w:t>影响</w:t>
      </w:r>
      <w:r w:rsidRPr="006759EF">
        <w:rPr>
          <w:highlight w:val="yellow"/>
          <w:lang w:eastAsia="zh-CN"/>
        </w:rPr>
        <w:t>防御效果和性能。</w:t>
      </w:r>
    </w:p>
    <w:p w14:paraId="3B184651" w14:textId="77777777" w:rsidR="001D694B" w:rsidRPr="00CB3C6B" w:rsidRDefault="001D694B" w:rsidP="001D694B">
      <w:pPr>
        <w:pStyle w:val="a6"/>
        <w:rPr>
          <w:lang w:eastAsia="zh-CN"/>
        </w:rPr>
      </w:pPr>
      <w:r w:rsidRPr="006759EF">
        <w:rPr>
          <w:rFonts w:hint="eastAsia"/>
          <w:highlight w:val="yellow"/>
          <w:lang w:eastAsia="zh-CN"/>
        </w:rPr>
        <w:t>同理</w:t>
      </w:r>
      <w:r w:rsidRPr="006759EF">
        <w:rPr>
          <w:highlight w:val="yellow"/>
          <w:lang w:eastAsia="zh-CN"/>
        </w:rPr>
        <w:t>，在</w:t>
      </w:r>
      <w:r w:rsidRPr="006759EF">
        <w:rPr>
          <w:rFonts w:hint="eastAsia"/>
          <w:highlight w:val="yellow"/>
          <w:lang w:eastAsia="zh-CN"/>
        </w:rPr>
        <w:t>正文</w:t>
      </w:r>
      <w:r w:rsidRPr="006759EF">
        <w:rPr>
          <w:highlight w:val="yellow"/>
          <w:lang w:eastAsia="zh-CN"/>
        </w:rPr>
        <w:t>里面</w:t>
      </w:r>
      <w:r w:rsidRPr="006759EF">
        <w:rPr>
          <w:rFonts w:hint="eastAsia"/>
          <w:highlight w:val="yellow"/>
          <w:lang w:eastAsia="zh-CN"/>
        </w:rPr>
        <w:t>也</w:t>
      </w:r>
      <w:r w:rsidRPr="006759EF">
        <w:rPr>
          <w:highlight w:val="yellow"/>
          <w:lang w:eastAsia="zh-CN"/>
        </w:rPr>
        <w:t>修改了。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77E1BF" w15:done="0"/>
  <w15:commentEx w15:paraId="3B18465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14CFB4" w14:textId="77777777" w:rsidR="00AC083D" w:rsidRDefault="00AC083D" w:rsidP="001D694B">
      <w:r>
        <w:separator/>
      </w:r>
    </w:p>
  </w:endnote>
  <w:endnote w:type="continuationSeparator" w:id="0">
    <w:p w14:paraId="2158FC77" w14:textId="77777777" w:rsidR="00AC083D" w:rsidRDefault="00AC083D" w:rsidP="001D6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otype Sorts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angSong_GB2312">
    <w:panose1 w:val="02010609060101010101"/>
    <w:charset w:val="00"/>
    <w:family w:val="roman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F30AB2" w14:textId="77777777" w:rsidR="00AC083D" w:rsidRDefault="00AC083D" w:rsidP="001D694B">
      <w:r>
        <w:separator/>
      </w:r>
    </w:p>
  </w:footnote>
  <w:footnote w:type="continuationSeparator" w:id="0">
    <w:p w14:paraId="5EE581EF" w14:textId="77777777" w:rsidR="00AC083D" w:rsidRDefault="00AC083D" w:rsidP="001D694B">
      <w:r>
        <w:continuationSeparator/>
      </w:r>
    </w:p>
  </w:footnote>
  <w:footnote w:id="1">
    <w:p w14:paraId="46DD0CF4" w14:textId="77777777" w:rsidR="001D694B" w:rsidRDefault="001D694B" w:rsidP="001D694B">
      <w:pPr>
        <w:pStyle w:val="1"/>
        <w:tabs>
          <w:tab w:val="clear" w:pos="465"/>
          <w:tab w:val="left" w:pos="372"/>
        </w:tabs>
        <w:ind w:firstLine="232"/>
      </w:pPr>
      <w:r>
        <w:rPr>
          <w:rFonts w:ascii="Symbol" w:eastAsia="Symbol" w:hAnsi="Symbol" w:cs="Symbol"/>
          <w:position w:val="40"/>
          <w:sz w:val="21"/>
          <w:szCs w:val="21"/>
        </w:rPr>
        <w:t>∗</w:t>
      </w:r>
      <w:r>
        <w:rPr>
          <w:rFonts w:ascii="宋体" w:eastAsia="宋体" w:hAnsi="宋体" w:cs="宋体"/>
          <w:lang w:val="zh-TW" w:eastAsia="zh-TW"/>
        </w:rPr>
        <w:tab/>
        <w:t>基金项目</w:t>
      </w:r>
      <w:r>
        <w:t xml:space="preserve">: </w:t>
      </w:r>
      <w:proofErr w:type="spellStart"/>
      <w:r>
        <w:t>xxxx</w:t>
      </w:r>
      <w:proofErr w:type="spellEnd"/>
    </w:p>
    <w:p w14:paraId="2946CC07" w14:textId="77777777" w:rsidR="001D694B" w:rsidRDefault="001D694B" w:rsidP="001D694B">
      <w:pPr>
        <w:pStyle w:val="1"/>
        <w:tabs>
          <w:tab w:val="clear" w:pos="465"/>
          <w:tab w:val="left" w:pos="372"/>
        </w:tabs>
        <w:ind w:firstLine="363"/>
      </w:pPr>
      <w:r>
        <w:t xml:space="preserve">Foundation </w:t>
      </w:r>
      <w:proofErr w:type="spellStart"/>
      <w:r>
        <w:t>item:xxxx</w:t>
      </w:r>
      <w:proofErr w:type="spellEnd"/>
    </w:p>
    <w:p w14:paraId="1C0DE4CA" w14:textId="77777777" w:rsidR="001D694B" w:rsidRDefault="001D694B" w:rsidP="001D694B">
      <w:pPr>
        <w:pStyle w:val="1"/>
        <w:tabs>
          <w:tab w:val="clear" w:pos="465"/>
          <w:tab w:val="left" w:pos="372"/>
        </w:tabs>
        <w:ind w:firstLine="363"/>
      </w:pPr>
      <w:r>
        <w:rPr>
          <w:rFonts w:eastAsia="宋体" w:hint="eastAsia"/>
          <w:lang w:val="zh-TW" w:eastAsia="zh-TW"/>
        </w:rPr>
        <w:t>收稿时间</w:t>
      </w:r>
      <w:r>
        <w:t>:</w:t>
      </w:r>
      <w:r>
        <w:rPr>
          <w:sz w:val="10"/>
          <w:szCs w:val="10"/>
        </w:rPr>
        <w:t xml:space="preserve"> </w:t>
      </w:r>
      <w:r>
        <w:t xml:space="preserve">0000-00-00; </w:t>
      </w:r>
      <w:r>
        <w:rPr>
          <w:rFonts w:eastAsia="宋体" w:hint="eastAsia"/>
          <w:lang w:val="zh-TW" w:eastAsia="zh-TW"/>
        </w:rPr>
        <w:t>修改时间</w:t>
      </w:r>
      <w:r>
        <w:t xml:space="preserve">: 0000-00-00; </w:t>
      </w:r>
      <w:r>
        <w:rPr>
          <w:rFonts w:eastAsia="宋体" w:hint="eastAsia"/>
          <w:lang w:val="zh-TW" w:eastAsia="zh-TW"/>
        </w:rPr>
        <w:t>采用时间</w:t>
      </w:r>
      <w:r>
        <w:t xml:space="preserve">: 0000-00-00; </w:t>
      </w:r>
      <w:proofErr w:type="spellStart"/>
      <w:r>
        <w:t>jos</w:t>
      </w:r>
      <w:proofErr w:type="spellEnd"/>
      <w:r>
        <w:rPr>
          <w:rFonts w:eastAsia="宋体" w:hint="eastAsia"/>
          <w:lang w:val="zh-TW" w:eastAsia="zh-TW"/>
        </w:rPr>
        <w:t>在线出版时间</w:t>
      </w:r>
      <w:r>
        <w:t>: 0000-00-00</w:t>
      </w:r>
    </w:p>
    <w:p w14:paraId="5C0ECE5B" w14:textId="77777777" w:rsidR="001D694B" w:rsidRDefault="001D694B" w:rsidP="001D694B">
      <w:pPr>
        <w:pStyle w:val="1"/>
        <w:tabs>
          <w:tab w:val="clear" w:pos="465"/>
          <w:tab w:val="left" w:pos="372"/>
        </w:tabs>
        <w:ind w:firstLine="363"/>
      </w:pPr>
      <w:r>
        <w:t>CNKI</w:t>
      </w:r>
      <w:r>
        <w:rPr>
          <w:rFonts w:eastAsia="宋体" w:hint="eastAsia"/>
          <w:lang w:val="zh-TW" w:eastAsia="zh-TW"/>
        </w:rPr>
        <w:t>在线出版时间</w:t>
      </w:r>
      <w:r>
        <w:t>: 0000-00-00</w:t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ng">
    <w15:presenceInfo w15:providerId="None" w15:userId="w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D36"/>
    <w:rsid w:val="001D694B"/>
    <w:rsid w:val="00A77D36"/>
    <w:rsid w:val="00AC083D"/>
    <w:rsid w:val="00FC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8D39E"/>
  <w15:chartTrackingRefBased/>
  <w15:docId w15:val="{7C990F5B-90D0-455C-886F-9B3D009F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6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69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6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694B"/>
    <w:rPr>
      <w:sz w:val="18"/>
      <w:szCs w:val="18"/>
    </w:rPr>
  </w:style>
  <w:style w:type="paragraph" w:customStyle="1" w:styleId="a5">
    <w:name w:val="默认"/>
    <w:rsid w:val="001D694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2"/>
      <w:bdr w:val="nil"/>
    </w:rPr>
  </w:style>
  <w:style w:type="paragraph" w:customStyle="1" w:styleId="1">
    <w:name w:val="脚注文本1"/>
    <w:rsid w:val="001D694B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left" w:pos="465"/>
      </w:tabs>
      <w:spacing w:line="312" w:lineRule="auto"/>
      <w:ind w:firstLine="297"/>
      <w:jc w:val="both"/>
    </w:pPr>
    <w:rPr>
      <w:rFonts w:ascii="Times New Roman" w:eastAsia="Times New Roman" w:hAnsi="Times New Roman" w:cs="Times New Roman"/>
      <w:color w:val="000000"/>
      <w:sz w:val="15"/>
      <w:szCs w:val="15"/>
      <w:u w:color="000000"/>
      <w:bdr w:val="nil"/>
    </w:rPr>
  </w:style>
  <w:style w:type="paragraph" w:styleId="a6">
    <w:name w:val="annotation text"/>
    <w:basedOn w:val="a"/>
    <w:link w:val="Char1"/>
    <w:uiPriority w:val="99"/>
    <w:semiHidden/>
    <w:unhideWhenUsed/>
    <w:rsid w:val="001D694B"/>
    <w:pPr>
      <w:widowControl/>
      <w:pBdr>
        <w:top w:val="nil"/>
        <w:left w:val="nil"/>
        <w:bottom w:val="nil"/>
        <w:right w:val="nil"/>
        <w:between w:val="nil"/>
        <w:bar w:val="nil"/>
      </w:pBdr>
      <w:jc w:val="left"/>
    </w:pPr>
    <w:rPr>
      <w:rFonts w:ascii="Times New Roman" w:hAnsi="Times New Roman" w:cs="Times New Roman"/>
      <w:kern w:val="0"/>
      <w:sz w:val="24"/>
      <w:szCs w:val="24"/>
      <w:bdr w:val="nil"/>
      <w:lang w:eastAsia="en-US"/>
    </w:rPr>
  </w:style>
  <w:style w:type="character" w:customStyle="1" w:styleId="Char1">
    <w:name w:val="批注文字 Char"/>
    <w:basedOn w:val="a0"/>
    <w:link w:val="a6"/>
    <w:uiPriority w:val="99"/>
    <w:semiHidden/>
    <w:rsid w:val="001D694B"/>
    <w:rPr>
      <w:rFonts w:ascii="Times New Roman" w:hAnsi="Times New Roman" w:cs="Times New Roman"/>
      <w:kern w:val="0"/>
      <w:sz w:val="24"/>
      <w:szCs w:val="24"/>
      <w:bdr w:val="nil"/>
      <w:lang w:eastAsia="en-US"/>
    </w:rPr>
  </w:style>
  <w:style w:type="character" w:styleId="a7">
    <w:name w:val="annotation reference"/>
    <w:basedOn w:val="a0"/>
    <w:uiPriority w:val="99"/>
    <w:semiHidden/>
    <w:unhideWhenUsed/>
    <w:rsid w:val="001D694B"/>
    <w:rPr>
      <w:sz w:val="21"/>
      <w:szCs w:val="21"/>
    </w:rPr>
  </w:style>
  <w:style w:type="paragraph" w:styleId="a8">
    <w:name w:val="Balloon Text"/>
    <w:basedOn w:val="a"/>
    <w:link w:val="Char2"/>
    <w:uiPriority w:val="99"/>
    <w:semiHidden/>
    <w:unhideWhenUsed/>
    <w:rsid w:val="001D694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D69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</cp:revision>
  <dcterms:created xsi:type="dcterms:W3CDTF">2017-12-27T15:51:00Z</dcterms:created>
  <dcterms:modified xsi:type="dcterms:W3CDTF">2017-12-27T15:52:00Z</dcterms:modified>
</cp:coreProperties>
</file>