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78"/>
        <w:jc w:val="center"/>
      </w:pPr>
      <w:r>
        <w:rPr>
          <w:rFonts w:hint="eastAsia"/>
          <w:lang w:val="en-US" w:eastAsia="zh-CN"/>
        </w:rPr>
        <w:t>Loader升级工具说明</w:t>
      </w:r>
    </w:p>
    <w:p>
      <w:pPr>
        <w:spacing w:after="78"/>
      </w:pPr>
    </w:p>
    <w:p>
      <w:pPr>
        <w:spacing w:after="78"/>
      </w:pPr>
    </w:p>
    <w:p>
      <w:pPr>
        <w:spacing w:after="78"/>
      </w:pPr>
    </w:p>
    <w:tbl>
      <w:tblPr>
        <w:tblStyle w:val="5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shd w:val="clear" w:color="auto" w:fill="auto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王凯超</w:t>
            </w:r>
          </w:p>
        </w:tc>
        <w:tc>
          <w:tcPr>
            <w:tcW w:w="1076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top"/>
          </w:tcPr>
          <w:p>
            <w:pPr>
              <w:pStyle w:val="6"/>
              <w:spacing w:after="7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38" w:type="dxa"/>
            <w:shd w:val="clear" w:color="auto" w:fill="auto"/>
            <w:vAlign w:val="top"/>
          </w:tcPr>
          <w:p>
            <w:pPr>
              <w:pStyle w:val="6"/>
              <w:spacing w:after="7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朱健文</w:t>
            </w:r>
          </w:p>
        </w:tc>
        <w:tc>
          <w:tcPr>
            <w:tcW w:w="1076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top"/>
          </w:tcPr>
          <w:p>
            <w:pPr>
              <w:pStyle w:val="6"/>
              <w:spacing w:after="7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shd w:val="clear" w:color="auto" w:fill="auto"/>
            <w:vAlign w:val="top"/>
          </w:tcPr>
          <w:p>
            <w:pPr>
              <w:pStyle w:val="6"/>
              <w:spacing w:after="78"/>
            </w:pPr>
          </w:p>
        </w:tc>
        <w:tc>
          <w:tcPr>
            <w:tcW w:w="1076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top"/>
          </w:tcPr>
          <w:p>
            <w:pPr>
              <w:pStyle w:val="6"/>
              <w:spacing w:after="78"/>
            </w:pPr>
          </w:p>
        </w:tc>
      </w:tr>
    </w:tbl>
    <w:p>
      <w:pPr>
        <w:spacing w:after="78"/>
      </w:pPr>
    </w:p>
    <w:p>
      <w:pPr>
        <w:spacing w:after="78"/>
      </w:pPr>
    </w:p>
    <w:p>
      <w:pPr>
        <w:pStyle w:val="7"/>
        <w:spacing w:after="78"/>
      </w:pPr>
      <w:r>
        <w:rPr>
          <w:rFonts w:hint="eastAsia" w:cs="黑体"/>
        </w:rPr>
        <w:t>修订记录</w:t>
      </w:r>
    </w:p>
    <w:tbl>
      <w:tblPr>
        <w:tblStyle w:val="5"/>
        <w:tblW w:w="97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195"/>
        <w:gridCol w:w="1273"/>
        <w:gridCol w:w="4612"/>
        <w:gridCol w:w="1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日期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修订版本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修改章节</w:t>
            </w: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修改描述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1-22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王凯超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2019-01-28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V1.1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PC工具开发完成，解决多厂商PID问题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王凯超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3"/>
        </w:numPr>
        <w:spacing w:after="78"/>
        <w:ind w:leftChars="0"/>
      </w:pPr>
      <w:r>
        <w:rPr>
          <w:rFonts w:hint="eastAsia"/>
          <w:color w:val="auto"/>
          <w:lang w:val="en-US" w:eastAsia="zh-CN"/>
        </w:rPr>
        <w:t>多厂商PID解决方案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第一批同洲出货的软件，Loader升级方案存在多厂商相同的引导PID和升级PID问题。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2019春节假期后出新版本Loader软件（PC升级流制作工具要同步更新），同洲已出盒子通过IP升级到新版本。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新Loader更改说明：按广电局方要求，引导PID使用service_id，工具中升级PID可任意修改，做流时会填充到引导PID的Section描述里，供OTA下载使用。该方案是采用</w:t>
      </w:r>
      <w:r>
        <w:rPr>
          <w:rFonts w:hint="eastAsia"/>
          <w:u w:val="single"/>
          <w:lang w:val="en-US" w:eastAsia="zh-CN"/>
        </w:rPr>
        <w:t>Loader升级多厂商PID解决方案.doc</w:t>
      </w:r>
      <w:r>
        <w:rPr>
          <w:rFonts w:hint="eastAsia"/>
          <w:lang w:val="en-US" w:eastAsia="zh-CN"/>
        </w:rPr>
        <w:t xml:space="preserve"> 中方案2的改进。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关于升级工具的使用：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021965"/>
            <wp:effectExtent l="0" t="0" r="8890" b="6985"/>
            <wp:docPr id="1" name="图片 1" descr="JSCN_同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SCN_同洲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图一：JSCN_同洲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广电局方将service_id的十进制值，填入右侧“引导PID”的文本框。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“PID”的文本框可填各个厂商的值，该值会插入引导PID的Section字段。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在本机信息的手动下载界面，在频点，符号率，调制方式的下面增加一个行显示，引导PID:</w:t>
      </w:r>
      <w:r>
        <w:rPr>
          <w:rFonts w:hint="eastAsia"/>
          <w:u w:val="single"/>
          <w:lang w:val="en-US" w:eastAsia="zh-CN"/>
        </w:rPr>
        <w:t xml:space="preserve">  xxxxx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36CCF"/>
    <w:multiLevelType w:val="singleLevel"/>
    <w:tmpl w:val="C2C36C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DAFCA60"/>
    <w:multiLevelType w:val="singleLevel"/>
    <w:tmpl w:val="DDAFCA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701840"/>
    <w:multiLevelType w:val="multilevel"/>
    <w:tmpl w:val="0370184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F36A96B"/>
    <w:multiLevelType w:val="singleLevel"/>
    <w:tmpl w:val="2F36A96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A207C"/>
    <w:rsid w:val="14FA66E6"/>
    <w:rsid w:val="22FB312B"/>
    <w:rsid w:val="303954B9"/>
    <w:rsid w:val="3A285892"/>
    <w:rsid w:val="3A77707C"/>
    <w:rsid w:val="4DFD2D19"/>
    <w:rsid w:val="52E86D5E"/>
    <w:rsid w:val="5A141BE3"/>
    <w:rsid w:val="62927350"/>
    <w:rsid w:val="6D535020"/>
    <w:rsid w:val="72A10FFD"/>
    <w:rsid w:val="766C2CA6"/>
    <w:rsid w:val="79281002"/>
    <w:rsid w:val="7FA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25" w:line="300" w:lineRule="auto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Lines="25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outlineLvl w:val="1"/>
    </w:pPr>
    <w:rPr>
      <w:rFonts w:ascii="Calibri Light" w:hAnsi="Calibri Light" w:eastAsia="宋体" w:cs="黑体"/>
      <w:b/>
      <w:bCs/>
      <w:sz w:val="36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 w:cs="Times New Roman"/>
      <w:kern w:val="0"/>
      <w:szCs w:val="21"/>
    </w:rPr>
  </w:style>
  <w:style w:type="paragraph" w:customStyle="1" w:styleId="7">
    <w:name w:val="修订记录"/>
    <w:basedOn w:val="1"/>
    <w:qFormat/>
    <w:uiPriority w:val="0"/>
    <w:pPr>
      <w:widowControl/>
      <w:autoSpaceDE w:val="0"/>
      <w:autoSpaceDN w:val="0"/>
      <w:adjustRightInd w:val="0"/>
      <w:spacing w:before="300" w:afterLines="25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8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character" w:customStyle="1" w:styleId="9">
    <w:name w:val="表头样式 Char Char"/>
    <w:link w:val="10"/>
    <w:qFormat/>
    <w:uiPriority w:val="0"/>
    <w:rPr>
      <w:rFonts w:ascii="Arial" w:hAnsi="Arial" w:cs="Arial"/>
      <w:b/>
      <w:snapToGrid w:val="0"/>
      <w:szCs w:val="21"/>
    </w:rPr>
  </w:style>
  <w:style w:type="paragraph" w:customStyle="1" w:styleId="10">
    <w:name w:val="表头样式 Char"/>
    <w:basedOn w:val="1"/>
    <w:link w:val="9"/>
    <w:qFormat/>
    <w:uiPriority w:val="0"/>
    <w:pPr>
      <w:autoSpaceDE w:val="0"/>
      <w:autoSpaceDN w:val="0"/>
      <w:adjustRightInd w:val="0"/>
      <w:jc w:val="center"/>
    </w:pPr>
    <w:rPr>
      <w:rFonts w:ascii="Arial" w:hAnsi="Arial" w:cs="Arial"/>
      <w:b/>
      <w:snapToGrid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212668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2019-01-22T09:43:00Z</dcterms:created>
  <dc:creator>sky212668</dc:creator>
  <cp:lastModifiedBy>sky212668</cp:lastModifiedBy>
  <dcterms:modified xsi:type="dcterms:W3CDTF">2019-01-28T06:39:29Z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