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ORACLE浅析</w:t>
      </w:r>
    </w:p>
    <w:p>
      <w:pPr>
        <w:numPr>
          <w:ilvl w:val="0"/>
          <w:numId w:val="1"/>
        </w:numPr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事务是一个完整工作的逻辑单元，一个事务由一个或多个SQL组成。通过事务机制确保一组SQL的操作，要么都成功执行，要么一个也不执行。从而保证数据的一致性。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原子性：一个事务中的所有SQL是一个整体，要么都执行成功，要么都不成功。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一致性：数据的一致性，事务结束后，数据应该和期望的数据一致。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隔离性：防止事务并发执行时，造成的数据不一致状态。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持久性：事务结束后，对数据库中的数据的影响是永久的。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数据异常：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脏读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不可重复读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幻读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隔离级别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事务中遇到的异常与事务的隔离级别设置有关，隔离级别越高，异常越少，并发效果越底。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2505"/>
        <w:gridCol w:w="1230"/>
        <w:gridCol w:w="1680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隔离级别</w:t>
            </w:r>
          </w:p>
        </w:tc>
        <w:tc>
          <w:tcPr>
            <w:tcW w:w="25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2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脏读</w:t>
            </w:r>
          </w:p>
        </w:tc>
        <w:tc>
          <w:tcPr>
            <w:tcW w:w="1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不可重复读</w:t>
            </w: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Read uncommited</w:t>
            </w:r>
          </w:p>
        </w:tc>
        <w:tc>
          <w:tcPr>
            <w:tcW w:w="25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读未提交</w:t>
            </w:r>
          </w:p>
        </w:tc>
        <w:tc>
          <w:tcPr>
            <w:tcW w:w="12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Read commited</w:t>
            </w:r>
          </w:p>
        </w:tc>
        <w:tc>
          <w:tcPr>
            <w:tcW w:w="25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读已提交</w:t>
            </w:r>
          </w:p>
        </w:tc>
        <w:tc>
          <w:tcPr>
            <w:tcW w:w="12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1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Repeated read</w:t>
            </w:r>
          </w:p>
        </w:tc>
        <w:tc>
          <w:tcPr>
            <w:tcW w:w="25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可重复读</w:t>
            </w:r>
          </w:p>
        </w:tc>
        <w:tc>
          <w:tcPr>
            <w:tcW w:w="12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1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25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串行读</w:t>
            </w:r>
          </w:p>
        </w:tc>
        <w:tc>
          <w:tcPr>
            <w:tcW w:w="12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1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</w:tr>
    </w:tbl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Oracle支持：read commited、serializable，并增加了read only、read write。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对事务设置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 TRANSACTION ISOLATION_LEVEL READ COMMITED|SERIALIZABLE;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 TRANSACTION READ ONLY|READ WRITE;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对会话设置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SESSION SET ISOLATION_LEVEL = READ COMMITED|SERIALIZABLE;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锁模式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Lock table in share mode/row share mode/exclusive mode/row exclusive mode/share row exclusive mode;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ializable：当设置事务为串行时，记录当前的SCN，所有其他事务的操作都不可见，且如果当前事务尝试修改其他事务已经修改的内容会报错。如果其他事务修改了，但没提交，当前事务会挂起，当其他事务提交时，当前事务则立即报错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索引</w:t>
      </w:r>
    </w:p>
    <w:p>
      <w:pPr>
        <w:widowControl w:val="0"/>
        <w:numPr>
          <w:numId w:val="0"/>
        </w:numPr>
        <w:ind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如字典的目录，可以根据目录中的页码快速找到需要的内容。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应该创建索引的字段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 经常作为查询条件的字段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 经常用作多表连接的字段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③ 经常需要排序的字段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不应该货应少创建索引的字段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 表数据少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 经常DML的表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 数据重复且分布均匀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④ 查询中很少用到的字段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索引失效的情况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 不要在索引列中用is null或is not null，改为 column &gt;=|&lt;= 一个绝对没有值，如chr(0)；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② 不要使用函数，如substr(name,1,3)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，改为name like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ABC%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，避免通配符出现在词首；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 不要使用NOT、!=、&lt;&gt;，改为&gt; or &lt;；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④ 不要计算 c/10 &gt;10、c&gt;10/10；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索引类型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 b树索引：最常见的索引，根据ROWID快速定位访问行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 位图索引：适用于基数比较少的列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 降序索引：默认的b树是升序 column desc变成降序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④ 函数索引：索引是某一列或多列的某个表达式，只有查询语句是一样的表达式时，索引才生效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⑤ 反转索引：反转了b树的字节码，使索引条目更均匀，但不能基于快速查询了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⑥ 分区索引：本地索引、全局索引（索引列第一列必须是前缀列）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扫描类型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 全表扫描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 ROWID扫描：访问的列都在索引中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 索引范围扫描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SQL优化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1）执行顺序：FROM、WHERE、GROUP BY、HAVING、ORDER BY；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2）FROM子句是从右往左执行的，将过滤数最大的放在后面，表连接放在最前面；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3）避免使用*，oracle会将*依次转换为列名，通过字典，花时间；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4）对多列索引，用OR会造成全表扫描，用UNION代替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* from table1 where id = 10 or name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;--低效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* from table1 where id = 10 union select * from table1 where name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;--高效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Table1表有id和name两个索引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5）用EXISTS替代IN，NOT EXISTS替代 NOT IN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 Select * from t1 where exists (select 1 from t2 where t2.a = t1.a);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 Select * from t1 where t1.a in(select t2.a from t2);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 Exists先运行主查询，得到t1的结果集，再用结果集去子查询中匹配，匹配成功则返回；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In先运行子查询，得到t2结果集，在去主查询匹配；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outlineLvl w:val="9"/>
        <w:rPr>
          <w:rFonts w:hint="eastAsia"/>
          <w:color w:val="7030A0"/>
          <w:sz w:val="21"/>
          <w:szCs w:val="21"/>
          <w:lang w:val="en-US" w:eastAsia="zh-CN"/>
        </w:rPr>
      </w:pPr>
      <w:r>
        <w:rPr>
          <w:rFonts w:hint="eastAsia"/>
          <w:color w:val="7030A0"/>
          <w:sz w:val="21"/>
          <w:szCs w:val="21"/>
          <w:lang w:val="en-US" w:eastAsia="zh-CN"/>
        </w:rPr>
        <w:t>当主表&lt;&lt;子表时用exists好，反之用in好；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6）用EXISTS代替DISTINCT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 Select * from distinct deptn,name from dept d,emp e where d.deptn=e.deptn;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 Select * from deptn,deptName from dept d where exists(select 1 from emp e where e.deptn = d.deptn);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color w:val="7030A0"/>
          <w:sz w:val="21"/>
          <w:szCs w:val="21"/>
          <w:lang w:val="en-US" w:eastAsia="zh-CN"/>
        </w:rPr>
      </w:pPr>
      <w:r>
        <w:rPr>
          <w:rFonts w:hint="eastAsia"/>
          <w:color w:val="7030A0"/>
          <w:sz w:val="21"/>
          <w:szCs w:val="21"/>
          <w:lang w:val="en-US" w:eastAsia="zh-CN"/>
        </w:rPr>
        <w:t>③ 1、2不能用左连接，因为要求只有两表都有，且相等的时候才显示，而左连接显示基表所有。</w:t>
      </w:r>
    </w:p>
    <w:p>
      <w:pPr>
        <w:widowControl w:val="0"/>
        <w:numPr>
          <w:numId w:val="0"/>
        </w:numPr>
        <w:ind w:left="84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④ 1是将两表关联，两表都进行了全表扫描；2是先将部门表结果集扫描出来，在拿它去员工表作查询，如果查到立即返回，</w:t>
      </w:r>
      <w:r>
        <w:rPr>
          <w:rFonts w:hint="eastAsia"/>
          <w:color w:val="7030A0"/>
          <w:sz w:val="21"/>
          <w:szCs w:val="21"/>
          <w:lang w:val="en-US" w:eastAsia="zh-CN"/>
        </w:rPr>
        <w:t>只查了后面一个表的一部分。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7）删除重复记录用ROWID方式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Delete from emp e where e.rowid &gt;(select min(x.rowid) from emp x where x.empn=e.empn);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8）当删除全表，且不考虑恢复时，用truncate替代delete。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9）Having子句，是在分组之后，检索出所有记录后，对结果集进行过滤，需要排序、总结。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10）Group by与having一起用很强大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Select name,min(score) score from student group by name having score &gt;80;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11）用&gt;=替代&gt;，num&gt;=4，可以直接定位到第一个为4的，而num&gt;3，先定位到3，再扫描找第一个3。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12）DECODE函数替代if else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DECODE(字段，比较1，值1，比较2，值2，...);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SQL工作流程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用户发出SQL请求，打开游标；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把SQL语句、语法分析，执行计划，数据字典等信息存入内存中的共享池内；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从数据文件中把相关</w:t>
      </w:r>
      <w:r>
        <w:rPr>
          <w:rFonts w:hint="eastAsia"/>
          <w:color w:val="0070C0"/>
          <w:sz w:val="24"/>
          <w:szCs w:val="24"/>
          <w:lang w:val="en-US" w:eastAsia="zh-CN"/>
        </w:rPr>
        <w:t>数据块</w:t>
      </w:r>
      <w:r>
        <w:rPr>
          <w:rFonts w:hint="eastAsia"/>
          <w:sz w:val="24"/>
          <w:szCs w:val="24"/>
          <w:lang w:val="en-US" w:eastAsia="zh-CN"/>
        </w:rPr>
        <w:t>读入数据缓冲区；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做相应操作，若做修改，先加上行级锁，经确认后，把改过前后记录内容存入重做日志和回退段中；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返回结果给用户，关闭游标。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注：SQL语句大小写敏感，同样的一个语句，若大小写不同，分析两次，建议大小。</w:t>
      </w:r>
    </w:p>
    <w:p>
      <w:pPr>
        <w:widowControl w:val="0"/>
        <w:numPr>
          <w:numId w:val="0"/>
        </w:numPr>
        <w:ind w:left="420" w:leftChars="0"/>
        <w:jc w:val="both"/>
        <w:outlineLvl w:val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oracle乐观锁与悲观锁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悲观锁：每次取数据（select）的时候都会认为别人会修改，所以每次拿数据的时候都会上锁。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for update;--别人修改时，等待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for update nowait;--别人修改时，报错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乐观锁：oracle默认使用乐观锁，select * from table;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自定义使用悲观锁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Lock table in share mode；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操作！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widowControl w:val="0"/>
        <w:numPr>
          <w:numId w:val="0"/>
        </w:numPr>
        <w:jc w:val="both"/>
        <w:outlineLvl w:val="0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关系型与非关系型数据库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关系型：数据是以二维表格形式存储和呈现的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关系：二维表，即关系名，表名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元组：二维表中的一行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属性：二维表中的一列，字段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域：属性的取值范围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关键字：主键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关系型优点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容易理解：二维表符合逻辑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使用方便：通用的SQL语言使操作方便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易于维护：丰富的完整体，大大降低了数据冗余和不一致的概率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关系型瓶颈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高并发读写需求：网站的用户并发量高，硬盘I/O是个瓶颈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海量数据读写：在包含海量数据的表中查询，效率低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高扩展性与可用性：难横向扩展，停机维护需要数据迁移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关系型特性不需要了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事务一致性：不需要很高的一致性，对网站用户来说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读实时性：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复杂SQL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非关系型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面向高性能并发读写的KEY-VALUE数据库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面向海量数据访问的面向文档数据库，快速查询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面向可扩展的分布式数据库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关系型数据库具有固定的表结构，因此扩展性差，而现在的需求变化很快，数据库结构变化巨大，关系型数据库难以应付，所以非关系型来了</w:t>
      </w:r>
    </w:p>
    <w:p>
      <w:pPr>
        <w:widowControl w:val="0"/>
        <w:numPr>
          <w:numId w:val="0"/>
        </w:numPr>
        <w:jc w:val="both"/>
        <w:outlineLvl w:val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Oracle与MySQL</w:t>
      </w:r>
    </w:p>
    <w:p>
      <w:pPr>
        <w:widowControl w:val="0"/>
        <w:numPr>
          <w:ilvl w:val="0"/>
          <w:numId w:val="17"/>
        </w:numPr>
        <w:ind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并发性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MySQL以表级锁为主，innoDB有行级锁，但必须基于索引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Oracle使用行级锁，并发性好很多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一致性</w:t>
      </w:r>
    </w:p>
    <w:p>
      <w:pPr>
        <w:widowControl w:val="0"/>
        <w:numPr>
          <w:ilvl w:val="0"/>
          <w:numId w:val="19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oracle支持read commited和serializable隔离级别，可以用最高的读一致性。用UNDO表空间的回退段和重做日志来控制版本。</w:t>
      </w:r>
    </w:p>
    <w:p>
      <w:pPr>
        <w:widowControl w:val="0"/>
        <w:numPr>
          <w:ilvl w:val="0"/>
          <w:numId w:val="19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MySQL没有多版本控制，只支持read commited，一个session读取数据时，其他session不能修改，但可以在表最后插入数据。更新时，其他session无法访问数据。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事务</w:t>
      </w: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oracle完全支持事务</w:t>
      </w: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MySQL在innoDB引擎的行级锁下才支持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数据的持久性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oracle可恢复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Mysql可丢失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提交方式</w:t>
      </w:r>
    </w:p>
    <w:p>
      <w:pPr>
        <w:widowControl w:val="0"/>
        <w:numPr>
          <w:ilvl w:val="0"/>
          <w:numId w:val="22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oracle手动提交</w:t>
      </w:r>
    </w:p>
    <w:p>
      <w:pPr>
        <w:widowControl w:val="0"/>
        <w:numPr>
          <w:ilvl w:val="0"/>
          <w:numId w:val="22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MySQL自动提交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逻辑备份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oracle备份时，不锁定数据且数据是一致的，通过版本控制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MySQL备份时，需要锁定数据，影响dml使用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热备份</w:t>
      </w:r>
    </w:p>
    <w:p>
      <w:pPr>
        <w:widowControl w:val="0"/>
        <w:numPr>
          <w:ilvl w:val="0"/>
          <w:numId w:val="24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oracle热备份是，不影响使用数据库，可在归档日志和重做日志进行一致的恢复</w:t>
      </w:r>
    </w:p>
    <w:p>
      <w:pPr>
        <w:widowControl w:val="0"/>
        <w:numPr>
          <w:ilvl w:val="0"/>
          <w:numId w:val="24"/>
        </w:numPr>
        <w:ind w:left="420" w:leftChars="0" w:firstLine="420" w:firstLineChars="0"/>
        <w:jc w:val="both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MySQL需要加锁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outlineLvl w:val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/>
        <w:jc w:val="both"/>
        <w:outlineLvl w:val="0"/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9970C"/>
    <w:multiLevelType w:val="singleLevel"/>
    <w:tmpl w:val="9F49970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A465B724"/>
    <w:multiLevelType w:val="singleLevel"/>
    <w:tmpl w:val="A465B72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AA36E547"/>
    <w:multiLevelType w:val="singleLevel"/>
    <w:tmpl w:val="AA36E54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C6EA431"/>
    <w:multiLevelType w:val="singleLevel"/>
    <w:tmpl w:val="AC6EA43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AE98FD75"/>
    <w:multiLevelType w:val="singleLevel"/>
    <w:tmpl w:val="AE98FD7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2DC6C6D"/>
    <w:multiLevelType w:val="singleLevel"/>
    <w:tmpl w:val="B2DC6C6D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BC4F7CA9"/>
    <w:multiLevelType w:val="singleLevel"/>
    <w:tmpl w:val="BC4F7CA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C6519751"/>
    <w:multiLevelType w:val="singleLevel"/>
    <w:tmpl w:val="C6519751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C94261F5"/>
    <w:multiLevelType w:val="singleLevel"/>
    <w:tmpl w:val="C94261F5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D751C798"/>
    <w:multiLevelType w:val="singleLevel"/>
    <w:tmpl w:val="D751C79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D7C2B2D8"/>
    <w:multiLevelType w:val="singleLevel"/>
    <w:tmpl w:val="D7C2B2D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>
    <w:nsid w:val="DB5FB659"/>
    <w:multiLevelType w:val="singleLevel"/>
    <w:tmpl w:val="DB5FB65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E29F8398"/>
    <w:multiLevelType w:val="singleLevel"/>
    <w:tmpl w:val="E29F839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3">
    <w:nsid w:val="F9A1A479"/>
    <w:multiLevelType w:val="singleLevel"/>
    <w:tmpl w:val="F9A1A47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4">
    <w:nsid w:val="13DCEDF8"/>
    <w:multiLevelType w:val="singleLevel"/>
    <w:tmpl w:val="13DCEDF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5">
    <w:nsid w:val="162FFD22"/>
    <w:multiLevelType w:val="singleLevel"/>
    <w:tmpl w:val="162FFD2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6">
    <w:nsid w:val="1A039EB0"/>
    <w:multiLevelType w:val="singleLevel"/>
    <w:tmpl w:val="1A039EB0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1ADA1410"/>
    <w:multiLevelType w:val="singleLevel"/>
    <w:tmpl w:val="1ADA141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8">
    <w:nsid w:val="2206C424"/>
    <w:multiLevelType w:val="singleLevel"/>
    <w:tmpl w:val="2206C42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9">
    <w:nsid w:val="26FAD95C"/>
    <w:multiLevelType w:val="multilevel"/>
    <w:tmpl w:val="26FAD95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2871D225"/>
    <w:multiLevelType w:val="singleLevel"/>
    <w:tmpl w:val="2871D22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1">
    <w:nsid w:val="37F1D300"/>
    <w:multiLevelType w:val="singleLevel"/>
    <w:tmpl w:val="37F1D300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442CCCDC"/>
    <w:multiLevelType w:val="singleLevel"/>
    <w:tmpl w:val="442CCCD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3">
    <w:nsid w:val="4588FDC9"/>
    <w:multiLevelType w:val="singleLevel"/>
    <w:tmpl w:val="4588FDC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9"/>
  </w:num>
  <w:num w:numId="8">
    <w:abstractNumId w:val="8"/>
  </w:num>
  <w:num w:numId="9">
    <w:abstractNumId w:val="4"/>
  </w:num>
  <w:num w:numId="10">
    <w:abstractNumId w:val="14"/>
  </w:num>
  <w:num w:numId="11">
    <w:abstractNumId w:val="21"/>
  </w:num>
  <w:num w:numId="12">
    <w:abstractNumId w:val="17"/>
  </w:num>
  <w:num w:numId="13">
    <w:abstractNumId w:val="0"/>
  </w:num>
  <w:num w:numId="14">
    <w:abstractNumId w:val="13"/>
  </w:num>
  <w:num w:numId="15">
    <w:abstractNumId w:val="23"/>
  </w:num>
  <w:num w:numId="16">
    <w:abstractNumId w:val="18"/>
  </w:num>
  <w:num w:numId="17">
    <w:abstractNumId w:val="3"/>
  </w:num>
  <w:num w:numId="18">
    <w:abstractNumId w:val="1"/>
  </w:num>
  <w:num w:numId="19">
    <w:abstractNumId w:val="12"/>
  </w:num>
  <w:num w:numId="20">
    <w:abstractNumId w:val="11"/>
  </w:num>
  <w:num w:numId="21">
    <w:abstractNumId w:val="22"/>
  </w:num>
  <w:num w:numId="22">
    <w:abstractNumId w:val="20"/>
  </w:num>
  <w:num w:numId="23">
    <w:abstractNumId w:val="1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32589"/>
    <w:rsid w:val="00040317"/>
    <w:rsid w:val="012B4FC7"/>
    <w:rsid w:val="01CA3D58"/>
    <w:rsid w:val="0268574B"/>
    <w:rsid w:val="0478242B"/>
    <w:rsid w:val="04AA3041"/>
    <w:rsid w:val="07E04D76"/>
    <w:rsid w:val="0A3A1CE7"/>
    <w:rsid w:val="0F9A32D1"/>
    <w:rsid w:val="0FAA0445"/>
    <w:rsid w:val="0FE34F88"/>
    <w:rsid w:val="12B61A74"/>
    <w:rsid w:val="13164613"/>
    <w:rsid w:val="13F875BB"/>
    <w:rsid w:val="14FA75FC"/>
    <w:rsid w:val="16733DBF"/>
    <w:rsid w:val="193D44E4"/>
    <w:rsid w:val="194816DF"/>
    <w:rsid w:val="1B073A0B"/>
    <w:rsid w:val="1B8E7D68"/>
    <w:rsid w:val="1DA11106"/>
    <w:rsid w:val="1DCF0680"/>
    <w:rsid w:val="1F4F379D"/>
    <w:rsid w:val="204E33C2"/>
    <w:rsid w:val="20612263"/>
    <w:rsid w:val="222B3218"/>
    <w:rsid w:val="232519C4"/>
    <w:rsid w:val="23C65580"/>
    <w:rsid w:val="248E6931"/>
    <w:rsid w:val="25424CC8"/>
    <w:rsid w:val="25F449B1"/>
    <w:rsid w:val="27681769"/>
    <w:rsid w:val="2BC21974"/>
    <w:rsid w:val="2C187488"/>
    <w:rsid w:val="2E432589"/>
    <w:rsid w:val="2E8F24EF"/>
    <w:rsid w:val="322B0595"/>
    <w:rsid w:val="3334003D"/>
    <w:rsid w:val="342F63D3"/>
    <w:rsid w:val="35662B3A"/>
    <w:rsid w:val="3640183F"/>
    <w:rsid w:val="385B5E7B"/>
    <w:rsid w:val="38952C65"/>
    <w:rsid w:val="3AFB3164"/>
    <w:rsid w:val="3F300475"/>
    <w:rsid w:val="3F8B2608"/>
    <w:rsid w:val="3FC47FB6"/>
    <w:rsid w:val="408B5AA4"/>
    <w:rsid w:val="40A05EA8"/>
    <w:rsid w:val="40B150A1"/>
    <w:rsid w:val="4543182D"/>
    <w:rsid w:val="458D5A05"/>
    <w:rsid w:val="45CA5255"/>
    <w:rsid w:val="46334ECD"/>
    <w:rsid w:val="4A2662CA"/>
    <w:rsid w:val="4AD521A1"/>
    <w:rsid w:val="50C176B7"/>
    <w:rsid w:val="55F00279"/>
    <w:rsid w:val="589B7F35"/>
    <w:rsid w:val="5A2F7C6E"/>
    <w:rsid w:val="5A646A81"/>
    <w:rsid w:val="5CA65A22"/>
    <w:rsid w:val="629E1530"/>
    <w:rsid w:val="6364489B"/>
    <w:rsid w:val="65634551"/>
    <w:rsid w:val="658319B8"/>
    <w:rsid w:val="67C64D01"/>
    <w:rsid w:val="6D1C6ABF"/>
    <w:rsid w:val="6D535020"/>
    <w:rsid w:val="6EC53913"/>
    <w:rsid w:val="6F294709"/>
    <w:rsid w:val="712B30A4"/>
    <w:rsid w:val="71574F3E"/>
    <w:rsid w:val="73245795"/>
    <w:rsid w:val="75AF54BF"/>
    <w:rsid w:val="7A031DAA"/>
    <w:rsid w:val="7D99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2018-06-07T06:17:00Z</dcterms:created>
  <dc:creator>星晴1368861533</dc:creator>
  <cp:lastModifiedBy>星晴1368861533</cp:lastModifiedBy>
  <dcterms:modified xsi:type="dcterms:W3CDTF">2018-06-07T11:35:08Z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