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Spring专题</w:t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Spring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Spring让人们把对象间的依赖关系转而用配置文件来管理，也就是依赖注入机制。</w:t>
      </w:r>
    </w:p>
    <w:p>
      <w:pPr>
        <w:numPr>
          <w:ilvl w:val="1"/>
          <w:numId w:val="2"/>
        </w:numPr>
        <w:ind w:left="-420" w:leftChars="0" w:firstLine="420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Spring三大核心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Bean：核心中的核心，Bean包装的是对象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Context：是Bean关系的集合，Bean的生存环境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Core：是发现、建立、维护每个Bean之间关系所需的工具</w:t>
      </w:r>
    </w:p>
    <w:p>
      <w:pPr>
        <w:numPr>
          <w:numId w:val="0"/>
        </w:numPr>
        <w:ind w:left="420"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1"/>
          <w:numId w:val="2"/>
        </w:numPr>
        <w:ind w:left="-420" w:leftChars="0" w:firstLine="420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Bean组件在org.sf.beans包下包括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Bean的定义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Bean的创建：使用者只关注Bean的创建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Bean的解析</w:t>
      </w:r>
    </w:p>
    <w:p>
      <w:pPr>
        <w:numPr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ind w:left="-420" w:leftChars="0"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Spring Bean的创建是典型的工厂模式</w:t>
      </w:r>
      <w:r>
        <w:rPr>
          <w:rFonts w:hint="eastAsia"/>
          <w:sz w:val="24"/>
          <w:szCs w:val="24"/>
          <w:lang w:val="en-US" w:eastAsia="zh-CN"/>
        </w:rPr>
        <w:t>，它的顶级接口是BeanFactory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ind w:left="-420" w:leftChars="0" w:firstLine="420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ApplicationContext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标识一个应用环境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利用BeanFactory创建Bean对象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保存对象关系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能够捕获各种事件</w:t>
      </w:r>
    </w:p>
    <w:p>
      <w:pPr>
        <w:numPr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ind w:left="-420" w:leftChars="0" w:firstLine="420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主要工作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构建BeanFactory，以便产生所需的演员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注册可能感兴趣的事件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创建Bean实例对象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触发被监听的事件</w:t>
      </w:r>
    </w:p>
    <w:p>
      <w:pPr>
        <w:numPr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ind w:left="-420" w:leftChars="0" w:firstLine="420" w:firstLineChars="0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Bean的生命周期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解析XML文件，创建一个BeanFactory，里面包含所有要实例化的Bean和Bean实例化需要的属性和配置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通过BeanFactory创建Bean实例，并进行基本的属性注入、依赖注入。如果有依赖的Bean，则递归创建依赖Bean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如果Bean实现了BeanNameAware，调用setBeanName(ID)方法，此处传递的是</w:t>
      </w:r>
      <w:r>
        <w:rPr>
          <w:rFonts w:hint="eastAsia"/>
          <w:color w:val="0000FF"/>
          <w:sz w:val="21"/>
          <w:szCs w:val="21"/>
          <w:lang w:val="en-US" w:eastAsia="zh-CN"/>
        </w:rPr>
        <w:t>spring配置文件中Bean的ID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如果Bean实现了ApplicationContextAware方法，会调用SetApplicationContext(ApplicationContext)方法传入spring上下文，使该Bean能获得其他Bean实例，实现对Bean的管理，同理SetBeanFactoryAware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如果Bean关联了BeanPostProcessor接口，会调用PostProcessBeforeInitialization(bean,beanName)方法，来对Bean进行一些设置、修改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若有inti-method，则执行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执行postAfterInitialization(bean,beanName)方法，如AOP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当Bean不需要时，如果实现了DisposableBean接口，调用destroy方法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如果有destroy-method，则调用</w:t>
      </w:r>
    </w:p>
    <w:p>
      <w:pPr>
        <w:numPr>
          <w:numId w:val="0"/>
        </w:numPr>
        <w:ind w:left="420" w:left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2"/>
        </w:numPr>
        <w:ind w:left="-420" w:leftChars="0" w:firstLine="420" w:firstLineChars="0"/>
        <w:outlineLvl w:val="1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Bean实例化过程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8"/>
        </w:numPr>
        <w:ind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Constructor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PostConstruct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InitializingBean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Init-method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preDestroy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DisposableBean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Destroy-mehtod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numId w:val="0"/>
        </w:numPr>
        <w:ind w:left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2"/>
        </w:numPr>
        <w:ind w:left="-420" w:leftChars="0" w:firstLine="420" w:firstLineChars="0"/>
        <w:outlineLvl w:val="1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Spring设计模式</w:t>
      </w:r>
    </w:p>
    <w:p>
      <w:pPr>
        <w:numPr>
          <w:ilvl w:val="0"/>
          <w:numId w:val="9"/>
        </w:numPr>
        <w:ind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工厂模式：spring的核心之一就是一个Bean工厂</w:t>
      </w:r>
    </w:p>
    <w:p>
      <w:pPr>
        <w:numPr>
          <w:ilvl w:val="0"/>
          <w:numId w:val="9"/>
        </w:numPr>
        <w:ind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策略模式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① AOPProxy是接口，cglib和动态jdk是具体实现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② 各种各层的接口，选择哪个具体实现，如XML解析，Beanfactory类型，加载文件方式，spring事务管理接口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3）观察者模式：当bean依赖变化时，通知所有被依赖者，Listener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4）代理模式：AOP，其他一些beanPostProcess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5）包装器模式：BeanWrap，给对象添加功能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6）适配器模式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7）单例模式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8）模板模式：refresh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9）责任链模式：过滤器</w:t>
      </w:r>
    </w:p>
    <w:p>
      <w:pPr>
        <w:numPr>
          <w:numId w:val="0"/>
        </w:numPr>
        <w:ind w:firstLine="420" w:firstLine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10）原型模式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numId w:val="0"/>
        </w:numPr>
        <w:ind w:left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1"/>
          <w:numId w:val="2"/>
        </w:numPr>
        <w:ind w:left="-420" w:leftChars="0" w:firstLine="420" w:firstLineChars="0"/>
        <w:outlineLvl w:val="1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Spring上下文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Spring具有子类上下文和父类上下文的概念，子类上下文可以读取父类上下文中的信息，但父类上下文不能读取子类上下文中的信息。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SpringAOP</w:t>
      </w: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AOP的组成部分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通知（Advice）: 自定义的需要增强的功能，比如捕获日志，那么我需要定义一个日志捕获的方法，也就是方法。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连接点（joinpoint）：所有类的方法的前后，都是连接点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切入点（pointcut）：具体的某个类的某个方法的前后，即我们需要增强的方法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切面（aspect）：就是我自定义的增强方法所在的类，叫做切面。它有通知和切入点组成。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目标（target）：就是被通知的对象。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代理（proxy）：我们就是通过用代理模式，将目标对象，代理成新的增强后的对象，将目标对象中需要增强的方法，引入我们的通知，实现增强功能。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 AOP实现的方式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如果bean关联了beanPostProcess接口，就会调用postProcessAfterInition，对bean进行一些设置。其中AOP就实现了beanPostProcess接口，在postProcessAferinition方法中对bean进行AOP代理。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 代理实现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如果类实现了接口，就用JDK动态代理来创建代理类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如果类没有实现接口，就用CGLIB继承原生类来实现代理类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在代理类中需要增强的方法中，织入增强方法，再用反射调用原始类的该方法。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这样用户调用该类的方法，其实执行的是代理类的方法。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2.4 SpringAOP描述：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代理类包裹切面，把它们织入到spring管理的bean中，也就是说伪装成目标类，通过接口伪装成与目标类有相同方法的类，在相同方法中反射调用目标类的方法和织入增强的方法，即形成了代理类。如果没有接口则使用CGLIB创建一个目标类的子类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SpringMVC</w:t>
      </w:r>
    </w:p>
    <w:p>
      <w:pPr>
        <w:numPr>
          <w:numId w:val="0"/>
        </w:num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3.1 SpringMVC流程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1）前端控制器接收用户请求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2）DispatchServelt请求处理器映射器查找对应的Handler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3）HandlerMapping向DispatchServelt返回Handler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4）DispatchServelt调用处理器适配器执行handler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5）HandlerAdapter执行Handler（controller）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6）Handler执行完向HandlerAdapter返回ModelAndView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7）HandlerAdapter向前端控制器返回ModelAndView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8）前端控制器请求视图解析器解析视图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9）视图解析器解析完向前端控制器返回view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10）前端控制器进行视图渲染，将数据填充到request域中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11）前端控制器向用户返回结果</w:t>
      </w:r>
    </w:p>
    <w:p>
      <w:pPr>
        <w:numPr>
          <w:numId w:val="0"/>
        </w:numPr>
        <w:outlineLvl w:val="1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3.2 异常处理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配置springMVC自带的simpleMappingExceptionResolver类，再里面配置不同种类异常所返回的错误页面，这里需要自定义一些不同的异常类，如BussinessException，parmaterException。系统将会根据所抛出的异常类型返回特点的错误页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2）定义一个全局异常处理类实现HandlerExceptionResolver接口。这样抛出的异常最后会到自定义的全局异常处理类中，我们在这个类里，对不同的异常做处理。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3）使用@ExceptionHandler和@controllerAdvice注解。定义一个全局异常处理类，用@controllerAdvice注释，使抛出的异常会到此类中来，在用@ExceptionHandler来注释不同的方法，每个方法处理不同的异常信息。和第二种差不多。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第一种的缺点是，只能简单的返回特点的错误页面，不能对数据进行处理。</w:t>
      </w:r>
    </w:p>
    <w:p>
      <w:pPr>
        <w:numPr>
          <w:ilvl w:val="0"/>
          <w:numId w:val="0"/>
        </w:numPr>
        <w:outlineLvl w:val="1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outlineLvl w:val="1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Spring事务</w:t>
      </w:r>
    </w:p>
    <w:p>
      <w:pPr>
        <w:numPr>
          <w:numId w:val="0"/>
        </w:numPr>
        <w:outlineLvl w:val="1"/>
        <w:rPr>
          <w:rFonts w:hint="eastAsia" w:ascii="Arial" w:hAnsi="Arial" w:eastAsia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4.1 事务隔离级别</w:t>
      </w:r>
    </w:p>
    <w:p>
      <w:pPr>
        <w:numPr>
          <w:ilvl w:val="0"/>
          <w:numId w:val="10"/>
        </w:numPr>
        <w:ind w:left="420" w:leftChars="0"/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默认：使用底层数据库的默认隔离级别</w:t>
      </w:r>
    </w:p>
    <w:p>
      <w:pPr>
        <w:numPr>
          <w:ilvl w:val="0"/>
          <w:numId w:val="10"/>
        </w:numPr>
        <w:ind w:left="420" w:leftChars="0"/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ead_uncommitted：读未提交</w:t>
      </w:r>
    </w:p>
    <w:p>
      <w:pPr>
        <w:numPr>
          <w:ilvl w:val="0"/>
          <w:numId w:val="10"/>
        </w:numPr>
        <w:ind w:left="420" w:leftChars="0"/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ead_committed：读已提交</w:t>
      </w:r>
    </w:p>
    <w:p>
      <w:pPr>
        <w:numPr>
          <w:ilvl w:val="0"/>
          <w:numId w:val="10"/>
        </w:numPr>
        <w:ind w:left="420" w:leftChars="0"/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Repeatable_read：可重复读，一个事物对某个数据进行操作，其他事务不能修改</w:t>
      </w:r>
    </w:p>
    <w:p>
      <w:pPr>
        <w:numPr>
          <w:ilvl w:val="0"/>
          <w:numId w:val="10"/>
        </w:numPr>
        <w:ind w:left="420" w:leftChars="0"/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erializable：串行读，所有事务依次执行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outlineLvl w:val="1"/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4.2 事务的传播行为</w:t>
      </w:r>
    </w:p>
    <w:p>
      <w:pPr>
        <w:widowControl w:val="0"/>
        <w:numPr>
          <w:ilvl w:val="0"/>
          <w:numId w:val="11"/>
        </w:numPr>
        <w:ind w:left="420" w:leftChars="0"/>
        <w:jc w:val="both"/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required：如果当前存在事务，则加入该事务，若不存在，创建新事务</w:t>
      </w:r>
    </w:p>
    <w:p>
      <w:pPr>
        <w:widowControl w:val="0"/>
        <w:numPr>
          <w:ilvl w:val="0"/>
          <w:numId w:val="11"/>
        </w:numPr>
        <w:ind w:left="420" w:leftChars="0"/>
        <w:jc w:val="both"/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equired_new：首先创建一个事务，如果当前存在事务，则挂起当前事务</w:t>
      </w:r>
    </w:p>
    <w:p>
      <w:pPr>
        <w:widowControl w:val="0"/>
        <w:numPr>
          <w:ilvl w:val="0"/>
          <w:numId w:val="11"/>
        </w:numPr>
        <w:ind w:left="420" w:leftChars="0"/>
        <w:jc w:val="both"/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upports：如果当前存在事务，则加入该事务，若没有，则以非事务运行</w:t>
      </w:r>
    </w:p>
    <w:p>
      <w:pPr>
        <w:widowControl w:val="0"/>
        <w:numPr>
          <w:ilvl w:val="0"/>
          <w:numId w:val="11"/>
        </w:numPr>
        <w:ind w:left="420" w:leftChars="0"/>
        <w:jc w:val="both"/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ot_supported：以非事务方式运行，如果存在事务，则把当前事务挂起</w:t>
      </w:r>
    </w:p>
    <w:p>
      <w:pPr>
        <w:widowControl w:val="0"/>
        <w:numPr>
          <w:ilvl w:val="0"/>
          <w:numId w:val="11"/>
        </w:numPr>
        <w:ind w:left="420" w:leftChars="0"/>
        <w:jc w:val="both"/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ever：以非事务方式运行，如果存在事务，则抛出异常</w:t>
      </w:r>
    </w:p>
    <w:p>
      <w:pPr>
        <w:widowControl w:val="0"/>
        <w:numPr>
          <w:ilvl w:val="0"/>
          <w:numId w:val="11"/>
        </w:numPr>
        <w:ind w:left="420" w:leftChars="0"/>
        <w:jc w:val="both"/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andatory：如果存在事务，则加入该事务，如果没有则抛出异常</w:t>
      </w:r>
    </w:p>
    <w:p>
      <w:pPr>
        <w:widowControl w:val="0"/>
        <w:numPr>
          <w:ilvl w:val="0"/>
          <w:numId w:val="11"/>
        </w:numPr>
        <w:ind w:left="420" w:leftChars="0"/>
        <w:jc w:val="both"/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ested：嵌套事务，事务中的事务。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27919"/>
    <w:multiLevelType w:val="singleLevel"/>
    <w:tmpl w:val="9F52791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C268DE7"/>
    <w:multiLevelType w:val="singleLevel"/>
    <w:tmpl w:val="CC268DE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630C361"/>
    <w:multiLevelType w:val="singleLevel"/>
    <w:tmpl w:val="D630C36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D68231B4"/>
    <w:multiLevelType w:val="singleLevel"/>
    <w:tmpl w:val="D68231B4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ED5A21C9"/>
    <w:multiLevelType w:val="multilevel"/>
    <w:tmpl w:val="ED5A21C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17CCC440"/>
    <w:multiLevelType w:val="singleLevel"/>
    <w:tmpl w:val="17CCC440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41D71423"/>
    <w:multiLevelType w:val="singleLevel"/>
    <w:tmpl w:val="41D71423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4FCC755F"/>
    <w:multiLevelType w:val="singleLevel"/>
    <w:tmpl w:val="4FCC755F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AF57557"/>
    <w:multiLevelType w:val="singleLevel"/>
    <w:tmpl w:val="5AF5755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6FD48F06"/>
    <w:multiLevelType w:val="singleLevel"/>
    <w:tmpl w:val="6FD48F06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726155D8"/>
    <w:multiLevelType w:val="singleLevel"/>
    <w:tmpl w:val="726155D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973F5"/>
    <w:rsid w:val="01BE2A12"/>
    <w:rsid w:val="02880E36"/>
    <w:rsid w:val="03E565DE"/>
    <w:rsid w:val="03EB2409"/>
    <w:rsid w:val="052625FB"/>
    <w:rsid w:val="05631076"/>
    <w:rsid w:val="09251237"/>
    <w:rsid w:val="098A5B75"/>
    <w:rsid w:val="0B1E32AC"/>
    <w:rsid w:val="0BD14F51"/>
    <w:rsid w:val="0BE34FDC"/>
    <w:rsid w:val="0DC7210B"/>
    <w:rsid w:val="10091943"/>
    <w:rsid w:val="124C722C"/>
    <w:rsid w:val="15562402"/>
    <w:rsid w:val="15815A52"/>
    <w:rsid w:val="190F1D82"/>
    <w:rsid w:val="1B8769FC"/>
    <w:rsid w:val="1D4A2B3D"/>
    <w:rsid w:val="1DC74181"/>
    <w:rsid w:val="1EF42AB3"/>
    <w:rsid w:val="1FF42C22"/>
    <w:rsid w:val="203D0341"/>
    <w:rsid w:val="23133046"/>
    <w:rsid w:val="235F5D03"/>
    <w:rsid w:val="2408362F"/>
    <w:rsid w:val="25E31E31"/>
    <w:rsid w:val="261C4DC3"/>
    <w:rsid w:val="26DB3A32"/>
    <w:rsid w:val="27192F82"/>
    <w:rsid w:val="281C0A60"/>
    <w:rsid w:val="2BB6493A"/>
    <w:rsid w:val="2BDC3D9E"/>
    <w:rsid w:val="2C1504A6"/>
    <w:rsid w:val="2EAC1D38"/>
    <w:rsid w:val="30B36B91"/>
    <w:rsid w:val="31043537"/>
    <w:rsid w:val="31EA6AD7"/>
    <w:rsid w:val="33882DE7"/>
    <w:rsid w:val="35217D9D"/>
    <w:rsid w:val="361017B2"/>
    <w:rsid w:val="3833563F"/>
    <w:rsid w:val="387D7A97"/>
    <w:rsid w:val="389A0EAC"/>
    <w:rsid w:val="395F2DB6"/>
    <w:rsid w:val="3CB75AF0"/>
    <w:rsid w:val="3D403725"/>
    <w:rsid w:val="4005466A"/>
    <w:rsid w:val="414639FF"/>
    <w:rsid w:val="41836A52"/>
    <w:rsid w:val="419B7092"/>
    <w:rsid w:val="41A059D0"/>
    <w:rsid w:val="422141E4"/>
    <w:rsid w:val="44261F5A"/>
    <w:rsid w:val="45F42A0A"/>
    <w:rsid w:val="47C80F4E"/>
    <w:rsid w:val="4A363D4B"/>
    <w:rsid w:val="4A4C392D"/>
    <w:rsid w:val="4AB347ED"/>
    <w:rsid w:val="4DD97594"/>
    <w:rsid w:val="4E427DA9"/>
    <w:rsid w:val="51464BAE"/>
    <w:rsid w:val="56386832"/>
    <w:rsid w:val="572B1017"/>
    <w:rsid w:val="57E25DBB"/>
    <w:rsid w:val="594973F5"/>
    <w:rsid w:val="5A4C7D47"/>
    <w:rsid w:val="5D67614C"/>
    <w:rsid w:val="5F5744BF"/>
    <w:rsid w:val="5F706B14"/>
    <w:rsid w:val="616E75D8"/>
    <w:rsid w:val="61BF41C4"/>
    <w:rsid w:val="626C696B"/>
    <w:rsid w:val="62A74189"/>
    <w:rsid w:val="62FE4DE5"/>
    <w:rsid w:val="64B46823"/>
    <w:rsid w:val="65C7282E"/>
    <w:rsid w:val="69012832"/>
    <w:rsid w:val="6CF02E22"/>
    <w:rsid w:val="6D535020"/>
    <w:rsid w:val="6D6A2886"/>
    <w:rsid w:val="72D363A5"/>
    <w:rsid w:val="73C36CB8"/>
    <w:rsid w:val="776A72B1"/>
    <w:rsid w:val="785C1C68"/>
    <w:rsid w:val="78AE7A8D"/>
    <w:rsid w:val="7A2873CE"/>
    <w:rsid w:val="7A5C191F"/>
    <w:rsid w:val="7B8D1355"/>
    <w:rsid w:val="7F0E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2018-06-08T02:13:00Z</dcterms:created>
  <dc:creator>星晴1368861533</dc:creator>
  <cp:lastModifiedBy>星晴1368861533</cp:lastModifiedBy>
  <dcterms:modified xsi:type="dcterms:W3CDTF">2018-06-08T06:10:41Z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