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D" w:rsidRDefault="00CC5121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 w:rsidRPr="00CC5121">
        <w:t>mysql/oracle</w:t>
      </w:r>
      <w:r w:rsidRPr="00CC5121">
        <w:rPr>
          <w:rFonts w:hint="eastAsia"/>
        </w:rPr>
        <w:t>等都是</w:t>
      </w:r>
      <w:r w:rsidRPr="00CC5121">
        <w:t>DBMS</w:t>
      </w:r>
      <w:r w:rsidRPr="00CC5121">
        <w:rPr>
          <w:rFonts w:hint="eastAsia"/>
        </w:rPr>
        <w:t>数据库管理系统，</w:t>
      </w:r>
      <w:r w:rsidRPr="00CC5121">
        <w:t>SQLDevelop</w:t>
      </w:r>
      <w:r w:rsidRPr="00CC5121">
        <w:rPr>
          <w:rFonts w:hint="eastAsia"/>
        </w:rPr>
        <w:t>/navicat等</w:t>
      </w:r>
      <w:r w:rsidRPr="00CC5121">
        <w:rPr>
          <w:rFonts w:hint="eastAsia"/>
        </w:rPr>
        <w:t>是数据库软件集成开发环境</w:t>
      </w:r>
      <w:r w:rsidRPr="00CC5121">
        <w:rPr>
          <w:rFonts w:hint="eastAsia"/>
        </w:rPr>
        <w:t>。</w:t>
      </w:r>
    </w:p>
    <w:p w:rsidR="00CC5121" w:rsidRDefault="00CC5121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 w:rsidRPr="00CC5121">
        <w:rPr>
          <w:rFonts w:hint="eastAsia"/>
        </w:rPr>
        <w:t>与数据文件打交道的只有服务器软件。请求来自客户端软件。</w:t>
      </w:r>
    </w:p>
    <w:p w:rsidR="00CC5121" w:rsidRDefault="00CC5121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在连接</w:t>
      </w:r>
      <w:r>
        <w:t>到</w:t>
      </w:r>
      <w:r>
        <w:rPr>
          <w:rFonts w:hint="eastAsia"/>
        </w:rPr>
        <w:t>mysql时</w:t>
      </w:r>
      <w:r>
        <w:t>，没有任何数据库</w:t>
      </w:r>
      <w:r>
        <w:rPr>
          <w:rFonts w:hint="eastAsia"/>
        </w:rPr>
        <w:t>打开</w:t>
      </w:r>
      <w:r>
        <w:t>，需要使用</w:t>
      </w:r>
      <w:r>
        <w:rPr>
          <w:rFonts w:hint="eastAsia"/>
        </w:rPr>
        <w:t>use来</w:t>
      </w:r>
      <w:r>
        <w:t>选择数据库</w:t>
      </w:r>
      <w:r w:rsidR="007F69CA">
        <w:rPr>
          <w:rFonts w:hint="eastAsia"/>
        </w:rPr>
        <w:t>。</w:t>
      </w:r>
    </w:p>
    <w:p w:rsidR="00D61083" w:rsidRDefault="00E64795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 xml:space="preserve">SELECT DISTINCT ID,NAME FROM </w:t>
      </w:r>
      <w:r>
        <w:t>…;ID,NAME</w:t>
      </w:r>
      <w:r>
        <w:rPr>
          <w:rFonts w:hint="eastAsia"/>
        </w:rPr>
        <w:t>组合</w:t>
      </w:r>
      <w:r>
        <w:t>不同就行。</w:t>
      </w:r>
    </w:p>
    <w:p w:rsidR="007F69CA" w:rsidRDefault="004B41E0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SELECT ID FROM USER LIMIT 5;返回5行。</w:t>
      </w:r>
    </w:p>
    <w:p w:rsidR="004B41E0" w:rsidRDefault="004B41E0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>
        <w:t>SELECT ID FROM USER LIMIT 4,5;</w:t>
      </w:r>
      <w:r>
        <w:rPr>
          <w:rFonts w:hint="eastAsia"/>
        </w:rPr>
        <w:t>从</w:t>
      </w:r>
      <w:r>
        <w:t>第</w:t>
      </w:r>
      <w:r>
        <w:rPr>
          <w:rFonts w:hint="eastAsia"/>
        </w:rPr>
        <w:t>4行</w:t>
      </w:r>
      <w:r>
        <w:t>开始，返回</w:t>
      </w:r>
      <w:r>
        <w:rPr>
          <w:rFonts w:hint="eastAsia"/>
        </w:rPr>
        <w:t>5行</w:t>
      </w:r>
      <w:r>
        <w:t>。</w:t>
      </w:r>
    </w:p>
    <w:p w:rsidR="004B41E0" w:rsidRDefault="004B41E0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 xml:space="preserve">SELECT </w:t>
      </w:r>
      <w:r>
        <w:t>ID FROM USER LIMIT 4 OFFSET 5;</w:t>
      </w:r>
      <w:r>
        <w:rPr>
          <w:rFonts w:hint="eastAsia"/>
        </w:rPr>
        <w:t>从</w:t>
      </w:r>
      <w:r>
        <w:t>第</w:t>
      </w:r>
      <w:r>
        <w:rPr>
          <w:rFonts w:hint="eastAsia"/>
        </w:rPr>
        <w:t>5行</w:t>
      </w:r>
      <w:r>
        <w:t>开始，返回</w:t>
      </w:r>
      <w:r>
        <w:rPr>
          <w:rFonts w:hint="eastAsia"/>
        </w:rPr>
        <w:t>4行</w:t>
      </w:r>
      <w:r>
        <w:t>。</w:t>
      </w:r>
    </w:p>
    <w:p w:rsidR="004B41E0" w:rsidRDefault="004B41E0" w:rsidP="00CC5121">
      <w:pPr>
        <w:pStyle w:val="a4"/>
        <w:numPr>
          <w:ilvl w:val="0"/>
          <w:numId w:val="2"/>
        </w:numPr>
        <w:spacing w:line="312" w:lineRule="auto"/>
        <w:ind w:firstLineChars="0"/>
        <w:rPr>
          <w:color w:val="FF0000"/>
        </w:rPr>
      </w:pPr>
      <w:r w:rsidRPr="004B41E0">
        <w:rPr>
          <w:rFonts w:hint="eastAsia"/>
          <w:color w:val="FF0000"/>
        </w:rPr>
        <w:t>6和7中</w:t>
      </w:r>
      <w:r w:rsidRPr="004B41E0">
        <w:rPr>
          <w:color w:val="FF0000"/>
        </w:rPr>
        <w:t>的第</w:t>
      </w:r>
      <w:r w:rsidRPr="004B41E0">
        <w:rPr>
          <w:rFonts w:hint="eastAsia"/>
          <w:color w:val="FF0000"/>
        </w:rPr>
        <w:t>4行</w:t>
      </w:r>
      <w:r w:rsidRPr="004B41E0">
        <w:rPr>
          <w:color w:val="FF0000"/>
        </w:rPr>
        <w:t>是，从</w:t>
      </w:r>
      <w:r w:rsidRPr="004B41E0">
        <w:rPr>
          <w:rFonts w:hint="eastAsia"/>
          <w:color w:val="FF0000"/>
        </w:rPr>
        <w:t>0行</w:t>
      </w:r>
      <w:r w:rsidRPr="004B41E0">
        <w:rPr>
          <w:color w:val="FF0000"/>
        </w:rPr>
        <w:t>开始数的</w:t>
      </w:r>
      <w:r w:rsidRPr="004B41E0">
        <w:rPr>
          <w:rFonts w:hint="eastAsia"/>
          <w:color w:val="FF0000"/>
        </w:rPr>
        <w:t>。</w:t>
      </w:r>
    </w:p>
    <w:p w:rsidR="004B41E0" w:rsidRDefault="0034056D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 w:rsidRPr="0034056D">
        <w:rPr>
          <w:rFonts w:hint="eastAsia"/>
        </w:rPr>
        <w:t>重</w:t>
      </w:r>
      <w:r w:rsidRPr="0034056D">
        <w:t>命名规则与</w:t>
      </w:r>
      <w:r w:rsidRPr="0034056D">
        <w:rPr>
          <w:rFonts w:hint="eastAsia"/>
        </w:rPr>
        <w:t>ORACLE一样</w:t>
      </w:r>
      <w:r>
        <w:rPr>
          <w:rFonts w:hint="eastAsia"/>
        </w:rPr>
        <w:t>。</w:t>
      </w:r>
    </w:p>
    <w:p w:rsidR="0034056D" w:rsidRDefault="0034056D" w:rsidP="00CC5121">
      <w:pPr>
        <w:pStyle w:val="a4"/>
        <w:numPr>
          <w:ilvl w:val="0"/>
          <w:numId w:val="2"/>
        </w:numPr>
        <w:spacing w:line="312" w:lineRule="auto"/>
        <w:ind w:firstLineChars="0"/>
      </w:pPr>
      <w:r>
        <w:t>ORDER BY</w:t>
      </w:r>
      <w:r>
        <w:rPr>
          <w:rFonts w:hint="eastAsia"/>
        </w:rPr>
        <w:t>和ORACLE一样</w:t>
      </w:r>
      <w:r>
        <w:t>。</w:t>
      </w:r>
    </w:p>
    <w:p w:rsidR="0087576C" w:rsidRDefault="0087576C" w:rsidP="0087576C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MYSQL不区分</w:t>
      </w:r>
      <w:r>
        <w:t>大小写。Select * from user where name = ‘wa’</w:t>
      </w:r>
      <w:r w:rsidR="00F22654">
        <w:t>|’WA’</w:t>
      </w:r>
      <w:r w:rsidR="00F22654">
        <w:rPr>
          <w:rFonts w:hint="eastAsia"/>
        </w:rPr>
        <w:t>;一样</w:t>
      </w:r>
      <w:r w:rsidR="00F22654">
        <w:t>。</w:t>
      </w:r>
    </w:p>
    <w:p w:rsidR="00323167" w:rsidRDefault="00323167" w:rsidP="0087576C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BETWEEN包括</w:t>
      </w:r>
      <w:r>
        <w:t>开始值和结束值。</w:t>
      </w:r>
    </w:p>
    <w:p w:rsidR="002E1D9D" w:rsidRDefault="00323167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IN操作</w:t>
      </w:r>
      <w:r>
        <w:t>与</w:t>
      </w:r>
      <w:r>
        <w:rPr>
          <w:rFonts w:hint="eastAsia"/>
        </w:rPr>
        <w:t>ORACLE一样</w:t>
      </w:r>
      <w:r>
        <w:t>。</w:t>
      </w:r>
      <w:r w:rsidR="002E1D9D">
        <w:rPr>
          <w:rFonts w:hint="eastAsia"/>
        </w:rPr>
        <w:t>优点</w:t>
      </w:r>
      <w:r w:rsidR="002E1D9D">
        <w:t>：</w:t>
      </w:r>
    </w:p>
    <w:p w:rsidR="002E1D9D" w:rsidRDefault="002E1D9D" w:rsidP="002E1D9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在</w:t>
      </w:r>
      <w:r w:rsidR="006B5AB7">
        <w:t>使用</w:t>
      </w:r>
      <w:r w:rsidR="006B5AB7">
        <w:rPr>
          <w:rFonts w:hint="eastAsia"/>
        </w:rPr>
        <w:t>长</w:t>
      </w:r>
      <w:r w:rsidR="006B5AB7">
        <w:t>的合法选项清单时，</w:t>
      </w:r>
      <w:r w:rsidR="006B5AB7">
        <w:rPr>
          <w:rFonts w:hint="eastAsia"/>
        </w:rPr>
        <w:t>IN操作符</w:t>
      </w:r>
      <w:r w:rsidR="006B5AB7">
        <w:t>的语法更清楚且更直观</w:t>
      </w:r>
      <w:r w:rsidR="006B5AB7">
        <w:rPr>
          <w:rFonts w:hint="eastAsia"/>
        </w:rPr>
        <w:t>；</w:t>
      </w:r>
    </w:p>
    <w:p w:rsidR="006B5AB7" w:rsidRDefault="006B5AB7" w:rsidP="002E1D9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IN时</w:t>
      </w:r>
      <w:r>
        <w:t>，计算的次序更容易管理（</w:t>
      </w:r>
      <w:r>
        <w:rPr>
          <w:rFonts w:hint="eastAsia"/>
        </w:rPr>
        <w:t>因为</w:t>
      </w:r>
      <w:r>
        <w:t>使用的操作符更少）</w:t>
      </w:r>
      <w:r>
        <w:rPr>
          <w:rFonts w:hint="eastAsia"/>
        </w:rPr>
        <w:t>；</w:t>
      </w:r>
    </w:p>
    <w:p w:rsidR="006B5AB7" w:rsidRDefault="006B5AB7" w:rsidP="002E1D9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IN操作</w:t>
      </w:r>
      <w:r>
        <w:t>符一般比</w:t>
      </w:r>
      <w:r>
        <w:rPr>
          <w:rFonts w:hint="eastAsia"/>
        </w:rPr>
        <w:t>OR操作符</w:t>
      </w:r>
      <w:r w:rsidR="003E29A6">
        <w:t>清单执行更快</w:t>
      </w:r>
      <w:r w:rsidR="003E29A6">
        <w:rPr>
          <w:rFonts w:hint="eastAsia"/>
        </w:rPr>
        <w:t>；</w:t>
      </w:r>
    </w:p>
    <w:p w:rsidR="006B5AB7" w:rsidRDefault="006B5AB7" w:rsidP="002E1D9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最大</w:t>
      </w:r>
      <w:r>
        <w:t>优点是可以包含其他</w:t>
      </w:r>
      <w:r>
        <w:rPr>
          <w:rFonts w:hint="eastAsia"/>
        </w:rPr>
        <w:t>SELECT语句</w:t>
      </w:r>
      <w:r w:rsidR="003E29A6">
        <w:rPr>
          <w:rFonts w:hint="eastAsia"/>
        </w:rPr>
        <w:t>。</w:t>
      </w:r>
    </w:p>
    <w:p w:rsidR="002E1D9D" w:rsidRDefault="003E29A6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通配符</w:t>
      </w:r>
      <w:r>
        <w:t>和</w:t>
      </w:r>
      <w:r>
        <w:rPr>
          <w:rFonts w:hint="eastAsia"/>
        </w:rPr>
        <w:t>ORACLE一样</w:t>
      </w:r>
      <w:r>
        <w:t>。</w:t>
      </w:r>
    </w:p>
    <w:p w:rsidR="003E29A6" w:rsidRDefault="003E29A6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正则</w:t>
      </w:r>
      <w:r>
        <w:t>表达式：</w:t>
      </w:r>
    </w:p>
    <w:p w:rsidR="003E29A6" w:rsidRDefault="003E29A6" w:rsidP="003E29A6">
      <w:pPr>
        <w:pStyle w:val="a4"/>
        <w:numPr>
          <w:ilvl w:val="0"/>
          <w:numId w:val="3"/>
        </w:numPr>
        <w:spacing w:line="312" w:lineRule="auto"/>
        <w:ind w:firstLineChars="0"/>
      </w:pPr>
      <w:r>
        <w:rPr>
          <w:rFonts w:hint="eastAsia"/>
        </w:rPr>
        <w:t xml:space="preserve">SELECT * FROM USER WHERE ID REGEXP </w:t>
      </w:r>
      <w:r>
        <w:t>‘100|2’;</w:t>
      </w:r>
      <w:r>
        <w:rPr>
          <w:rFonts w:hint="eastAsia"/>
        </w:rPr>
        <w:t>匹配字符</w:t>
      </w:r>
      <w:r>
        <w:t>里</w:t>
      </w:r>
      <w:r>
        <w:rPr>
          <w:rFonts w:hint="eastAsia"/>
        </w:rPr>
        <w:t>100或2</w:t>
      </w:r>
    </w:p>
    <w:p w:rsidR="003E29A6" w:rsidRDefault="0034551E" w:rsidP="003E29A6">
      <w:pPr>
        <w:pStyle w:val="a4"/>
        <w:numPr>
          <w:ilvl w:val="0"/>
          <w:numId w:val="3"/>
        </w:numPr>
        <w:spacing w:line="312" w:lineRule="auto"/>
        <w:ind w:firstLineChars="0"/>
      </w:pPr>
      <w:r>
        <w:t>SELECT * … ID REGEXP ‘[ABC] TOM;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 xml:space="preserve"> A TOM,B TOM,C TOM;</w:t>
      </w:r>
    </w:p>
    <w:p w:rsidR="00AB5F3A" w:rsidRDefault="00AB5F3A" w:rsidP="003E29A6">
      <w:pPr>
        <w:pStyle w:val="a4"/>
        <w:numPr>
          <w:ilvl w:val="0"/>
          <w:numId w:val="3"/>
        </w:numPr>
        <w:spacing w:line="312" w:lineRule="auto"/>
        <w:ind w:firstLineChars="0"/>
      </w:pPr>
      <w:r>
        <w:rPr>
          <w:rFonts w:hint="eastAsia"/>
        </w:rPr>
        <w:t>[</w:t>
      </w:r>
      <w:r>
        <w:t>^ABC</w:t>
      </w:r>
      <w:r>
        <w:rPr>
          <w:rFonts w:hint="eastAsia"/>
        </w:rPr>
        <w:t>]匹配</w:t>
      </w:r>
      <w:r>
        <w:t>不在</w:t>
      </w:r>
      <w:r>
        <w:rPr>
          <w:rFonts w:hint="eastAsia"/>
        </w:rPr>
        <w:t>AB</w:t>
      </w:r>
      <w:r>
        <w:t>C</w:t>
      </w:r>
      <w:r>
        <w:rPr>
          <w:rFonts w:hint="eastAsia"/>
        </w:rPr>
        <w:t>范围</w:t>
      </w:r>
      <w:r>
        <w:t>的字符；</w:t>
      </w:r>
    </w:p>
    <w:p w:rsidR="00AB5F3A" w:rsidRDefault="00AB5F3A" w:rsidP="003E29A6">
      <w:pPr>
        <w:pStyle w:val="a4"/>
        <w:numPr>
          <w:ilvl w:val="0"/>
          <w:numId w:val="3"/>
        </w:numPr>
        <w:spacing w:line="312" w:lineRule="auto"/>
        <w:ind w:firstLineChars="0"/>
      </w:pPr>
      <w:r>
        <w:rPr>
          <w:rFonts w:hint="eastAsia"/>
        </w:rPr>
        <w:t>匹配</w:t>
      </w:r>
      <w:r>
        <w:t>范围：</w:t>
      </w:r>
      <w:r>
        <w:rPr>
          <w:rFonts w:hint="eastAsia"/>
        </w:rPr>
        <w:t>[</w:t>
      </w:r>
      <w:r>
        <w:t>0-9</w:t>
      </w:r>
      <w:r>
        <w:rPr>
          <w:rFonts w:hint="eastAsia"/>
        </w:rPr>
        <w:t>]</w:t>
      </w:r>
      <w:r>
        <w:t xml:space="preserve">  [A-Z]</w:t>
      </w:r>
    </w:p>
    <w:p w:rsidR="00AB5F3A" w:rsidRDefault="00AB5F3A" w:rsidP="003E29A6">
      <w:pPr>
        <w:pStyle w:val="a4"/>
        <w:numPr>
          <w:ilvl w:val="0"/>
          <w:numId w:val="3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匹配</w:t>
      </w:r>
      <w:r>
        <w:t>特殊字符：</w:t>
      </w:r>
      <w:r>
        <w:rPr>
          <w:rFonts w:hint="eastAsia"/>
        </w:rPr>
        <w:t>\\.  \\\</w:t>
      </w:r>
      <w:r>
        <w:t>f</w:t>
      </w:r>
    </w:p>
    <w:p w:rsidR="003E29A6" w:rsidRDefault="00AB5F3A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t>Concat()</w:t>
      </w:r>
      <w:r>
        <w:rPr>
          <w:rFonts w:hint="eastAsia"/>
        </w:rPr>
        <w:t>连接</w:t>
      </w:r>
      <w:r>
        <w:t>字符串</w:t>
      </w:r>
    </w:p>
    <w:p w:rsidR="00AB5F3A" w:rsidRDefault="00AB5F3A" w:rsidP="00AB5F3A">
      <w:pPr>
        <w:pStyle w:val="a4"/>
        <w:spacing w:line="312" w:lineRule="auto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>Concat(id, ’,’,name,’.’) str from a;</w:t>
      </w:r>
    </w:p>
    <w:p w:rsidR="00AB5F3A" w:rsidRDefault="00A77C51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在</w:t>
      </w:r>
      <w:r>
        <w:t>使用日期和字符串匹配时注意</w:t>
      </w:r>
    </w:p>
    <w:p w:rsidR="00A77C51" w:rsidRDefault="00A77C51" w:rsidP="00A77C51">
      <w:pPr>
        <w:pStyle w:val="a4"/>
        <w:numPr>
          <w:ilvl w:val="0"/>
          <w:numId w:val="4"/>
        </w:numPr>
        <w:spacing w:line="312" w:lineRule="auto"/>
        <w:ind w:firstLineChars="0"/>
      </w:pPr>
      <w:r>
        <w:t>where Date(order_date) = ‘2018-09-01;//</w:t>
      </w:r>
      <w:r>
        <w:rPr>
          <w:rFonts w:hint="eastAsia"/>
        </w:rPr>
        <w:t>不管order_date是</w:t>
      </w:r>
      <w:r>
        <w:t>什么时间类型，都要用</w:t>
      </w:r>
      <w:r>
        <w:rPr>
          <w:rFonts w:hint="eastAsia"/>
        </w:rPr>
        <w:t>date()来</w:t>
      </w:r>
      <w:r>
        <w:t>，匹配，后面形式的字符串，</w:t>
      </w:r>
      <w:r>
        <w:rPr>
          <w:rFonts w:hint="eastAsia"/>
        </w:rPr>
        <w:t>从而</w:t>
      </w:r>
      <w:r>
        <w:t>不会出错。’</w:t>
      </w:r>
    </w:p>
    <w:p w:rsidR="00A77C51" w:rsidRDefault="00A77C51" w:rsidP="00A77C51">
      <w:pPr>
        <w:pStyle w:val="a4"/>
        <w:numPr>
          <w:ilvl w:val="0"/>
          <w:numId w:val="4"/>
        </w:numPr>
        <w:spacing w:line="312" w:lineRule="auto"/>
        <w:ind w:firstLineChars="0"/>
      </w:pPr>
      <w:r>
        <w:t>where Time(order_date)=’2018-0-01 23:34:34’;//</w:t>
      </w:r>
      <w:r>
        <w:rPr>
          <w:rFonts w:hint="eastAsia"/>
        </w:rPr>
        <w:t>同理</w:t>
      </w:r>
    </w:p>
    <w:p w:rsidR="008155A8" w:rsidRDefault="008155A8" w:rsidP="00A77C51">
      <w:pPr>
        <w:pStyle w:val="a4"/>
        <w:numPr>
          <w:ilvl w:val="0"/>
          <w:numId w:val="4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where</w:t>
      </w:r>
      <w:r>
        <w:t xml:space="preserve"> Year(order_date)=2018 and Month(order_date)=9</w:t>
      </w:r>
    </w:p>
    <w:p w:rsidR="00A77C51" w:rsidRDefault="008155A8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count</w:t>
      </w:r>
      <w:r>
        <w:t xml:space="preserve">(*) </w:t>
      </w:r>
      <w:r>
        <w:rPr>
          <w:rFonts w:hint="eastAsia"/>
        </w:rPr>
        <w:t>可</w:t>
      </w:r>
      <w:r>
        <w:t>取</w:t>
      </w:r>
      <w:r>
        <w:rPr>
          <w:rFonts w:hint="eastAsia"/>
        </w:rPr>
        <w:t>null，</w:t>
      </w:r>
      <w:r>
        <w:t xml:space="preserve">count(column) </w:t>
      </w:r>
      <w:r>
        <w:rPr>
          <w:rFonts w:hint="eastAsia"/>
        </w:rPr>
        <w:t>不可</w:t>
      </w:r>
      <w:r>
        <w:t>取null,</w:t>
      </w:r>
      <w:r>
        <w:rPr>
          <w:rFonts w:hint="eastAsia"/>
        </w:rPr>
        <w:t>与oracle一样</w:t>
      </w:r>
      <w:r>
        <w:t>。</w:t>
      </w:r>
    </w:p>
    <w:p w:rsidR="008155A8" w:rsidRDefault="008155A8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group</w:t>
      </w:r>
      <w:r>
        <w:t xml:space="preserve"> by与</w:t>
      </w:r>
      <w:r>
        <w:rPr>
          <w:rFonts w:hint="eastAsia"/>
        </w:rPr>
        <w:t xml:space="preserve"> </w:t>
      </w:r>
      <w:r>
        <w:t>having与</w:t>
      </w:r>
      <w:r>
        <w:rPr>
          <w:rFonts w:hint="eastAsia"/>
        </w:rPr>
        <w:t>oracle一样</w:t>
      </w:r>
      <w:r>
        <w:t>。</w:t>
      </w:r>
    </w:p>
    <w:p w:rsidR="008155A8" w:rsidRDefault="00A6610B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lastRenderedPageBreak/>
        <w:t>联结</w:t>
      </w:r>
    </w:p>
    <w:p w:rsidR="00A6610B" w:rsidRDefault="00A6610B" w:rsidP="00A6610B">
      <w:pPr>
        <w:pStyle w:val="a4"/>
        <w:numPr>
          <w:ilvl w:val="1"/>
          <w:numId w:val="2"/>
        </w:numPr>
        <w:spacing w:line="312" w:lineRule="auto"/>
        <w:ind w:firstLineChars="0"/>
      </w:pPr>
      <w:r>
        <w:t>W</w:t>
      </w:r>
      <w:r>
        <w:rPr>
          <w:rFonts w:hint="eastAsia"/>
        </w:rPr>
        <w:t>here a.id = b.id;//完全</w:t>
      </w:r>
      <w:r>
        <w:t>相</w:t>
      </w:r>
      <w:r>
        <w:rPr>
          <w:rFonts w:hint="eastAsia"/>
        </w:rPr>
        <w:t>等</w:t>
      </w:r>
      <w:r>
        <w:t>才返回</w:t>
      </w:r>
    </w:p>
    <w:p w:rsidR="00A6610B" w:rsidRDefault="00785871" w:rsidP="00A6610B">
      <w:pPr>
        <w:pStyle w:val="a4"/>
        <w:numPr>
          <w:ilvl w:val="1"/>
          <w:numId w:val="2"/>
        </w:numPr>
        <w:spacing w:line="312" w:lineRule="auto"/>
        <w:ind w:firstLineChars="0"/>
      </w:pPr>
      <w:r>
        <w:t xml:space="preserve">From a </w:t>
      </w:r>
      <w:r w:rsidR="00A6610B">
        <w:t>Inner join b on a.id = b.id;//</w:t>
      </w:r>
      <w:r w:rsidR="00A6610B">
        <w:rPr>
          <w:rFonts w:hint="eastAsia"/>
        </w:rPr>
        <w:t>与</w:t>
      </w:r>
      <w:r w:rsidR="00A6610B">
        <w:t>a)</w:t>
      </w:r>
      <w:r w:rsidR="00A6610B">
        <w:rPr>
          <w:rFonts w:hint="eastAsia"/>
        </w:rPr>
        <w:t>完全</w:t>
      </w:r>
      <w:r w:rsidR="00A6610B">
        <w:t>一样</w:t>
      </w:r>
    </w:p>
    <w:p w:rsidR="00A6610B" w:rsidRDefault="00785871" w:rsidP="00A6610B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用</w:t>
      </w:r>
      <w:r>
        <w:t>自连接代替子查询</w:t>
      </w:r>
    </w:p>
    <w:p w:rsidR="00785871" w:rsidRDefault="00785871" w:rsidP="00785871">
      <w:pPr>
        <w:pStyle w:val="a4"/>
        <w:spacing w:line="312" w:lineRule="auto"/>
        <w:ind w:left="120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r>
        <w:t>a.id = (select *)</w:t>
      </w:r>
      <w:r>
        <w:sym w:font="Wingdings" w:char="F0E0"/>
      </w:r>
      <w:r>
        <w:t>where a.id = b.id and b.name = ‘’;</w:t>
      </w:r>
    </w:p>
    <w:p w:rsidR="00785871" w:rsidRDefault="00785871" w:rsidP="00A6610B">
      <w:pPr>
        <w:pStyle w:val="a4"/>
        <w:numPr>
          <w:ilvl w:val="1"/>
          <w:numId w:val="2"/>
        </w:numPr>
        <w:spacing w:line="312" w:lineRule="auto"/>
        <w:ind w:firstLineChars="0"/>
        <w:rPr>
          <w:rFonts w:hint="eastAsia"/>
        </w:rPr>
      </w:pPr>
      <w:r>
        <w:t>From a left outer join b on a.id = b.id;//</w:t>
      </w:r>
      <w:r>
        <w:rPr>
          <w:rFonts w:hint="eastAsia"/>
        </w:rPr>
        <w:t>以a.id为</w:t>
      </w:r>
      <w:r>
        <w:t>基准，</w:t>
      </w:r>
      <w:r>
        <w:rPr>
          <w:rFonts w:hint="eastAsia"/>
        </w:rPr>
        <w:t>b没有</w:t>
      </w:r>
      <w:r>
        <w:t>的显示为</w:t>
      </w:r>
      <w:r>
        <w:rPr>
          <w:rFonts w:hint="eastAsia"/>
        </w:rPr>
        <w:t>null</w:t>
      </w:r>
    </w:p>
    <w:p w:rsidR="00785871" w:rsidRDefault="00785871" w:rsidP="00A6610B">
      <w:pPr>
        <w:pStyle w:val="a4"/>
        <w:numPr>
          <w:ilvl w:val="1"/>
          <w:numId w:val="2"/>
        </w:numPr>
        <w:spacing w:line="312" w:lineRule="auto"/>
        <w:ind w:firstLineChars="0"/>
      </w:pPr>
      <w:r>
        <w:t>From a right outer join b on a.id = b.id;//</w:t>
      </w:r>
      <w:r>
        <w:rPr>
          <w:rFonts w:hint="eastAsia"/>
        </w:rPr>
        <w:t>以b.id为</w:t>
      </w:r>
      <w:r>
        <w:t>基准，从右边选择</w:t>
      </w:r>
      <w:r>
        <w:rPr>
          <w:rFonts w:hint="eastAsia"/>
        </w:rPr>
        <w:t>表</w:t>
      </w:r>
      <w:r>
        <w:t>为基表</w:t>
      </w:r>
    </w:p>
    <w:p w:rsidR="00A6610B" w:rsidRDefault="00FE5A03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t>U</w:t>
      </w:r>
      <w:r>
        <w:rPr>
          <w:rFonts w:hint="eastAsia"/>
        </w:rPr>
        <w:t>nion</w:t>
      </w:r>
      <w:r>
        <w:t>和oracle一样</w:t>
      </w:r>
    </w:p>
    <w:p w:rsidR="00C24D97" w:rsidRDefault="0007733A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全文</w:t>
      </w:r>
      <w:r>
        <w:t>索引</w:t>
      </w:r>
    </w:p>
    <w:p w:rsidR="0007733A" w:rsidRDefault="0007733A" w:rsidP="0007733A">
      <w:pPr>
        <w:pStyle w:val="a4"/>
        <w:numPr>
          <w:ilvl w:val="0"/>
          <w:numId w:val="5"/>
        </w:numPr>
        <w:spacing w:line="312" w:lineRule="auto"/>
        <w:ind w:firstLineChars="0"/>
      </w:pPr>
      <w:r>
        <w:t>通配符和正则表达式一般不走索引</w:t>
      </w:r>
    </w:p>
    <w:p w:rsidR="0007733A" w:rsidRDefault="008F19AA" w:rsidP="008F19AA">
      <w:pPr>
        <w:pStyle w:val="a4"/>
        <w:numPr>
          <w:ilvl w:val="0"/>
          <w:numId w:val="5"/>
        </w:numPr>
        <w:spacing w:line="312" w:lineRule="auto"/>
        <w:ind w:firstLineChars="0"/>
        <w:jc w:val="left"/>
      </w:pPr>
      <w:r>
        <w:rPr>
          <w:rFonts w:hint="eastAsia"/>
        </w:rPr>
        <w:t>更</w:t>
      </w:r>
      <w:r>
        <w:t>强大的</w:t>
      </w:r>
      <w:r>
        <w:rPr>
          <w:rFonts w:hint="eastAsia"/>
        </w:rPr>
        <w:t>、</w:t>
      </w:r>
      <w:r>
        <w:t>更灵活的搜索</w:t>
      </w:r>
    </w:p>
    <w:p w:rsidR="008F19AA" w:rsidRDefault="008F19AA" w:rsidP="008F19AA">
      <w:pPr>
        <w:pStyle w:val="a4"/>
        <w:numPr>
          <w:ilvl w:val="0"/>
          <w:numId w:val="5"/>
        </w:numPr>
        <w:spacing w:line="312" w:lineRule="auto"/>
        <w:ind w:firstLineChars="0"/>
        <w:jc w:val="left"/>
      </w:pPr>
      <w:r>
        <w:rPr>
          <w:rFonts w:hint="eastAsia"/>
        </w:rPr>
        <w:t>更</w:t>
      </w:r>
      <w:r>
        <w:t>智能化的</w:t>
      </w:r>
      <w:r>
        <w:rPr>
          <w:rFonts w:hint="eastAsia"/>
        </w:rPr>
        <w:t>结果</w:t>
      </w:r>
    </w:p>
    <w:p w:rsidR="008F19AA" w:rsidRDefault="008F19AA" w:rsidP="008F19AA">
      <w:pPr>
        <w:spacing w:line="312" w:lineRule="auto"/>
        <w:ind w:left="420"/>
        <w:jc w:val="left"/>
      </w:pPr>
      <w:r>
        <w:rPr>
          <w:rFonts w:hint="eastAsia"/>
        </w:rPr>
        <w:t>要求</w:t>
      </w:r>
      <w:r>
        <w:t>：必须索引被搜索的</w:t>
      </w:r>
      <w:r>
        <w:rPr>
          <w:rFonts w:hint="eastAsia"/>
        </w:rPr>
        <w:t>列</w:t>
      </w:r>
      <w:r>
        <w:t>，而且要随着数据的改动不断地重新索引。</w:t>
      </w:r>
    </w:p>
    <w:p w:rsidR="008F19AA" w:rsidRDefault="008F19AA" w:rsidP="008F19AA">
      <w:pPr>
        <w:spacing w:line="312" w:lineRule="auto"/>
        <w:ind w:left="420"/>
        <w:jc w:val="left"/>
      </w:pPr>
      <w:r>
        <w:rPr>
          <w:rFonts w:hint="eastAsia"/>
        </w:rPr>
        <w:t>创建</w:t>
      </w:r>
      <w:r>
        <w:t>：在创建表的时候用</w:t>
      </w:r>
      <w:r>
        <w:rPr>
          <w:rFonts w:hint="eastAsia"/>
        </w:rPr>
        <w:t>FULLTEXT（字段1,</w:t>
      </w:r>
      <w:r>
        <w:t>…</w:t>
      </w:r>
      <w:r>
        <w:rPr>
          <w:rFonts w:hint="eastAsia"/>
        </w:rPr>
        <w:t>），</w:t>
      </w:r>
      <w:r>
        <w:t>来启用该字段的全文索引。</w:t>
      </w:r>
    </w:p>
    <w:p w:rsidR="00F83A02" w:rsidRDefault="00F83A02" w:rsidP="008F19AA">
      <w:pPr>
        <w:spacing w:line="312" w:lineRule="auto"/>
        <w:ind w:left="420"/>
        <w:jc w:val="left"/>
      </w:pPr>
      <w:r>
        <w:rPr>
          <w:rFonts w:hint="eastAsia"/>
        </w:rPr>
        <w:t>若要</w:t>
      </w:r>
      <w:r>
        <w:t>导入数据，应该在导入数据后才创建索引。</w:t>
      </w:r>
    </w:p>
    <w:p w:rsidR="00F83A02" w:rsidRDefault="00F83A02" w:rsidP="008F19AA">
      <w:pPr>
        <w:spacing w:line="312" w:lineRule="auto"/>
        <w:ind w:left="420"/>
        <w:jc w:val="left"/>
      </w:pPr>
      <w:r>
        <w:rPr>
          <w:rFonts w:hint="eastAsia"/>
        </w:rPr>
        <w:t>搜索</w:t>
      </w:r>
      <w:r>
        <w:t>：</w:t>
      </w:r>
      <w:r>
        <w:rPr>
          <w:rFonts w:hint="eastAsia"/>
        </w:rPr>
        <w:t>SELECT NOT_TEXT FROM USER WHERE MATCH(</w:t>
      </w:r>
      <w:r>
        <w:t>NOT_TEXT</w:t>
      </w:r>
      <w:r>
        <w:rPr>
          <w:rFonts w:hint="eastAsia"/>
        </w:rPr>
        <w:t>)</w:t>
      </w:r>
      <w:r>
        <w:t xml:space="preserve"> AGAINST(‘RA’);</w:t>
      </w:r>
    </w:p>
    <w:p w:rsidR="00F83A02" w:rsidRDefault="00F83A02" w:rsidP="00F83A02">
      <w:pPr>
        <w:pStyle w:val="a4"/>
        <w:numPr>
          <w:ilvl w:val="0"/>
          <w:numId w:val="7"/>
        </w:numPr>
        <w:spacing w:line="312" w:lineRule="auto"/>
        <w:ind w:firstLineChars="0"/>
        <w:jc w:val="left"/>
      </w:pPr>
      <w:r>
        <w:rPr>
          <w:rFonts w:hint="eastAsia"/>
        </w:rPr>
        <w:t>传递</w:t>
      </w:r>
      <w:r>
        <w:t>给</w:t>
      </w:r>
      <w:r>
        <w:rPr>
          <w:rFonts w:hint="eastAsia"/>
        </w:rPr>
        <w:t>MATCH的</w:t>
      </w:r>
      <w:r>
        <w:t>值一</w:t>
      </w:r>
      <w:r>
        <w:rPr>
          <w:rFonts w:hint="eastAsia"/>
        </w:rPr>
        <w:t>定</w:t>
      </w:r>
      <w:r>
        <w:t>时与</w:t>
      </w:r>
      <w:r>
        <w:rPr>
          <w:rFonts w:hint="eastAsia"/>
        </w:rPr>
        <w:t>FULLTEXT中</w:t>
      </w:r>
      <w:r>
        <w:t>的完全一样，多个就多个，顺序一样</w:t>
      </w:r>
    </w:p>
    <w:p w:rsidR="00F83A02" w:rsidRDefault="00F83A02" w:rsidP="00F83A02">
      <w:pPr>
        <w:pStyle w:val="a4"/>
        <w:numPr>
          <w:ilvl w:val="0"/>
          <w:numId w:val="7"/>
        </w:numPr>
        <w:spacing w:line="312" w:lineRule="auto"/>
        <w:ind w:firstLineChars="0"/>
        <w:jc w:val="left"/>
      </w:pPr>
      <w:r>
        <w:rPr>
          <w:rFonts w:hint="eastAsia"/>
        </w:rPr>
        <w:t>不区分</w:t>
      </w:r>
      <w:r>
        <w:t>大小写，除非使用</w:t>
      </w:r>
      <w:r>
        <w:rPr>
          <w:rFonts w:hint="eastAsia"/>
        </w:rPr>
        <w:t>BINARY方式</w:t>
      </w:r>
      <w:r>
        <w:t>。</w:t>
      </w:r>
    </w:p>
    <w:p w:rsidR="00655A32" w:rsidRPr="00F83A02" w:rsidRDefault="00655A32" w:rsidP="00F83A02">
      <w:pPr>
        <w:pStyle w:val="a4"/>
        <w:numPr>
          <w:ilvl w:val="0"/>
          <w:numId w:val="7"/>
        </w:numPr>
        <w:spacing w:line="312" w:lineRule="auto"/>
        <w:ind w:firstLineChars="0"/>
        <w:jc w:val="left"/>
        <w:rPr>
          <w:rFonts w:hint="eastAsia"/>
        </w:rPr>
      </w:pPr>
      <w:r>
        <w:rPr>
          <w:rFonts w:hint="eastAsia"/>
        </w:rPr>
        <w:t>全文搜索</w:t>
      </w:r>
      <w:r>
        <w:t>以文本匹配的良好</w:t>
      </w:r>
      <w:r>
        <w:rPr>
          <w:rFonts w:hint="eastAsia"/>
        </w:rPr>
        <w:t>程度</w:t>
      </w:r>
      <w:r>
        <w:t>排序。</w:t>
      </w:r>
      <w:r w:rsidR="003F1548">
        <w:rPr>
          <w:rFonts w:hint="eastAsia"/>
        </w:rPr>
        <w:t xml:space="preserve"> </w:t>
      </w:r>
    </w:p>
    <w:p w:rsidR="0007733A" w:rsidRDefault="003F1548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对于</w:t>
      </w:r>
      <w:r>
        <w:t>自增的</w:t>
      </w:r>
      <w:r>
        <w:rPr>
          <w:rFonts w:hint="eastAsia"/>
        </w:rPr>
        <w:t>ID，</w:t>
      </w:r>
      <w:r>
        <w:t>可以通过</w:t>
      </w:r>
      <w:r>
        <w:rPr>
          <w:rFonts w:hint="eastAsia"/>
        </w:rPr>
        <w:t>NULL来</w:t>
      </w:r>
      <w:r>
        <w:t>插入。数据库</w:t>
      </w:r>
      <w:r>
        <w:rPr>
          <w:rFonts w:hint="eastAsia"/>
        </w:rPr>
        <w:t>自动</w:t>
      </w:r>
      <w:r>
        <w:t>忽略</w:t>
      </w:r>
      <w:r w:rsidR="00745589">
        <w:rPr>
          <w:rFonts w:hint="eastAsia"/>
        </w:rPr>
        <w:t>。</w:t>
      </w:r>
      <w:r w:rsidR="00C64109">
        <w:rPr>
          <w:rFonts w:hint="eastAsia"/>
        </w:rPr>
        <w:t>但</w:t>
      </w:r>
      <w:r w:rsidR="00C64109">
        <w:t>其他列必须</w:t>
      </w:r>
      <w:r w:rsidR="00C64109">
        <w:rPr>
          <w:rFonts w:hint="eastAsia"/>
        </w:rPr>
        <w:t>允许NULL才行</w:t>
      </w:r>
      <w:r w:rsidR="00C64109">
        <w:t>。</w:t>
      </w:r>
    </w:p>
    <w:p w:rsidR="009B0DFE" w:rsidRDefault="00F75AB4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优化INSERT操作</w:t>
      </w:r>
      <w:r>
        <w:t>，提高整体性能</w:t>
      </w:r>
    </w:p>
    <w:p w:rsidR="00F75AB4" w:rsidRDefault="00F75AB4" w:rsidP="00F75AB4">
      <w:pPr>
        <w:pStyle w:val="a4"/>
        <w:numPr>
          <w:ilvl w:val="1"/>
          <w:numId w:val="2"/>
        </w:numPr>
        <w:spacing w:line="312" w:lineRule="auto"/>
        <w:ind w:firstLineChars="0"/>
      </w:pPr>
      <w:r>
        <w:t>INSERT LOW_PRIORITY INTO</w:t>
      </w:r>
      <w:r>
        <w:rPr>
          <w:rFonts w:hint="eastAsia"/>
        </w:rPr>
        <w:t>，</w:t>
      </w:r>
      <w:r>
        <w:t>如果数据索引最重要，用这个降低</w:t>
      </w:r>
      <w:r>
        <w:rPr>
          <w:rFonts w:hint="eastAsia"/>
        </w:rPr>
        <w:t>INSERT优先权</w:t>
      </w:r>
      <w:r w:rsidR="00610D8E">
        <w:rPr>
          <w:rFonts w:hint="eastAsia"/>
        </w:rPr>
        <w:t>。</w:t>
      </w:r>
    </w:p>
    <w:p w:rsidR="00610D8E" w:rsidRDefault="00610D8E" w:rsidP="00F75AB4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多条</w:t>
      </w:r>
      <w:r>
        <w:t>插入：</w:t>
      </w:r>
      <w:r>
        <w:rPr>
          <w:rFonts w:hint="eastAsia"/>
        </w:rPr>
        <w:t>INSERT INTO A VALUES(</w:t>
      </w:r>
      <w:r>
        <w:t>…</w:t>
      </w:r>
      <w:r>
        <w:rPr>
          <w:rFonts w:hint="eastAsia"/>
        </w:rPr>
        <w:t>)</w:t>
      </w:r>
      <w:r>
        <w:t>,(…),(…),…;</w:t>
      </w:r>
    </w:p>
    <w:p w:rsidR="00610D8E" w:rsidRDefault="00610D8E" w:rsidP="00F75AB4">
      <w:pPr>
        <w:pStyle w:val="a4"/>
        <w:numPr>
          <w:ilvl w:val="1"/>
          <w:numId w:val="2"/>
        </w:numPr>
        <w:spacing w:line="312" w:lineRule="auto"/>
        <w:ind w:firstLineChars="0"/>
      </w:pPr>
      <w:r>
        <w:t>INSERT INTO SELECT…;</w:t>
      </w:r>
      <w:r>
        <w:rPr>
          <w:rFonts w:hint="eastAsia"/>
        </w:rPr>
        <w:t>列明</w:t>
      </w:r>
      <w:r>
        <w:t>不需要相同，数据类型匹配就行。</w:t>
      </w:r>
    </w:p>
    <w:p w:rsidR="00F75AB4" w:rsidRDefault="007B5F2B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更新</w:t>
      </w:r>
      <w:r>
        <w:t>操作</w:t>
      </w:r>
    </w:p>
    <w:p w:rsidR="007B5F2B" w:rsidRDefault="007B5F2B" w:rsidP="007B5F2B">
      <w:pPr>
        <w:pStyle w:val="a4"/>
        <w:numPr>
          <w:ilvl w:val="0"/>
          <w:numId w:val="8"/>
        </w:numPr>
        <w:spacing w:line="312" w:lineRule="auto"/>
        <w:ind w:firstLineChars="0"/>
      </w:pPr>
      <w:r>
        <w:t>如果更新多行，要使一行发生错误时，更新继续，要用</w:t>
      </w:r>
      <w:r>
        <w:rPr>
          <w:rFonts w:hint="eastAsia"/>
        </w:rPr>
        <w:t>IGNORE关键字</w:t>
      </w:r>
      <w:r>
        <w:t>：</w:t>
      </w:r>
    </w:p>
    <w:p w:rsidR="007B5F2B" w:rsidRDefault="007B5F2B" w:rsidP="007B5F2B">
      <w:pPr>
        <w:pStyle w:val="a4"/>
        <w:spacing w:line="312" w:lineRule="auto"/>
        <w:ind w:left="1080" w:firstLineChars="0" w:firstLine="0"/>
        <w:rPr>
          <w:rFonts w:hint="eastAsia"/>
        </w:rPr>
      </w:pPr>
      <w:r>
        <w:rPr>
          <w:rFonts w:hint="eastAsia"/>
        </w:rPr>
        <w:t xml:space="preserve">UPDATE IGNORE USER </w:t>
      </w:r>
      <w:r>
        <w:t>…;</w:t>
      </w:r>
    </w:p>
    <w:p w:rsidR="007B5F2B" w:rsidRDefault="002F1A46" w:rsidP="007B5F2B">
      <w:pPr>
        <w:pStyle w:val="a4"/>
        <w:numPr>
          <w:ilvl w:val="0"/>
          <w:numId w:val="8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为了</w:t>
      </w:r>
      <w:r>
        <w:t>删除某个列的值，可以设置为</w:t>
      </w:r>
      <w:r>
        <w:rPr>
          <w:rFonts w:hint="eastAsia"/>
        </w:rPr>
        <w:t>NULL</w:t>
      </w:r>
    </w:p>
    <w:p w:rsidR="007B5F2B" w:rsidRDefault="003B3431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TRUNCATE TABLE，实际上</w:t>
      </w:r>
      <w:r>
        <w:t>是删除表，在创建表。</w:t>
      </w:r>
      <w:r w:rsidR="00EA4ECE">
        <w:rPr>
          <w:rFonts w:hint="eastAsia"/>
        </w:rPr>
        <w:t>DELETE是</w:t>
      </w:r>
      <w:r w:rsidR="00EA4ECE">
        <w:t>逐</w:t>
      </w:r>
      <w:r w:rsidR="00EA4ECE">
        <w:rPr>
          <w:rFonts w:hint="eastAsia"/>
        </w:rPr>
        <w:t>行</w:t>
      </w:r>
      <w:r w:rsidR="00EA4ECE">
        <w:t>删除数据</w:t>
      </w:r>
      <w:r w:rsidR="00411623">
        <w:rPr>
          <w:rFonts w:hint="eastAsia"/>
        </w:rPr>
        <w:t>。</w:t>
      </w:r>
    </w:p>
    <w:p w:rsidR="00411623" w:rsidRDefault="00411623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AUTO_INCREMENT列</w:t>
      </w:r>
      <w:r>
        <w:t>，每个表只允许一个，且必须被索引，如</w:t>
      </w:r>
      <w:r>
        <w:rPr>
          <w:rFonts w:hint="eastAsia"/>
        </w:rPr>
        <w:t>成为</w:t>
      </w:r>
      <w:r>
        <w:t>主键</w:t>
      </w:r>
      <w:r w:rsidR="000D0048">
        <w:rPr>
          <w:rFonts w:hint="eastAsia"/>
        </w:rPr>
        <w:t>。</w:t>
      </w:r>
    </w:p>
    <w:p w:rsidR="00896F67" w:rsidRDefault="00896F67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可以直接</w:t>
      </w:r>
      <w:r>
        <w:t>用</w:t>
      </w:r>
      <w:r>
        <w:rPr>
          <w:rFonts w:hint="eastAsia"/>
        </w:rPr>
        <w:t>INSERT的</w:t>
      </w:r>
      <w:r>
        <w:t>值，来指定</w:t>
      </w:r>
      <w:r>
        <w:rPr>
          <w:rFonts w:hint="eastAsia"/>
        </w:rPr>
        <w:t>AUTO_INCREMENT列</w:t>
      </w:r>
      <w:r>
        <w:t>，只要是唯一的，但下一</w:t>
      </w:r>
      <w:r>
        <w:lastRenderedPageBreak/>
        <w:t>次的增量将使用插入的值，所以当插入值不是最大时，会出错？</w:t>
      </w:r>
    </w:p>
    <w:p w:rsidR="00FA4F4B" w:rsidRDefault="00FA4F4B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MYSQL默认值</w:t>
      </w:r>
      <w:r>
        <w:t>只支持常量。不支持函数</w:t>
      </w:r>
      <w:r w:rsidR="00103E0E">
        <w:rPr>
          <w:rFonts w:hint="eastAsia"/>
        </w:rPr>
        <w:t>。</w:t>
      </w:r>
    </w:p>
    <w:p w:rsidR="00BC6329" w:rsidRDefault="00642440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引擎</w:t>
      </w:r>
      <w:r>
        <w:t>类型</w:t>
      </w:r>
    </w:p>
    <w:p w:rsidR="00642440" w:rsidRDefault="00642440" w:rsidP="00642440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INNODB：</w:t>
      </w:r>
      <w:r>
        <w:t>可靠的事务处理引擎。</w:t>
      </w:r>
    </w:p>
    <w:p w:rsidR="00642440" w:rsidRDefault="00642440" w:rsidP="00642440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MEMORY：</w:t>
      </w:r>
      <w:r>
        <w:t>功能上等同于</w:t>
      </w:r>
      <w:r>
        <w:rPr>
          <w:rFonts w:hint="eastAsia"/>
        </w:rPr>
        <w:t>MYISAM，但</w:t>
      </w:r>
      <w:r>
        <w:t>数据存储在内存中，速度很快。</w:t>
      </w:r>
    </w:p>
    <w:p w:rsidR="00B90E32" w:rsidRDefault="00B90E32" w:rsidP="00642440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MYISAM：</w:t>
      </w:r>
      <w:r>
        <w:t>不支持事务</w:t>
      </w:r>
      <w:r w:rsidR="008C3515">
        <w:rPr>
          <w:rFonts w:hint="eastAsia"/>
        </w:rPr>
        <w:t>。</w:t>
      </w:r>
    </w:p>
    <w:p w:rsidR="006F16C8" w:rsidRDefault="006F16C8" w:rsidP="00642440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外键</w:t>
      </w:r>
      <w:r>
        <w:t>不能</w:t>
      </w:r>
      <w:r>
        <w:rPr>
          <w:rFonts w:hint="eastAsia"/>
        </w:rPr>
        <w:t>跨</w:t>
      </w:r>
      <w:r>
        <w:t>引擎。</w:t>
      </w:r>
    </w:p>
    <w:p w:rsidR="00642440" w:rsidRDefault="00464C3B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更新表</w:t>
      </w:r>
    </w:p>
    <w:p w:rsidR="00464C3B" w:rsidRDefault="00464C3B" w:rsidP="00464C3B">
      <w:pPr>
        <w:pStyle w:val="a4"/>
        <w:numPr>
          <w:ilvl w:val="0"/>
          <w:numId w:val="9"/>
        </w:numPr>
        <w:spacing w:line="312" w:lineRule="auto"/>
        <w:ind w:firstLineChars="0"/>
      </w:pPr>
      <w:r>
        <w:t>一般表不应该被更新</w:t>
      </w:r>
    </w:p>
    <w:p w:rsidR="00464C3B" w:rsidRDefault="00464C3B" w:rsidP="00464C3B">
      <w:pPr>
        <w:pStyle w:val="a4"/>
        <w:numPr>
          <w:ilvl w:val="0"/>
          <w:numId w:val="9"/>
        </w:numPr>
        <w:spacing w:line="312" w:lineRule="auto"/>
        <w:ind w:firstLineChars="0"/>
      </w:pPr>
      <w:r>
        <w:rPr>
          <w:rFonts w:hint="eastAsia"/>
        </w:rPr>
        <w:t>一般</w:t>
      </w:r>
      <w:r>
        <w:t>用于定义外键</w:t>
      </w:r>
    </w:p>
    <w:p w:rsidR="00464C3B" w:rsidRDefault="00464C3B" w:rsidP="00464C3B">
      <w:pPr>
        <w:pStyle w:val="a4"/>
        <w:spacing w:line="312" w:lineRule="auto"/>
        <w:ind w:left="1080" w:firstLineChars="0" w:firstLine="0"/>
        <w:rPr>
          <w:rFonts w:hint="eastAsia"/>
        </w:rPr>
      </w:pPr>
      <w:r>
        <w:rPr>
          <w:rFonts w:hint="eastAsia"/>
        </w:rPr>
        <w:t xml:space="preserve">ALTER TABLE USER ADD CONSTRAINT </w:t>
      </w:r>
      <w:r>
        <w:t>KEY_NAME</w:t>
      </w:r>
      <w:r>
        <w:rPr>
          <w:rFonts w:hint="eastAsia"/>
        </w:rPr>
        <w:t xml:space="preserve"> FOR</w:t>
      </w:r>
      <w:r>
        <w:t>EIGN KEY(ID) REFERENCES COMPANY(USER_ID);</w:t>
      </w:r>
    </w:p>
    <w:p w:rsidR="00464C3B" w:rsidRDefault="002E470E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视图</w:t>
      </w:r>
      <w:r>
        <w:t>和</w:t>
      </w:r>
      <w:r>
        <w:rPr>
          <w:rFonts w:hint="eastAsia"/>
        </w:rPr>
        <w:t>ORACLE一样</w:t>
      </w:r>
    </w:p>
    <w:p w:rsidR="000F1439" w:rsidRDefault="000F1439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存储</w:t>
      </w:r>
      <w:r>
        <w:t>过程</w:t>
      </w:r>
    </w:p>
    <w:p w:rsidR="000F1439" w:rsidRDefault="000F1439" w:rsidP="000F1439">
      <w:pPr>
        <w:pStyle w:val="a4"/>
        <w:spacing w:line="312" w:lineRule="auto"/>
        <w:ind w:left="720" w:firstLineChars="0" w:firstLine="0"/>
      </w:pPr>
      <w:r>
        <w:rPr>
          <w:rFonts w:hint="eastAsia"/>
        </w:rPr>
        <w:t>优点</w:t>
      </w:r>
      <w:r>
        <w:t>：简单、安全、高性能</w:t>
      </w:r>
    </w:p>
    <w:p w:rsidR="000F1439" w:rsidRPr="000F1439" w:rsidRDefault="000F1439" w:rsidP="000F1439">
      <w:pPr>
        <w:pStyle w:val="a4"/>
        <w:spacing w:line="312" w:lineRule="auto"/>
        <w:ind w:left="720" w:firstLineChars="0" w:firstLine="0"/>
        <w:rPr>
          <w:rFonts w:hint="eastAsia"/>
        </w:rPr>
      </w:pPr>
      <w:r>
        <w:rPr>
          <w:rFonts w:hint="eastAsia"/>
        </w:rPr>
        <w:t>缺点</w:t>
      </w:r>
      <w:r>
        <w:t>：编写复制，访问权限</w:t>
      </w:r>
    </w:p>
    <w:p w:rsidR="00BB4527" w:rsidRDefault="000F1439" w:rsidP="00BB4527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MYSQL存储</w:t>
      </w:r>
      <w:r w:rsidR="00BB4527">
        <w:t>过程</w:t>
      </w:r>
    </w:p>
    <w:p w:rsidR="00BB4527" w:rsidRDefault="00BB4527" w:rsidP="00BB4527">
      <w:pPr>
        <w:pStyle w:val="a4"/>
        <w:numPr>
          <w:ilvl w:val="1"/>
          <w:numId w:val="2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无参</w:t>
      </w:r>
      <w:r>
        <w:t>：</w:t>
      </w:r>
      <w:r>
        <w:rPr>
          <w:rFonts w:hint="eastAsia"/>
        </w:rPr>
        <w:t>CREATE PROCEDURE PRO()</w:t>
      </w:r>
    </w:p>
    <w:p w:rsidR="00BB4527" w:rsidRDefault="00BB4527" w:rsidP="00BB4527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有参</w:t>
      </w:r>
      <w:r>
        <w:t>：</w:t>
      </w:r>
      <w:r>
        <w:rPr>
          <w:rFonts w:hint="eastAsia"/>
        </w:rPr>
        <w:t xml:space="preserve">CREATE PROCEDURE </w:t>
      </w:r>
      <w:r>
        <w:t>PRO( IN P1 CHAR(2),OUT P2 CHAR(2))</w:t>
      </w:r>
    </w:p>
    <w:p w:rsidR="00BB4527" w:rsidRDefault="00BB4527" w:rsidP="00BB4527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调用</w:t>
      </w:r>
    </w:p>
    <w:p w:rsidR="00BB4527" w:rsidRDefault="00BB4527" w:rsidP="00BB4527">
      <w:pPr>
        <w:pStyle w:val="a4"/>
        <w:numPr>
          <w:ilvl w:val="2"/>
          <w:numId w:val="2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无参</w:t>
      </w:r>
      <w:r>
        <w:t>：</w:t>
      </w:r>
      <w:r>
        <w:rPr>
          <w:rFonts w:hint="eastAsia"/>
        </w:rPr>
        <w:t>CALL PRO();</w:t>
      </w:r>
    </w:p>
    <w:p w:rsidR="00BB4527" w:rsidRDefault="00BB4527" w:rsidP="00BB4527">
      <w:pPr>
        <w:pStyle w:val="a4"/>
        <w:numPr>
          <w:ilvl w:val="2"/>
          <w:numId w:val="2"/>
        </w:numPr>
        <w:spacing w:line="312" w:lineRule="auto"/>
        <w:ind w:firstLineChars="0"/>
      </w:pPr>
      <w:r>
        <w:rPr>
          <w:rFonts w:hint="eastAsia"/>
        </w:rPr>
        <w:t>有参</w:t>
      </w:r>
      <w:r>
        <w:t>：CALL PRO(‘AB’,@NAME);</w:t>
      </w:r>
    </w:p>
    <w:p w:rsidR="00BB4527" w:rsidRDefault="00BB4527" w:rsidP="00BB4527">
      <w:pPr>
        <w:pStyle w:val="a4"/>
        <w:numPr>
          <w:ilvl w:val="2"/>
          <w:numId w:val="2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用SELECT @</w:t>
      </w:r>
      <w:r>
        <w:t>NAME;</w:t>
      </w:r>
      <w:r>
        <w:rPr>
          <w:rFonts w:hint="eastAsia"/>
        </w:rPr>
        <w:t>获取</w:t>
      </w:r>
      <w:r>
        <w:t>存储过程输出值。</w:t>
      </w:r>
    </w:p>
    <w:p w:rsidR="00BB4527" w:rsidRDefault="00FE5964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游标</w:t>
      </w:r>
    </w:p>
    <w:p w:rsidR="00FE5964" w:rsidRDefault="00FE5964" w:rsidP="00FE5964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只能</w:t>
      </w:r>
      <w:r>
        <w:t>用于存储过程。</w:t>
      </w:r>
    </w:p>
    <w:p w:rsidR="00FE5964" w:rsidRDefault="00FE5964" w:rsidP="00FE5964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主要</w:t>
      </w:r>
      <w:r>
        <w:t>用于交互式应用。</w:t>
      </w:r>
    </w:p>
    <w:p w:rsidR="001615A3" w:rsidRDefault="001615A3" w:rsidP="00FE5964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和ORACLE一样</w:t>
      </w:r>
      <w:r>
        <w:t>。</w:t>
      </w:r>
    </w:p>
    <w:p w:rsidR="00FE5964" w:rsidRDefault="00824470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触发器和ORACLE一样</w:t>
      </w:r>
      <w:r w:rsidR="001226E1">
        <w:rPr>
          <w:rFonts w:hint="eastAsia"/>
        </w:rPr>
        <w:t>。</w:t>
      </w:r>
    </w:p>
    <w:p w:rsidR="00EA224D" w:rsidRDefault="00EA224D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事务</w:t>
      </w:r>
    </w:p>
    <w:p w:rsidR="00EA224D" w:rsidRDefault="00EA224D" w:rsidP="00EA224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MYSQL自动</w:t>
      </w:r>
      <w:r>
        <w:t>提交，但事务里，需要手动。</w:t>
      </w:r>
    </w:p>
    <w:p w:rsidR="00EA224D" w:rsidRDefault="00EA224D" w:rsidP="00EA224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可以通过SET AUTOCOMMIT=0;来</w:t>
      </w:r>
      <w:r w:rsidR="00207BD9">
        <w:t>设置</w:t>
      </w:r>
      <w:r w:rsidR="00207BD9" w:rsidRPr="00F90BF8">
        <w:rPr>
          <w:color w:val="FF0000"/>
        </w:rPr>
        <w:t>本连接</w:t>
      </w:r>
      <w:r w:rsidR="00207BD9">
        <w:t>的</w:t>
      </w:r>
      <w:r w:rsidR="00207BD9">
        <w:rPr>
          <w:rFonts w:hint="eastAsia"/>
        </w:rPr>
        <w:t>更改</w:t>
      </w:r>
      <w:r>
        <w:t>不自动提交。</w:t>
      </w:r>
    </w:p>
    <w:p w:rsidR="00D90195" w:rsidRDefault="00D90195" w:rsidP="00EA224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简单</w:t>
      </w:r>
      <w:r>
        <w:t>的</w:t>
      </w:r>
      <w:r>
        <w:rPr>
          <w:rFonts w:hint="eastAsia"/>
        </w:rPr>
        <w:t>ROLLBACK和COMMIT可以</w:t>
      </w:r>
      <w:r>
        <w:t>写入或撤销整个事务。</w:t>
      </w:r>
    </w:p>
    <w:p w:rsidR="00D90195" w:rsidRDefault="00D90195" w:rsidP="00EA224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通过SAVEPOINT P1; ROLLBACK TO P1;更</w:t>
      </w:r>
      <w:r>
        <w:t>灵活的控制回退位置。</w:t>
      </w:r>
    </w:p>
    <w:p w:rsidR="00D90195" w:rsidRDefault="00D90195" w:rsidP="00EA224D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通过START TRANSACTION开始</w:t>
      </w:r>
      <w:r>
        <w:t>事务，</w:t>
      </w:r>
      <w:r>
        <w:rPr>
          <w:rFonts w:hint="eastAsia"/>
        </w:rPr>
        <w:t>COMMIT</w:t>
      </w:r>
      <w:r w:rsidR="00D35E9F">
        <w:rPr>
          <w:rFonts w:hint="eastAsia"/>
        </w:rPr>
        <w:t>，ROLLBACK</w:t>
      </w:r>
      <w:r>
        <w:rPr>
          <w:rFonts w:hint="eastAsia"/>
        </w:rPr>
        <w:t>提交</w:t>
      </w:r>
      <w:r w:rsidR="00D35E9F">
        <w:rPr>
          <w:rFonts w:hint="eastAsia"/>
        </w:rPr>
        <w:t>/关闭</w:t>
      </w:r>
      <w:r>
        <w:t>事务。</w:t>
      </w:r>
    </w:p>
    <w:p w:rsidR="00EA224D" w:rsidRDefault="000A2DEC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lastRenderedPageBreak/>
        <w:t>如果</w:t>
      </w:r>
      <w:r>
        <w:t>从一个表中</w:t>
      </w:r>
      <w:r>
        <w:rPr>
          <w:rFonts w:hint="eastAsia"/>
        </w:rPr>
        <w:t>删除</w:t>
      </w:r>
      <w:r>
        <w:t>大量数据，应该使用</w:t>
      </w:r>
      <w:r>
        <w:rPr>
          <w:rFonts w:hint="eastAsia"/>
        </w:rPr>
        <w:t>OPTIMIZE TABLE来</w:t>
      </w:r>
      <w:r>
        <w:t>回收所用的空间。</w:t>
      </w:r>
    </w:p>
    <w:p w:rsidR="0043178B" w:rsidRDefault="0043178B" w:rsidP="002E1D9D">
      <w:pPr>
        <w:pStyle w:val="a4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日志</w:t>
      </w:r>
      <w:r>
        <w:t>文件</w:t>
      </w:r>
    </w:p>
    <w:p w:rsidR="0043178B" w:rsidRDefault="0043178B" w:rsidP="0043178B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错误</w:t>
      </w:r>
      <w:r>
        <w:t>日志</w:t>
      </w:r>
    </w:p>
    <w:p w:rsidR="0043178B" w:rsidRDefault="0043178B" w:rsidP="0043178B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查询</w:t>
      </w:r>
      <w:r>
        <w:t>日志</w:t>
      </w:r>
    </w:p>
    <w:p w:rsidR="0043178B" w:rsidRDefault="0043178B" w:rsidP="0043178B">
      <w:pPr>
        <w:pStyle w:val="a4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二进制</w:t>
      </w:r>
      <w:r>
        <w:t>日志</w:t>
      </w:r>
    </w:p>
    <w:p w:rsidR="0043178B" w:rsidRPr="0034056D" w:rsidRDefault="0043178B" w:rsidP="0043178B">
      <w:pPr>
        <w:pStyle w:val="a4"/>
        <w:numPr>
          <w:ilvl w:val="1"/>
          <w:numId w:val="2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缓慢</w:t>
      </w:r>
      <w:r>
        <w:t>查询日志</w:t>
      </w:r>
      <w:bookmarkStart w:id="0" w:name="_GoBack"/>
      <w:bookmarkEnd w:id="0"/>
    </w:p>
    <w:sectPr w:rsidR="0043178B" w:rsidRPr="0034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4DA91C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E740A3"/>
    <w:multiLevelType w:val="hybridMultilevel"/>
    <w:tmpl w:val="60921C18"/>
    <w:lvl w:ilvl="0" w:tplc="145EB9F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98F65D6"/>
    <w:multiLevelType w:val="hybridMultilevel"/>
    <w:tmpl w:val="9C9EFFCA"/>
    <w:lvl w:ilvl="0" w:tplc="1AC07A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F2963B0"/>
    <w:multiLevelType w:val="hybridMultilevel"/>
    <w:tmpl w:val="A552BFE0"/>
    <w:lvl w:ilvl="0" w:tplc="90F6C2D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A65668A"/>
    <w:multiLevelType w:val="hybridMultilevel"/>
    <w:tmpl w:val="7FA0A714"/>
    <w:lvl w:ilvl="0" w:tplc="1E66B2D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B2A09B0"/>
    <w:multiLevelType w:val="hybridMultilevel"/>
    <w:tmpl w:val="60A06844"/>
    <w:lvl w:ilvl="0" w:tplc="DAF6BA4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11E359E"/>
    <w:multiLevelType w:val="hybridMultilevel"/>
    <w:tmpl w:val="609EE8EA"/>
    <w:lvl w:ilvl="0" w:tplc="4C7A738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4B52234"/>
    <w:multiLevelType w:val="hybridMultilevel"/>
    <w:tmpl w:val="1DFEDE5E"/>
    <w:lvl w:ilvl="0" w:tplc="915CF63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FCD1EB0"/>
    <w:multiLevelType w:val="hybridMultilevel"/>
    <w:tmpl w:val="3C2CCE98"/>
    <w:lvl w:ilvl="0" w:tplc="8D92BE76">
      <w:start w:val="1"/>
      <w:numFmt w:val="decimal"/>
      <w:lvlText w:val="%1、"/>
      <w:lvlJc w:val="left"/>
      <w:pPr>
        <w:ind w:left="255" w:hanging="255"/>
      </w:pPr>
      <w:rPr>
        <w:rFonts w:asciiTheme="minorHAnsi" w:eastAsia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96"/>
    <w:rsid w:val="0007733A"/>
    <w:rsid w:val="000A2DEC"/>
    <w:rsid w:val="000D0048"/>
    <w:rsid w:val="000F1439"/>
    <w:rsid w:val="00103E0E"/>
    <w:rsid w:val="001226E1"/>
    <w:rsid w:val="001615A3"/>
    <w:rsid w:val="00207BD9"/>
    <w:rsid w:val="002E1D9D"/>
    <w:rsid w:val="002E470E"/>
    <w:rsid w:val="002F1A46"/>
    <w:rsid w:val="00323167"/>
    <w:rsid w:val="0034056D"/>
    <w:rsid w:val="0034551E"/>
    <w:rsid w:val="003B3431"/>
    <w:rsid w:val="003E29A6"/>
    <w:rsid w:val="003F1548"/>
    <w:rsid w:val="00411623"/>
    <w:rsid w:val="00423496"/>
    <w:rsid w:val="0043178B"/>
    <w:rsid w:val="00464C3B"/>
    <w:rsid w:val="004B41E0"/>
    <w:rsid w:val="00610D8E"/>
    <w:rsid w:val="00642440"/>
    <w:rsid w:val="00655A32"/>
    <w:rsid w:val="006B5AB7"/>
    <w:rsid w:val="006F16C8"/>
    <w:rsid w:val="00745589"/>
    <w:rsid w:val="00785871"/>
    <w:rsid w:val="007B5F2B"/>
    <w:rsid w:val="007F69CA"/>
    <w:rsid w:val="008155A8"/>
    <w:rsid w:val="00824470"/>
    <w:rsid w:val="0087576C"/>
    <w:rsid w:val="00896F67"/>
    <w:rsid w:val="008C3515"/>
    <w:rsid w:val="008F19AA"/>
    <w:rsid w:val="009B0DFE"/>
    <w:rsid w:val="00A6610B"/>
    <w:rsid w:val="00A77C51"/>
    <w:rsid w:val="00AB5F3A"/>
    <w:rsid w:val="00B90E32"/>
    <w:rsid w:val="00BB4527"/>
    <w:rsid w:val="00BC6329"/>
    <w:rsid w:val="00C24D97"/>
    <w:rsid w:val="00C64109"/>
    <w:rsid w:val="00CC5121"/>
    <w:rsid w:val="00D35E9F"/>
    <w:rsid w:val="00D61083"/>
    <w:rsid w:val="00D90195"/>
    <w:rsid w:val="00E64795"/>
    <w:rsid w:val="00EA224D"/>
    <w:rsid w:val="00EA4ECE"/>
    <w:rsid w:val="00F22654"/>
    <w:rsid w:val="00F75AB4"/>
    <w:rsid w:val="00F83A02"/>
    <w:rsid w:val="00F90BF8"/>
    <w:rsid w:val="00FA4F4B"/>
    <w:rsid w:val="00FE5964"/>
    <w:rsid w:val="00FE5A03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3AA9"/>
  <w15:chartTrackingRefBased/>
  <w15:docId w15:val="{DE1C4907-E06E-4AFC-9982-37EA96DC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C5121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8F19AA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415</Words>
  <Characters>2369</Characters>
  <Application>Microsoft Office Word</Application>
  <DocSecurity>0</DocSecurity>
  <Lines>19</Lines>
  <Paragraphs>5</Paragraphs>
  <ScaleCrop>false</ScaleCrop>
  <Company>Microsoft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51</cp:revision>
  <dcterms:created xsi:type="dcterms:W3CDTF">2018-06-26T01:55:00Z</dcterms:created>
  <dcterms:modified xsi:type="dcterms:W3CDTF">2018-06-26T08:03:00Z</dcterms:modified>
</cp:coreProperties>
</file>