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6E8F7" w14:textId="77777777" w:rsidR="00BB76D7" w:rsidRPr="00093F7D" w:rsidRDefault="00F1102B" w:rsidP="00BF3547">
      <w:pPr>
        <w:jc w:val="center"/>
        <w:rPr>
          <w:rFonts w:ascii="Porsche Next TT" w:eastAsia="Times New Roman" w:hAnsi="Porsche Next TT" w:cs="Porsche Next TT"/>
          <w:b/>
          <w:bCs/>
          <w:sz w:val="36"/>
          <w:szCs w:val="36"/>
          <w:lang w:val="en-GB" w:eastAsia="de-DE"/>
        </w:rPr>
      </w:pPr>
      <w:r w:rsidRPr="00093F7D">
        <w:rPr>
          <w:rFonts w:ascii="Porsche Next TT" w:eastAsia="Times New Roman" w:hAnsi="Porsche Next TT" w:cs="Porsche Next TT"/>
          <w:b/>
          <w:bCs/>
          <w:sz w:val="36"/>
          <w:szCs w:val="36"/>
          <w:lang w:val="en-GB" w:eastAsia="de-DE"/>
        </w:rPr>
        <w:t>KPI and Bonus</w:t>
      </w:r>
      <w:r w:rsidR="006A66B4" w:rsidRPr="00093F7D">
        <w:rPr>
          <w:rFonts w:ascii="Porsche Next TT" w:eastAsia="Times New Roman" w:hAnsi="Porsche Next TT" w:cs="Porsche Next TT"/>
          <w:b/>
          <w:bCs/>
          <w:sz w:val="36"/>
          <w:szCs w:val="36"/>
          <w:lang w:val="en-GB" w:eastAsia="de-DE"/>
        </w:rPr>
        <w:t>/</w:t>
      </w:r>
      <w:r w:rsidR="006A66B4" w:rsidRPr="00093F7D">
        <w:rPr>
          <w:rFonts w:ascii="Porsche Next TT" w:hAnsi="Porsche Next TT" w:cs="Porsche Next TT"/>
          <w:b/>
          <w:sz w:val="36"/>
          <w:szCs w:val="36"/>
        </w:rPr>
        <w:t xml:space="preserve"> Malus</w:t>
      </w:r>
    </w:p>
    <w:p w14:paraId="2FA40008" w14:textId="77777777" w:rsidR="00F1102B" w:rsidRPr="00093F7D" w:rsidRDefault="00F1102B" w:rsidP="00BB76D7">
      <w:pPr>
        <w:jc w:val="both"/>
        <w:rPr>
          <w:rFonts w:ascii="Porsche Next TT" w:eastAsia="Times New Roman" w:hAnsi="Porsche Next TT" w:cs="Porsche Next TT"/>
          <w:b/>
          <w:bCs/>
          <w:sz w:val="36"/>
          <w:szCs w:val="36"/>
          <w:lang w:val="en-GB" w:eastAsia="de-DE"/>
        </w:rPr>
      </w:pPr>
    </w:p>
    <w:p w14:paraId="41A20481" w14:textId="77777777" w:rsidR="006913C9" w:rsidRPr="00093F7D" w:rsidRDefault="00011031" w:rsidP="00011031">
      <w:pPr>
        <w:numPr>
          <w:ilvl w:val="0"/>
          <w:numId w:val="28"/>
        </w:numPr>
        <w:spacing w:line="288" w:lineRule="auto"/>
        <w:ind w:left="360"/>
        <w:rPr>
          <w:rFonts w:ascii="Porsche Next TT" w:hAnsi="Porsche Next TT" w:cs="Porsche Next TT"/>
          <w:b/>
        </w:rPr>
      </w:pPr>
      <w:r w:rsidRPr="00093F7D">
        <w:rPr>
          <w:rFonts w:ascii="Porsche Next TT" w:hAnsi="Porsche Next TT" w:cs="Porsche Next TT"/>
          <w:b/>
        </w:rPr>
        <w:t>Warehouse KPI</w:t>
      </w:r>
    </w:p>
    <w:p w14:paraId="7F93A6C8" w14:textId="77777777" w:rsidR="006C4BC4" w:rsidRPr="00093F7D" w:rsidRDefault="006C4BC4" w:rsidP="006C4BC4">
      <w:pPr>
        <w:spacing w:line="288" w:lineRule="auto"/>
        <w:ind w:left="360"/>
        <w:rPr>
          <w:rFonts w:ascii="Porsche Next TT" w:hAnsi="Porsche Next TT" w:cs="Porsche Next TT"/>
          <w:b/>
        </w:rPr>
      </w:pPr>
    </w:p>
    <w:tbl>
      <w:tblPr>
        <w:tblW w:w="13339" w:type="dxa"/>
        <w:tblInd w:w="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5"/>
        <w:gridCol w:w="3604"/>
        <w:gridCol w:w="1260"/>
        <w:gridCol w:w="990"/>
        <w:gridCol w:w="5220"/>
        <w:gridCol w:w="1710"/>
      </w:tblGrid>
      <w:tr w:rsidR="0049747C" w:rsidRPr="00093F7D" w14:paraId="0AA0F21C" w14:textId="77777777" w:rsidTr="006F5246">
        <w:trPr>
          <w:trHeight w:val="540"/>
        </w:trPr>
        <w:tc>
          <w:tcPr>
            <w:tcW w:w="555" w:type="dxa"/>
            <w:shd w:val="clear" w:color="auto" w:fill="003366"/>
            <w:vAlign w:val="center"/>
          </w:tcPr>
          <w:p w14:paraId="5E724DFA" w14:textId="77777777" w:rsidR="0049747C" w:rsidRPr="00093F7D" w:rsidRDefault="0049747C" w:rsidP="0049747C">
            <w:pPr>
              <w:jc w:val="center"/>
              <w:rPr>
                <w:rFonts w:ascii="Porsche Next TT" w:hAnsi="Porsche Next TT" w:cs="Porsche Next TT"/>
                <w:b/>
                <w:bCs/>
                <w:color w:val="FFFFFF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3604" w:type="dxa"/>
            <w:shd w:val="clear" w:color="auto" w:fill="003366"/>
            <w:vAlign w:val="center"/>
          </w:tcPr>
          <w:p w14:paraId="62264B75" w14:textId="77777777" w:rsidR="0049747C" w:rsidRPr="00093F7D" w:rsidRDefault="0049747C" w:rsidP="0049747C">
            <w:pPr>
              <w:jc w:val="center"/>
              <w:rPr>
                <w:rFonts w:ascii="Porsche Next TT" w:hAnsi="Porsche Next TT" w:cs="Porsche Next TT"/>
                <w:b/>
                <w:bCs/>
                <w:color w:val="FFFFFF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1260" w:type="dxa"/>
            <w:shd w:val="clear" w:color="auto" w:fill="003366"/>
            <w:vAlign w:val="center"/>
          </w:tcPr>
          <w:p w14:paraId="7229A6F6" w14:textId="77777777" w:rsidR="0049747C" w:rsidRPr="00093F7D" w:rsidRDefault="0049747C" w:rsidP="0049747C">
            <w:pPr>
              <w:jc w:val="center"/>
              <w:rPr>
                <w:rFonts w:ascii="Porsche Next TT" w:hAnsi="Porsche Next TT" w:cs="Porsche Next TT"/>
                <w:b/>
                <w:bCs/>
                <w:color w:val="FFFFFF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b/>
                <w:bCs/>
                <w:color w:val="FFFFFF"/>
                <w:sz w:val="20"/>
                <w:szCs w:val="20"/>
              </w:rPr>
              <w:t>Standards</w:t>
            </w:r>
          </w:p>
        </w:tc>
        <w:tc>
          <w:tcPr>
            <w:tcW w:w="990" w:type="dxa"/>
            <w:shd w:val="clear" w:color="auto" w:fill="003366"/>
            <w:vAlign w:val="center"/>
          </w:tcPr>
          <w:p w14:paraId="42F714F1" w14:textId="77777777" w:rsidR="0049747C" w:rsidRPr="00093F7D" w:rsidRDefault="0049747C" w:rsidP="0049747C">
            <w:pPr>
              <w:jc w:val="center"/>
              <w:rPr>
                <w:rFonts w:ascii="Porsche Next TT" w:hAnsi="Porsche Next TT" w:cs="Porsche Next TT"/>
                <w:b/>
                <w:bCs/>
                <w:color w:val="FFFFFF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5220" w:type="dxa"/>
            <w:shd w:val="clear" w:color="auto" w:fill="003366"/>
            <w:vAlign w:val="center"/>
          </w:tcPr>
          <w:p w14:paraId="1BEB38D8" w14:textId="77777777" w:rsidR="0049747C" w:rsidRPr="00093F7D" w:rsidRDefault="0049747C" w:rsidP="0049747C">
            <w:pPr>
              <w:jc w:val="center"/>
              <w:rPr>
                <w:rFonts w:ascii="Porsche Next TT" w:hAnsi="Porsche Next TT" w:cs="Porsche Next TT"/>
                <w:b/>
                <w:bCs/>
                <w:color w:val="FFFFFF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710" w:type="dxa"/>
            <w:shd w:val="clear" w:color="auto" w:fill="003366"/>
            <w:vAlign w:val="center"/>
          </w:tcPr>
          <w:p w14:paraId="29F08166" w14:textId="77777777" w:rsidR="0049747C" w:rsidRPr="00093F7D" w:rsidRDefault="00C25A9F" w:rsidP="0049747C">
            <w:pPr>
              <w:jc w:val="center"/>
              <w:rPr>
                <w:rFonts w:ascii="Porsche Next TT" w:hAnsi="Porsche Next TT" w:cs="Porsche Next TT"/>
                <w:b/>
                <w:bCs/>
                <w:color w:val="FFFFFF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b/>
                <w:bCs/>
                <w:color w:val="FFFFFF"/>
                <w:sz w:val="20"/>
                <w:szCs w:val="20"/>
              </w:rPr>
              <w:t>Measurement</w:t>
            </w:r>
          </w:p>
        </w:tc>
      </w:tr>
      <w:tr w:rsidR="000333C7" w:rsidRPr="00093F7D" w14:paraId="1A227DC4" w14:textId="77777777" w:rsidTr="00752732">
        <w:trPr>
          <w:trHeight w:val="503"/>
        </w:trPr>
        <w:tc>
          <w:tcPr>
            <w:tcW w:w="555" w:type="dxa"/>
            <w:vMerge w:val="restart"/>
            <w:shd w:val="clear" w:color="auto" w:fill="FFFFFF"/>
            <w:vAlign w:val="center"/>
          </w:tcPr>
          <w:p w14:paraId="5B74DDA8" w14:textId="77777777" w:rsidR="000333C7" w:rsidRPr="00093F7D" w:rsidRDefault="000333C7" w:rsidP="0049747C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1.</w:t>
            </w:r>
          </w:p>
        </w:tc>
        <w:tc>
          <w:tcPr>
            <w:tcW w:w="12784" w:type="dxa"/>
            <w:gridSpan w:val="5"/>
            <w:shd w:val="clear" w:color="auto" w:fill="FFFFFF"/>
            <w:vAlign w:val="center"/>
          </w:tcPr>
          <w:p w14:paraId="2D686CCB" w14:textId="77777777" w:rsidR="000333C7" w:rsidRPr="00093F7D" w:rsidRDefault="000333C7" w:rsidP="000333C7">
            <w:pPr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 xml:space="preserve">Inbound Receiving Time: </w:t>
            </w:r>
          </w:p>
        </w:tc>
      </w:tr>
      <w:tr w:rsidR="000333C7" w:rsidRPr="00093F7D" w14:paraId="7521DAD9" w14:textId="77777777" w:rsidTr="006F5246">
        <w:trPr>
          <w:trHeight w:val="1092"/>
        </w:trPr>
        <w:tc>
          <w:tcPr>
            <w:tcW w:w="555" w:type="dxa"/>
            <w:vMerge/>
            <w:shd w:val="clear" w:color="auto" w:fill="FFFFFF"/>
            <w:vAlign w:val="center"/>
          </w:tcPr>
          <w:p w14:paraId="383F8FC3" w14:textId="77777777" w:rsidR="000333C7" w:rsidRPr="00093F7D" w:rsidRDefault="000333C7" w:rsidP="0049747C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</w:p>
        </w:tc>
        <w:tc>
          <w:tcPr>
            <w:tcW w:w="3604" w:type="dxa"/>
            <w:shd w:val="clear" w:color="auto" w:fill="FFFFFF"/>
            <w:vAlign w:val="center"/>
          </w:tcPr>
          <w:p w14:paraId="797AF138" w14:textId="77777777" w:rsidR="000333C7" w:rsidRPr="00093F7D" w:rsidRDefault="006F5246" w:rsidP="001E39BC">
            <w:pPr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 xml:space="preserve">a) </w:t>
            </w:r>
            <w:r w:rsidR="000333C7" w:rsidRPr="00093F7D">
              <w:rPr>
                <w:rFonts w:ascii="Porsche Next TT" w:hAnsi="Porsche Next TT" w:cs="Porsche Next TT"/>
                <w:sz w:val="20"/>
                <w:szCs w:val="20"/>
              </w:rPr>
              <w:t>PCN: Sea freight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7C84F92F" w14:textId="77777777" w:rsidR="000333C7" w:rsidRPr="00093F7D" w:rsidRDefault="000333C7" w:rsidP="004D5887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 xml:space="preserve">Within </w:t>
            </w:r>
          </w:p>
          <w:p w14:paraId="14588C6B" w14:textId="77777777" w:rsidR="000333C7" w:rsidRPr="00093F7D" w:rsidRDefault="000333C7" w:rsidP="009F00D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36 hours</w:t>
            </w:r>
          </w:p>
        </w:tc>
        <w:tc>
          <w:tcPr>
            <w:tcW w:w="990" w:type="dxa"/>
            <w:vMerge w:val="restart"/>
            <w:shd w:val="clear" w:color="auto" w:fill="FFFFFF"/>
            <w:vAlign w:val="center"/>
          </w:tcPr>
          <w:p w14:paraId="240FA097" w14:textId="77777777" w:rsidR="000333C7" w:rsidRPr="00093F7D" w:rsidRDefault="000333C7" w:rsidP="000333C7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Overall:</w:t>
            </w:r>
          </w:p>
          <w:p w14:paraId="069091C8" w14:textId="77777777" w:rsidR="000333C7" w:rsidRPr="00093F7D" w:rsidRDefault="000333C7" w:rsidP="000333C7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99.0%</w:t>
            </w:r>
          </w:p>
        </w:tc>
        <w:tc>
          <w:tcPr>
            <w:tcW w:w="5220" w:type="dxa"/>
            <w:shd w:val="clear" w:color="auto" w:fill="FFFFFF"/>
            <w:vAlign w:val="center"/>
          </w:tcPr>
          <w:p w14:paraId="73355FB9" w14:textId="77777777" w:rsidR="000333C7" w:rsidRPr="00093F7D" w:rsidRDefault="000333C7" w:rsidP="001E39BC">
            <w:pPr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Total number of Sea freight inbound shipment fulfilled within request time</w:t>
            </w:r>
            <w:r w:rsidRPr="00093F7D">
              <w:rPr>
                <w:rFonts w:ascii="Porsche Next TT" w:hAnsi="Porsche Next TT" w:cs="Porsche Next TT"/>
                <w:sz w:val="20"/>
                <w:szCs w:val="20"/>
                <w:vertAlign w:val="superscript"/>
              </w:rPr>
              <w:t>1</w:t>
            </w: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 xml:space="preserve"> /  Total number of Sea freight shipment</w:t>
            </w:r>
          </w:p>
        </w:tc>
        <w:tc>
          <w:tcPr>
            <w:tcW w:w="1710" w:type="dxa"/>
            <w:shd w:val="clear" w:color="auto" w:fill="FFFFFF"/>
            <w:noWrap/>
            <w:vAlign w:val="center"/>
          </w:tcPr>
          <w:p w14:paraId="61A633A4" w14:textId="77777777" w:rsidR="000333C7" w:rsidRPr="00093F7D" w:rsidRDefault="000333C7" w:rsidP="004D5887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Monthly</w:t>
            </w:r>
          </w:p>
          <w:p w14:paraId="40180919" w14:textId="77777777" w:rsidR="000333C7" w:rsidRPr="00093F7D" w:rsidRDefault="000333C7" w:rsidP="004D5887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(daily monitor)</w:t>
            </w:r>
          </w:p>
        </w:tc>
      </w:tr>
      <w:tr w:rsidR="000333C7" w:rsidRPr="00093F7D" w14:paraId="7AD66849" w14:textId="77777777" w:rsidTr="006F5246">
        <w:trPr>
          <w:trHeight w:val="1092"/>
        </w:trPr>
        <w:tc>
          <w:tcPr>
            <w:tcW w:w="555" w:type="dxa"/>
            <w:vMerge/>
            <w:shd w:val="clear" w:color="auto" w:fill="FFFFFF"/>
            <w:vAlign w:val="center"/>
          </w:tcPr>
          <w:p w14:paraId="2ED59DB6" w14:textId="77777777" w:rsidR="000333C7" w:rsidRPr="00093F7D" w:rsidRDefault="000333C7" w:rsidP="0049747C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</w:p>
        </w:tc>
        <w:tc>
          <w:tcPr>
            <w:tcW w:w="3604" w:type="dxa"/>
            <w:shd w:val="clear" w:color="auto" w:fill="FFFFFF"/>
            <w:vAlign w:val="center"/>
          </w:tcPr>
          <w:p w14:paraId="541011BA" w14:textId="77777777" w:rsidR="006F5246" w:rsidRPr="00093F7D" w:rsidRDefault="006F5246" w:rsidP="001E39BC">
            <w:pPr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b) PCN: Air freight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0784F8C5" w14:textId="77777777" w:rsidR="000333C7" w:rsidRPr="00093F7D" w:rsidRDefault="000333C7" w:rsidP="009F00D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 xml:space="preserve">Within </w:t>
            </w:r>
          </w:p>
          <w:p w14:paraId="13485C22" w14:textId="77777777" w:rsidR="000333C7" w:rsidRPr="00093F7D" w:rsidRDefault="000333C7" w:rsidP="009F00D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12 hours</w:t>
            </w:r>
          </w:p>
        </w:tc>
        <w:tc>
          <w:tcPr>
            <w:tcW w:w="990" w:type="dxa"/>
            <w:vMerge/>
            <w:shd w:val="clear" w:color="auto" w:fill="FFFFFF"/>
            <w:vAlign w:val="center"/>
          </w:tcPr>
          <w:p w14:paraId="5A035187" w14:textId="77777777" w:rsidR="000333C7" w:rsidRPr="00093F7D" w:rsidRDefault="000333C7" w:rsidP="004D5887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</w:p>
        </w:tc>
        <w:tc>
          <w:tcPr>
            <w:tcW w:w="5220" w:type="dxa"/>
            <w:shd w:val="clear" w:color="auto" w:fill="FFFFFF"/>
            <w:vAlign w:val="center"/>
          </w:tcPr>
          <w:p w14:paraId="4C5B8554" w14:textId="77777777" w:rsidR="000333C7" w:rsidRPr="00093F7D" w:rsidRDefault="000333C7" w:rsidP="009C5CA1">
            <w:pPr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Total number of Air freight inbound shipment fulfilled within request time</w:t>
            </w:r>
            <w:r w:rsidRPr="00093F7D">
              <w:rPr>
                <w:rFonts w:ascii="Porsche Next TT" w:hAnsi="Porsche Next TT" w:cs="Porsche Next TT"/>
                <w:sz w:val="20"/>
                <w:szCs w:val="20"/>
                <w:vertAlign w:val="superscript"/>
              </w:rPr>
              <w:t>1</w:t>
            </w: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 xml:space="preserve"> /  Total number of Air freight inbound shipment</w:t>
            </w:r>
          </w:p>
        </w:tc>
        <w:tc>
          <w:tcPr>
            <w:tcW w:w="1710" w:type="dxa"/>
            <w:shd w:val="clear" w:color="auto" w:fill="FFFFFF"/>
            <w:noWrap/>
            <w:vAlign w:val="center"/>
          </w:tcPr>
          <w:p w14:paraId="6E16C6D2" w14:textId="77777777" w:rsidR="000333C7" w:rsidRPr="00093F7D" w:rsidRDefault="000333C7" w:rsidP="004D5887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Monthly</w:t>
            </w:r>
            <w:r w:rsidRPr="00093F7D">
              <w:rPr>
                <w:rFonts w:ascii="Porsche Next TT" w:hAnsi="Porsche Next TT" w:cs="Porsche Next TT"/>
                <w:sz w:val="20"/>
                <w:szCs w:val="20"/>
              </w:rPr>
              <w:br/>
              <w:t>(daily monitor)</w:t>
            </w:r>
          </w:p>
        </w:tc>
      </w:tr>
      <w:tr w:rsidR="000333C7" w:rsidRPr="00093F7D" w14:paraId="5BBA7AB0" w14:textId="77777777" w:rsidTr="00752732">
        <w:trPr>
          <w:trHeight w:val="494"/>
        </w:trPr>
        <w:tc>
          <w:tcPr>
            <w:tcW w:w="555" w:type="dxa"/>
            <w:vMerge w:val="restart"/>
            <w:shd w:val="clear" w:color="auto" w:fill="FFFFFF"/>
            <w:vAlign w:val="center"/>
          </w:tcPr>
          <w:p w14:paraId="0E6BBE6B" w14:textId="77777777" w:rsidR="000333C7" w:rsidRPr="00093F7D" w:rsidRDefault="000333C7" w:rsidP="00AB5448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2.</w:t>
            </w:r>
          </w:p>
        </w:tc>
        <w:tc>
          <w:tcPr>
            <w:tcW w:w="12784" w:type="dxa"/>
            <w:gridSpan w:val="5"/>
            <w:shd w:val="clear" w:color="auto" w:fill="FFFFFF"/>
            <w:vAlign w:val="center"/>
          </w:tcPr>
          <w:p w14:paraId="5674D920" w14:textId="77777777" w:rsidR="000333C7" w:rsidRPr="00093F7D" w:rsidRDefault="000333C7" w:rsidP="000333C7">
            <w:pPr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 xml:space="preserve">Outbound  Shipping Time: </w:t>
            </w:r>
          </w:p>
        </w:tc>
      </w:tr>
      <w:tr w:rsidR="000333C7" w:rsidRPr="00093F7D" w14:paraId="37D32E35" w14:textId="77777777" w:rsidTr="006F5246">
        <w:trPr>
          <w:trHeight w:val="1092"/>
        </w:trPr>
        <w:tc>
          <w:tcPr>
            <w:tcW w:w="555" w:type="dxa"/>
            <w:vMerge/>
            <w:shd w:val="clear" w:color="auto" w:fill="FFFFFF"/>
            <w:vAlign w:val="center"/>
          </w:tcPr>
          <w:p w14:paraId="1C019884" w14:textId="77777777" w:rsidR="000333C7" w:rsidRPr="00093F7D" w:rsidRDefault="000333C7" w:rsidP="00AB5448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</w:p>
        </w:tc>
        <w:tc>
          <w:tcPr>
            <w:tcW w:w="3604" w:type="dxa"/>
            <w:shd w:val="clear" w:color="auto" w:fill="FFFFFF"/>
            <w:vAlign w:val="center"/>
          </w:tcPr>
          <w:p w14:paraId="0444CCFC" w14:textId="298C4BB1" w:rsidR="000333C7" w:rsidRPr="00093F7D" w:rsidRDefault="000333C7" w:rsidP="00AB5448">
            <w:pPr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 xml:space="preserve">PCN: </w:t>
            </w:r>
            <w:r w:rsidR="00CF1E42">
              <w:rPr>
                <w:rFonts w:ascii="Porsche Next TT" w:hAnsi="Porsche Next TT" w:cs="Porsche Next TT"/>
                <w:sz w:val="20"/>
                <w:szCs w:val="20"/>
              </w:rPr>
              <w:t>VOR</w:t>
            </w: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 xml:space="preserve"> order (VOR)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5E788888" w14:textId="77777777" w:rsidR="000333C7" w:rsidRPr="00093F7D" w:rsidRDefault="00D569FD" w:rsidP="00AB5448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As per requested in appendix II</w:t>
            </w:r>
          </w:p>
        </w:tc>
        <w:tc>
          <w:tcPr>
            <w:tcW w:w="990" w:type="dxa"/>
            <w:vMerge w:val="restart"/>
            <w:shd w:val="clear" w:color="auto" w:fill="FFFFFF"/>
            <w:vAlign w:val="center"/>
          </w:tcPr>
          <w:p w14:paraId="511AB0F5" w14:textId="77777777" w:rsidR="000333C7" w:rsidRPr="00093F7D" w:rsidRDefault="000333C7" w:rsidP="000333C7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Overall:</w:t>
            </w:r>
          </w:p>
          <w:p w14:paraId="080381E5" w14:textId="77777777" w:rsidR="000333C7" w:rsidRPr="00093F7D" w:rsidRDefault="000333C7" w:rsidP="000333C7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99.9%</w:t>
            </w:r>
          </w:p>
        </w:tc>
        <w:tc>
          <w:tcPr>
            <w:tcW w:w="5220" w:type="dxa"/>
            <w:shd w:val="clear" w:color="auto" w:fill="FFFFFF"/>
            <w:vAlign w:val="center"/>
          </w:tcPr>
          <w:p w14:paraId="099AEE55" w14:textId="75181CEC" w:rsidR="000333C7" w:rsidRPr="00093F7D" w:rsidRDefault="000333C7" w:rsidP="009C5CA1">
            <w:pPr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 xml:space="preserve">Total number of </w:t>
            </w:r>
            <w:r w:rsidR="00CF1E42">
              <w:rPr>
                <w:rFonts w:ascii="Porsche Next TT" w:hAnsi="Porsche Next TT" w:cs="Porsche Next TT"/>
                <w:sz w:val="20"/>
                <w:szCs w:val="20"/>
              </w:rPr>
              <w:t>VOR</w:t>
            </w: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 xml:space="preserve"> order outbound lines completed within request time</w:t>
            </w:r>
            <w:r w:rsidRPr="00093F7D">
              <w:rPr>
                <w:rFonts w:ascii="Porsche Next TT" w:hAnsi="Porsche Next TT" w:cs="Porsche Next TT"/>
                <w:sz w:val="20"/>
                <w:szCs w:val="20"/>
                <w:vertAlign w:val="superscript"/>
              </w:rPr>
              <w:t>2</w:t>
            </w: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 xml:space="preserve"> / Total number of </w:t>
            </w:r>
            <w:r w:rsidR="00CF1E42">
              <w:rPr>
                <w:rFonts w:ascii="Porsche Next TT" w:hAnsi="Porsche Next TT" w:cs="Porsche Next TT"/>
                <w:sz w:val="20"/>
                <w:szCs w:val="20"/>
              </w:rPr>
              <w:t>VOR</w:t>
            </w: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 xml:space="preserve"> order outbound lines</w:t>
            </w:r>
            <w:r w:rsidRPr="00093F7D">
              <w:rPr>
                <w:rFonts w:ascii="Porsche Next TT" w:hAnsi="Porsche Next TT" w:cs="Porsche Next TT"/>
                <w:sz w:val="20"/>
                <w:szCs w:val="20"/>
              </w:rPr>
              <w:br/>
            </w:r>
          </w:p>
        </w:tc>
        <w:tc>
          <w:tcPr>
            <w:tcW w:w="1710" w:type="dxa"/>
            <w:shd w:val="clear" w:color="auto" w:fill="FFFFFF"/>
            <w:noWrap/>
            <w:vAlign w:val="center"/>
          </w:tcPr>
          <w:p w14:paraId="17B5F8F1" w14:textId="77777777" w:rsidR="000333C7" w:rsidRPr="00093F7D" w:rsidRDefault="000333C7" w:rsidP="00AB5448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Monthly</w:t>
            </w:r>
          </w:p>
          <w:p w14:paraId="3B1BE2A9" w14:textId="77777777" w:rsidR="000333C7" w:rsidRPr="00093F7D" w:rsidRDefault="000333C7" w:rsidP="00AB5448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(daily monitor)</w:t>
            </w:r>
          </w:p>
        </w:tc>
      </w:tr>
      <w:tr w:rsidR="000333C7" w:rsidRPr="00093F7D" w14:paraId="0CAD60B0" w14:textId="77777777" w:rsidTr="006F5246">
        <w:trPr>
          <w:trHeight w:val="1092"/>
        </w:trPr>
        <w:tc>
          <w:tcPr>
            <w:tcW w:w="555" w:type="dxa"/>
            <w:vMerge/>
            <w:shd w:val="clear" w:color="auto" w:fill="FFFFFF"/>
            <w:vAlign w:val="center"/>
          </w:tcPr>
          <w:p w14:paraId="3BA085AA" w14:textId="77777777" w:rsidR="000333C7" w:rsidRPr="00093F7D" w:rsidRDefault="000333C7" w:rsidP="00AB5448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</w:p>
        </w:tc>
        <w:tc>
          <w:tcPr>
            <w:tcW w:w="3604" w:type="dxa"/>
            <w:shd w:val="clear" w:color="auto" w:fill="FFFFFF"/>
            <w:vAlign w:val="center"/>
          </w:tcPr>
          <w:p w14:paraId="18349F81" w14:textId="77777777" w:rsidR="000333C7" w:rsidRPr="00093F7D" w:rsidRDefault="000333C7" w:rsidP="009C5CA1">
            <w:pPr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PCN: Stock Order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35D7DC0D" w14:textId="77777777" w:rsidR="000333C7" w:rsidRPr="00093F7D" w:rsidRDefault="00D569FD" w:rsidP="00AB5448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As per requested in appendix II</w:t>
            </w:r>
          </w:p>
        </w:tc>
        <w:tc>
          <w:tcPr>
            <w:tcW w:w="990" w:type="dxa"/>
            <w:vMerge/>
            <w:shd w:val="clear" w:color="auto" w:fill="FFFFFF"/>
            <w:vAlign w:val="center"/>
          </w:tcPr>
          <w:p w14:paraId="35219D70" w14:textId="77777777" w:rsidR="000333C7" w:rsidRPr="00093F7D" w:rsidRDefault="000333C7" w:rsidP="00AB5448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</w:p>
        </w:tc>
        <w:tc>
          <w:tcPr>
            <w:tcW w:w="5220" w:type="dxa"/>
            <w:shd w:val="clear" w:color="auto" w:fill="FFFFFF"/>
            <w:vAlign w:val="center"/>
          </w:tcPr>
          <w:p w14:paraId="65A1ACCC" w14:textId="77777777" w:rsidR="000333C7" w:rsidRPr="00093F7D" w:rsidRDefault="000333C7" w:rsidP="0040732F">
            <w:pPr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Total number of Stock Order</w:t>
            </w:r>
            <w:r w:rsidRPr="00093F7D" w:rsidDel="00203B5E">
              <w:rPr>
                <w:rFonts w:ascii="Porsche Next TT" w:hAnsi="Porsche Next TT" w:cs="Porsche Next TT"/>
                <w:sz w:val="20"/>
                <w:szCs w:val="20"/>
              </w:rPr>
              <w:t xml:space="preserve"> </w:t>
            </w: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outbound lines completed within request time</w:t>
            </w:r>
            <w:r w:rsidRPr="00093F7D">
              <w:rPr>
                <w:rFonts w:ascii="Porsche Next TT" w:hAnsi="Porsche Next TT" w:cs="Porsche Next TT"/>
                <w:sz w:val="20"/>
                <w:szCs w:val="20"/>
                <w:vertAlign w:val="superscript"/>
              </w:rPr>
              <w:t>2</w:t>
            </w: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 xml:space="preserve"> / Total number of Stock Order</w:t>
            </w:r>
            <w:r w:rsidRPr="00093F7D" w:rsidDel="00203B5E">
              <w:rPr>
                <w:rFonts w:ascii="Porsche Next TT" w:hAnsi="Porsche Next TT" w:cs="Porsche Next TT"/>
                <w:sz w:val="20"/>
                <w:szCs w:val="20"/>
              </w:rPr>
              <w:t xml:space="preserve"> </w:t>
            </w: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outbound lines</w:t>
            </w:r>
          </w:p>
        </w:tc>
        <w:tc>
          <w:tcPr>
            <w:tcW w:w="1710" w:type="dxa"/>
            <w:shd w:val="clear" w:color="auto" w:fill="FFFFFF"/>
            <w:noWrap/>
            <w:vAlign w:val="center"/>
          </w:tcPr>
          <w:p w14:paraId="066F0985" w14:textId="77777777" w:rsidR="000333C7" w:rsidRPr="00093F7D" w:rsidRDefault="000333C7" w:rsidP="00AB5448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Monthly</w:t>
            </w:r>
          </w:p>
          <w:p w14:paraId="6CCCED02" w14:textId="77777777" w:rsidR="000333C7" w:rsidRPr="00093F7D" w:rsidRDefault="000333C7" w:rsidP="00AB5448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(daily monitor)</w:t>
            </w:r>
          </w:p>
        </w:tc>
      </w:tr>
    </w:tbl>
    <w:p w14:paraId="7262F642" w14:textId="77777777" w:rsidR="000333C7" w:rsidRPr="00093F7D" w:rsidRDefault="000333C7">
      <w:pPr>
        <w:rPr>
          <w:rFonts w:ascii="Porsche Next TT" w:hAnsi="Porsche Next TT" w:cs="Porsche Next TT"/>
        </w:rPr>
      </w:pPr>
    </w:p>
    <w:p w14:paraId="598E3644" w14:textId="77777777" w:rsidR="000333C7" w:rsidRPr="00093F7D" w:rsidRDefault="000333C7">
      <w:pPr>
        <w:rPr>
          <w:rFonts w:ascii="Porsche Next TT" w:hAnsi="Porsche Next TT" w:cs="Porsche Next TT"/>
        </w:rPr>
      </w:pPr>
    </w:p>
    <w:p w14:paraId="3FC4A4F2" w14:textId="77777777" w:rsidR="00752732" w:rsidRPr="00093F7D" w:rsidRDefault="00730098" w:rsidP="00752732">
      <w:pPr>
        <w:rPr>
          <w:rFonts w:ascii="Porsche Next TT" w:hAnsi="Porsche Next TT" w:cs="Porsche Next TT"/>
          <w:sz w:val="32"/>
        </w:rPr>
      </w:pPr>
      <w:r w:rsidRPr="00093F7D">
        <w:rPr>
          <w:rFonts w:ascii="Porsche Next TT" w:hAnsi="Porsche Next TT" w:cs="Porsche Next TT"/>
          <w:sz w:val="20"/>
          <w:szCs w:val="16"/>
        </w:rPr>
        <w:lastRenderedPageBreak/>
        <w:t>1</w:t>
      </w:r>
      <w:r w:rsidR="00752732" w:rsidRPr="00093F7D">
        <w:rPr>
          <w:rFonts w:ascii="Porsche Next TT" w:hAnsi="Porsche Next TT" w:cs="Porsche Next TT"/>
          <w:sz w:val="20"/>
          <w:szCs w:val="16"/>
        </w:rPr>
        <w:t xml:space="preserve"> </w:t>
      </w:r>
      <w:r w:rsidRPr="00093F7D">
        <w:rPr>
          <w:rFonts w:ascii="Porsche Next TT" w:hAnsi="Porsche Next TT" w:cs="Porsche Next TT"/>
          <w:sz w:val="20"/>
          <w:szCs w:val="16"/>
        </w:rPr>
        <w:t>T</w:t>
      </w:r>
      <w:r w:rsidR="00752732" w:rsidRPr="00093F7D">
        <w:rPr>
          <w:rFonts w:ascii="Porsche Next TT" w:hAnsi="Porsche Next TT" w:cs="Porsche Next TT"/>
          <w:sz w:val="20"/>
          <w:szCs w:val="16"/>
        </w:rPr>
        <w:t>ime from container arrival at the dock till goods putaway completed</w:t>
      </w:r>
      <w:r w:rsidR="00752732" w:rsidRPr="00093F7D">
        <w:rPr>
          <w:rFonts w:ascii="Porsche Next TT" w:hAnsi="Porsche Next TT" w:cs="Porsche Next TT"/>
          <w:sz w:val="32"/>
        </w:rPr>
        <w:t xml:space="preserve"> </w:t>
      </w:r>
    </w:p>
    <w:p w14:paraId="75F8B45F" w14:textId="46E322F6" w:rsidR="00752732" w:rsidRPr="00093F7D" w:rsidRDefault="00730098" w:rsidP="00752732">
      <w:pPr>
        <w:rPr>
          <w:rFonts w:ascii="Porsche Next TT" w:hAnsi="Porsche Next TT" w:cs="Porsche Next TT"/>
          <w:sz w:val="32"/>
        </w:rPr>
      </w:pPr>
      <w:r w:rsidRPr="00093F7D">
        <w:rPr>
          <w:rFonts w:ascii="Porsche Next TT" w:hAnsi="Porsche Next TT" w:cs="Porsche Next TT"/>
          <w:sz w:val="20"/>
          <w:szCs w:val="16"/>
        </w:rPr>
        <w:t xml:space="preserve">2 </w:t>
      </w:r>
      <w:r w:rsidR="00752732" w:rsidRPr="00093F7D">
        <w:rPr>
          <w:rFonts w:ascii="Porsche Next TT" w:hAnsi="Porsche Next TT" w:cs="Porsche Next TT"/>
          <w:sz w:val="20"/>
          <w:szCs w:val="16"/>
        </w:rPr>
        <w:t xml:space="preserve">Time from customer order cut-off till </w:t>
      </w:r>
      <w:r w:rsidR="003764E5">
        <w:rPr>
          <w:rFonts w:ascii="Porsche Next TT" w:hAnsi="Porsche Next TT" w:cs="Porsche Next TT"/>
          <w:sz w:val="20"/>
          <w:szCs w:val="16"/>
        </w:rPr>
        <w:t>post goods issue</w:t>
      </w:r>
      <w:r w:rsidR="00752732" w:rsidRPr="00093F7D">
        <w:rPr>
          <w:rFonts w:ascii="Porsche Next TT" w:hAnsi="Porsche Next TT" w:cs="Porsche Next TT"/>
          <w:sz w:val="32"/>
        </w:rPr>
        <w:t xml:space="preserve"> </w:t>
      </w:r>
    </w:p>
    <w:p w14:paraId="612CA642" w14:textId="77777777" w:rsidR="000333C7" w:rsidRPr="00093F7D" w:rsidRDefault="000333C7">
      <w:pPr>
        <w:rPr>
          <w:rFonts w:ascii="Porsche Next TT" w:hAnsi="Porsche Next TT" w:cs="Porsche Next TT"/>
          <w:sz w:val="28"/>
        </w:rPr>
      </w:pPr>
    </w:p>
    <w:tbl>
      <w:tblPr>
        <w:tblW w:w="13339" w:type="dxa"/>
        <w:tblInd w:w="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5"/>
        <w:gridCol w:w="3334"/>
        <w:gridCol w:w="1260"/>
        <w:gridCol w:w="1170"/>
        <w:gridCol w:w="5310"/>
        <w:gridCol w:w="1710"/>
        <w:tblGridChange w:id="0">
          <w:tblGrid>
            <w:gridCol w:w="555"/>
            <w:gridCol w:w="3334"/>
            <w:gridCol w:w="1260"/>
            <w:gridCol w:w="1170"/>
            <w:gridCol w:w="5310"/>
            <w:gridCol w:w="1710"/>
          </w:tblGrid>
        </w:tblGridChange>
      </w:tblGrid>
      <w:tr w:rsidR="000333C7" w:rsidRPr="00093F7D" w14:paraId="73A0A1D3" w14:textId="77777777" w:rsidTr="006F5246">
        <w:trPr>
          <w:trHeight w:val="540"/>
        </w:trPr>
        <w:tc>
          <w:tcPr>
            <w:tcW w:w="555" w:type="dxa"/>
            <w:shd w:val="clear" w:color="auto" w:fill="003366"/>
            <w:vAlign w:val="center"/>
          </w:tcPr>
          <w:p w14:paraId="08F314A9" w14:textId="77777777" w:rsidR="000333C7" w:rsidRPr="00093F7D" w:rsidRDefault="000333C7" w:rsidP="00DE5AFF">
            <w:pPr>
              <w:jc w:val="center"/>
              <w:rPr>
                <w:rFonts w:ascii="Porsche Next TT" w:hAnsi="Porsche Next TT" w:cs="Porsche Next TT"/>
                <w:b/>
                <w:bCs/>
                <w:color w:val="FFFFFF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3334" w:type="dxa"/>
            <w:shd w:val="clear" w:color="auto" w:fill="003366"/>
            <w:vAlign w:val="center"/>
          </w:tcPr>
          <w:p w14:paraId="706C5356" w14:textId="77777777" w:rsidR="000333C7" w:rsidRPr="00093F7D" w:rsidRDefault="000333C7" w:rsidP="00DE5AFF">
            <w:pPr>
              <w:jc w:val="center"/>
              <w:rPr>
                <w:rFonts w:ascii="Porsche Next TT" w:hAnsi="Porsche Next TT" w:cs="Porsche Next TT"/>
                <w:b/>
                <w:bCs/>
                <w:color w:val="FFFFFF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1260" w:type="dxa"/>
            <w:shd w:val="clear" w:color="auto" w:fill="003366"/>
            <w:vAlign w:val="center"/>
          </w:tcPr>
          <w:p w14:paraId="06C5F013" w14:textId="77777777" w:rsidR="000333C7" w:rsidRPr="00093F7D" w:rsidRDefault="000333C7" w:rsidP="00DE5AFF">
            <w:pPr>
              <w:jc w:val="center"/>
              <w:rPr>
                <w:rFonts w:ascii="Porsche Next TT" w:hAnsi="Porsche Next TT" w:cs="Porsche Next TT"/>
                <w:b/>
                <w:bCs/>
                <w:color w:val="FFFFFF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b/>
                <w:bCs/>
                <w:color w:val="FFFFFF"/>
                <w:sz w:val="20"/>
                <w:szCs w:val="20"/>
              </w:rPr>
              <w:t>Standards</w:t>
            </w:r>
          </w:p>
        </w:tc>
        <w:tc>
          <w:tcPr>
            <w:tcW w:w="1170" w:type="dxa"/>
            <w:shd w:val="clear" w:color="auto" w:fill="003366"/>
            <w:vAlign w:val="center"/>
          </w:tcPr>
          <w:p w14:paraId="7297B6AE" w14:textId="77777777" w:rsidR="000333C7" w:rsidRPr="00093F7D" w:rsidRDefault="000333C7" w:rsidP="00DE5AFF">
            <w:pPr>
              <w:jc w:val="center"/>
              <w:rPr>
                <w:rFonts w:ascii="Porsche Next TT" w:hAnsi="Porsche Next TT" w:cs="Porsche Next TT"/>
                <w:b/>
                <w:bCs/>
                <w:color w:val="FFFFFF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5310" w:type="dxa"/>
            <w:shd w:val="clear" w:color="auto" w:fill="003366"/>
            <w:vAlign w:val="center"/>
          </w:tcPr>
          <w:p w14:paraId="414830BD" w14:textId="77777777" w:rsidR="000333C7" w:rsidRPr="00093F7D" w:rsidRDefault="000333C7" w:rsidP="00DE5AFF">
            <w:pPr>
              <w:jc w:val="center"/>
              <w:rPr>
                <w:rFonts w:ascii="Porsche Next TT" w:hAnsi="Porsche Next TT" w:cs="Porsche Next TT"/>
                <w:b/>
                <w:bCs/>
                <w:color w:val="FFFFFF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710" w:type="dxa"/>
            <w:shd w:val="clear" w:color="auto" w:fill="003366"/>
            <w:vAlign w:val="center"/>
          </w:tcPr>
          <w:p w14:paraId="0982A27F" w14:textId="77777777" w:rsidR="000333C7" w:rsidRPr="00093F7D" w:rsidRDefault="000333C7" w:rsidP="00DE5AFF">
            <w:pPr>
              <w:jc w:val="center"/>
              <w:rPr>
                <w:rFonts w:ascii="Porsche Next TT" w:hAnsi="Porsche Next TT" w:cs="Porsche Next TT"/>
                <w:b/>
                <w:bCs/>
                <w:color w:val="FFFFFF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b/>
                <w:bCs/>
                <w:color w:val="FFFFFF"/>
                <w:sz w:val="20"/>
                <w:szCs w:val="20"/>
              </w:rPr>
              <w:t>Measurement</w:t>
            </w:r>
          </w:p>
        </w:tc>
      </w:tr>
      <w:tr w:rsidR="005A7995" w:rsidRPr="00093F7D" w14:paraId="5333C0AA" w14:textId="77777777" w:rsidTr="00752732">
        <w:trPr>
          <w:trHeight w:val="422"/>
        </w:trPr>
        <w:tc>
          <w:tcPr>
            <w:tcW w:w="555" w:type="dxa"/>
            <w:vMerge w:val="restart"/>
            <w:shd w:val="clear" w:color="auto" w:fill="FFFFFF"/>
            <w:vAlign w:val="center"/>
          </w:tcPr>
          <w:p w14:paraId="746D04A0" w14:textId="77777777" w:rsidR="005A7995" w:rsidRPr="00093F7D" w:rsidRDefault="005A7995" w:rsidP="00DE5AF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3.</w:t>
            </w:r>
          </w:p>
        </w:tc>
        <w:tc>
          <w:tcPr>
            <w:tcW w:w="12784" w:type="dxa"/>
            <w:gridSpan w:val="5"/>
            <w:shd w:val="clear" w:color="auto" w:fill="FFFFFF"/>
            <w:vAlign w:val="center"/>
          </w:tcPr>
          <w:p w14:paraId="15575A66" w14:textId="77777777" w:rsidR="005A7995" w:rsidRPr="00093F7D" w:rsidRDefault="005A7995" w:rsidP="00DE5AFF">
            <w:pPr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Distribution degree / Supply Accuracy:</w:t>
            </w:r>
          </w:p>
        </w:tc>
      </w:tr>
      <w:tr w:rsidR="00730098" w:rsidRPr="00093F7D" w14:paraId="1746283E" w14:textId="77777777" w:rsidTr="00752732">
        <w:trPr>
          <w:trHeight w:val="980"/>
        </w:trPr>
        <w:tc>
          <w:tcPr>
            <w:tcW w:w="555" w:type="dxa"/>
            <w:vMerge/>
            <w:shd w:val="clear" w:color="auto" w:fill="FFFFFF"/>
            <w:vAlign w:val="center"/>
          </w:tcPr>
          <w:p w14:paraId="037309C9" w14:textId="77777777" w:rsidR="00730098" w:rsidRPr="00093F7D" w:rsidRDefault="00730098" w:rsidP="00DE5AF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</w:p>
        </w:tc>
        <w:tc>
          <w:tcPr>
            <w:tcW w:w="3334" w:type="dxa"/>
            <w:shd w:val="clear" w:color="auto" w:fill="FFFFFF"/>
            <w:vAlign w:val="center"/>
          </w:tcPr>
          <w:p w14:paraId="6F4B1731" w14:textId="391A91E1" w:rsidR="00730098" w:rsidRPr="00093F7D" w:rsidRDefault="00730098" w:rsidP="00D569FD">
            <w:pPr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 xml:space="preserve">a)  PCN: </w:t>
            </w:r>
            <w:r w:rsidR="00CF1E42">
              <w:rPr>
                <w:rFonts w:ascii="Porsche Next TT" w:hAnsi="Porsche Next TT" w:cs="Porsche Next TT"/>
                <w:sz w:val="20"/>
                <w:szCs w:val="20"/>
              </w:rPr>
              <w:t>VOR</w:t>
            </w: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 xml:space="preserve"> order (VOR)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2EC5B554" w14:textId="77777777" w:rsidR="00730098" w:rsidRPr="00093F7D" w:rsidRDefault="00730098" w:rsidP="00E81578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As per requested in RFQ</w:t>
            </w:r>
          </w:p>
        </w:tc>
        <w:tc>
          <w:tcPr>
            <w:tcW w:w="1170" w:type="dxa"/>
            <w:vMerge w:val="restart"/>
            <w:shd w:val="clear" w:color="auto" w:fill="FFFFFF"/>
            <w:vAlign w:val="center"/>
          </w:tcPr>
          <w:p w14:paraId="71CA1B2C" w14:textId="77777777" w:rsidR="00730098" w:rsidRPr="00093F7D" w:rsidRDefault="00730098" w:rsidP="00DE5AF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Overall:</w:t>
            </w:r>
          </w:p>
          <w:p w14:paraId="71816802" w14:textId="77777777" w:rsidR="00730098" w:rsidRPr="00093F7D" w:rsidRDefault="00730098" w:rsidP="00DE5AF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99.97%</w:t>
            </w:r>
          </w:p>
        </w:tc>
        <w:tc>
          <w:tcPr>
            <w:tcW w:w="5310" w:type="dxa"/>
            <w:shd w:val="clear" w:color="auto" w:fill="FFFFFF"/>
            <w:vAlign w:val="center"/>
          </w:tcPr>
          <w:p w14:paraId="0C800CD7" w14:textId="06BBC299" w:rsidR="00730098" w:rsidRPr="00093F7D" w:rsidRDefault="00730098" w:rsidP="00D569FD">
            <w:pPr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 xml:space="preserve">Total number of </w:t>
            </w:r>
            <w:r w:rsidR="00CF1E42">
              <w:rPr>
                <w:rFonts w:ascii="Porsche Next TT" w:hAnsi="Porsche Next TT" w:cs="Porsche Next TT"/>
                <w:sz w:val="20"/>
                <w:szCs w:val="20"/>
              </w:rPr>
              <w:t>VOR</w:t>
            </w: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 xml:space="preserve"> order outbound lines accurate fulfilled / Total number of </w:t>
            </w:r>
            <w:r w:rsidR="00CF1E42">
              <w:rPr>
                <w:rFonts w:ascii="Porsche Next TT" w:hAnsi="Porsche Next TT" w:cs="Porsche Next TT"/>
                <w:sz w:val="20"/>
                <w:szCs w:val="20"/>
              </w:rPr>
              <w:t>VOR</w:t>
            </w: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 xml:space="preserve"> order outbound lines</w:t>
            </w:r>
          </w:p>
        </w:tc>
        <w:tc>
          <w:tcPr>
            <w:tcW w:w="1710" w:type="dxa"/>
            <w:shd w:val="clear" w:color="auto" w:fill="FFFFFF"/>
            <w:noWrap/>
            <w:vAlign w:val="center"/>
          </w:tcPr>
          <w:p w14:paraId="27794E2D" w14:textId="77777777" w:rsidR="00730098" w:rsidRPr="00093F7D" w:rsidRDefault="00730098" w:rsidP="00DE5AF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Monthly</w:t>
            </w:r>
          </w:p>
          <w:p w14:paraId="73B8E56B" w14:textId="77777777" w:rsidR="00730098" w:rsidRPr="00093F7D" w:rsidRDefault="00730098" w:rsidP="00DE5AF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(daily monitor)</w:t>
            </w:r>
          </w:p>
        </w:tc>
      </w:tr>
      <w:tr w:rsidR="00730098" w:rsidRPr="00093F7D" w14:paraId="74825B69" w14:textId="77777777" w:rsidTr="00752732">
        <w:trPr>
          <w:trHeight w:val="890"/>
        </w:trPr>
        <w:tc>
          <w:tcPr>
            <w:tcW w:w="555" w:type="dxa"/>
            <w:vMerge/>
            <w:shd w:val="clear" w:color="auto" w:fill="FFFFFF"/>
            <w:vAlign w:val="center"/>
          </w:tcPr>
          <w:p w14:paraId="79829B6D" w14:textId="77777777" w:rsidR="00730098" w:rsidRPr="00093F7D" w:rsidRDefault="00730098" w:rsidP="00DE5AF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</w:p>
        </w:tc>
        <w:tc>
          <w:tcPr>
            <w:tcW w:w="3334" w:type="dxa"/>
            <w:shd w:val="clear" w:color="auto" w:fill="FFFFFF"/>
            <w:vAlign w:val="center"/>
          </w:tcPr>
          <w:p w14:paraId="22919AB0" w14:textId="77777777" w:rsidR="00730098" w:rsidRPr="00093F7D" w:rsidRDefault="00730098" w:rsidP="00D569FD">
            <w:pPr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b) PCN: Stock Order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46E80F9A" w14:textId="77777777" w:rsidR="00730098" w:rsidRPr="00093F7D" w:rsidRDefault="00730098" w:rsidP="00E81578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As per requested in RFQ</w:t>
            </w:r>
          </w:p>
        </w:tc>
        <w:tc>
          <w:tcPr>
            <w:tcW w:w="1170" w:type="dxa"/>
            <w:vMerge/>
            <w:shd w:val="clear" w:color="auto" w:fill="FFFFFF"/>
            <w:vAlign w:val="center"/>
          </w:tcPr>
          <w:p w14:paraId="4FAB7397" w14:textId="77777777" w:rsidR="00730098" w:rsidRPr="00093F7D" w:rsidRDefault="00730098" w:rsidP="00DE5AF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</w:p>
        </w:tc>
        <w:tc>
          <w:tcPr>
            <w:tcW w:w="5310" w:type="dxa"/>
            <w:shd w:val="clear" w:color="auto" w:fill="FFFFFF"/>
            <w:vAlign w:val="center"/>
          </w:tcPr>
          <w:p w14:paraId="7F7E503A" w14:textId="77777777" w:rsidR="00730098" w:rsidRPr="00093F7D" w:rsidRDefault="00730098" w:rsidP="00602FD8">
            <w:pPr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Total number of Stock Order</w:t>
            </w:r>
            <w:r w:rsidRPr="00093F7D" w:rsidDel="00203B5E">
              <w:rPr>
                <w:rFonts w:ascii="Porsche Next TT" w:hAnsi="Porsche Next TT" w:cs="Porsche Next TT"/>
                <w:sz w:val="20"/>
                <w:szCs w:val="20"/>
              </w:rPr>
              <w:t xml:space="preserve"> </w:t>
            </w: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outbound lines accurate fulfilled  / Total number of Stock Order</w:t>
            </w:r>
            <w:r w:rsidRPr="00093F7D" w:rsidDel="00203B5E">
              <w:rPr>
                <w:rFonts w:ascii="Porsche Next TT" w:hAnsi="Porsche Next TT" w:cs="Porsche Next TT"/>
                <w:sz w:val="20"/>
                <w:szCs w:val="20"/>
              </w:rPr>
              <w:t xml:space="preserve"> </w:t>
            </w: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outbound lines</w:t>
            </w:r>
          </w:p>
        </w:tc>
        <w:tc>
          <w:tcPr>
            <w:tcW w:w="1710" w:type="dxa"/>
            <w:shd w:val="clear" w:color="auto" w:fill="FFFFFF"/>
            <w:noWrap/>
            <w:vAlign w:val="center"/>
          </w:tcPr>
          <w:p w14:paraId="2BD8C240" w14:textId="77777777" w:rsidR="00730098" w:rsidRPr="00093F7D" w:rsidRDefault="00730098" w:rsidP="00DE5AF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Monthly</w:t>
            </w:r>
          </w:p>
          <w:p w14:paraId="35A0CA6C" w14:textId="77777777" w:rsidR="00730098" w:rsidRPr="00093F7D" w:rsidRDefault="00730098" w:rsidP="00DE5AF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(daily monitor)</w:t>
            </w:r>
          </w:p>
        </w:tc>
      </w:tr>
      <w:tr w:rsidR="00622D70" w:rsidRPr="00093F7D" w14:paraId="2B1132B5" w14:textId="77777777" w:rsidTr="006F52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25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F9C49A" w14:textId="77777777" w:rsidR="00622D70" w:rsidRPr="00093F7D" w:rsidRDefault="006F5246" w:rsidP="00DE5AF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4</w:t>
            </w:r>
            <w:r w:rsidR="00622D70" w:rsidRPr="00093F7D">
              <w:rPr>
                <w:rFonts w:ascii="Porsche Next TT" w:hAnsi="Porsche Next TT" w:cs="Porsche Next TT"/>
                <w:sz w:val="20"/>
                <w:szCs w:val="20"/>
              </w:rPr>
              <w:t>.</w:t>
            </w:r>
          </w:p>
        </w:tc>
        <w:tc>
          <w:tcPr>
            <w:tcW w:w="3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F832B8" w14:textId="77777777" w:rsidR="00622D70" w:rsidRPr="00093F7D" w:rsidRDefault="00622D70" w:rsidP="00DE5AFF">
            <w:pPr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Warehouse Claim Rate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3BE9076" w14:textId="77777777" w:rsidR="00622D70" w:rsidRPr="00093F7D" w:rsidRDefault="00622D70" w:rsidP="00DE5AF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B8F3FA" w14:textId="77777777" w:rsidR="00622D70" w:rsidRPr="00093F7D" w:rsidRDefault="00622D70" w:rsidP="00DE5AF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&lt;= 0.02%</w:t>
            </w:r>
          </w:p>
        </w:tc>
        <w:tc>
          <w:tcPr>
            <w:tcW w:w="5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74BA6E" w14:textId="77777777" w:rsidR="00622D70" w:rsidRPr="00093F7D" w:rsidRDefault="00622D70" w:rsidP="00DE5AFF">
            <w:pPr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Sum of the claimed orderlines at the moment of credit or debit invoice / Sum of the invoiced orderlines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320C422" w14:textId="77777777" w:rsidR="00622D70" w:rsidRPr="00093F7D" w:rsidRDefault="00622D70" w:rsidP="00DE5AF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Monthly</w:t>
            </w:r>
          </w:p>
        </w:tc>
      </w:tr>
      <w:tr w:rsidR="00622D70" w:rsidRPr="00093F7D" w14:paraId="2FBDAC01" w14:textId="77777777" w:rsidTr="006F52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25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D318E1" w14:textId="77777777" w:rsidR="00622D70" w:rsidRPr="00093F7D" w:rsidRDefault="006F5246" w:rsidP="00DE5AF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5</w:t>
            </w:r>
            <w:r w:rsidR="00622D70" w:rsidRPr="00093F7D">
              <w:rPr>
                <w:rFonts w:ascii="Porsche Next TT" w:hAnsi="Porsche Next TT" w:cs="Porsche Next TT"/>
                <w:sz w:val="20"/>
                <w:szCs w:val="20"/>
              </w:rPr>
              <w:t>.</w:t>
            </w:r>
          </w:p>
        </w:tc>
        <w:tc>
          <w:tcPr>
            <w:tcW w:w="3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6E4263" w14:textId="77777777" w:rsidR="00622D70" w:rsidRPr="00093F7D" w:rsidRDefault="00622D70" w:rsidP="00DE5AFF">
            <w:pPr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Monthly Inventory Count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EF590DA" w14:textId="77777777" w:rsidR="00622D70" w:rsidRPr="00093F7D" w:rsidRDefault="00622D70" w:rsidP="00DE5AF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C2E092" w14:textId="77777777" w:rsidR="00622D70" w:rsidRPr="00093F7D" w:rsidRDefault="00622D70" w:rsidP="00DE5AF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&lt;=0.02%</w:t>
            </w:r>
          </w:p>
        </w:tc>
        <w:tc>
          <w:tcPr>
            <w:tcW w:w="5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2E3806" w14:textId="77777777" w:rsidR="00622D70" w:rsidRPr="00093F7D" w:rsidRDefault="00622D70" w:rsidP="00DE5AFF">
            <w:pPr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Value of inventory discrepancies per month/ Value of all the inventory at the time of counting per month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028291A" w14:textId="77777777" w:rsidR="00622D70" w:rsidRPr="00093F7D" w:rsidRDefault="00622D70" w:rsidP="00DE5AF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Monthly</w:t>
            </w:r>
          </w:p>
        </w:tc>
      </w:tr>
      <w:tr w:rsidR="006F5246" w:rsidRPr="00093F7D" w14:paraId="1519BDEA" w14:textId="77777777" w:rsidTr="0075273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31"/>
        </w:trPr>
        <w:tc>
          <w:tcPr>
            <w:tcW w:w="55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7C68E0" w14:textId="77777777" w:rsidR="006F5246" w:rsidRPr="00093F7D" w:rsidRDefault="006F5246" w:rsidP="00DE5AF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6.</w:t>
            </w:r>
          </w:p>
        </w:tc>
        <w:tc>
          <w:tcPr>
            <w:tcW w:w="12784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D009EE" w14:textId="77777777" w:rsidR="006F5246" w:rsidRPr="00093F7D" w:rsidRDefault="006F5246" w:rsidP="006F5246">
            <w:pPr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Annual Inventory Count</w:t>
            </w:r>
          </w:p>
        </w:tc>
      </w:tr>
      <w:tr w:rsidR="006F5246" w:rsidRPr="00093F7D" w14:paraId="62A4314D" w14:textId="77777777" w:rsidTr="00DE5AF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25"/>
        </w:trPr>
        <w:tc>
          <w:tcPr>
            <w:tcW w:w="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97744E" w14:textId="77777777" w:rsidR="006F5246" w:rsidRPr="00093F7D" w:rsidRDefault="006F5246" w:rsidP="00DE5AF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</w:p>
        </w:tc>
        <w:tc>
          <w:tcPr>
            <w:tcW w:w="3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5593F4" w14:textId="77777777" w:rsidR="006F5246" w:rsidRPr="00093F7D" w:rsidRDefault="00752732" w:rsidP="00DE5AFF">
            <w:pPr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 xml:space="preserve">a) </w:t>
            </w:r>
            <w:r w:rsidR="006F5246" w:rsidRPr="00093F7D">
              <w:rPr>
                <w:rFonts w:ascii="Porsche Next TT" w:hAnsi="Porsche Next TT" w:cs="Porsche Next TT"/>
                <w:sz w:val="20"/>
                <w:szCs w:val="20"/>
              </w:rPr>
              <w:t>Inventory value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619B348" w14:textId="77777777" w:rsidR="006F5246" w:rsidRPr="00093F7D" w:rsidRDefault="00752732" w:rsidP="00DE5AF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FFC179" w14:textId="77777777" w:rsidR="006F5246" w:rsidRPr="00093F7D" w:rsidRDefault="006F5246" w:rsidP="006F5246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&lt;=0.02%</w:t>
            </w:r>
          </w:p>
        </w:tc>
        <w:tc>
          <w:tcPr>
            <w:tcW w:w="5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AE2396" w14:textId="77777777" w:rsidR="006F5246" w:rsidRPr="00093F7D" w:rsidRDefault="006F5246" w:rsidP="00DE5AFF">
            <w:pPr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Value of inventory discrepancies / Value of all the inventory at the time of counting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B980929" w14:textId="77777777" w:rsidR="006F5246" w:rsidRPr="00093F7D" w:rsidRDefault="006F5246" w:rsidP="00DE5AF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Yearly</w:t>
            </w:r>
          </w:p>
        </w:tc>
      </w:tr>
      <w:tr w:rsidR="006F5246" w:rsidRPr="00093F7D" w14:paraId="7B4094BE" w14:textId="77777777" w:rsidTr="00DE5AF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25"/>
        </w:trPr>
        <w:tc>
          <w:tcPr>
            <w:tcW w:w="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0434C8" w14:textId="77777777" w:rsidR="006F5246" w:rsidRPr="00093F7D" w:rsidRDefault="006F5246" w:rsidP="00DE5AF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</w:p>
        </w:tc>
        <w:tc>
          <w:tcPr>
            <w:tcW w:w="3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69C661" w14:textId="77777777" w:rsidR="006F5246" w:rsidRPr="00093F7D" w:rsidRDefault="00752732" w:rsidP="00DE5AFF">
            <w:pPr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 xml:space="preserve">b) </w:t>
            </w:r>
            <w:r w:rsidR="006F5246" w:rsidRPr="00093F7D">
              <w:rPr>
                <w:rFonts w:ascii="Porsche Next TT" w:hAnsi="Porsche Next TT" w:cs="Porsche Next TT"/>
                <w:sz w:val="20"/>
                <w:szCs w:val="20"/>
              </w:rPr>
              <w:t>Inventory line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0EC5C65" w14:textId="77777777" w:rsidR="006F5246" w:rsidRPr="00093F7D" w:rsidRDefault="00752732" w:rsidP="00DE5AF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A14A68" w14:textId="77777777" w:rsidR="006F5246" w:rsidRPr="00093F7D" w:rsidRDefault="006F5246" w:rsidP="00DE5AF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&lt;=0.90%</w:t>
            </w:r>
          </w:p>
        </w:tc>
        <w:tc>
          <w:tcPr>
            <w:tcW w:w="5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B06F12" w14:textId="77777777" w:rsidR="006F5246" w:rsidRPr="00093F7D" w:rsidRDefault="006F5246" w:rsidP="00DE5AFF">
            <w:pPr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Discrepancy lines / Total counted lines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FA1BF9B" w14:textId="77777777" w:rsidR="006F5246" w:rsidRPr="00093F7D" w:rsidRDefault="006F5246" w:rsidP="00DE5AF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Yearly</w:t>
            </w:r>
          </w:p>
        </w:tc>
      </w:tr>
      <w:tr w:rsidR="00752732" w:rsidRPr="00093F7D" w14:paraId="1DAB68F0" w14:textId="77777777" w:rsidTr="00CF1E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1"/>
        </w:trPr>
        <w:tc>
          <w:tcPr>
            <w:tcW w:w="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7972B8A" w14:textId="77777777" w:rsidR="00752732" w:rsidRPr="00093F7D" w:rsidRDefault="00752732" w:rsidP="00DE5AF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7</w:t>
            </w:r>
          </w:p>
        </w:tc>
        <w:tc>
          <w:tcPr>
            <w:tcW w:w="33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D6E4A56" w14:textId="77777777" w:rsidR="00752732" w:rsidRPr="00093F7D" w:rsidRDefault="00752732" w:rsidP="00DE5AFF">
            <w:pPr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“6S”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B26B32A" w14:textId="77777777" w:rsidR="00752732" w:rsidRPr="00093F7D" w:rsidRDefault="00752732" w:rsidP="00DE5AF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6B417B7" w14:textId="77777777" w:rsidR="00752732" w:rsidRPr="00093F7D" w:rsidRDefault="00752732" w:rsidP="00DE5AF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&gt;=95</w:t>
            </w:r>
          </w:p>
        </w:tc>
        <w:tc>
          <w:tcPr>
            <w:tcW w:w="5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FEAFEF" w14:textId="77777777" w:rsidR="00752732" w:rsidRPr="00093F7D" w:rsidRDefault="00752732" w:rsidP="00DE5AFF">
            <w:pPr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According to check list, VGIC will evaluate and give final result on Monthly basis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6B01F3E" w14:textId="77777777" w:rsidR="00752732" w:rsidRPr="00093F7D" w:rsidRDefault="00752732" w:rsidP="00DE5AF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Monthly</w:t>
            </w:r>
          </w:p>
        </w:tc>
      </w:tr>
      <w:tr w:rsidR="00CF1E42" w:rsidRPr="00093F7D" w14:paraId="6CC2197E" w14:textId="77777777" w:rsidTr="00E7289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1"/>
        </w:trPr>
        <w:tc>
          <w:tcPr>
            <w:tcW w:w="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EE782BB" w14:textId="1C0A4268" w:rsidR="00CF1E42" w:rsidRPr="00093F7D" w:rsidRDefault="00CF1E42" w:rsidP="00DE5AFF">
            <w:pPr>
              <w:jc w:val="center"/>
              <w:rPr>
                <w:rFonts w:ascii="Porsche Next TT" w:hAnsi="Porsche Next TT" w:cs="Porsche Next TT" w:hint="eastAsia"/>
                <w:sz w:val="20"/>
                <w:szCs w:val="20"/>
              </w:rPr>
            </w:pPr>
            <w:r>
              <w:rPr>
                <w:rFonts w:ascii="Porsche Next TT" w:hAnsi="Porsche Next TT" w:cs="Porsche Next TT" w:hint="eastAsia"/>
                <w:sz w:val="20"/>
                <w:szCs w:val="20"/>
              </w:rPr>
              <w:lastRenderedPageBreak/>
              <w:t>8</w:t>
            </w:r>
          </w:p>
        </w:tc>
        <w:tc>
          <w:tcPr>
            <w:tcW w:w="3334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FFFFFF"/>
            <w:vAlign w:val="center"/>
          </w:tcPr>
          <w:p w14:paraId="028F01F3" w14:textId="15C6C50C" w:rsidR="00CF1E42" w:rsidRPr="00093F7D" w:rsidRDefault="00CF1E42" w:rsidP="00DE5AFF">
            <w:pPr>
              <w:rPr>
                <w:rFonts w:ascii="Porsche Next TT" w:hAnsi="Porsche Next TT" w:cs="Porsche Next TT"/>
                <w:sz w:val="20"/>
                <w:szCs w:val="20"/>
              </w:rPr>
            </w:pPr>
            <w:r w:rsidRPr="003764E5">
              <w:rPr>
                <w:rFonts w:ascii="Porsche Next TT" w:eastAsia="BMWTypeRegular" w:hAnsi="Porsche Next TT" w:cs="Porsche Next TT"/>
                <w:sz w:val="22"/>
                <w:szCs w:val="22"/>
                <w:lang w:val="en-GB" w:eastAsia="de-DE"/>
              </w:rPr>
              <w:t>Intermediary transport*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34A7BBA" w14:textId="77777777" w:rsidR="00CF1E42" w:rsidRPr="00093F7D" w:rsidRDefault="00CF1E42" w:rsidP="00DE5AF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</w:p>
        </w:tc>
        <w:tc>
          <w:tcPr>
            <w:tcW w:w="117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FFFFFF"/>
            <w:vAlign w:val="center"/>
          </w:tcPr>
          <w:p w14:paraId="1B796E1C" w14:textId="566CB9A7" w:rsidR="00CF1E42" w:rsidRPr="00093F7D" w:rsidRDefault="00CF1E42" w:rsidP="00DE5AFF">
            <w:pPr>
              <w:jc w:val="center"/>
              <w:rPr>
                <w:rFonts w:ascii="Porsche Next TT" w:hAnsi="Porsche Next TT" w:cs="Porsche Next TT" w:hint="eastAsia"/>
                <w:sz w:val="20"/>
                <w:szCs w:val="20"/>
              </w:rPr>
            </w:pPr>
            <w:r>
              <w:rPr>
                <w:rFonts w:ascii="Porsche Next TT" w:hAnsi="Porsche Next TT" w:cs="Porsche Next TT" w:hint="eastAsia"/>
                <w:sz w:val="20"/>
                <w:szCs w:val="20"/>
              </w:rPr>
              <w:t>99%</w:t>
            </w:r>
          </w:p>
        </w:tc>
        <w:tc>
          <w:tcPr>
            <w:tcW w:w="5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81E2FE" w14:textId="472114B8" w:rsidR="00CF1E42" w:rsidRPr="00093F7D" w:rsidRDefault="00CF1E42" w:rsidP="00DE5AFF">
            <w:pPr>
              <w:rPr>
                <w:rFonts w:ascii="Porsche Next TT" w:hAnsi="Porsche Next TT" w:cs="Porsche Next TT" w:hint="eastAsia"/>
                <w:sz w:val="20"/>
                <w:szCs w:val="20"/>
              </w:rPr>
            </w:pPr>
            <w:r>
              <w:rPr>
                <w:rFonts w:ascii="Porsche Next TT" w:hAnsi="Porsche Next TT" w:cs="Porsche Next TT" w:hint="eastAsia"/>
                <w:sz w:val="20"/>
                <w:szCs w:val="20"/>
              </w:rPr>
              <w:t>Airfreight from Shanghai PVG airport to Lingang warehouse: within 1 working day</w:t>
            </w:r>
          </w:p>
        </w:tc>
        <w:tc>
          <w:tcPr>
            <w:tcW w:w="171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DEDF44E" w14:textId="06FD5EF4" w:rsidR="00CF1E42" w:rsidRPr="00093F7D" w:rsidRDefault="00CF1E42" w:rsidP="00DE5AF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093F7D">
              <w:rPr>
                <w:rFonts w:ascii="Porsche Next TT" w:hAnsi="Porsche Next TT" w:cs="Porsche Next TT"/>
                <w:sz w:val="20"/>
                <w:szCs w:val="20"/>
              </w:rPr>
              <w:t>Monthly</w:t>
            </w:r>
          </w:p>
        </w:tc>
      </w:tr>
      <w:tr w:rsidR="00CF1E42" w:rsidRPr="00093F7D" w14:paraId="19D2717E" w14:textId="77777777" w:rsidTr="00E7289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1"/>
        </w:trPr>
        <w:tc>
          <w:tcPr>
            <w:tcW w:w="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7E09843" w14:textId="77777777" w:rsidR="00CF1E42" w:rsidRDefault="00CF1E42" w:rsidP="00DE5AFF">
            <w:pPr>
              <w:jc w:val="center"/>
              <w:rPr>
                <w:rFonts w:ascii="Porsche Next TT" w:hAnsi="Porsche Next TT" w:cs="Porsche Next TT" w:hint="eastAsia"/>
                <w:sz w:val="20"/>
                <w:szCs w:val="20"/>
              </w:rPr>
            </w:pPr>
          </w:p>
        </w:tc>
        <w:tc>
          <w:tcPr>
            <w:tcW w:w="3334" w:type="dxa"/>
            <w:vMerge/>
            <w:tcBorders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E3E01BB" w14:textId="77777777" w:rsidR="00CF1E42" w:rsidRPr="00093F7D" w:rsidRDefault="00CF1E42" w:rsidP="00DE5AFF">
            <w:pPr>
              <w:rPr>
                <w:rFonts w:ascii="Porsche Next TT" w:hAnsi="Porsche Next TT" w:cs="Porsche Next TT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BD53008" w14:textId="77777777" w:rsidR="00CF1E42" w:rsidRPr="00093F7D" w:rsidRDefault="00CF1E42" w:rsidP="00DE5AF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CA09F96" w14:textId="77777777" w:rsidR="00CF1E42" w:rsidRPr="00093F7D" w:rsidRDefault="00CF1E42" w:rsidP="00DE5AF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</w:p>
        </w:tc>
        <w:tc>
          <w:tcPr>
            <w:tcW w:w="5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1720EB" w14:textId="0556FE86" w:rsidR="00CF1E42" w:rsidRPr="00093F7D" w:rsidRDefault="00CF1E42" w:rsidP="00DE5AFF">
            <w:pPr>
              <w:rPr>
                <w:rFonts w:ascii="Porsche Next TT" w:hAnsi="Porsche Next TT" w:cs="Porsche Next TT"/>
                <w:sz w:val="20"/>
                <w:szCs w:val="20"/>
              </w:rPr>
            </w:pPr>
            <w:r>
              <w:rPr>
                <w:rFonts w:ascii="Porsche Next TT" w:hAnsi="Porsche Next TT" w:cs="Porsche Next TT" w:hint="eastAsia"/>
                <w:sz w:val="20"/>
                <w:szCs w:val="20"/>
              </w:rPr>
              <w:t>Seafreight</w:t>
            </w:r>
            <w:r>
              <w:rPr>
                <w:rFonts w:ascii="Porsche Next TT" w:hAnsi="Porsche Next TT" w:cs="Porsche Next TT" w:hint="eastAsia"/>
                <w:sz w:val="20"/>
                <w:szCs w:val="20"/>
              </w:rPr>
              <w:t xml:space="preserve"> from Shanghai </w:t>
            </w:r>
            <w:r>
              <w:rPr>
                <w:rFonts w:ascii="Porsche Next TT" w:hAnsi="Porsche Next TT" w:cs="Porsche Next TT" w:hint="eastAsia"/>
                <w:sz w:val="20"/>
                <w:szCs w:val="20"/>
              </w:rPr>
              <w:t>sea</w:t>
            </w:r>
            <w:r>
              <w:rPr>
                <w:rFonts w:ascii="Porsche Next TT" w:hAnsi="Porsche Next TT" w:cs="Porsche Next TT" w:hint="eastAsia"/>
                <w:sz w:val="20"/>
                <w:szCs w:val="20"/>
              </w:rPr>
              <w:t xml:space="preserve">port to Lingang warehouse: within </w:t>
            </w:r>
            <w:r>
              <w:rPr>
                <w:rFonts w:ascii="Porsche Next TT" w:hAnsi="Porsche Next TT" w:cs="Porsche Next TT" w:hint="eastAsia"/>
                <w:sz w:val="20"/>
                <w:szCs w:val="20"/>
              </w:rPr>
              <w:t>3</w:t>
            </w:r>
            <w:r>
              <w:rPr>
                <w:rFonts w:ascii="Porsche Next TT" w:hAnsi="Porsche Next TT" w:cs="Porsche Next TT" w:hint="eastAsia"/>
                <w:sz w:val="20"/>
                <w:szCs w:val="20"/>
              </w:rPr>
              <w:t xml:space="preserve"> working day</w:t>
            </w:r>
            <w:r>
              <w:rPr>
                <w:rFonts w:ascii="Porsche Next TT" w:hAnsi="Porsche Next TT" w:cs="Porsche Next TT" w:hint="eastAsia"/>
                <w:sz w:val="20"/>
                <w:szCs w:val="20"/>
              </w:rPr>
              <w:t>s</w:t>
            </w:r>
          </w:p>
        </w:tc>
        <w:tc>
          <w:tcPr>
            <w:tcW w:w="1710" w:type="dxa"/>
            <w:vMerge/>
            <w:tcBorders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756D913" w14:textId="77777777" w:rsidR="00CF1E42" w:rsidRPr="00093F7D" w:rsidRDefault="00CF1E42" w:rsidP="00DE5AF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</w:p>
        </w:tc>
      </w:tr>
      <w:tr w:rsidR="00CF1E42" w:rsidRPr="00093F7D" w14:paraId="46D962CF" w14:textId="77777777" w:rsidTr="0075273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1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DF5980" w14:textId="637667E3" w:rsidR="00CF1E42" w:rsidRPr="00093F7D" w:rsidRDefault="00CF1E42" w:rsidP="00DE5AFF">
            <w:pPr>
              <w:jc w:val="center"/>
              <w:rPr>
                <w:rFonts w:ascii="Porsche Next TT" w:hAnsi="Porsche Next TT" w:cs="Porsche Next TT" w:hint="eastAsia"/>
                <w:sz w:val="20"/>
                <w:szCs w:val="20"/>
              </w:rPr>
            </w:pPr>
            <w:r>
              <w:rPr>
                <w:rFonts w:ascii="Porsche Next TT" w:hAnsi="Porsche Next TT" w:cs="Porsche Next TT" w:hint="eastAsia"/>
                <w:sz w:val="20"/>
                <w:szCs w:val="20"/>
              </w:rPr>
              <w:t>9</w:t>
            </w:r>
          </w:p>
        </w:tc>
        <w:tc>
          <w:tcPr>
            <w:tcW w:w="3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7955ED" w14:textId="5FB249F6" w:rsidR="00CF1E42" w:rsidRPr="00093F7D" w:rsidRDefault="00CF1E42" w:rsidP="00DE5AFF">
            <w:pPr>
              <w:rPr>
                <w:rFonts w:ascii="Porsche Next TT" w:hAnsi="Porsche Next TT" w:cs="Porsche Next TT"/>
                <w:sz w:val="20"/>
                <w:szCs w:val="20"/>
              </w:rPr>
            </w:pPr>
            <w:r w:rsidRPr="00CF1E42">
              <w:rPr>
                <w:rFonts w:ascii="Porsche Next TT" w:hAnsi="Porsche Next TT" w:cs="Porsche Next TT"/>
                <w:sz w:val="20"/>
                <w:szCs w:val="20"/>
              </w:rPr>
              <w:t>Responsiveness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9E21115" w14:textId="77777777" w:rsidR="00CF1E42" w:rsidRPr="00093F7D" w:rsidRDefault="00CF1E42" w:rsidP="00DE5AF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B61E03" w14:textId="25C3F878" w:rsidR="00CF1E42" w:rsidRPr="00093F7D" w:rsidRDefault="00CF1E42" w:rsidP="00DE5AFF">
            <w:pPr>
              <w:jc w:val="center"/>
              <w:rPr>
                <w:rFonts w:ascii="Porsche Next TT" w:hAnsi="Porsche Next TT" w:cs="Porsche Next TT" w:hint="eastAsia"/>
                <w:sz w:val="20"/>
                <w:szCs w:val="20"/>
              </w:rPr>
            </w:pPr>
            <w:r>
              <w:rPr>
                <w:rFonts w:ascii="Porsche Next TT" w:hAnsi="Porsche Next TT" w:cs="Porsche Next TT" w:hint="eastAsia"/>
                <w:sz w:val="20"/>
                <w:szCs w:val="20"/>
              </w:rPr>
              <w:t>0</w:t>
            </w:r>
          </w:p>
        </w:tc>
        <w:tc>
          <w:tcPr>
            <w:tcW w:w="5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AA023A" w14:textId="1A8D30B4" w:rsidR="00CF1E42" w:rsidRPr="00093F7D" w:rsidRDefault="00CF1E42" w:rsidP="00DE5AFF">
            <w:pPr>
              <w:rPr>
                <w:rFonts w:ascii="Porsche Next TT" w:hAnsi="Porsche Next TT" w:cs="Porsche Next TT"/>
                <w:sz w:val="20"/>
                <w:szCs w:val="20"/>
              </w:rPr>
            </w:pPr>
            <w:r w:rsidRPr="00CF1E42">
              <w:rPr>
                <w:rFonts w:ascii="Porsche Next TT" w:hAnsi="Porsche Next TT" w:cs="Porsche Next TT"/>
                <w:sz w:val="20"/>
                <w:szCs w:val="20"/>
              </w:rPr>
              <w:t>Total number of delayed feedback for PCN request; or delayed task fulfilment within the aligned timeline, or conceal any issue/claim which finally cause reputation or economic loss for PCN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6243A32" w14:textId="31F703A5" w:rsidR="00CF1E42" w:rsidRPr="00093F7D" w:rsidRDefault="00CF1E42" w:rsidP="00DE5AFF">
            <w:pPr>
              <w:jc w:val="center"/>
              <w:rPr>
                <w:rFonts w:ascii="Porsche Next TT" w:hAnsi="Porsche Next TT" w:cs="Porsche Next TT"/>
                <w:sz w:val="20"/>
                <w:szCs w:val="20"/>
              </w:rPr>
            </w:pPr>
            <w:r w:rsidRPr="00CF1E42">
              <w:rPr>
                <w:rFonts w:ascii="Porsche Next TT" w:hAnsi="Porsche Next TT" w:cs="Porsche Next TT"/>
                <w:sz w:val="20"/>
                <w:szCs w:val="20"/>
              </w:rPr>
              <w:t>Monthly</w:t>
            </w:r>
          </w:p>
        </w:tc>
      </w:tr>
    </w:tbl>
    <w:p w14:paraId="12312D2B" w14:textId="77777777" w:rsidR="00093F7D" w:rsidRDefault="00093F7D" w:rsidP="00F7436E">
      <w:pPr>
        <w:spacing w:line="288" w:lineRule="auto"/>
        <w:rPr>
          <w:rFonts w:ascii="Arial" w:hAnsi="Arial" w:cs="Arial"/>
          <w:sz w:val="18"/>
          <w:lang w:eastAsia="de-DE"/>
        </w:rPr>
      </w:pPr>
    </w:p>
    <w:p w14:paraId="039E987A" w14:textId="77777777" w:rsidR="00093F7D" w:rsidRDefault="00093F7D" w:rsidP="00F7436E">
      <w:pPr>
        <w:spacing w:line="288" w:lineRule="auto"/>
        <w:rPr>
          <w:rFonts w:ascii="Arial" w:hAnsi="Arial" w:cs="Arial"/>
          <w:sz w:val="18"/>
          <w:lang w:eastAsia="de-DE"/>
        </w:rPr>
      </w:pPr>
    </w:p>
    <w:p w14:paraId="764C293A" w14:textId="77777777" w:rsidR="00FC6D8D" w:rsidRPr="00093F7D" w:rsidRDefault="00093F7D" w:rsidP="00F7436E">
      <w:pPr>
        <w:spacing w:line="288" w:lineRule="auto"/>
        <w:rPr>
          <w:rFonts w:ascii="Porsche Next TT" w:hAnsi="Porsche Next TT" w:cs="Porsche Next TT"/>
          <w:color w:val="0000FF"/>
          <w:szCs w:val="22"/>
          <w:lang w:val="en-GB"/>
        </w:rPr>
      </w:pPr>
      <w:r w:rsidRPr="00093F7D">
        <w:rPr>
          <w:rFonts w:ascii="Arial" w:hAnsi="Arial" w:cs="Arial"/>
          <w:sz w:val="18"/>
          <w:lang w:eastAsia="de-DE"/>
        </w:rPr>
        <w:t xml:space="preserve">* The freight between the overseas warehouse to </w:t>
      </w:r>
      <w:r>
        <w:rPr>
          <w:rFonts w:ascii="Arial" w:hAnsi="Arial" w:cs="Arial"/>
          <w:sz w:val="18"/>
          <w:lang w:eastAsia="de-DE"/>
        </w:rPr>
        <w:t>*</w:t>
      </w:r>
      <w:r w:rsidRPr="003764E5">
        <w:rPr>
          <w:rFonts w:ascii="Porsche Next TT" w:hAnsi="Porsche Next TT" w:cs="Porsche Next TT"/>
          <w:sz w:val="18"/>
          <w:lang w:eastAsia="de-DE"/>
        </w:rPr>
        <w:t>the Shanghai air/sea port is managed and paid by PAG. The Shanghai customs clearance is handled by a separate SP. Hereby, the Intermediary Transportation refers to the truck delivery from Shanghai air/sea ports to Shanghai depot for PCN imported shipments</w:t>
      </w:r>
      <w:r w:rsidR="00011031" w:rsidRPr="00093F7D">
        <w:rPr>
          <w:rFonts w:ascii="Porsche Next TT" w:hAnsi="Porsche Next TT" w:cs="Porsche Next TT"/>
          <w:color w:val="0000FF"/>
          <w:sz w:val="22"/>
          <w:szCs w:val="22"/>
        </w:rPr>
        <w:br w:type="page"/>
      </w:r>
    </w:p>
    <w:p w14:paraId="62D69D04" w14:textId="77777777" w:rsidR="00D7769A" w:rsidRPr="00093F7D" w:rsidRDefault="00F1102B" w:rsidP="00730098">
      <w:pPr>
        <w:numPr>
          <w:ilvl w:val="0"/>
          <w:numId w:val="28"/>
        </w:numPr>
        <w:spacing w:line="288" w:lineRule="auto"/>
        <w:ind w:left="360"/>
        <w:rPr>
          <w:rFonts w:ascii="Porsche Next TT" w:hAnsi="Porsche Next TT" w:cs="Porsche Next TT"/>
          <w:b/>
        </w:rPr>
      </w:pPr>
      <w:r w:rsidRPr="00093F7D">
        <w:rPr>
          <w:rFonts w:ascii="Porsche Next TT" w:hAnsi="Porsche Next TT" w:cs="Porsche Next TT"/>
          <w:b/>
        </w:rPr>
        <w:lastRenderedPageBreak/>
        <w:t xml:space="preserve">Warehouse Monthly </w:t>
      </w:r>
      <w:r w:rsidR="00D7769A" w:rsidRPr="00093F7D">
        <w:rPr>
          <w:rFonts w:ascii="Porsche Next TT" w:hAnsi="Porsche Next TT" w:cs="Porsche Next TT"/>
          <w:b/>
        </w:rPr>
        <w:t>Bonus / Malus System</w:t>
      </w:r>
      <w:r w:rsidRPr="00093F7D">
        <w:rPr>
          <w:rFonts w:ascii="Porsche Next TT" w:hAnsi="Porsche Next TT" w:cs="Porsche Next TT"/>
          <w:b/>
        </w:rPr>
        <w:t xml:space="preserve"> </w:t>
      </w:r>
    </w:p>
    <w:p w14:paraId="5E528189" w14:textId="77777777" w:rsidR="00D7769A" w:rsidRPr="00093F7D" w:rsidRDefault="00D7769A" w:rsidP="00730098">
      <w:pPr>
        <w:spacing w:line="288" w:lineRule="auto"/>
        <w:ind w:left="360" w:hanging="360"/>
        <w:jc w:val="both"/>
        <w:rPr>
          <w:rFonts w:ascii="Porsche Next TT" w:hAnsi="Porsche Next TT" w:cs="Porsche Next TT"/>
          <w:b/>
          <w:sz w:val="22"/>
          <w:szCs w:val="22"/>
          <w:lang w:val="en-GB"/>
        </w:rPr>
      </w:pPr>
    </w:p>
    <w:p w14:paraId="1E4051DE" w14:textId="77777777" w:rsidR="00250D83" w:rsidRPr="00093F7D" w:rsidRDefault="00CF663B" w:rsidP="00250D83">
      <w:pPr>
        <w:spacing w:line="288" w:lineRule="auto"/>
        <w:jc w:val="both"/>
        <w:rPr>
          <w:rFonts w:ascii="Porsche Next TT" w:hAnsi="Porsche Next TT" w:cs="Porsche Next TT"/>
          <w:sz w:val="22"/>
          <w:szCs w:val="22"/>
          <w:lang w:val="en-GB"/>
        </w:rPr>
      </w:pPr>
      <w:r w:rsidRPr="00093F7D">
        <w:rPr>
          <w:rFonts w:ascii="Porsche Next TT" w:hAnsi="Porsche Next TT" w:cs="Porsche Next TT"/>
          <w:sz w:val="22"/>
          <w:szCs w:val="22"/>
          <w:lang w:val="en-GB"/>
        </w:rPr>
        <w:t xml:space="preserve">Below </w:t>
      </w:r>
      <w:r w:rsidR="005D3F8C" w:rsidRPr="00093F7D">
        <w:rPr>
          <w:rFonts w:ascii="Porsche Next TT" w:hAnsi="Porsche Next TT" w:cs="Porsche Next TT"/>
          <w:sz w:val="22"/>
          <w:szCs w:val="22"/>
          <w:lang w:val="en-GB"/>
        </w:rPr>
        <w:t>four</w:t>
      </w:r>
      <w:r w:rsidRPr="00093F7D">
        <w:rPr>
          <w:rFonts w:ascii="Porsche Next TT" w:hAnsi="Porsche Next TT" w:cs="Porsche Next TT"/>
          <w:sz w:val="22"/>
          <w:szCs w:val="22"/>
          <w:lang w:val="en-GB"/>
        </w:rPr>
        <w:t xml:space="preserve"> are</w:t>
      </w:r>
      <w:r w:rsidR="00250D83" w:rsidRPr="00093F7D">
        <w:rPr>
          <w:rFonts w:ascii="Porsche Next TT" w:hAnsi="Porsche Next TT" w:cs="Porsche Next TT"/>
          <w:sz w:val="22"/>
          <w:szCs w:val="22"/>
          <w:lang w:val="en-GB"/>
        </w:rPr>
        <w:t xml:space="preserve"> regarded as “Key KPIs” by </w:t>
      </w:r>
      <w:r w:rsidR="00706B6B" w:rsidRPr="00093F7D">
        <w:rPr>
          <w:rFonts w:ascii="Porsche Next TT" w:hAnsi="Porsche Next TT" w:cs="Porsche Next TT"/>
          <w:sz w:val="22"/>
          <w:szCs w:val="22"/>
          <w:lang w:val="en-GB"/>
        </w:rPr>
        <w:t>PCN</w:t>
      </w:r>
    </w:p>
    <w:p w14:paraId="2491771C" w14:textId="77777777" w:rsidR="00250D83" w:rsidRPr="00093F7D" w:rsidRDefault="00D9321F" w:rsidP="00250D83">
      <w:pPr>
        <w:numPr>
          <w:ilvl w:val="0"/>
          <w:numId w:val="29"/>
        </w:numPr>
        <w:spacing w:line="288" w:lineRule="auto"/>
        <w:jc w:val="both"/>
        <w:rPr>
          <w:rFonts w:ascii="Porsche Next TT" w:hAnsi="Porsche Next TT" w:cs="Porsche Next TT"/>
          <w:sz w:val="22"/>
          <w:szCs w:val="22"/>
          <w:lang w:val="en-GB"/>
        </w:rPr>
      </w:pPr>
      <w:r w:rsidRPr="00093F7D">
        <w:rPr>
          <w:rFonts w:ascii="Porsche Next TT" w:hAnsi="Porsche Next TT" w:cs="Porsche Next TT"/>
          <w:sz w:val="22"/>
          <w:szCs w:val="22"/>
          <w:lang w:val="en-GB"/>
        </w:rPr>
        <w:t>Distribution degree</w:t>
      </w:r>
      <w:r w:rsidR="00752732" w:rsidRPr="00093F7D">
        <w:rPr>
          <w:rFonts w:ascii="Porsche Next TT" w:hAnsi="Porsche Next TT" w:cs="Porsche Next TT"/>
          <w:sz w:val="22"/>
          <w:szCs w:val="22"/>
          <w:lang w:val="en-GB"/>
        </w:rPr>
        <w:t xml:space="preserve"> / Supply Accuracy</w:t>
      </w:r>
    </w:p>
    <w:p w14:paraId="7B932F41" w14:textId="77777777" w:rsidR="00250D83" w:rsidRPr="00093F7D" w:rsidRDefault="00250D83" w:rsidP="00250D83">
      <w:pPr>
        <w:numPr>
          <w:ilvl w:val="0"/>
          <w:numId w:val="29"/>
        </w:numPr>
        <w:spacing w:line="288" w:lineRule="auto"/>
        <w:jc w:val="both"/>
        <w:rPr>
          <w:rFonts w:ascii="Porsche Next TT" w:hAnsi="Porsche Next TT" w:cs="Porsche Next TT"/>
          <w:sz w:val="22"/>
          <w:szCs w:val="22"/>
          <w:lang w:val="en-GB"/>
        </w:rPr>
      </w:pPr>
      <w:r w:rsidRPr="00093F7D">
        <w:rPr>
          <w:rFonts w:ascii="Porsche Next TT" w:hAnsi="Porsche Next TT" w:cs="Porsche Next TT"/>
          <w:sz w:val="22"/>
          <w:szCs w:val="22"/>
          <w:lang w:val="en-GB"/>
        </w:rPr>
        <w:t>Warehouse claim KPI</w:t>
      </w:r>
    </w:p>
    <w:p w14:paraId="5888D8C2" w14:textId="77777777" w:rsidR="00250D83" w:rsidRPr="00093F7D" w:rsidRDefault="00250D83" w:rsidP="00250D83">
      <w:pPr>
        <w:numPr>
          <w:ilvl w:val="0"/>
          <w:numId w:val="29"/>
        </w:numPr>
        <w:spacing w:line="288" w:lineRule="auto"/>
        <w:jc w:val="both"/>
        <w:rPr>
          <w:rFonts w:ascii="Porsche Next TT" w:hAnsi="Porsche Next TT" w:cs="Porsche Next TT"/>
          <w:sz w:val="22"/>
          <w:szCs w:val="22"/>
          <w:lang w:val="en-GB"/>
        </w:rPr>
      </w:pPr>
      <w:r w:rsidRPr="00093F7D">
        <w:rPr>
          <w:rFonts w:ascii="Porsche Next TT" w:hAnsi="Porsche Next TT" w:cs="Porsche Next TT"/>
          <w:sz w:val="22"/>
          <w:szCs w:val="22"/>
          <w:lang w:val="en-GB"/>
        </w:rPr>
        <w:t xml:space="preserve">Monthly inventory </w:t>
      </w:r>
      <w:r w:rsidR="0099158F" w:rsidRPr="00093F7D">
        <w:rPr>
          <w:rFonts w:ascii="Porsche Next TT" w:hAnsi="Porsche Next TT" w:cs="Porsche Next TT"/>
          <w:sz w:val="22"/>
          <w:szCs w:val="22"/>
          <w:lang w:val="en-GB"/>
        </w:rPr>
        <w:t xml:space="preserve">count </w:t>
      </w:r>
      <w:r w:rsidRPr="00093F7D">
        <w:rPr>
          <w:rFonts w:ascii="Porsche Next TT" w:hAnsi="Porsche Next TT" w:cs="Porsche Next TT"/>
          <w:sz w:val="22"/>
          <w:szCs w:val="22"/>
          <w:lang w:val="en-GB"/>
        </w:rPr>
        <w:t>KPI</w:t>
      </w:r>
    </w:p>
    <w:p w14:paraId="14F065F8" w14:textId="77777777" w:rsidR="0099158F" w:rsidRDefault="0099158F" w:rsidP="00250D83">
      <w:pPr>
        <w:numPr>
          <w:ilvl w:val="0"/>
          <w:numId w:val="29"/>
        </w:numPr>
        <w:spacing w:line="288" w:lineRule="auto"/>
        <w:jc w:val="both"/>
        <w:rPr>
          <w:rFonts w:ascii="Porsche Next TT" w:hAnsi="Porsche Next TT" w:cs="Porsche Next TT"/>
          <w:sz w:val="22"/>
          <w:szCs w:val="22"/>
          <w:lang w:val="en-GB"/>
        </w:rPr>
      </w:pPr>
      <w:r w:rsidRPr="00093F7D">
        <w:rPr>
          <w:rFonts w:ascii="Porsche Next TT" w:hAnsi="Porsche Next TT" w:cs="Porsche Next TT"/>
          <w:sz w:val="22"/>
          <w:szCs w:val="22"/>
          <w:lang w:val="en-GB"/>
        </w:rPr>
        <w:t>Annual inventory count KPI</w:t>
      </w:r>
      <w:r w:rsidR="005D3F8C" w:rsidRPr="00093F7D">
        <w:rPr>
          <w:rFonts w:ascii="Porsche Next TT" w:hAnsi="Porsche Next TT" w:cs="Porsche Next TT"/>
          <w:sz w:val="22"/>
          <w:szCs w:val="22"/>
          <w:lang w:val="en-GB"/>
        </w:rPr>
        <w:t xml:space="preserve"> (measured on the month of services incurred)</w:t>
      </w:r>
    </w:p>
    <w:p w14:paraId="65848640" w14:textId="77777777" w:rsidR="00093F7D" w:rsidRDefault="00093F7D" w:rsidP="00250D83">
      <w:pPr>
        <w:numPr>
          <w:ilvl w:val="0"/>
          <w:numId w:val="29"/>
        </w:numPr>
        <w:spacing w:line="288" w:lineRule="auto"/>
        <w:jc w:val="both"/>
        <w:rPr>
          <w:rFonts w:ascii="Porsche Next TT" w:hAnsi="Porsche Next TT" w:cs="Porsche Next TT"/>
          <w:sz w:val="22"/>
          <w:szCs w:val="22"/>
          <w:lang w:val="en-GB"/>
        </w:rPr>
      </w:pPr>
      <w:r>
        <w:rPr>
          <w:rFonts w:ascii="Porsche Next TT" w:hAnsi="Porsche Next TT" w:cs="Porsche Next TT"/>
          <w:sz w:val="22"/>
          <w:szCs w:val="22"/>
          <w:lang w:val="en-GB"/>
        </w:rPr>
        <w:t>Intermediary transportation KPI</w:t>
      </w:r>
    </w:p>
    <w:p w14:paraId="380DA7AC" w14:textId="1B612CF6" w:rsidR="00CF1E42" w:rsidRPr="00CF1E42" w:rsidRDefault="00CF1E42" w:rsidP="00250D83">
      <w:pPr>
        <w:numPr>
          <w:ilvl w:val="0"/>
          <w:numId w:val="29"/>
        </w:numPr>
        <w:spacing w:line="288" w:lineRule="auto"/>
        <w:jc w:val="both"/>
        <w:rPr>
          <w:rFonts w:ascii="Porsche Next TT" w:hAnsi="Porsche Next TT" w:cs="Porsche Next TT"/>
          <w:sz w:val="22"/>
          <w:szCs w:val="22"/>
          <w:lang w:val="en-GB"/>
        </w:rPr>
      </w:pPr>
      <w:r w:rsidRPr="00CF1E42">
        <w:rPr>
          <w:rFonts w:ascii="Porsche Next TT" w:hAnsi="Porsche Next TT" w:cs="Porsche Next TT"/>
          <w:sz w:val="22"/>
          <w:szCs w:val="22"/>
        </w:rPr>
        <w:t>Responsiveness</w:t>
      </w:r>
    </w:p>
    <w:p w14:paraId="281F3711" w14:textId="77777777" w:rsidR="0099158F" w:rsidRPr="00093F7D" w:rsidRDefault="0099158F" w:rsidP="0099158F">
      <w:pPr>
        <w:spacing w:line="288" w:lineRule="auto"/>
        <w:jc w:val="both"/>
        <w:rPr>
          <w:rFonts w:ascii="Porsche Next TT" w:hAnsi="Porsche Next TT" w:cs="Porsche Next TT"/>
          <w:sz w:val="22"/>
          <w:szCs w:val="22"/>
          <w:lang w:val="en-GB"/>
        </w:rPr>
      </w:pPr>
    </w:p>
    <w:tbl>
      <w:tblPr>
        <w:tblW w:w="10185" w:type="dxa"/>
        <w:tblInd w:w="93" w:type="dxa"/>
        <w:tblLook w:val="0000" w:firstRow="0" w:lastRow="0" w:firstColumn="0" w:lastColumn="0" w:noHBand="0" w:noVBand="0"/>
      </w:tblPr>
      <w:tblGrid>
        <w:gridCol w:w="5775"/>
        <w:gridCol w:w="4410"/>
      </w:tblGrid>
      <w:tr w:rsidR="00D7769A" w:rsidRPr="00093F7D" w14:paraId="426C0FEF" w14:textId="77777777" w:rsidTr="00D7769A">
        <w:trPr>
          <w:trHeight w:val="255"/>
        </w:trPr>
        <w:tc>
          <w:tcPr>
            <w:tcW w:w="5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noWrap/>
            <w:vAlign w:val="bottom"/>
          </w:tcPr>
          <w:p w14:paraId="50905DA4" w14:textId="77777777" w:rsidR="00D7769A" w:rsidRPr="00093F7D" w:rsidRDefault="00D7769A" w:rsidP="009453F5">
            <w:pPr>
              <w:jc w:val="both"/>
              <w:rPr>
                <w:rFonts w:ascii="Porsche Next TT" w:hAnsi="Porsche Next TT" w:cs="Porsche Next TT"/>
                <w:b/>
                <w:bCs/>
                <w:color w:val="FFFFFF"/>
                <w:sz w:val="22"/>
                <w:szCs w:val="22"/>
              </w:rPr>
            </w:pPr>
            <w:r w:rsidRPr="00093F7D">
              <w:rPr>
                <w:rFonts w:ascii="Porsche Next TT" w:hAnsi="Porsche Next TT" w:cs="Porsche Next TT"/>
                <w:b/>
                <w:bCs/>
                <w:color w:val="FFFFFF"/>
                <w:sz w:val="22"/>
                <w:szCs w:val="22"/>
              </w:rPr>
              <w:t>Condition</w:t>
            </w:r>
          </w:p>
        </w:tc>
        <w:tc>
          <w:tcPr>
            <w:tcW w:w="4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3366"/>
            <w:noWrap/>
            <w:vAlign w:val="bottom"/>
          </w:tcPr>
          <w:p w14:paraId="4D654DF2" w14:textId="77777777" w:rsidR="00D7769A" w:rsidRPr="00093F7D" w:rsidRDefault="00D7769A" w:rsidP="009453F5">
            <w:pPr>
              <w:jc w:val="both"/>
              <w:rPr>
                <w:rFonts w:ascii="Porsche Next TT" w:hAnsi="Porsche Next TT" w:cs="Porsche Next TT"/>
                <w:b/>
                <w:bCs/>
                <w:color w:val="FFFFFF"/>
                <w:sz w:val="22"/>
                <w:szCs w:val="22"/>
              </w:rPr>
            </w:pPr>
            <w:r w:rsidRPr="00093F7D">
              <w:rPr>
                <w:rFonts w:ascii="Porsche Next TT" w:hAnsi="Porsche Next TT" w:cs="Porsche Next TT"/>
                <w:b/>
                <w:bCs/>
                <w:color w:val="FFFFFF"/>
                <w:sz w:val="22"/>
                <w:szCs w:val="22"/>
              </w:rPr>
              <w:t>Bonus</w:t>
            </w:r>
          </w:p>
        </w:tc>
      </w:tr>
      <w:tr w:rsidR="00D7769A" w:rsidRPr="00093F7D" w14:paraId="3502F2EB" w14:textId="77777777" w:rsidTr="0099158F">
        <w:trPr>
          <w:trHeight w:val="377"/>
        </w:trPr>
        <w:tc>
          <w:tcPr>
            <w:tcW w:w="5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AC278E" w14:textId="77777777" w:rsidR="00D7769A" w:rsidRPr="00093F7D" w:rsidRDefault="00D7769A" w:rsidP="0099158F">
            <w:pPr>
              <w:rPr>
                <w:rFonts w:ascii="Porsche Next TT" w:hAnsi="Porsche Next TT" w:cs="Porsche Next TT"/>
                <w:sz w:val="22"/>
                <w:szCs w:val="22"/>
              </w:rPr>
            </w:pPr>
            <w:r w:rsidRPr="00093F7D">
              <w:rPr>
                <w:rFonts w:ascii="Porsche Next TT" w:hAnsi="Porsche Next TT" w:cs="Porsche Next TT"/>
                <w:sz w:val="22"/>
                <w:szCs w:val="22"/>
              </w:rPr>
              <w:t>All KPIs are achieved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76435C" w14:textId="77777777" w:rsidR="00D7769A" w:rsidRPr="00093F7D" w:rsidRDefault="00D7769A" w:rsidP="0099158F">
            <w:pPr>
              <w:rPr>
                <w:rFonts w:ascii="Porsche Next TT" w:hAnsi="Porsche Next TT" w:cs="Porsche Next TT"/>
                <w:sz w:val="22"/>
                <w:szCs w:val="22"/>
              </w:rPr>
            </w:pPr>
            <w:bookmarkStart w:id="1" w:name="OLE_LINK28"/>
            <w:bookmarkStart w:id="2" w:name="OLE_LINK29"/>
            <w:bookmarkStart w:id="3" w:name="OLE_LINK30"/>
            <w:r w:rsidRPr="00093F7D">
              <w:rPr>
                <w:rFonts w:ascii="Porsche Next TT" w:hAnsi="Porsche Next TT" w:cs="Porsche Next TT"/>
                <w:sz w:val="22"/>
                <w:szCs w:val="22"/>
              </w:rPr>
              <w:t>+3% of monthly operation fee</w:t>
            </w:r>
            <w:bookmarkEnd w:id="1"/>
            <w:bookmarkEnd w:id="2"/>
            <w:bookmarkEnd w:id="3"/>
          </w:p>
        </w:tc>
      </w:tr>
      <w:tr w:rsidR="00D7769A" w:rsidRPr="00093F7D" w14:paraId="4581CFD8" w14:textId="77777777" w:rsidTr="0099158F">
        <w:trPr>
          <w:trHeight w:val="255"/>
        </w:trPr>
        <w:tc>
          <w:tcPr>
            <w:tcW w:w="5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noWrap/>
            <w:vAlign w:val="center"/>
          </w:tcPr>
          <w:p w14:paraId="0650FBF2" w14:textId="77777777" w:rsidR="00D7769A" w:rsidRPr="00093F7D" w:rsidRDefault="00D7769A" w:rsidP="0099158F">
            <w:pPr>
              <w:rPr>
                <w:rFonts w:ascii="Porsche Next TT" w:hAnsi="Porsche Next TT" w:cs="Porsche Next TT"/>
                <w:b/>
                <w:bCs/>
                <w:color w:val="FFFFFF"/>
                <w:sz w:val="22"/>
                <w:szCs w:val="22"/>
              </w:rPr>
            </w:pPr>
            <w:r w:rsidRPr="00093F7D">
              <w:rPr>
                <w:rFonts w:ascii="Porsche Next TT" w:hAnsi="Porsche Next TT" w:cs="Porsche Next TT"/>
                <w:b/>
                <w:bCs/>
                <w:color w:val="FFFFFF"/>
                <w:sz w:val="22"/>
                <w:szCs w:val="22"/>
              </w:rPr>
              <w:t>Condition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3366"/>
            <w:noWrap/>
            <w:vAlign w:val="center"/>
          </w:tcPr>
          <w:p w14:paraId="6BDE2D6E" w14:textId="77777777" w:rsidR="00D7769A" w:rsidRPr="00093F7D" w:rsidRDefault="00D7769A" w:rsidP="0099158F">
            <w:pPr>
              <w:rPr>
                <w:rFonts w:ascii="Porsche Next TT" w:hAnsi="Porsche Next TT" w:cs="Porsche Next TT"/>
                <w:b/>
                <w:bCs/>
                <w:color w:val="FFFFFF"/>
                <w:sz w:val="22"/>
                <w:szCs w:val="22"/>
              </w:rPr>
            </w:pPr>
            <w:r w:rsidRPr="00093F7D">
              <w:rPr>
                <w:rFonts w:ascii="Porsche Next TT" w:hAnsi="Porsche Next TT" w:cs="Porsche Next TT"/>
                <w:b/>
                <w:bCs/>
                <w:color w:val="FFFFFF"/>
                <w:sz w:val="22"/>
                <w:szCs w:val="22"/>
              </w:rPr>
              <w:t>Malus</w:t>
            </w:r>
          </w:p>
        </w:tc>
      </w:tr>
      <w:tr w:rsidR="00AC6247" w:rsidRPr="00093F7D" w14:paraId="5FB2F706" w14:textId="77777777" w:rsidTr="0099158F">
        <w:trPr>
          <w:trHeight w:val="341"/>
        </w:trPr>
        <w:tc>
          <w:tcPr>
            <w:tcW w:w="5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0F671D" w14:textId="6463F8F3" w:rsidR="00AC6247" w:rsidRPr="00093F7D" w:rsidRDefault="00CF1E42" w:rsidP="0099158F">
            <w:pPr>
              <w:rPr>
                <w:rFonts w:ascii="Porsche Next TT" w:hAnsi="Porsche Next TT" w:cs="Porsche Next TT"/>
                <w:sz w:val="22"/>
                <w:szCs w:val="22"/>
              </w:rPr>
            </w:pPr>
            <w:r>
              <w:rPr>
                <w:rFonts w:ascii="Porsche Next TT" w:hAnsi="Porsche Next TT" w:cs="Porsche Next TT" w:hint="eastAsia"/>
                <w:sz w:val="22"/>
                <w:szCs w:val="22"/>
              </w:rPr>
              <w:t>1</w:t>
            </w:r>
            <w:r w:rsidR="00AC6247" w:rsidRPr="00093F7D">
              <w:rPr>
                <w:rFonts w:ascii="Porsche Next TT" w:hAnsi="Porsche Next TT" w:cs="Porsche Next TT"/>
                <w:sz w:val="22"/>
                <w:szCs w:val="22"/>
              </w:rPr>
              <w:t xml:space="preserve"> or more KPIs are not achieved </w:t>
            </w:r>
            <w:r w:rsidR="00AC6247" w:rsidRPr="00093F7D">
              <w:rPr>
                <w:rFonts w:ascii="Porsche Next TT" w:hAnsi="Porsche Next TT" w:cs="Porsche Next TT"/>
                <w:i/>
                <w:sz w:val="20"/>
                <w:szCs w:val="22"/>
              </w:rPr>
              <w:t>(</w:t>
            </w:r>
            <w:r w:rsidR="00045F60" w:rsidRPr="00093F7D">
              <w:rPr>
                <w:rFonts w:ascii="Porsche Next TT" w:hAnsi="Porsche Next TT" w:cs="Porsche Next TT"/>
                <w:i/>
                <w:sz w:val="20"/>
                <w:szCs w:val="22"/>
              </w:rPr>
              <w:t>ex</w:t>
            </w:r>
            <w:r w:rsidR="00AC6247" w:rsidRPr="00093F7D">
              <w:rPr>
                <w:rFonts w:ascii="Porsche Next TT" w:hAnsi="Porsche Next TT" w:cs="Porsche Next TT"/>
                <w:i/>
                <w:sz w:val="20"/>
                <w:szCs w:val="22"/>
              </w:rPr>
              <w:t>cluding Key KPIs)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F38E9E" w14:textId="77777777" w:rsidR="00AC6247" w:rsidRPr="00093F7D" w:rsidRDefault="00AC6247" w:rsidP="0099158F">
            <w:pPr>
              <w:rPr>
                <w:rFonts w:ascii="Porsche Next TT" w:hAnsi="Porsche Next TT" w:cs="Porsche Next TT"/>
                <w:sz w:val="22"/>
                <w:szCs w:val="22"/>
              </w:rPr>
            </w:pPr>
            <w:r w:rsidRPr="00093F7D">
              <w:rPr>
                <w:rFonts w:ascii="Porsche Next TT" w:hAnsi="Porsche Next TT" w:cs="Porsche Next TT"/>
                <w:sz w:val="22"/>
                <w:szCs w:val="22"/>
              </w:rPr>
              <w:t xml:space="preserve">- </w:t>
            </w:r>
            <w:r w:rsidR="00045F60" w:rsidRPr="00093F7D">
              <w:rPr>
                <w:rFonts w:ascii="Porsche Next TT" w:hAnsi="Porsche Next TT" w:cs="Porsche Next TT"/>
                <w:sz w:val="22"/>
                <w:szCs w:val="22"/>
              </w:rPr>
              <w:t>1</w:t>
            </w:r>
            <w:r w:rsidRPr="00093F7D">
              <w:rPr>
                <w:rFonts w:ascii="Porsche Next TT" w:hAnsi="Porsche Next TT" w:cs="Porsche Next TT"/>
                <w:sz w:val="22"/>
                <w:szCs w:val="22"/>
              </w:rPr>
              <w:t>% of monthly operation fee</w:t>
            </w:r>
          </w:p>
        </w:tc>
      </w:tr>
      <w:tr w:rsidR="00D7769A" w:rsidRPr="00093F7D" w14:paraId="06C3AE76" w14:textId="77777777" w:rsidTr="0099158F">
        <w:trPr>
          <w:trHeight w:val="350"/>
        </w:trPr>
        <w:tc>
          <w:tcPr>
            <w:tcW w:w="5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BB80C9" w14:textId="6A5273CB" w:rsidR="00250D83" w:rsidRPr="00093F7D" w:rsidRDefault="00CF1E42" w:rsidP="0099158F">
            <w:pPr>
              <w:rPr>
                <w:rFonts w:ascii="Porsche Next TT" w:hAnsi="Porsche Next TT" w:cs="Porsche Next TT"/>
                <w:sz w:val="22"/>
                <w:szCs w:val="22"/>
              </w:rPr>
            </w:pPr>
            <w:r>
              <w:rPr>
                <w:rFonts w:ascii="Porsche Next TT" w:hAnsi="Porsche Next TT" w:cs="Porsche Next TT" w:hint="eastAsia"/>
                <w:sz w:val="22"/>
                <w:szCs w:val="22"/>
              </w:rPr>
              <w:t>1</w:t>
            </w:r>
            <w:r w:rsidR="00045F60" w:rsidRPr="00093F7D">
              <w:rPr>
                <w:rFonts w:ascii="Porsche Next TT" w:hAnsi="Porsche Next TT" w:cs="Porsche Next TT"/>
                <w:sz w:val="22"/>
                <w:szCs w:val="22"/>
              </w:rPr>
              <w:t xml:space="preserve"> or more KPIs are not achieved </w:t>
            </w:r>
            <w:r w:rsidR="00045F60" w:rsidRPr="00093F7D">
              <w:rPr>
                <w:rFonts w:ascii="Porsche Next TT" w:hAnsi="Porsche Next TT" w:cs="Porsche Next TT"/>
                <w:i/>
                <w:sz w:val="20"/>
                <w:szCs w:val="22"/>
              </w:rPr>
              <w:t>(including Key KPIs)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489689" w14:textId="77777777" w:rsidR="00D7769A" w:rsidRPr="00093F7D" w:rsidRDefault="00D7769A" w:rsidP="0099158F">
            <w:pPr>
              <w:rPr>
                <w:rFonts w:ascii="Porsche Next TT" w:hAnsi="Porsche Next TT" w:cs="Porsche Next TT"/>
                <w:sz w:val="22"/>
                <w:szCs w:val="22"/>
              </w:rPr>
            </w:pPr>
            <w:bookmarkStart w:id="4" w:name="OLE_LINK37"/>
            <w:bookmarkStart w:id="5" w:name="OLE_LINK38"/>
            <w:r w:rsidRPr="00093F7D">
              <w:rPr>
                <w:rFonts w:ascii="Porsche Next TT" w:hAnsi="Porsche Next TT" w:cs="Porsche Next TT"/>
                <w:sz w:val="22"/>
                <w:szCs w:val="22"/>
              </w:rPr>
              <w:t xml:space="preserve">- </w:t>
            </w:r>
            <w:r w:rsidR="00045F60" w:rsidRPr="00093F7D">
              <w:rPr>
                <w:rFonts w:ascii="Porsche Next TT" w:hAnsi="Porsche Next TT" w:cs="Porsche Next TT"/>
                <w:sz w:val="22"/>
                <w:szCs w:val="22"/>
              </w:rPr>
              <w:t>3</w:t>
            </w:r>
            <w:r w:rsidRPr="00093F7D">
              <w:rPr>
                <w:rFonts w:ascii="Porsche Next TT" w:hAnsi="Porsche Next TT" w:cs="Porsche Next TT"/>
                <w:sz w:val="22"/>
                <w:szCs w:val="22"/>
              </w:rPr>
              <w:t>% of monthly operation fee</w:t>
            </w:r>
            <w:bookmarkEnd w:id="4"/>
            <w:bookmarkEnd w:id="5"/>
          </w:p>
        </w:tc>
      </w:tr>
    </w:tbl>
    <w:p w14:paraId="1C088A2F" w14:textId="77777777" w:rsidR="00D7769A" w:rsidRPr="00093F7D" w:rsidRDefault="0099158F" w:rsidP="00D7769A">
      <w:pPr>
        <w:spacing w:line="288" w:lineRule="auto"/>
        <w:jc w:val="both"/>
        <w:rPr>
          <w:rFonts w:ascii="Porsche Next TT" w:hAnsi="Porsche Next TT" w:cs="Porsche Next TT"/>
          <w:i/>
          <w:sz w:val="20"/>
          <w:szCs w:val="20"/>
          <w:lang w:val="en-GB"/>
        </w:rPr>
      </w:pPr>
      <w:r w:rsidRPr="00093F7D">
        <w:rPr>
          <w:rFonts w:ascii="Porsche Next TT" w:hAnsi="Porsche Next TT" w:cs="Porsche Next TT"/>
          <w:i/>
          <w:sz w:val="20"/>
          <w:szCs w:val="20"/>
          <w:lang w:val="en-GB"/>
        </w:rPr>
        <w:t xml:space="preserve"> </w:t>
      </w:r>
      <w:r w:rsidR="00D7769A" w:rsidRPr="00093F7D">
        <w:rPr>
          <w:rFonts w:ascii="Porsche Next TT" w:hAnsi="Porsche Next TT" w:cs="Porsche Next TT"/>
          <w:i/>
          <w:sz w:val="20"/>
          <w:szCs w:val="20"/>
          <w:lang w:val="en-GB"/>
        </w:rPr>
        <w:t>(Monthly operation fee refers to Inbound, Outbound and Overtime charges)</w:t>
      </w:r>
    </w:p>
    <w:p w14:paraId="0EA9F216" w14:textId="77777777" w:rsidR="00D7769A" w:rsidRPr="00093F7D" w:rsidRDefault="00D7769A" w:rsidP="00D7769A">
      <w:pPr>
        <w:spacing w:line="288" w:lineRule="auto"/>
        <w:jc w:val="both"/>
        <w:rPr>
          <w:rFonts w:ascii="Porsche Next TT" w:hAnsi="Porsche Next TT" w:cs="Porsche Next TT"/>
          <w:color w:val="00B0F0"/>
          <w:sz w:val="20"/>
          <w:szCs w:val="20"/>
          <w:lang w:val="en-GB"/>
        </w:rPr>
      </w:pPr>
    </w:p>
    <w:sectPr w:rsidR="00D7769A" w:rsidRPr="00093F7D" w:rsidSect="00F90AB6">
      <w:footerReference w:type="default" r:id="rId9"/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78BA6" w14:textId="77777777" w:rsidR="00550421" w:rsidRDefault="00550421">
      <w:r>
        <w:separator/>
      </w:r>
    </w:p>
  </w:endnote>
  <w:endnote w:type="continuationSeparator" w:id="0">
    <w:p w14:paraId="71FF2BFA" w14:textId="77777777" w:rsidR="00550421" w:rsidRDefault="005504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MW Helvetica Light">
    <w:charset w:val="00"/>
    <w:family w:val="auto"/>
    <w:pitch w:val="variable"/>
    <w:sig w:usb0="00000003" w:usb1="00000000" w:usb2="00000000" w:usb3="00000000" w:csb0="00000001" w:csb1="00000000"/>
  </w:font>
  <w:font w:name="楷体_GB2312">
    <w:altName w:val="KaiTi_GB2312"/>
    <w:charset w:val="86"/>
    <w:family w:val="modern"/>
    <w:pitch w:val="fixed"/>
    <w:sig w:usb0="800002BF" w:usb1="38CF7CFA" w:usb2="00000016" w:usb3="00000000" w:csb0="00040001" w:csb1="00000000"/>
  </w:font>
  <w:font w:name="Porsche Next TT">
    <w:altName w:val="Calibri"/>
    <w:panose1 w:val="020B0504020101010102"/>
    <w:charset w:val="00"/>
    <w:family w:val="swiss"/>
    <w:pitch w:val="variable"/>
    <w:sig w:usb0="A10002FF" w:usb1="4000607B" w:usb2="00000008" w:usb3="00000000" w:csb0="0000009F" w:csb1="00000000"/>
  </w:font>
  <w:font w:name="BMWTypeRegular">
    <w:altName w:val="Times New Roman"/>
    <w:panose1 w:val="00000000000000000000"/>
    <w:charset w:val="00"/>
    <w:family w:val="roman"/>
    <w:notTrueType/>
    <w:pitch w:val="default"/>
  </w:font>
  <w:font w:name="Porsche News Gothic">
    <w:altName w:val="Calibri"/>
    <w:panose1 w:val="02000400000000000000"/>
    <w:charset w:val="00"/>
    <w:family w:val="auto"/>
    <w:pitch w:val="variable"/>
    <w:sig w:usb0="8000002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D34D0" w14:textId="6E9C3004" w:rsidR="00F1102B" w:rsidRPr="00F1102B" w:rsidRDefault="00F1102B">
    <w:pPr>
      <w:pStyle w:val="Footer"/>
      <w:rPr>
        <w:rFonts w:ascii="Porsche News Gothic" w:hAnsi="Porsche News Gothic"/>
        <w:sz w:val="20"/>
        <w:szCs w:val="20"/>
      </w:rPr>
    </w:pPr>
    <w:r w:rsidRPr="00F1102B">
      <w:rPr>
        <w:rFonts w:ascii="Porsche News Gothic" w:hAnsi="Porsche News Gothic"/>
        <w:sz w:val="20"/>
        <w:szCs w:val="20"/>
      </w:rPr>
      <w:t xml:space="preserve">Page </w:t>
    </w:r>
    <w:r w:rsidRPr="00F1102B">
      <w:rPr>
        <w:rFonts w:ascii="Porsche News Gothic" w:hAnsi="Porsche News Gothic"/>
        <w:b/>
        <w:bCs/>
        <w:sz w:val="20"/>
        <w:szCs w:val="20"/>
      </w:rPr>
      <w:fldChar w:fldCharType="begin"/>
    </w:r>
    <w:r w:rsidRPr="00F1102B">
      <w:rPr>
        <w:rFonts w:ascii="Porsche News Gothic" w:hAnsi="Porsche News Gothic"/>
        <w:b/>
        <w:bCs/>
        <w:sz w:val="20"/>
        <w:szCs w:val="20"/>
      </w:rPr>
      <w:instrText xml:space="preserve"> PAGE </w:instrText>
    </w:r>
    <w:r w:rsidRPr="00F1102B">
      <w:rPr>
        <w:rFonts w:ascii="Porsche News Gothic" w:hAnsi="Porsche News Gothic"/>
        <w:b/>
        <w:bCs/>
        <w:sz w:val="20"/>
        <w:szCs w:val="20"/>
      </w:rPr>
      <w:fldChar w:fldCharType="separate"/>
    </w:r>
    <w:r w:rsidR="003764E5">
      <w:rPr>
        <w:rFonts w:ascii="Porsche News Gothic" w:hAnsi="Porsche News Gothic"/>
        <w:b/>
        <w:bCs/>
        <w:noProof/>
        <w:sz w:val="20"/>
        <w:szCs w:val="20"/>
      </w:rPr>
      <w:t>4</w:t>
    </w:r>
    <w:r w:rsidRPr="00F1102B">
      <w:rPr>
        <w:rFonts w:ascii="Porsche News Gothic" w:hAnsi="Porsche News Gothic"/>
        <w:b/>
        <w:bCs/>
        <w:sz w:val="20"/>
        <w:szCs w:val="20"/>
      </w:rPr>
      <w:fldChar w:fldCharType="end"/>
    </w:r>
    <w:r w:rsidRPr="00F1102B">
      <w:rPr>
        <w:rFonts w:ascii="Porsche News Gothic" w:hAnsi="Porsche News Gothic"/>
        <w:sz w:val="20"/>
        <w:szCs w:val="20"/>
      </w:rPr>
      <w:t xml:space="preserve"> of </w:t>
    </w:r>
    <w:r w:rsidRPr="00F1102B">
      <w:rPr>
        <w:rFonts w:ascii="Porsche News Gothic" w:hAnsi="Porsche News Gothic"/>
        <w:b/>
        <w:bCs/>
        <w:sz w:val="20"/>
        <w:szCs w:val="20"/>
      </w:rPr>
      <w:fldChar w:fldCharType="begin"/>
    </w:r>
    <w:r w:rsidRPr="00F1102B">
      <w:rPr>
        <w:rFonts w:ascii="Porsche News Gothic" w:hAnsi="Porsche News Gothic"/>
        <w:b/>
        <w:bCs/>
        <w:sz w:val="20"/>
        <w:szCs w:val="20"/>
      </w:rPr>
      <w:instrText xml:space="preserve"> NUMPAGES  </w:instrText>
    </w:r>
    <w:r w:rsidRPr="00F1102B">
      <w:rPr>
        <w:rFonts w:ascii="Porsche News Gothic" w:hAnsi="Porsche News Gothic"/>
        <w:b/>
        <w:bCs/>
        <w:sz w:val="20"/>
        <w:szCs w:val="20"/>
      </w:rPr>
      <w:fldChar w:fldCharType="separate"/>
    </w:r>
    <w:r w:rsidR="003764E5">
      <w:rPr>
        <w:rFonts w:ascii="Porsche News Gothic" w:hAnsi="Porsche News Gothic"/>
        <w:b/>
        <w:bCs/>
        <w:noProof/>
        <w:sz w:val="20"/>
        <w:szCs w:val="20"/>
      </w:rPr>
      <w:t>4</w:t>
    </w:r>
    <w:r w:rsidRPr="00F1102B">
      <w:rPr>
        <w:rFonts w:ascii="Porsche News Gothic" w:hAnsi="Porsche News Gothic"/>
        <w:b/>
        <w:bCs/>
        <w:sz w:val="20"/>
        <w:szCs w:val="20"/>
      </w:rPr>
      <w:fldChar w:fldCharType="end"/>
    </w:r>
  </w:p>
  <w:p w14:paraId="157FFDB6" w14:textId="77777777" w:rsidR="00953D46" w:rsidRPr="00856344" w:rsidRDefault="00953D46" w:rsidP="008571B0">
    <w:pPr>
      <w:pStyle w:val="Footer"/>
      <w:spacing w:line="288" w:lineRule="auto"/>
      <w:rPr>
        <w:rFonts w:ascii="Arial" w:hAnsi="Arial" w:cs="Arial"/>
        <w:snapToGrid w:val="0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8F4A2" w14:textId="77777777" w:rsidR="00550421" w:rsidRDefault="00550421">
      <w:r>
        <w:separator/>
      </w:r>
    </w:p>
  </w:footnote>
  <w:footnote w:type="continuationSeparator" w:id="0">
    <w:p w14:paraId="0AE515CE" w14:textId="77777777" w:rsidR="00550421" w:rsidRDefault="005504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B43D1"/>
    <w:multiLevelType w:val="hybridMultilevel"/>
    <w:tmpl w:val="F48413F6"/>
    <w:lvl w:ilvl="0" w:tplc="75E2F9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9AF2667"/>
    <w:multiLevelType w:val="hybridMultilevel"/>
    <w:tmpl w:val="F188A5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4581CDD"/>
    <w:multiLevelType w:val="hybridMultilevel"/>
    <w:tmpl w:val="F79E28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90B7095"/>
    <w:multiLevelType w:val="hybridMultilevel"/>
    <w:tmpl w:val="2B42E0F6"/>
    <w:lvl w:ilvl="0" w:tplc="CC580A0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6C53C5"/>
    <w:multiLevelType w:val="hybridMultilevel"/>
    <w:tmpl w:val="8BB65E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DA21560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8A5E9D"/>
    <w:multiLevelType w:val="multilevel"/>
    <w:tmpl w:val="69683C5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204653D8"/>
    <w:multiLevelType w:val="multilevel"/>
    <w:tmpl w:val="0C5221E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10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4C3738A"/>
    <w:multiLevelType w:val="multilevel"/>
    <w:tmpl w:val="1158CF3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25404A91"/>
    <w:multiLevelType w:val="multilevel"/>
    <w:tmpl w:val="1B7E2644"/>
    <w:lvl w:ilvl="0">
      <w:start w:val="1"/>
      <w:numFmt w:val="decimal"/>
      <w:lvlText w:val="6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29B36B29"/>
    <w:multiLevelType w:val="hybridMultilevel"/>
    <w:tmpl w:val="A5F2A12C"/>
    <w:lvl w:ilvl="0" w:tplc="8338668C">
      <w:start w:val="99"/>
      <w:numFmt w:val="bullet"/>
      <w:lvlText w:val=""/>
      <w:lvlJc w:val="left"/>
      <w:pPr>
        <w:ind w:left="720" w:hanging="360"/>
      </w:pPr>
      <w:rPr>
        <w:rFonts w:ascii="Symbol" w:eastAsia="宋体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72092A"/>
    <w:multiLevelType w:val="hybridMultilevel"/>
    <w:tmpl w:val="183AB0A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7B4534"/>
    <w:multiLevelType w:val="multilevel"/>
    <w:tmpl w:val="362A79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31013187"/>
    <w:multiLevelType w:val="multilevel"/>
    <w:tmpl w:val="27EE588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9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389E48A9"/>
    <w:multiLevelType w:val="hybridMultilevel"/>
    <w:tmpl w:val="8B40AEA8"/>
    <w:lvl w:ilvl="0" w:tplc="CBB8DBF2">
      <w:start w:val="3"/>
      <w:numFmt w:val="bullet"/>
      <w:lvlText w:val="-"/>
      <w:lvlJc w:val="left"/>
      <w:pPr>
        <w:ind w:left="720" w:hanging="360"/>
      </w:pPr>
      <w:rPr>
        <w:rFonts w:ascii="Arial" w:eastAsia="宋体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C7311C"/>
    <w:multiLevelType w:val="multilevel"/>
    <w:tmpl w:val="610448C8"/>
    <w:lvl w:ilvl="0">
      <w:start w:val="1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3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3240"/>
      </w:pPr>
      <w:rPr>
        <w:rFonts w:hint="default"/>
      </w:rPr>
    </w:lvl>
  </w:abstractNum>
  <w:abstractNum w:abstractNumId="15" w15:restartNumberingAfterBreak="0">
    <w:nsid w:val="3AE46BC4"/>
    <w:multiLevelType w:val="multilevel"/>
    <w:tmpl w:val="C19646F4"/>
    <w:lvl w:ilvl="0">
      <w:start w:val="1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4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9.3.%3"/>
      <w:lvlJc w:val="left"/>
      <w:pPr>
        <w:tabs>
          <w:tab w:val="num" w:pos="720"/>
        </w:tabs>
        <w:ind w:left="1080" w:hanging="1080"/>
      </w:pPr>
      <w:rPr>
        <w:rFonts w:hint="default"/>
      </w:rPr>
    </w:lvl>
    <w:lvl w:ilvl="3">
      <w:start w:val="1"/>
      <w:numFmt w:val="decimal"/>
      <w:lvlText w:val="4.8.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3240"/>
      </w:pPr>
      <w:rPr>
        <w:rFonts w:hint="default"/>
      </w:rPr>
    </w:lvl>
  </w:abstractNum>
  <w:abstractNum w:abstractNumId="16" w15:restartNumberingAfterBreak="0">
    <w:nsid w:val="3B584FD6"/>
    <w:multiLevelType w:val="hybridMultilevel"/>
    <w:tmpl w:val="F04879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7D3F19"/>
    <w:multiLevelType w:val="multilevel"/>
    <w:tmpl w:val="1DF20D3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pStyle w:val="Heading2"/>
      <w:lvlText w:val="10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06"/>
        </w:tabs>
        <w:ind w:left="1006" w:hanging="864"/>
      </w:pPr>
      <w:rPr>
        <w:rFonts w:cs="Times New Roma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8" w15:restartNumberingAfterBreak="0">
    <w:nsid w:val="3DE83B16"/>
    <w:multiLevelType w:val="multilevel"/>
    <w:tmpl w:val="E776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9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3EB57411"/>
    <w:multiLevelType w:val="hybridMultilevel"/>
    <w:tmpl w:val="E80E20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A27AC0"/>
    <w:multiLevelType w:val="hybridMultilevel"/>
    <w:tmpl w:val="0054F6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CF44DB"/>
    <w:multiLevelType w:val="hybridMultilevel"/>
    <w:tmpl w:val="7B62EA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E86A54"/>
    <w:multiLevelType w:val="hybridMultilevel"/>
    <w:tmpl w:val="B0B216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7C4F72"/>
    <w:multiLevelType w:val="multilevel"/>
    <w:tmpl w:val="426EF092"/>
    <w:lvl w:ilvl="0">
      <w:start w:val="1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4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4.8.%3"/>
      <w:lvlJc w:val="left"/>
      <w:pPr>
        <w:tabs>
          <w:tab w:val="num" w:pos="720"/>
        </w:tabs>
        <w:ind w:left="1080" w:hanging="1080"/>
      </w:pPr>
      <w:rPr>
        <w:rFonts w:hint="default"/>
      </w:rPr>
    </w:lvl>
    <w:lvl w:ilvl="3">
      <w:start w:val="1"/>
      <w:numFmt w:val="decimal"/>
      <w:lvlText w:val="4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3240"/>
      </w:pPr>
      <w:rPr>
        <w:rFonts w:hint="default"/>
      </w:rPr>
    </w:lvl>
  </w:abstractNum>
  <w:abstractNum w:abstractNumId="24" w15:restartNumberingAfterBreak="0">
    <w:nsid w:val="56A657F9"/>
    <w:multiLevelType w:val="multilevel"/>
    <w:tmpl w:val="5C3CD7D0"/>
    <w:lvl w:ilvl="0">
      <w:start w:val="1"/>
      <w:numFmt w:val="decimal"/>
      <w:lvlText w:val="9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5" w15:restartNumberingAfterBreak="0">
    <w:nsid w:val="5BF0436D"/>
    <w:multiLevelType w:val="multilevel"/>
    <w:tmpl w:val="5AE20470"/>
    <w:lvl w:ilvl="0">
      <w:start w:val="1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4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4.8.%3"/>
      <w:lvlJc w:val="left"/>
      <w:pPr>
        <w:tabs>
          <w:tab w:val="num" w:pos="720"/>
        </w:tabs>
        <w:ind w:left="1080" w:hanging="1080"/>
      </w:pPr>
      <w:rPr>
        <w:rFonts w:hint="default"/>
      </w:rPr>
    </w:lvl>
    <w:lvl w:ilvl="3">
      <w:start w:val="1"/>
      <w:numFmt w:val="decimal"/>
      <w:lvlText w:val="4.8.2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3240"/>
      </w:pPr>
      <w:rPr>
        <w:rFonts w:hint="default"/>
      </w:rPr>
    </w:lvl>
  </w:abstractNum>
  <w:abstractNum w:abstractNumId="26" w15:restartNumberingAfterBreak="0">
    <w:nsid w:val="5F4940A9"/>
    <w:multiLevelType w:val="multilevel"/>
    <w:tmpl w:val="57525630"/>
    <w:styleLink w:val="CurrentList1"/>
    <w:lvl w:ilvl="0">
      <w:start w:val="1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3240"/>
      </w:pPr>
      <w:rPr>
        <w:rFonts w:hint="default"/>
      </w:rPr>
    </w:lvl>
  </w:abstractNum>
  <w:abstractNum w:abstractNumId="27" w15:restartNumberingAfterBreak="0">
    <w:nsid w:val="61A96725"/>
    <w:multiLevelType w:val="hybridMultilevel"/>
    <w:tmpl w:val="7EEEE2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48555C"/>
    <w:multiLevelType w:val="multilevel"/>
    <w:tmpl w:val="B772001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71546F50"/>
    <w:multiLevelType w:val="multilevel"/>
    <w:tmpl w:val="21C262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79020CAA"/>
    <w:multiLevelType w:val="multilevel"/>
    <w:tmpl w:val="0409001F"/>
    <w:styleLink w:val="111111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num w:numId="1" w16cid:durableId="1159926799">
    <w:abstractNumId w:val="17"/>
  </w:num>
  <w:num w:numId="2" w16cid:durableId="1599406553">
    <w:abstractNumId w:val="30"/>
  </w:num>
  <w:num w:numId="3" w16cid:durableId="1281258351">
    <w:abstractNumId w:val="26"/>
  </w:num>
  <w:num w:numId="4" w16cid:durableId="88506039">
    <w:abstractNumId w:val="4"/>
  </w:num>
  <w:num w:numId="5" w16cid:durableId="215052816">
    <w:abstractNumId w:val="5"/>
  </w:num>
  <w:num w:numId="6" w16cid:durableId="193618704">
    <w:abstractNumId w:val="20"/>
  </w:num>
  <w:num w:numId="7" w16cid:durableId="1162698972">
    <w:abstractNumId w:val="3"/>
  </w:num>
  <w:num w:numId="8" w16cid:durableId="1404914872">
    <w:abstractNumId w:val="19"/>
  </w:num>
  <w:num w:numId="9" w16cid:durableId="748499621">
    <w:abstractNumId w:val="16"/>
  </w:num>
  <w:num w:numId="10" w16cid:durableId="1837571630">
    <w:abstractNumId w:val="27"/>
  </w:num>
  <w:num w:numId="11" w16cid:durableId="501161337">
    <w:abstractNumId w:val="2"/>
  </w:num>
  <w:num w:numId="12" w16cid:durableId="519391207">
    <w:abstractNumId w:val="11"/>
  </w:num>
  <w:num w:numId="13" w16cid:durableId="2145656135">
    <w:abstractNumId w:val="21"/>
  </w:num>
  <w:num w:numId="14" w16cid:durableId="1639917091">
    <w:abstractNumId w:val="18"/>
  </w:num>
  <w:num w:numId="15" w16cid:durableId="927539550">
    <w:abstractNumId w:val="0"/>
  </w:num>
  <w:num w:numId="16" w16cid:durableId="1014038618">
    <w:abstractNumId w:val="7"/>
  </w:num>
  <w:num w:numId="17" w16cid:durableId="1549410873">
    <w:abstractNumId w:val="25"/>
  </w:num>
  <w:num w:numId="18" w16cid:durableId="1497647027">
    <w:abstractNumId w:val="28"/>
  </w:num>
  <w:num w:numId="19" w16cid:durableId="508568066">
    <w:abstractNumId w:val="12"/>
  </w:num>
  <w:num w:numId="20" w16cid:durableId="1863323208">
    <w:abstractNumId w:val="15"/>
  </w:num>
  <w:num w:numId="21" w16cid:durableId="1782190536">
    <w:abstractNumId w:val="6"/>
  </w:num>
  <w:num w:numId="22" w16cid:durableId="1670474946">
    <w:abstractNumId w:val="23"/>
  </w:num>
  <w:num w:numId="23" w16cid:durableId="98451570">
    <w:abstractNumId w:val="1"/>
  </w:num>
  <w:num w:numId="24" w16cid:durableId="251670298">
    <w:abstractNumId w:val="14"/>
  </w:num>
  <w:num w:numId="25" w16cid:durableId="962737617">
    <w:abstractNumId w:val="22"/>
  </w:num>
  <w:num w:numId="26" w16cid:durableId="249124270">
    <w:abstractNumId w:val="8"/>
  </w:num>
  <w:num w:numId="27" w16cid:durableId="1083188096">
    <w:abstractNumId w:val="24"/>
  </w:num>
  <w:num w:numId="28" w16cid:durableId="1142575285">
    <w:abstractNumId w:val="29"/>
  </w:num>
  <w:num w:numId="29" w16cid:durableId="1331905314">
    <w:abstractNumId w:val="13"/>
  </w:num>
  <w:num w:numId="30" w16cid:durableId="1235163400">
    <w:abstractNumId w:val="9"/>
  </w:num>
  <w:num w:numId="31" w16cid:durableId="1740706142">
    <w:abstractNumId w:val="1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721"/>
    <w:rsid w:val="00000088"/>
    <w:rsid w:val="00001A84"/>
    <w:rsid w:val="00002D78"/>
    <w:rsid w:val="0000352E"/>
    <w:rsid w:val="00003E8A"/>
    <w:rsid w:val="00007E0F"/>
    <w:rsid w:val="00011031"/>
    <w:rsid w:val="000119E1"/>
    <w:rsid w:val="00014D06"/>
    <w:rsid w:val="00016B4B"/>
    <w:rsid w:val="00017EDB"/>
    <w:rsid w:val="00020718"/>
    <w:rsid w:val="00021BAD"/>
    <w:rsid w:val="00021BE4"/>
    <w:rsid w:val="00024D31"/>
    <w:rsid w:val="000320FA"/>
    <w:rsid w:val="000333C7"/>
    <w:rsid w:val="00034CD9"/>
    <w:rsid w:val="00040278"/>
    <w:rsid w:val="0004034B"/>
    <w:rsid w:val="00041203"/>
    <w:rsid w:val="00044C1F"/>
    <w:rsid w:val="00045F60"/>
    <w:rsid w:val="0005266D"/>
    <w:rsid w:val="00053D6B"/>
    <w:rsid w:val="00056E3E"/>
    <w:rsid w:val="000571EF"/>
    <w:rsid w:val="000608EE"/>
    <w:rsid w:val="00067CC2"/>
    <w:rsid w:val="00070C35"/>
    <w:rsid w:val="00071B0D"/>
    <w:rsid w:val="000752F7"/>
    <w:rsid w:val="00075DCF"/>
    <w:rsid w:val="00075F78"/>
    <w:rsid w:val="00085FA4"/>
    <w:rsid w:val="0008628C"/>
    <w:rsid w:val="0008678E"/>
    <w:rsid w:val="00092776"/>
    <w:rsid w:val="00093D27"/>
    <w:rsid w:val="00093F7D"/>
    <w:rsid w:val="00094CF1"/>
    <w:rsid w:val="00095152"/>
    <w:rsid w:val="000966BE"/>
    <w:rsid w:val="000A440D"/>
    <w:rsid w:val="000A5B06"/>
    <w:rsid w:val="000B0E3C"/>
    <w:rsid w:val="000C0380"/>
    <w:rsid w:val="000C4697"/>
    <w:rsid w:val="000C6A7F"/>
    <w:rsid w:val="000D2BE0"/>
    <w:rsid w:val="000D2ECC"/>
    <w:rsid w:val="000D6206"/>
    <w:rsid w:val="000D6DC0"/>
    <w:rsid w:val="000D7354"/>
    <w:rsid w:val="000E0C8E"/>
    <w:rsid w:val="000E74F2"/>
    <w:rsid w:val="000F053F"/>
    <w:rsid w:val="001102C8"/>
    <w:rsid w:val="00110FAA"/>
    <w:rsid w:val="00113E30"/>
    <w:rsid w:val="0011587C"/>
    <w:rsid w:val="00121036"/>
    <w:rsid w:val="0012136C"/>
    <w:rsid w:val="00125DE8"/>
    <w:rsid w:val="00127060"/>
    <w:rsid w:val="00127102"/>
    <w:rsid w:val="00137907"/>
    <w:rsid w:val="00141C1B"/>
    <w:rsid w:val="00145502"/>
    <w:rsid w:val="0015231C"/>
    <w:rsid w:val="00161E7F"/>
    <w:rsid w:val="00161FC6"/>
    <w:rsid w:val="00162450"/>
    <w:rsid w:val="00163812"/>
    <w:rsid w:val="001640A8"/>
    <w:rsid w:val="001648C1"/>
    <w:rsid w:val="00164B19"/>
    <w:rsid w:val="00173196"/>
    <w:rsid w:val="00173982"/>
    <w:rsid w:val="00173FA4"/>
    <w:rsid w:val="00177B1A"/>
    <w:rsid w:val="00183306"/>
    <w:rsid w:val="00192302"/>
    <w:rsid w:val="0019291F"/>
    <w:rsid w:val="00196629"/>
    <w:rsid w:val="00197CC3"/>
    <w:rsid w:val="001A07C9"/>
    <w:rsid w:val="001A4B15"/>
    <w:rsid w:val="001B4DF6"/>
    <w:rsid w:val="001C0450"/>
    <w:rsid w:val="001C0AC0"/>
    <w:rsid w:val="001C2E0F"/>
    <w:rsid w:val="001C415D"/>
    <w:rsid w:val="001D6700"/>
    <w:rsid w:val="001D765D"/>
    <w:rsid w:val="001E04CD"/>
    <w:rsid w:val="001E3827"/>
    <w:rsid w:val="001E39BC"/>
    <w:rsid w:val="001E521E"/>
    <w:rsid w:val="001F0394"/>
    <w:rsid w:val="001F0E93"/>
    <w:rsid w:val="001F27AB"/>
    <w:rsid w:val="001F2918"/>
    <w:rsid w:val="001F325B"/>
    <w:rsid w:val="001F61DE"/>
    <w:rsid w:val="001F746A"/>
    <w:rsid w:val="00201B1F"/>
    <w:rsid w:val="00201D95"/>
    <w:rsid w:val="00203470"/>
    <w:rsid w:val="00203B5E"/>
    <w:rsid w:val="002059E1"/>
    <w:rsid w:val="002068C1"/>
    <w:rsid w:val="00211252"/>
    <w:rsid w:val="002124A7"/>
    <w:rsid w:val="0021509A"/>
    <w:rsid w:val="00215F02"/>
    <w:rsid w:val="002204E4"/>
    <w:rsid w:val="00220707"/>
    <w:rsid w:val="00220A6B"/>
    <w:rsid w:val="002227BE"/>
    <w:rsid w:val="00224979"/>
    <w:rsid w:val="00226500"/>
    <w:rsid w:val="00230136"/>
    <w:rsid w:val="002303A7"/>
    <w:rsid w:val="00234948"/>
    <w:rsid w:val="00237633"/>
    <w:rsid w:val="0024045B"/>
    <w:rsid w:val="00240722"/>
    <w:rsid w:val="00241AD1"/>
    <w:rsid w:val="002450B8"/>
    <w:rsid w:val="00250D83"/>
    <w:rsid w:val="00250E00"/>
    <w:rsid w:val="002523E7"/>
    <w:rsid w:val="00260AA5"/>
    <w:rsid w:val="00270B6E"/>
    <w:rsid w:val="00271241"/>
    <w:rsid w:val="00271D5B"/>
    <w:rsid w:val="002748DB"/>
    <w:rsid w:val="00277457"/>
    <w:rsid w:val="00283565"/>
    <w:rsid w:val="002836DB"/>
    <w:rsid w:val="00285D98"/>
    <w:rsid w:val="0029139B"/>
    <w:rsid w:val="002B096B"/>
    <w:rsid w:val="002B13F8"/>
    <w:rsid w:val="002B39B5"/>
    <w:rsid w:val="002B44FF"/>
    <w:rsid w:val="002B49BC"/>
    <w:rsid w:val="002B6A3C"/>
    <w:rsid w:val="002C0CC3"/>
    <w:rsid w:val="002C22B0"/>
    <w:rsid w:val="002C2DA2"/>
    <w:rsid w:val="002C5CC7"/>
    <w:rsid w:val="002D24C8"/>
    <w:rsid w:val="002D31E3"/>
    <w:rsid w:val="002E07F6"/>
    <w:rsid w:val="002E42B0"/>
    <w:rsid w:val="002F2A89"/>
    <w:rsid w:val="002F442F"/>
    <w:rsid w:val="00302067"/>
    <w:rsid w:val="00305473"/>
    <w:rsid w:val="00307518"/>
    <w:rsid w:val="00326E7F"/>
    <w:rsid w:val="003278EB"/>
    <w:rsid w:val="00331AE5"/>
    <w:rsid w:val="00337822"/>
    <w:rsid w:val="00340205"/>
    <w:rsid w:val="0034185F"/>
    <w:rsid w:val="00343B2B"/>
    <w:rsid w:val="003475F9"/>
    <w:rsid w:val="00347BD3"/>
    <w:rsid w:val="00355B93"/>
    <w:rsid w:val="0035683F"/>
    <w:rsid w:val="00365B62"/>
    <w:rsid w:val="00371247"/>
    <w:rsid w:val="003764E5"/>
    <w:rsid w:val="003807B8"/>
    <w:rsid w:val="003861ED"/>
    <w:rsid w:val="00386CDF"/>
    <w:rsid w:val="0039466F"/>
    <w:rsid w:val="003B19B9"/>
    <w:rsid w:val="003B1A78"/>
    <w:rsid w:val="003B5B6B"/>
    <w:rsid w:val="003C159E"/>
    <w:rsid w:val="003C679E"/>
    <w:rsid w:val="003D1FFB"/>
    <w:rsid w:val="003D2D5C"/>
    <w:rsid w:val="003E2FE7"/>
    <w:rsid w:val="003E641D"/>
    <w:rsid w:val="003E6B1B"/>
    <w:rsid w:val="003E715B"/>
    <w:rsid w:val="003F52CC"/>
    <w:rsid w:val="003F7BD2"/>
    <w:rsid w:val="00400C47"/>
    <w:rsid w:val="0040732F"/>
    <w:rsid w:val="00411884"/>
    <w:rsid w:val="00421D92"/>
    <w:rsid w:val="00426A82"/>
    <w:rsid w:val="00427E12"/>
    <w:rsid w:val="004304EA"/>
    <w:rsid w:val="00430A97"/>
    <w:rsid w:val="0043410A"/>
    <w:rsid w:val="00436B62"/>
    <w:rsid w:val="00436CFA"/>
    <w:rsid w:val="004419DA"/>
    <w:rsid w:val="00452821"/>
    <w:rsid w:val="004539B7"/>
    <w:rsid w:val="00464CFE"/>
    <w:rsid w:val="004655AC"/>
    <w:rsid w:val="00467548"/>
    <w:rsid w:val="004677A6"/>
    <w:rsid w:val="0047137E"/>
    <w:rsid w:val="004717BD"/>
    <w:rsid w:val="004735DD"/>
    <w:rsid w:val="00477A25"/>
    <w:rsid w:val="00481F3A"/>
    <w:rsid w:val="00485F95"/>
    <w:rsid w:val="00493C1B"/>
    <w:rsid w:val="00493E41"/>
    <w:rsid w:val="0049747C"/>
    <w:rsid w:val="004A177C"/>
    <w:rsid w:val="004A6A8D"/>
    <w:rsid w:val="004B4413"/>
    <w:rsid w:val="004B51FD"/>
    <w:rsid w:val="004C0572"/>
    <w:rsid w:val="004D5887"/>
    <w:rsid w:val="004D7FCD"/>
    <w:rsid w:val="004E4137"/>
    <w:rsid w:val="004E45E6"/>
    <w:rsid w:val="004F0A48"/>
    <w:rsid w:val="004F2AC7"/>
    <w:rsid w:val="004F60AD"/>
    <w:rsid w:val="005000C6"/>
    <w:rsid w:val="0050366D"/>
    <w:rsid w:val="00503D90"/>
    <w:rsid w:val="005064F7"/>
    <w:rsid w:val="00516119"/>
    <w:rsid w:val="005220AA"/>
    <w:rsid w:val="005237A1"/>
    <w:rsid w:val="00526806"/>
    <w:rsid w:val="00527837"/>
    <w:rsid w:val="00527E35"/>
    <w:rsid w:val="00532AA1"/>
    <w:rsid w:val="00536F4B"/>
    <w:rsid w:val="0053733F"/>
    <w:rsid w:val="0054640B"/>
    <w:rsid w:val="00550421"/>
    <w:rsid w:val="00550DFA"/>
    <w:rsid w:val="00550F0B"/>
    <w:rsid w:val="00551F48"/>
    <w:rsid w:val="0055582D"/>
    <w:rsid w:val="00556F9F"/>
    <w:rsid w:val="00557867"/>
    <w:rsid w:val="00557CC4"/>
    <w:rsid w:val="00561597"/>
    <w:rsid w:val="005639CB"/>
    <w:rsid w:val="0056446B"/>
    <w:rsid w:val="00567B83"/>
    <w:rsid w:val="0057078D"/>
    <w:rsid w:val="005852CA"/>
    <w:rsid w:val="00585AE2"/>
    <w:rsid w:val="00592399"/>
    <w:rsid w:val="00592A70"/>
    <w:rsid w:val="00594444"/>
    <w:rsid w:val="00595D31"/>
    <w:rsid w:val="0059731E"/>
    <w:rsid w:val="005A35B3"/>
    <w:rsid w:val="005A52ED"/>
    <w:rsid w:val="005A64BB"/>
    <w:rsid w:val="005A7995"/>
    <w:rsid w:val="005A7EFE"/>
    <w:rsid w:val="005B3663"/>
    <w:rsid w:val="005C403F"/>
    <w:rsid w:val="005C6313"/>
    <w:rsid w:val="005C6374"/>
    <w:rsid w:val="005C6478"/>
    <w:rsid w:val="005D0301"/>
    <w:rsid w:val="005D2A29"/>
    <w:rsid w:val="005D3F8C"/>
    <w:rsid w:val="005D60E2"/>
    <w:rsid w:val="005E3819"/>
    <w:rsid w:val="005E4422"/>
    <w:rsid w:val="005E529A"/>
    <w:rsid w:val="005E5CEE"/>
    <w:rsid w:val="005E6941"/>
    <w:rsid w:val="005F2E79"/>
    <w:rsid w:val="005F5E88"/>
    <w:rsid w:val="005F6A66"/>
    <w:rsid w:val="00601E91"/>
    <w:rsid w:val="00602FD8"/>
    <w:rsid w:val="006037B4"/>
    <w:rsid w:val="006046FC"/>
    <w:rsid w:val="00606955"/>
    <w:rsid w:val="00612CC8"/>
    <w:rsid w:val="00617C6E"/>
    <w:rsid w:val="00620065"/>
    <w:rsid w:val="00620DFD"/>
    <w:rsid w:val="006216AF"/>
    <w:rsid w:val="00621A41"/>
    <w:rsid w:val="00622D70"/>
    <w:rsid w:val="00624A59"/>
    <w:rsid w:val="00625A6F"/>
    <w:rsid w:val="00626399"/>
    <w:rsid w:val="00632857"/>
    <w:rsid w:val="00633634"/>
    <w:rsid w:val="006339B3"/>
    <w:rsid w:val="006339D4"/>
    <w:rsid w:val="00633DDC"/>
    <w:rsid w:val="006348F9"/>
    <w:rsid w:val="00640C07"/>
    <w:rsid w:val="006416C1"/>
    <w:rsid w:val="00641F72"/>
    <w:rsid w:val="006436DE"/>
    <w:rsid w:val="0064535B"/>
    <w:rsid w:val="00646E42"/>
    <w:rsid w:val="00646F04"/>
    <w:rsid w:val="00647A72"/>
    <w:rsid w:val="00653D46"/>
    <w:rsid w:val="00657CDD"/>
    <w:rsid w:val="00663BD7"/>
    <w:rsid w:val="006659D6"/>
    <w:rsid w:val="006677AA"/>
    <w:rsid w:val="00672175"/>
    <w:rsid w:val="00677C69"/>
    <w:rsid w:val="00680868"/>
    <w:rsid w:val="006819A2"/>
    <w:rsid w:val="00683F62"/>
    <w:rsid w:val="006913C9"/>
    <w:rsid w:val="006914ED"/>
    <w:rsid w:val="006918AF"/>
    <w:rsid w:val="00693FFC"/>
    <w:rsid w:val="006949D8"/>
    <w:rsid w:val="00695C02"/>
    <w:rsid w:val="006A413F"/>
    <w:rsid w:val="006A66B4"/>
    <w:rsid w:val="006A7421"/>
    <w:rsid w:val="006B2091"/>
    <w:rsid w:val="006B2F31"/>
    <w:rsid w:val="006B49A6"/>
    <w:rsid w:val="006B531D"/>
    <w:rsid w:val="006B6497"/>
    <w:rsid w:val="006C0C18"/>
    <w:rsid w:val="006C1AFE"/>
    <w:rsid w:val="006C2BF7"/>
    <w:rsid w:val="006C4BC4"/>
    <w:rsid w:val="006C561C"/>
    <w:rsid w:val="006C7614"/>
    <w:rsid w:val="006C7D56"/>
    <w:rsid w:val="006D0081"/>
    <w:rsid w:val="006D1EA9"/>
    <w:rsid w:val="006D5B76"/>
    <w:rsid w:val="006D7292"/>
    <w:rsid w:val="006E01D7"/>
    <w:rsid w:val="006E2E5B"/>
    <w:rsid w:val="006E2F3C"/>
    <w:rsid w:val="006E4D5F"/>
    <w:rsid w:val="006E55DE"/>
    <w:rsid w:val="006E5BAD"/>
    <w:rsid w:val="006E71A7"/>
    <w:rsid w:val="006F5246"/>
    <w:rsid w:val="00703BED"/>
    <w:rsid w:val="00703F2F"/>
    <w:rsid w:val="00705061"/>
    <w:rsid w:val="007054B2"/>
    <w:rsid w:val="00706B6B"/>
    <w:rsid w:val="00707818"/>
    <w:rsid w:val="007105EC"/>
    <w:rsid w:val="007132C9"/>
    <w:rsid w:val="00713387"/>
    <w:rsid w:val="0071454D"/>
    <w:rsid w:val="00717220"/>
    <w:rsid w:val="00717A7B"/>
    <w:rsid w:val="007243F7"/>
    <w:rsid w:val="007256D2"/>
    <w:rsid w:val="00727B75"/>
    <w:rsid w:val="00730098"/>
    <w:rsid w:val="00741D1A"/>
    <w:rsid w:val="00752732"/>
    <w:rsid w:val="00753793"/>
    <w:rsid w:val="00757F73"/>
    <w:rsid w:val="00760424"/>
    <w:rsid w:val="00765FE1"/>
    <w:rsid w:val="00766D8A"/>
    <w:rsid w:val="00770A9A"/>
    <w:rsid w:val="00775C16"/>
    <w:rsid w:val="007760BF"/>
    <w:rsid w:val="007767F8"/>
    <w:rsid w:val="00784061"/>
    <w:rsid w:val="0079131A"/>
    <w:rsid w:val="00791B01"/>
    <w:rsid w:val="007A40C8"/>
    <w:rsid w:val="007A536F"/>
    <w:rsid w:val="007B0687"/>
    <w:rsid w:val="007B14D1"/>
    <w:rsid w:val="007B2B30"/>
    <w:rsid w:val="007B6371"/>
    <w:rsid w:val="007B6A50"/>
    <w:rsid w:val="007C0DA0"/>
    <w:rsid w:val="007C102D"/>
    <w:rsid w:val="007C3366"/>
    <w:rsid w:val="007C7CA2"/>
    <w:rsid w:val="007D0010"/>
    <w:rsid w:val="007D20F8"/>
    <w:rsid w:val="007E0FDC"/>
    <w:rsid w:val="007E2225"/>
    <w:rsid w:val="007E7C03"/>
    <w:rsid w:val="007F1BEA"/>
    <w:rsid w:val="007F33E6"/>
    <w:rsid w:val="007F7039"/>
    <w:rsid w:val="00803BE8"/>
    <w:rsid w:val="00803E6A"/>
    <w:rsid w:val="00810B48"/>
    <w:rsid w:val="00814871"/>
    <w:rsid w:val="00816D9F"/>
    <w:rsid w:val="00816F1C"/>
    <w:rsid w:val="0081775B"/>
    <w:rsid w:val="00821DBF"/>
    <w:rsid w:val="00822CAD"/>
    <w:rsid w:val="008253FB"/>
    <w:rsid w:val="008257F9"/>
    <w:rsid w:val="0082750C"/>
    <w:rsid w:val="008359BD"/>
    <w:rsid w:val="00836AA3"/>
    <w:rsid w:val="00840248"/>
    <w:rsid w:val="00842F9C"/>
    <w:rsid w:val="008437B4"/>
    <w:rsid w:val="008456D9"/>
    <w:rsid w:val="00845F87"/>
    <w:rsid w:val="00850B7B"/>
    <w:rsid w:val="00854894"/>
    <w:rsid w:val="00856344"/>
    <w:rsid w:val="008571B0"/>
    <w:rsid w:val="0086031A"/>
    <w:rsid w:val="00861B08"/>
    <w:rsid w:val="00861E3F"/>
    <w:rsid w:val="00862A3B"/>
    <w:rsid w:val="0086530F"/>
    <w:rsid w:val="008665DF"/>
    <w:rsid w:val="00871FA1"/>
    <w:rsid w:val="0087514F"/>
    <w:rsid w:val="008757BF"/>
    <w:rsid w:val="008760E0"/>
    <w:rsid w:val="00881323"/>
    <w:rsid w:val="00892771"/>
    <w:rsid w:val="0089592E"/>
    <w:rsid w:val="008A0BBE"/>
    <w:rsid w:val="008A0C88"/>
    <w:rsid w:val="008A2177"/>
    <w:rsid w:val="008A2F40"/>
    <w:rsid w:val="008A32F3"/>
    <w:rsid w:val="008A60EC"/>
    <w:rsid w:val="008A6C20"/>
    <w:rsid w:val="008B6952"/>
    <w:rsid w:val="008B6C94"/>
    <w:rsid w:val="008C1C92"/>
    <w:rsid w:val="008C4E87"/>
    <w:rsid w:val="008C7CA1"/>
    <w:rsid w:val="008C7F2E"/>
    <w:rsid w:val="008D35AF"/>
    <w:rsid w:val="008D6E8B"/>
    <w:rsid w:val="008E0E18"/>
    <w:rsid w:val="008E66F6"/>
    <w:rsid w:val="008E6E3B"/>
    <w:rsid w:val="008F1358"/>
    <w:rsid w:val="008F4520"/>
    <w:rsid w:val="00903246"/>
    <w:rsid w:val="009214FC"/>
    <w:rsid w:val="009232C1"/>
    <w:rsid w:val="00924F2B"/>
    <w:rsid w:val="00926468"/>
    <w:rsid w:val="0092745C"/>
    <w:rsid w:val="00930947"/>
    <w:rsid w:val="0093150B"/>
    <w:rsid w:val="009439C9"/>
    <w:rsid w:val="009453F5"/>
    <w:rsid w:val="00945BDA"/>
    <w:rsid w:val="00947F89"/>
    <w:rsid w:val="009539AF"/>
    <w:rsid w:val="00953D46"/>
    <w:rsid w:val="00956AC5"/>
    <w:rsid w:val="009616B5"/>
    <w:rsid w:val="00967CB7"/>
    <w:rsid w:val="0097222D"/>
    <w:rsid w:val="00975260"/>
    <w:rsid w:val="00975936"/>
    <w:rsid w:val="009768B2"/>
    <w:rsid w:val="00976BEC"/>
    <w:rsid w:val="00982DEC"/>
    <w:rsid w:val="00984EAF"/>
    <w:rsid w:val="009865DF"/>
    <w:rsid w:val="00987749"/>
    <w:rsid w:val="00991330"/>
    <w:rsid w:val="0099158F"/>
    <w:rsid w:val="009939F9"/>
    <w:rsid w:val="00993DB9"/>
    <w:rsid w:val="00994B82"/>
    <w:rsid w:val="00996005"/>
    <w:rsid w:val="00996EB3"/>
    <w:rsid w:val="00997BB3"/>
    <w:rsid w:val="009B5A29"/>
    <w:rsid w:val="009C0A81"/>
    <w:rsid w:val="009C3A51"/>
    <w:rsid w:val="009C5CA1"/>
    <w:rsid w:val="009D33BF"/>
    <w:rsid w:val="009D353B"/>
    <w:rsid w:val="009D3E0F"/>
    <w:rsid w:val="009D7CAE"/>
    <w:rsid w:val="009E465C"/>
    <w:rsid w:val="009E75D6"/>
    <w:rsid w:val="009E7D1D"/>
    <w:rsid w:val="009F00DF"/>
    <w:rsid w:val="009F0DE7"/>
    <w:rsid w:val="009F49A5"/>
    <w:rsid w:val="009F6BF9"/>
    <w:rsid w:val="00A0387C"/>
    <w:rsid w:val="00A041DC"/>
    <w:rsid w:val="00A0557D"/>
    <w:rsid w:val="00A115D2"/>
    <w:rsid w:val="00A20ADB"/>
    <w:rsid w:val="00A242B6"/>
    <w:rsid w:val="00A26DE4"/>
    <w:rsid w:val="00A276AE"/>
    <w:rsid w:val="00A30A44"/>
    <w:rsid w:val="00A31BC3"/>
    <w:rsid w:val="00A3252D"/>
    <w:rsid w:val="00A333CF"/>
    <w:rsid w:val="00A33F56"/>
    <w:rsid w:val="00A40371"/>
    <w:rsid w:val="00A471B3"/>
    <w:rsid w:val="00A572DF"/>
    <w:rsid w:val="00A57AF6"/>
    <w:rsid w:val="00A62840"/>
    <w:rsid w:val="00A63A28"/>
    <w:rsid w:val="00A70E59"/>
    <w:rsid w:val="00A716D1"/>
    <w:rsid w:val="00A71C3C"/>
    <w:rsid w:val="00A75497"/>
    <w:rsid w:val="00A8020F"/>
    <w:rsid w:val="00A917EA"/>
    <w:rsid w:val="00A95145"/>
    <w:rsid w:val="00AA48BF"/>
    <w:rsid w:val="00AB01BC"/>
    <w:rsid w:val="00AB5448"/>
    <w:rsid w:val="00AB55D3"/>
    <w:rsid w:val="00AC0167"/>
    <w:rsid w:val="00AC3EFD"/>
    <w:rsid w:val="00AC5F34"/>
    <w:rsid w:val="00AC6247"/>
    <w:rsid w:val="00AC6B34"/>
    <w:rsid w:val="00AC778A"/>
    <w:rsid w:val="00AD6A8E"/>
    <w:rsid w:val="00AE0793"/>
    <w:rsid w:val="00AE2F5A"/>
    <w:rsid w:val="00AE368E"/>
    <w:rsid w:val="00AE54D4"/>
    <w:rsid w:val="00AE5597"/>
    <w:rsid w:val="00AE57CE"/>
    <w:rsid w:val="00AE5B64"/>
    <w:rsid w:val="00AF2979"/>
    <w:rsid w:val="00B04541"/>
    <w:rsid w:val="00B07117"/>
    <w:rsid w:val="00B1113D"/>
    <w:rsid w:val="00B115E1"/>
    <w:rsid w:val="00B14AAA"/>
    <w:rsid w:val="00B170FB"/>
    <w:rsid w:val="00B17BA7"/>
    <w:rsid w:val="00B2577D"/>
    <w:rsid w:val="00B272E2"/>
    <w:rsid w:val="00B3189B"/>
    <w:rsid w:val="00B3247E"/>
    <w:rsid w:val="00B40898"/>
    <w:rsid w:val="00B40B57"/>
    <w:rsid w:val="00B41DE1"/>
    <w:rsid w:val="00B42D7C"/>
    <w:rsid w:val="00B433B8"/>
    <w:rsid w:val="00B448E8"/>
    <w:rsid w:val="00B466C4"/>
    <w:rsid w:val="00B47560"/>
    <w:rsid w:val="00B4758B"/>
    <w:rsid w:val="00B51377"/>
    <w:rsid w:val="00B55ECB"/>
    <w:rsid w:val="00B604A1"/>
    <w:rsid w:val="00B7465E"/>
    <w:rsid w:val="00B768DC"/>
    <w:rsid w:val="00B77A56"/>
    <w:rsid w:val="00B8367F"/>
    <w:rsid w:val="00B860CB"/>
    <w:rsid w:val="00B91AB2"/>
    <w:rsid w:val="00B94777"/>
    <w:rsid w:val="00BA0827"/>
    <w:rsid w:val="00BA2009"/>
    <w:rsid w:val="00BA473E"/>
    <w:rsid w:val="00BA7721"/>
    <w:rsid w:val="00BB11F5"/>
    <w:rsid w:val="00BB1497"/>
    <w:rsid w:val="00BB672A"/>
    <w:rsid w:val="00BB76D7"/>
    <w:rsid w:val="00BD26BA"/>
    <w:rsid w:val="00BE4390"/>
    <w:rsid w:val="00BE6B14"/>
    <w:rsid w:val="00BF268A"/>
    <w:rsid w:val="00BF32F6"/>
    <w:rsid w:val="00BF3547"/>
    <w:rsid w:val="00BF44F6"/>
    <w:rsid w:val="00BF4E74"/>
    <w:rsid w:val="00C0248D"/>
    <w:rsid w:val="00C10891"/>
    <w:rsid w:val="00C17363"/>
    <w:rsid w:val="00C223F5"/>
    <w:rsid w:val="00C23A23"/>
    <w:rsid w:val="00C24984"/>
    <w:rsid w:val="00C25A9F"/>
    <w:rsid w:val="00C331C0"/>
    <w:rsid w:val="00C33A6D"/>
    <w:rsid w:val="00C402D4"/>
    <w:rsid w:val="00C40916"/>
    <w:rsid w:val="00C43F53"/>
    <w:rsid w:val="00C44046"/>
    <w:rsid w:val="00C44626"/>
    <w:rsid w:val="00C44DD7"/>
    <w:rsid w:val="00C50FD5"/>
    <w:rsid w:val="00C52040"/>
    <w:rsid w:val="00C532E3"/>
    <w:rsid w:val="00C578DA"/>
    <w:rsid w:val="00C57F73"/>
    <w:rsid w:val="00C62B23"/>
    <w:rsid w:val="00C62E27"/>
    <w:rsid w:val="00C63200"/>
    <w:rsid w:val="00C63E55"/>
    <w:rsid w:val="00C74E5F"/>
    <w:rsid w:val="00C75279"/>
    <w:rsid w:val="00C77DA3"/>
    <w:rsid w:val="00C77F8C"/>
    <w:rsid w:val="00C817AD"/>
    <w:rsid w:val="00C9523B"/>
    <w:rsid w:val="00C954E1"/>
    <w:rsid w:val="00C95B7F"/>
    <w:rsid w:val="00C973DC"/>
    <w:rsid w:val="00CA524A"/>
    <w:rsid w:val="00CB3EFC"/>
    <w:rsid w:val="00CB6386"/>
    <w:rsid w:val="00CB6519"/>
    <w:rsid w:val="00CB7F67"/>
    <w:rsid w:val="00CC2402"/>
    <w:rsid w:val="00CC2DAC"/>
    <w:rsid w:val="00CD0D9B"/>
    <w:rsid w:val="00CD18D7"/>
    <w:rsid w:val="00CD1957"/>
    <w:rsid w:val="00CD48AF"/>
    <w:rsid w:val="00CE0F98"/>
    <w:rsid w:val="00CE380D"/>
    <w:rsid w:val="00CF05EA"/>
    <w:rsid w:val="00CF1A5A"/>
    <w:rsid w:val="00CF1E42"/>
    <w:rsid w:val="00CF4161"/>
    <w:rsid w:val="00CF4B65"/>
    <w:rsid w:val="00CF663B"/>
    <w:rsid w:val="00D0454C"/>
    <w:rsid w:val="00D05F22"/>
    <w:rsid w:val="00D070D2"/>
    <w:rsid w:val="00D07CC3"/>
    <w:rsid w:val="00D10E81"/>
    <w:rsid w:val="00D112B5"/>
    <w:rsid w:val="00D11354"/>
    <w:rsid w:val="00D11699"/>
    <w:rsid w:val="00D2207A"/>
    <w:rsid w:val="00D346D6"/>
    <w:rsid w:val="00D36FF2"/>
    <w:rsid w:val="00D375F7"/>
    <w:rsid w:val="00D402DF"/>
    <w:rsid w:val="00D40924"/>
    <w:rsid w:val="00D5142A"/>
    <w:rsid w:val="00D54590"/>
    <w:rsid w:val="00D55C77"/>
    <w:rsid w:val="00D569FD"/>
    <w:rsid w:val="00D6019C"/>
    <w:rsid w:val="00D716DC"/>
    <w:rsid w:val="00D7769A"/>
    <w:rsid w:val="00D804BF"/>
    <w:rsid w:val="00D805D1"/>
    <w:rsid w:val="00D83D60"/>
    <w:rsid w:val="00D8544A"/>
    <w:rsid w:val="00D860B1"/>
    <w:rsid w:val="00D90267"/>
    <w:rsid w:val="00D9321F"/>
    <w:rsid w:val="00D9566D"/>
    <w:rsid w:val="00D971B2"/>
    <w:rsid w:val="00DA500E"/>
    <w:rsid w:val="00DA5940"/>
    <w:rsid w:val="00DA6609"/>
    <w:rsid w:val="00DB0198"/>
    <w:rsid w:val="00DB7DF0"/>
    <w:rsid w:val="00DC0377"/>
    <w:rsid w:val="00DC0E8C"/>
    <w:rsid w:val="00DC2E27"/>
    <w:rsid w:val="00DC335D"/>
    <w:rsid w:val="00DC3573"/>
    <w:rsid w:val="00DD4CC5"/>
    <w:rsid w:val="00DD538B"/>
    <w:rsid w:val="00DD5E6A"/>
    <w:rsid w:val="00DD6D88"/>
    <w:rsid w:val="00DE06B0"/>
    <w:rsid w:val="00DE2B4B"/>
    <w:rsid w:val="00DE5AFF"/>
    <w:rsid w:val="00DF2566"/>
    <w:rsid w:val="00DF40B9"/>
    <w:rsid w:val="00DF5C85"/>
    <w:rsid w:val="00DF7637"/>
    <w:rsid w:val="00DF7698"/>
    <w:rsid w:val="00DF79FC"/>
    <w:rsid w:val="00E02ABD"/>
    <w:rsid w:val="00E10B88"/>
    <w:rsid w:val="00E133CB"/>
    <w:rsid w:val="00E1374B"/>
    <w:rsid w:val="00E13CB4"/>
    <w:rsid w:val="00E174C7"/>
    <w:rsid w:val="00E24E54"/>
    <w:rsid w:val="00E3358A"/>
    <w:rsid w:val="00E36AF8"/>
    <w:rsid w:val="00E415DB"/>
    <w:rsid w:val="00E41C8C"/>
    <w:rsid w:val="00E431CD"/>
    <w:rsid w:val="00E45D0E"/>
    <w:rsid w:val="00E500AA"/>
    <w:rsid w:val="00E60F46"/>
    <w:rsid w:val="00E61C3C"/>
    <w:rsid w:val="00E61FCA"/>
    <w:rsid w:val="00E74FE8"/>
    <w:rsid w:val="00E75C67"/>
    <w:rsid w:val="00E81578"/>
    <w:rsid w:val="00E837F7"/>
    <w:rsid w:val="00E94452"/>
    <w:rsid w:val="00EA045D"/>
    <w:rsid w:val="00EA5465"/>
    <w:rsid w:val="00EB3A59"/>
    <w:rsid w:val="00EB521C"/>
    <w:rsid w:val="00EB78F9"/>
    <w:rsid w:val="00EC21B1"/>
    <w:rsid w:val="00EC229C"/>
    <w:rsid w:val="00EC6236"/>
    <w:rsid w:val="00ED074E"/>
    <w:rsid w:val="00ED5273"/>
    <w:rsid w:val="00EF0AB5"/>
    <w:rsid w:val="00EF24D3"/>
    <w:rsid w:val="00F00245"/>
    <w:rsid w:val="00F009A0"/>
    <w:rsid w:val="00F029D9"/>
    <w:rsid w:val="00F042DB"/>
    <w:rsid w:val="00F076A5"/>
    <w:rsid w:val="00F1102B"/>
    <w:rsid w:val="00F155FA"/>
    <w:rsid w:val="00F207A3"/>
    <w:rsid w:val="00F2715C"/>
    <w:rsid w:val="00F30B21"/>
    <w:rsid w:val="00F312EF"/>
    <w:rsid w:val="00F40FDD"/>
    <w:rsid w:val="00F43F35"/>
    <w:rsid w:val="00F43F79"/>
    <w:rsid w:val="00F4668F"/>
    <w:rsid w:val="00F476EE"/>
    <w:rsid w:val="00F52651"/>
    <w:rsid w:val="00F56156"/>
    <w:rsid w:val="00F61C6A"/>
    <w:rsid w:val="00F62F08"/>
    <w:rsid w:val="00F6487B"/>
    <w:rsid w:val="00F648BE"/>
    <w:rsid w:val="00F66291"/>
    <w:rsid w:val="00F671C1"/>
    <w:rsid w:val="00F703DA"/>
    <w:rsid w:val="00F71596"/>
    <w:rsid w:val="00F7436E"/>
    <w:rsid w:val="00F82467"/>
    <w:rsid w:val="00F83B97"/>
    <w:rsid w:val="00F8447D"/>
    <w:rsid w:val="00F8635B"/>
    <w:rsid w:val="00F90AB6"/>
    <w:rsid w:val="00F922ED"/>
    <w:rsid w:val="00F93193"/>
    <w:rsid w:val="00F9492C"/>
    <w:rsid w:val="00FC2B7F"/>
    <w:rsid w:val="00FC30F0"/>
    <w:rsid w:val="00FC3C50"/>
    <w:rsid w:val="00FC6D8D"/>
    <w:rsid w:val="00FC716F"/>
    <w:rsid w:val="00FD3FD8"/>
    <w:rsid w:val="00FD51F3"/>
    <w:rsid w:val="00FD54EF"/>
    <w:rsid w:val="00FD7AE3"/>
    <w:rsid w:val="00FE6CD6"/>
    <w:rsid w:val="00FF4727"/>
    <w:rsid w:val="00FF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/>
    <o:shapelayout v:ext="edit">
      <o:idmap v:ext="edit" data="1"/>
    </o:shapelayout>
  </w:shapeDefaults>
  <w:decimalSymbol w:val="."/>
  <w:listSeparator w:val=","/>
  <w14:docId w14:val="4C5E18CE"/>
  <w15:chartTrackingRefBased/>
  <w15:docId w15:val="{9642525E-B052-43E6-A978-94B1448FC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204E4"/>
    <w:rPr>
      <w:sz w:val="24"/>
      <w:szCs w:val="24"/>
    </w:rPr>
  </w:style>
  <w:style w:type="paragraph" w:styleId="Heading1">
    <w:name w:val="heading 1"/>
    <w:basedOn w:val="Normal"/>
    <w:next w:val="Normal"/>
    <w:qFormat/>
    <w:rsid w:val="006A413F"/>
    <w:pPr>
      <w:keepNext/>
      <w:widowControl w:val="0"/>
      <w:numPr>
        <w:numId w:val="1"/>
      </w:numPr>
      <w:adjustRightInd w:val="0"/>
      <w:spacing w:before="240" w:after="60" w:line="360" w:lineRule="atLeast"/>
      <w:jc w:val="both"/>
      <w:textAlignment w:val="baseline"/>
      <w:outlineLvl w:val="0"/>
    </w:pPr>
    <w:rPr>
      <w:rFonts w:ascii="Arial" w:eastAsia="Times New Roman" w:hAnsi="Arial" w:cs="Arial"/>
      <w:b/>
      <w:bCs/>
      <w:kern w:val="28"/>
      <w:sz w:val="28"/>
      <w:szCs w:val="28"/>
      <w:lang w:eastAsia="de-DE"/>
    </w:rPr>
  </w:style>
  <w:style w:type="paragraph" w:styleId="Heading2">
    <w:name w:val="heading 2"/>
    <w:basedOn w:val="Normal"/>
    <w:next w:val="Normal"/>
    <w:qFormat/>
    <w:rsid w:val="006A413F"/>
    <w:pPr>
      <w:keepNext/>
      <w:widowControl w:val="0"/>
      <w:numPr>
        <w:ilvl w:val="1"/>
        <w:numId w:val="1"/>
      </w:numPr>
      <w:adjustRightInd w:val="0"/>
      <w:spacing w:before="240" w:after="60" w:line="360" w:lineRule="atLeast"/>
      <w:jc w:val="both"/>
      <w:textAlignment w:val="baseline"/>
      <w:outlineLvl w:val="1"/>
    </w:pPr>
    <w:rPr>
      <w:rFonts w:ascii="Arial" w:eastAsia="Times New Roman" w:hAnsi="Arial" w:cs="Arial"/>
      <w:b/>
      <w:bCs/>
      <w:lang w:eastAsia="de-DE"/>
    </w:rPr>
  </w:style>
  <w:style w:type="paragraph" w:styleId="Heading3">
    <w:name w:val="heading 3"/>
    <w:basedOn w:val="Normal"/>
    <w:next w:val="Normal"/>
    <w:link w:val="Heading3Char1"/>
    <w:qFormat/>
    <w:rsid w:val="006A413F"/>
    <w:pPr>
      <w:keepNext/>
      <w:widowControl w:val="0"/>
      <w:numPr>
        <w:ilvl w:val="2"/>
        <w:numId w:val="1"/>
      </w:numPr>
      <w:adjustRightInd w:val="0"/>
      <w:spacing w:before="240" w:after="120" w:line="360" w:lineRule="atLeast"/>
      <w:jc w:val="both"/>
      <w:textAlignment w:val="baseline"/>
      <w:outlineLvl w:val="2"/>
    </w:pPr>
    <w:rPr>
      <w:rFonts w:ascii="Arial" w:eastAsia="Times New Roman" w:hAnsi="Arial" w:cs="Arial"/>
      <w:lang w:eastAsia="de-DE"/>
    </w:rPr>
  </w:style>
  <w:style w:type="paragraph" w:styleId="Heading4">
    <w:name w:val="heading 4"/>
    <w:basedOn w:val="Normal"/>
    <w:next w:val="Normal"/>
    <w:link w:val="Heading4Char"/>
    <w:qFormat/>
    <w:rsid w:val="006A413F"/>
    <w:pPr>
      <w:keepNext/>
      <w:widowControl w:val="0"/>
      <w:numPr>
        <w:ilvl w:val="3"/>
        <w:numId w:val="1"/>
      </w:numPr>
      <w:adjustRightInd w:val="0"/>
      <w:spacing w:before="240" w:after="60" w:line="360" w:lineRule="atLeast"/>
      <w:jc w:val="both"/>
      <w:textAlignment w:val="baseline"/>
      <w:outlineLvl w:val="3"/>
    </w:pPr>
    <w:rPr>
      <w:rFonts w:ascii="Arial" w:eastAsia="Times New Roman" w:hAnsi="Arial" w:cs="Arial"/>
      <w:b/>
      <w:bCs/>
      <w:lang w:eastAsia="de-DE"/>
    </w:rPr>
  </w:style>
  <w:style w:type="paragraph" w:styleId="Heading5">
    <w:name w:val="heading 5"/>
    <w:basedOn w:val="Normal"/>
    <w:next w:val="Normal"/>
    <w:qFormat/>
    <w:rsid w:val="006A413F"/>
    <w:pPr>
      <w:widowControl w:val="0"/>
      <w:numPr>
        <w:ilvl w:val="4"/>
        <w:numId w:val="1"/>
      </w:numPr>
      <w:adjustRightInd w:val="0"/>
      <w:spacing w:before="240" w:after="60" w:line="360" w:lineRule="atLeast"/>
      <w:jc w:val="both"/>
      <w:textAlignment w:val="baseline"/>
      <w:outlineLvl w:val="4"/>
    </w:pPr>
    <w:rPr>
      <w:rFonts w:ascii="Arial" w:eastAsia="Times New Roman" w:hAnsi="Arial" w:cs="Arial"/>
      <w:sz w:val="22"/>
      <w:szCs w:val="22"/>
      <w:lang w:eastAsia="de-DE"/>
    </w:rPr>
  </w:style>
  <w:style w:type="paragraph" w:styleId="Heading6">
    <w:name w:val="heading 6"/>
    <w:basedOn w:val="Normal"/>
    <w:next w:val="Normal"/>
    <w:qFormat/>
    <w:rsid w:val="006A413F"/>
    <w:pPr>
      <w:widowControl w:val="0"/>
      <w:numPr>
        <w:ilvl w:val="5"/>
        <w:numId w:val="1"/>
      </w:numPr>
      <w:adjustRightInd w:val="0"/>
      <w:spacing w:before="240" w:after="60" w:line="360" w:lineRule="atLeast"/>
      <w:jc w:val="both"/>
      <w:textAlignment w:val="baseline"/>
      <w:outlineLvl w:val="5"/>
    </w:pPr>
    <w:rPr>
      <w:rFonts w:eastAsia="Times New Roman"/>
      <w:i/>
      <w:iCs/>
      <w:sz w:val="22"/>
      <w:szCs w:val="22"/>
      <w:lang w:eastAsia="de-DE"/>
    </w:rPr>
  </w:style>
  <w:style w:type="paragraph" w:styleId="Heading7">
    <w:name w:val="heading 7"/>
    <w:basedOn w:val="Normal"/>
    <w:next w:val="Normal"/>
    <w:qFormat/>
    <w:rsid w:val="006A413F"/>
    <w:pPr>
      <w:widowControl w:val="0"/>
      <w:numPr>
        <w:ilvl w:val="6"/>
        <w:numId w:val="1"/>
      </w:numPr>
      <w:adjustRightInd w:val="0"/>
      <w:spacing w:before="240" w:after="60" w:line="360" w:lineRule="atLeast"/>
      <w:jc w:val="both"/>
      <w:textAlignment w:val="baseline"/>
      <w:outlineLvl w:val="6"/>
    </w:pPr>
    <w:rPr>
      <w:rFonts w:ascii="Arial" w:eastAsia="Times New Roman" w:hAnsi="Arial" w:cs="Arial"/>
      <w:sz w:val="20"/>
      <w:szCs w:val="20"/>
      <w:lang w:eastAsia="de-DE"/>
    </w:rPr>
  </w:style>
  <w:style w:type="paragraph" w:styleId="Heading8">
    <w:name w:val="heading 8"/>
    <w:basedOn w:val="Normal"/>
    <w:next w:val="Normal"/>
    <w:qFormat/>
    <w:rsid w:val="006A413F"/>
    <w:pPr>
      <w:widowControl w:val="0"/>
      <w:numPr>
        <w:ilvl w:val="7"/>
        <w:numId w:val="1"/>
      </w:numPr>
      <w:adjustRightInd w:val="0"/>
      <w:spacing w:before="240" w:after="60" w:line="360" w:lineRule="atLeast"/>
      <w:jc w:val="both"/>
      <w:textAlignment w:val="baseline"/>
      <w:outlineLvl w:val="7"/>
    </w:pPr>
    <w:rPr>
      <w:rFonts w:ascii="Arial" w:eastAsia="Times New Roman" w:hAnsi="Arial" w:cs="Arial"/>
      <w:i/>
      <w:iCs/>
      <w:sz w:val="20"/>
      <w:szCs w:val="20"/>
      <w:lang w:eastAsia="de-DE"/>
    </w:rPr>
  </w:style>
  <w:style w:type="paragraph" w:styleId="Heading9">
    <w:name w:val="heading 9"/>
    <w:basedOn w:val="Normal"/>
    <w:next w:val="Normal"/>
    <w:qFormat/>
    <w:rsid w:val="006A413F"/>
    <w:pPr>
      <w:widowControl w:val="0"/>
      <w:numPr>
        <w:ilvl w:val="8"/>
        <w:numId w:val="1"/>
      </w:numPr>
      <w:adjustRightInd w:val="0"/>
      <w:spacing w:before="240" w:after="60" w:line="360" w:lineRule="atLeast"/>
      <w:jc w:val="both"/>
      <w:textAlignment w:val="baseline"/>
      <w:outlineLvl w:val="8"/>
    </w:pPr>
    <w:rPr>
      <w:rFonts w:ascii="Arial" w:eastAsia="Times New Roman" w:hAnsi="Arial" w:cs="Arial"/>
      <w:b/>
      <w:bCs/>
      <w:i/>
      <w:iCs/>
      <w:sz w:val="18"/>
      <w:szCs w:val="18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975936"/>
    <w:rPr>
      <w:sz w:val="20"/>
      <w:szCs w:val="20"/>
    </w:rPr>
  </w:style>
  <w:style w:type="character" w:styleId="FootnoteReference">
    <w:name w:val="footnote reference"/>
    <w:semiHidden/>
    <w:rsid w:val="00975936"/>
    <w:rPr>
      <w:vertAlign w:val="superscript"/>
    </w:rPr>
  </w:style>
  <w:style w:type="paragraph" w:styleId="Header">
    <w:name w:val="header"/>
    <w:basedOn w:val="Normal"/>
    <w:link w:val="HeaderChar"/>
    <w:uiPriority w:val="99"/>
    <w:rsid w:val="0097593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75936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1"/>
    <w:rsid w:val="00DF2566"/>
    <w:pPr>
      <w:widowControl w:val="0"/>
      <w:adjustRightInd w:val="0"/>
      <w:spacing w:line="360" w:lineRule="atLeast"/>
      <w:jc w:val="both"/>
      <w:textAlignment w:val="baseline"/>
    </w:pPr>
    <w:rPr>
      <w:rFonts w:ascii="Arial" w:eastAsia="Times New Roman" w:hAnsi="Arial" w:cs="Arial"/>
      <w:sz w:val="20"/>
      <w:szCs w:val="20"/>
      <w:lang w:eastAsia="de-DE"/>
    </w:rPr>
  </w:style>
  <w:style w:type="character" w:customStyle="1" w:styleId="BodyTextChar1">
    <w:name w:val="Body Text Char1"/>
    <w:link w:val="BodyText"/>
    <w:semiHidden/>
    <w:locked/>
    <w:rsid w:val="00DF2566"/>
    <w:rPr>
      <w:rFonts w:ascii="Arial" w:hAnsi="Arial" w:cs="Arial"/>
      <w:lang w:val="en-US" w:eastAsia="de-DE" w:bidi="ar-SA"/>
    </w:rPr>
  </w:style>
  <w:style w:type="paragraph" w:styleId="ListParagraph">
    <w:name w:val="List Paragraph"/>
    <w:basedOn w:val="Normal"/>
    <w:qFormat/>
    <w:rsid w:val="00DF2566"/>
    <w:pPr>
      <w:widowControl w:val="0"/>
      <w:adjustRightInd w:val="0"/>
      <w:spacing w:line="360" w:lineRule="atLeast"/>
      <w:ind w:left="720"/>
      <w:contextualSpacing/>
      <w:jc w:val="both"/>
      <w:textAlignment w:val="baseline"/>
    </w:pPr>
    <w:rPr>
      <w:rFonts w:ascii="Arial" w:eastAsia="Times New Roman" w:hAnsi="Arial" w:cs="Arial"/>
      <w:sz w:val="20"/>
      <w:szCs w:val="20"/>
      <w:lang w:eastAsia="de-DE"/>
    </w:rPr>
  </w:style>
  <w:style w:type="character" w:customStyle="1" w:styleId="contenttitle">
    <w:name w:val="contenttitle"/>
    <w:basedOn w:val="DefaultParagraphFont"/>
    <w:rsid w:val="00B40898"/>
  </w:style>
  <w:style w:type="character" w:styleId="Hyperlink">
    <w:name w:val="Hyperlink"/>
    <w:uiPriority w:val="99"/>
    <w:rsid w:val="00B40898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B40898"/>
  </w:style>
  <w:style w:type="paragraph" w:styleId="BodyText2">
    <w:name w:val="Body Text 2"/>
    <w:basedOn w:val="Normal"/>
    <w:rsid w:val="006A413F"/>
    <w:pPr>
      <w:spacing w:after="120" w:line="480" w:lineRule="auto"/>
    </w:pPr>
  </w:style>
  <w:style w:type="character" w:customStyle="1" w:styleId="Heading3Char1">
    <w:name w:val="Heading 3 Char1"/>
    <w:link w:val="Heading3"/>
    <w:semiHidden/>
    <w:locked/>
    <w:rsid w:val="006A413F"/>
    <w:rPr>
      <w:rFonts w:ascii="Arial" w:hAnsi="Arial" w:cs="Arial"/>
      <w:sz w:val="24"/>
      <w:szCs w:val="24"/>
      <w:lang w:val="en-US" w:eastAsia="de-DE" w:bidi="ar-SA"/>
    </w:rPr>
  </w:style>
  <w:style w:type="paragraph" w:styleId="DocumentMap">
    <w:name w:val="Document Map"/>
    <w:basedOn w:val="Normal"/>
    <w:semiHidden/>
    <w:rsid w:val="00945BDA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Heading4Char">
    <w:name w:val="Heading 4 Char"/>
    <w:link w:val="Heading4"/>
    <w:locked/>
    <w:rsid w:val="00947F89"/>
    <w:rPr>
      <w:rFonts w:ascii="Arial" w:hAnsi="Arial" w:cs="Arial"/>
      <w:b/>
      <w:bCs/>
      <w:sz w:val="24"/>
      <w:szCs w:val="24"/>
      <w:lang w:val="en-US" w:eastAsia="de-DE" w:bidi="ar-SA"/>
    </w:rPr>
  </w:style>
  <w:style w:type="numbering" w:customStyle="1" w:styleId="CurrentList1">
    <w:name w:val="Current List1"/>
    <w:rsid w:val="00527837"/>
    <w:pPr>
      <w:numPr>
        <w:numId w:val="3"/>
      </w:numPr>
    </w:pPr>
  </w:style>
  <w:style w:type="numbering" w:styleId="111111">
    <w:name w:val="Outline List 2"/>
    <w:basedOn w:val="NoList"/>
    <w:rsid w:val="00527837"/>
    <w:pPr>
      <w:numPr>
        <w:numId w:val="2"/>
      </w:numPr>
    </w:pPr>
  </w:style>
  <w:style w:type="character" w:customStyle="1" w:styleId="apple-style-span">
    <w:name w:val="apple-style-span"/>
    <w:basedOn w:val="DefaultParagraphFont"/>
    <w:rsid w:val="00DA500E"/>
  </w:style>
  <w:style w:type="paragraph" w:styleId="TOC1">
    <w:name w:val="toc 1"/>
    <w:basedOn w:val="Normal"/>
    <w:next w:val="Normal"/>
    <w:autoRedefine/>
    <w:uiPriority w:val="39"/>
    <w:rsid w:val="0093150B"/>
  </w:style>
  <w:style w:type="paragraph" w:styleId="TOC2">
    <w:name w:val="toc 2"/>
    <w:basedOn w:val="Normal"/>
    <w:next w:val="Normal"/>
    <w:autoRedefine/>
    <w:uiPriority w:val="39"/>
    <w:rsid w:val="0093150B"/>
    <w:pPr>
      <w:ind w:left="240"/>
    </w:pPr>
  </w:style>
  <w:style w:type="paragraph" w:styleId="TOC3">
    <w:name w:val="toc 3"/>
    <w:basedOn w:val="Normal"/>
    <w:next w:val="Normal"/>
    <w:autoRedefine/>
    <w:semiHidden/>
    <w:rsid w:val="0093150B"/>
    <w:pPr>
      <w:ind w:left="480"/>
    </w:pPr>
  </w:style>
  <w:style w:type="paragraph" w:customStyle="1" w:styleId="Absatz">
    <w:name w:val="Absatz"/>
    <w:basedOn w:val="Normal"/>
    <w:rsid w:val="00493C1B"/>
    <w:pPr>
      <w:overflowPunct w:val="0"/>
      <w:autoSpaceDE w:val="0"/>
      <w:autoSpaceDN w:val="0"/>
      <w:adjustRightInd w:val="0"/>
      <w:spacing w:before="120"/>
      <w:textAlignment w:val="baseline"/>
    </w:pPr>
    <w:rPr>
      <w:rFonts w:ascii="Helvetica" w:eastAsia="Times New Roman" w:hAnsi="Helvetica"/>
      <w:sz w:val="22"/>
      <w:szCs w:val="20"/>
      <w:lang w:val="de-DE" w:eastAsia="en-US"/>
    </w:rPr>
  </w:style>
  <w:style w:type="character" w:customStyle="1" w:styleId="FooterChar">
    <w:name w:val="Footer Char"/>
    <w:link w:val="Footer"/>
    <w:uiPriority w:val="99"/>
    <w:rsid w:val="00241AD1"/>
    <w:rPr>
      <w:sz w:val="24"/>
      <w:szCs w:val="24"/>
    </w:rPr>
  </w:style>
  <w:style w:type="paragraph" w:customStyle="1" w:styleId="a">
    <w:name w:val="列出段落"/>
    <w:basedOn w:val="Normal"/>
    <w:uiPriority w:val="34"/>
    <w:qFormat/>
    <w:rsid w:val="00BA0827"/>
    <w:pPr>
      <w:ind w:firstLineChars="200" w:firstLine="420"/>
    </w:pPr>
  </w:style>
  <w:style w:type="character" w:customStyle="1" w:styleId="CharChar10">
    <w:name w:val="Char Char10"/>
    <w:semiHidden/>
    <w:rsid w:val="004F0A48"/>
    <w:rPr>
      <w:rFonts w:ascii="BMW Helvetica Light" w:eastAsia="宋体" w:hAnsi="BMW Helvetica Light"/>
      <w:lang w:val="de-DE" w:eastAsia="en-US" w:bidi="ar-SA"/>
    </w:rPr>
  </w:style>
  <w:style w:type="paragraph" w:styleId="EndnoteText">
    <w:name w:val="endnote text"/>
    <w:basedOn w:val="Normal"/>
    <w:link w:val="EndnoteTextChar"/>
    <w:semiHidden/>
    <w:rsid w:val="004F0A48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sz w:val="16"/>
      <w:szCs w:val="20"/>
      <w:lang w:val="de-DE" w:eastAsia="en-US"/>
    </w:rPr>
  </w:style>
  <w:style w:type="character" w:customStyle="1" w:styleId="EndnoteTextChar">
    <w:name w:val="Endnote Text Char"/>
    <w:link w:val="EndnoteText"/>
    <w:semiHidden/>
    <w:rsid w:val="004F0A48"/>
    <w:rPr>
      <w:rFonts w:ascii="Arial" w:eastAsia="宋体" w:hAnsi="Arial"/>
      <w:sz w:val="16"/>
      <w:lang w:val="de-DE" w:eastAsia="en-US" w:bidi="ar-SA"/>
    </w:rPr>
  </w:style>
  <w:style w:type="character" w:styleId="PageNumber">
    <w:name w:val="page number"/>
    <w:basedOn w:val="DefaultParagraphFont"/>
    <w:rsid w:val="00592A70"/>
  </w:style>
  <w:style w:type="paragraph" w:customStyle="1" w:styleId="TitelVersion">
    <w:name w:val="Titel Version"/>
    <w:rsid w:val="006914E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eastAsia="Times New Roman" w:hAnsi="Arial"/>
      <w:b/>
      <w:sz w:val="28"/>
      <w:lang w:val="de-DE" w:eastAsia="de-DE"/>
    </w:rPr>
  </w:style>
  <w:style w:type="character" w:customStyle="1" w:styleId="BodyTextChar">
    <w:name w:val="Body Text Char"/>
    <w:semiHidden/>
    <w:locked/>
    <w:rsid w:val="00594444"/>
    <w:rPr>
      <w:rFonts w:ascii="Arial" w:hAnsi="Arial" w:cs="Arial"/>
      <w:lang w:val="en-US" w:eastAsia="de-DE" w:bidi="ar-SA"/>
    </w:rPr>
  </w:style>
  <w:style w:type="character" w:customStyle="1" w:styleId="Heading3Char">
    <w:name w:val="Heading 3 Char"/>
    <w:semiHidden/>
    <w:locked/>
    <w:rsid w:val="00594444"/>
    <w:rPr>
      <w:rFonts w:ascii="Arial" w:hAnsi="Arial" w:cs="Arial"/>
      <w:sz w:val="24"/>
      <w:szCs w:val="24"/>
      <w:lang w:val="en-US" w:eastAsia="de-DE" w:bidi="ar-SA"/>
    </w:rPr>
  </w:style>
  <w:style w:type="character" w:customStyle="1" w:styleId="hps">
    <w:name w:val="hps"/>
    <w:basedOn w:val="DefaultParagraphFont"/>
    <w:rsid w:val="00594444"/>
  </w:style>
  <w:style w:type="character" w:styleId="CommentReference">
    <w:name w:val="annotation reference"/>
    <w:rsid w:val="00594444"/>
    <w:rPr>
      <w:sz w:val="16"/>
      <w:szCs w:val="16"/>
    </w:rPr>
  </w:style>
  <w:style w:type="paragraph" w:styleId="CommentText">
    <w:name w:val="annotation text"/>
    <w:basedOn w:val="Normal"/>
    <w:link w:val="CommentTextChar"/>
    <w:rsid w:val="00594444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94444"/>
    <w:rPr>
      <w:b/>
      <w:bCs/>
    </w:rPr>
  </w:style>
  <w:style w:type="paragraph" w:styleId="BalloonText">
    <w:name w:val="Balloon Text"/>
    <w:basedOn w:val="Normal"/>
    <w:semiHidden/>
    <w:rsid w:val="00594444"/>
    <w:rPr>
      <w:rFonts w:ascii="Tahoma" w:hAnsi="Tahoma" w:cs="Tahoma"/>
      <w:sz w:val="16"/>
      <w:szCs w:val="16"/>
    </w:rPr>
  </w:style>
  <w:style w:type="paragraph" w:customStyle="1" w:styleId="a0">
    <w:name w:val="项目"/>
    <w:basedOn w:val="Normal"/>
    <w:rsid w:val="00594444"/>
    <w:pPr>
      <w:widowControl w:val="0"/>
      <w:jc w:val="both"/>
    </w:pPr>
    <w:rPr>
      <w:rFonts w:eastAsia="楷体_GB2312"/>
      <w:kern w:val="2"/>
      <w:szCs w:val="20"/>
    </w:rPr>
  </w:style>
  <w:style w:type="character" w:customStyle="1" w:styleId="highlight1">
    <w:name w:val="highlight1"/>
    <w:rsid w:val="00594444"/>
    <w:rPr>
      <w:shd w:val="clear" w:color="auto" w:fill="FFFF00"/>
    </w:rPr>
  </w:style>
  <w:style w:type="paragraph" w:customStyle="1" w:styleId="trans-result-head1">
    <w:name w:val="trans-result-head1"/>
    <w:basedOn w:val="Normal"/>
    <w:rsid w:val="00594444"/>
    <w:pPr>
      <w:spacing w:before="100" w:beforeAutospacing="1" w:after="240"/>
    </w:pPr>
  </w:style>
  <w:style w:type="character" w:styleId="FollowedHyperlink">
    <w:name w:val="FollowedHyperlink"/>
    <w:rsid w:val="00594444"/>
    <w:rPr>
      <w:color w:val="800080"/>
      <w:u w:val="single"/>
    </w:rPr>
  </w:style>
  <w:style w:type="paragraph" w:customStyle="1" w:styleId="font5">
    <w:name w:val="font5"/>
    <w:basedOn w:val="Normal"/>
    <w:rsid w:val="00594444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16"/>
      <w:szCs w:val="16"/>
    </w:rPr>
  </w:style>
  <w:style w:type="paragraph" w:customStyle="1" w:styleId="font6">
    <w:name w:val="font6"/>
    <w:basedOn w:val="Normal"/>
    <w:rsid w:val="00594444"/>
    <w:pPr>
      <w:spacing w:before="100" w:beforeAutospacing="1" w:after="100" w:afterAutospacing="1"/>
    </w:pPr>
    <w:rPr>
      <w:rFonts w:ascii="Tahoma" w:hAnsi="Tahoma" w:cs="Tahoma"/>
      <w:color w:val="000000"/>
      <w:sz w:val="16"/>
      <w:szCs w:val="16"/>
    </w:rPr>
  </w:style>
  <w:style w:type="paragraph" w:customStyle="1" w:styleId="xl24">
    <w:name w:val="xl24"/>
    <w:basedOn w:val="Normal"/>
    <w:rsid w:val="00594444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5">
    <w:name w:val="xl25"/>
    <w:basedOn w:val="Normal"/>
    <w:rsid w:val="00594444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26">
    <w:name w:val="xl26"/>
    <w:basedOn w:val="Normal"/>
    <w:rsid w:val="00594444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27">
    <w:name w:val="xl27"/>
    <w:basedOn w:val="Normal"/>
    <w:rsid w:val="00594444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28">
    <w:name w:val="xl28"/>
    <w:basedOn w:val="Normal"/>
    <w:rsid w:val="00594444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9">
    <w:name w:val="xl29"/>
    <w:basedOn w:val="Normal"/>
    <w:rsid w:val="00594444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30">
    <w:name w:val="xl30"/>
    <w:basedOn w:val="Normal"/>
    <w:rsid w:val="00594444"/>
    <w:pPr>
      <w:pBdr>
        <w:lef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31">
    <w:name w:val="xl31"/>
    <w:basedOn w:val="Normal"/>
    <w:rsid w:val="00594444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32">
    <w:name w:val="xl32"/>
    <w:basedOn w:val="Normal"/>
    <w:rsid w:val="00594444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33">
    <w:name w:val="xl33"/>
    <w:basedOn w:val="Normal"/>
    <w:rsid w:val="00594444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34">
    <w:name w:val="xl34"/>
    <w:basedOn w:val="Normal"/>
    <w:rsid w:val="00594444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35">
    <w:name w:val="xl35"/>
    <w:basedOn w:val="Normal"/>
    <w:rsid w:val="00594444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36">
    <w:name w:val="xl36"/>
    <w:basedOn w:val="Normal"/>
    <w:rsid w:val="00594444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37">
    <w:name w:val="xl37"/>
    <w:basedOn w:val="Normal"/>
    <w:rsid w:val="00594444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38">
    <w:name w:val="xl38"/>
    <w:basedOn w:val="Normal"/>
    <w:rsid w:val="00594444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39">
    <w:name w:val="xl39"/>
    <w:basedOn w:val="Normal"/>
    <w:rsid w:val="00594444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40">
    <w:name w:val="xl40"/>
    <w:basedOn w:val="Normal"/>
    <w:rsid w:val="00594444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41">
    <w:name w:val="xl41"/>
    <w:basedOn w:val="Normal"/>
    <w:rsid w:val="00594444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styleId="BodyTextIndent">
    <w:name w:val="Body Text Indent"/>
    <w:basedOn w:val="Normal"/>
    <w:rsid w:val="00594444"/>
    <w:pPr>
      <w:spacing w:after="120"/>
      <w:ind w:left="360"/>
    </w:pPr>
  </w:style>
  <w:style w:type="paragraph" w:styleId="BodyTextIndent3">
    <w:name w:val="Body Text Indent 3"/>
    <w:basedOn w:val="Normal"/>
    <w:rsid w:val="00594444"/>
    <w:pPr>
      <w:spacing w:after="120"/>
      <w:ind w:left="360"/>
    </w:pPr>
    <w:rPr>
      <w:sz w:val="16"/>
      <w:szCs w:val="16"/>
    </w:rPr>
  </w:style>
  <w:style w:type="character" w:customStyle="1" w:styleId="longtext">
    <w:name w:val="long_text"/>
    <w:basedOn w:val="DefaultParagraphFont"/>
    <w:rsid w:val="00594444"/>
  </w:style>
  <w:style w:type="table" w:styleId="TableGrid">
    <w:name w:val="Table Grid"/>
    <w:basedOn w:val="TableNormal"/>
    <w:rsid w:val="00CA52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">
    <w:name w:val="Comment Text Char"/>
    <w:link w:val="CommentText"/>
    <w:rsid w:val="00EF0AB5"/>
  </w:style>
  <w:style w:type="character" w:customStyle="1" w:styleId="HeaderChar">
    <w:name w:val="Header Char"/>
    <w:link w:val="Header"/>
    <w:uiPriority w:val="99"/>
    <w:rsid w:val="00F1102B"/>
    <w:rPr>
      <w:sz w:val="24"/>
      <w:szCs w:val="24"/>
    </w:rPr>
  </w:style>
  <w:style w:type="paragraph" w:styleId="Revision">
    <w:name w:val="Revision"/>
    <w:hidden/>
    <w:uiPriority w:val="99"/>
    <w:semiHidden/>
    <w:rsid w:val="00CF1E4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2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87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275">
                      <w:marLeft w:val="0"/>
                      <w:marRight w:val="0"/>
                      <w:marTop w:val="5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29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4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896953">
                                  <w:marLeft w:val="0"/>
                                  <w:marRight w:val="0"/>
                                  <w:marTop w:val="0"/>
                                  <w:marBottom w:val="5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isl xmlns:xsi="http://www.w3.org/2001/XMLSchema-instance" xmlns:xsd="http://www.w3.org/2001/XMLSchema" xmlns="http://www.boldonjames.com/2008/01/sie/internal/label" sislVersion="0" policy="5bf6620f-7eed-4061-8295-6eb49c63a023" origin="userSelected"/>
</file>

<file path=customXml/itemProps1.xml><?xml version="1.0" encoding="utf-8"?>
<ds:datastoreItem xmlns:ds="http://schemas.openxmlformats.org/officeDocument/2006/customXml" ds:itemID="{7FBF7D47-E5DC-49B4-A955-F3F0C6E2F29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811967-2C77-442A-8D06-2EA574FAF28E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570</Words>
  <Characters>2945</Characters>
  <Application>Microsoft Office Word</Application>
  <DocSecurity>0</DocSecurity>
  <Lines>196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VOLKSWAGEN Group Import Company</vt:lpstr>
    </vt:vector>
  </TitlesOfParts>
  <Company>VGC</Company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VOLKSWAGEN Group Import Company</dc:title>
  <dc:subject/>
  <dc:creator>VGC</dc:creator>
  <cp:keywords/>
  <cp:lastModifiedBy>Li, Shoupeng (PCN)</cp:lastModifiedBy>
  <cp:revision>2</cp:revision>
  <cp:lastPrinted>2012-02-01T01:59:00Z</cp:lastPrinted>
  <dcterms:created xsi:type="dcterms:W3CDTF">2026-02-06T02:01:00Z</dcterms:created>
  <dcterms:modified xsi:type="dcterms:W3CDTF">2026-02-06T02:01:00Z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docIndexRef">
    <vt:lpwstr>27a23cb8-eb92-4029-b278-e0d5898290a6</vt:lpwstr>
  </property>
  <property fmtid="{D5CDD505-2E9C-101B-9397-08002B2CF9AE}" pid="4" name="bjSaver">
    <vt:lpwstr>t0tZfIsLe027SjXf9xQRL3I6+CZsfKFK</vt:lpwstr>
  </property>
  <property fmtid="{D5CDD505-2E9C-101B-9397-08002B2CF9AE}" pid="5" name="bjDocumentSecurityLabel">
    <vt:lpwstr>This item has no classification</vt:lpwstr>
  </property>
  <property fmtid="{D5CDD505-2E9C-101B-9397-08002B2CF9AE}" pid="6" name="MSIP_Label_705c9e18-d393-4470-8b67-9616c62ec31f_Enabled">
    <vt:lpwstr>True</vt:lpwstr>
  </property>
  <property fmtid="{D5CDD505-2E9C-101B-9397-08002B2CF9AE}" pid="7" name="MSIP_Label_705c9e18-d393-4470-8b67-9616c62ec31f_SiteId">
    <vt:lpwstr>c5d1e823-e2b8-46bf-92ff-84f54313e0a5</vt:lpwstr>
  </property>
  <property fmtid="{D5CDD505-2E9C-101B-9397-08002B2CF9AE}" pid="8" name="MSIP_Label_705c9e18-d393-4470-8b67-9616c62ec31f_Owner">
    <vt:lpwstr>Elsa.Li@dbschenker.com</vt:lpwstr>
  </property>
  <property fmtid="{D5CDD505-2E9C-101B-9397-08002B2CF9AE}" pid="9" name="MSIP_Label_705c9e18-d393-4470-8b67-9616c62ec31f_SetDate">
    <vt:lpwstr>2020-08-28T06:03:38.5673350Z</vt:lpwstr>
  </property>
  <property fmtid="{D5CDD505-2E9C-101B-9397-08002B2CF9AE}" pid="10" name="MSIP_Label_705c9e18-d393-4470-8b67-9616c62ec31f_Name">
    <vt:lpwstr>Internal</vt:lpwstr>
  </property>
  <property fmtid="{D5CDD505-2E9C-101B-9397-08002B2CF9AE}" pid="11" name="MSIP_Label_705c9e18-d393-4470-8b67-9616c62ec31f_Application">
    <vt:lpwstr>Microsoft Azure Information Protection</vt:lpwstr>
  </property>
  <property fmtid="{D5CDD505-2E9C-101B-9397-08002B2CF9AE}" pid="12" name="MSIP_Label_705c9e18-d393-4470-8b67-9616c62ec31f_ActionId">
    <vt:lpwstr>9b5c62ed-1e95-4c45-a12d-04675be69bb8</vt:lpwstr>
  </property>
  <property fmtid="{D5CDD505-2E9C-101B-9397-08002B2CF9AE}" pid="13" name="MSIP_Label_705c9e18-d393-4470-8b67-9616c62ec31f_Extended_MSFT_Method">
    <vt:lpwstr>Automatic</vt:lpwstr>
  </property>
  <property fmtid="{D5CDD505-2E9C-101B-9397-08002B2CF9AE}" pid="14" name="MSIP_Label_62c08b35-7242-47e5-b448-3d83cc8b034d_Enabled">
    <vt:lpwstr>true</vt:lpwstr>
  </property>
  <property fmtid="{D5CDD505-2E9C-101B-9397-08002B2CF9AE}" pid="15" name="MSIP_Label_62c08b35-7242-47e5-b448-3d83cc8b034d_SetDate">
    <vt:lpwstr>2026-02-06T01:50:49Z</vt:lpwstr>
  </property>
  <property fmtid="{D5CDD505-2E9C-101B-9397-08002B2CF9AE}" pid="16" name="MSIP_Label_62c08b35-7242-47e5-b448-3d83cc8b034d_Method">
    <vt:lpwstr>Privileged</vt:lpwstr>
  </property>
  <property fmtid="{D5CDD505-2E9C-101B-9397-08002B2CF9AE}" pid="17" name="MSIP_Label_62c08b35-7242-47e5-b448-3d83cc8b034d_Name">
    <vt:lpwstr>Internal</vt:lpwstr>
  </property>
  <property fmtid="{D5CDD505-2E9C-101B-9397-08002B2CF9AE}" pid="18" name="MSIP_Label_62c08b35-7242-47e5-b448-3d83cc8b034d_SiteId">
    <vt:lpwstr>b04c3c82-e11d-4e09-80f5-337eaff38a03</vt:lpwstr>
  </property>
  <property fmtid="{D5CDD505-2E9C-101B-9397-08002B2CF9AE}" pid="19" name="MSIP_Label_62c08b35-7242-47e5-b448-3d83cc8b034d_ActionId">
    <vt:lpwstr>6ffa1dda-eacf-4fa4-ac32-3eddbd991870</vt:lpwstr>
  </property>
  <property fmtid="{D5CDD505-2E9C-101B-9397-08002B2CF9AE}" pid="20" name="MSIP_Label_62c08b35-7242-47e5-b448-3d83cc8b034d_ContentBits">
    <vt:lpwstr>0</vt:lpwstr>
  </property>
  <property fmtid="{D5CDD505-2E9C-101B-9397-08002B2CF9AE}" pid="21" name="MSIP_Label_62c08b35-7242-47e5-b448-3d83cc8b034d_Tag">
    <vt:lpwstr>10, 0, 1, 1</vt:lpwstr>
  </property>
</Properties>
</file>