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CACD9" w14:textId="77777777" w:rsidR="00EB421B" w:rsidRDefault="00000000">
      <w:pPr>
        <w:jc w:val="center"/>
        <w:rPr>
          <w:rFonts w:cs="宋体" w:hint="eastAsia"/>
        </w:rPr>
      </w:pPr>
      <w:r>
        <w:rPr>
          <w:rFonts w:cs="宋体" w:hint="eastAsia"/>
        </w:rPr>
        <w:t>+</w:t>
      </w:r>
    </w:p>
    <w:p w14:paraId="07CFCE9D" w14:textId="77777777" w:rsidR="00EB421B" w:rsidRDefault="00EB421B">
      <w:pPr>
        <w:pStyle w:val="ListParagraph1"/>
        <w:rPr>
          <w:rFonts w:hint="eastAsia"/>
        </w:rPr>
      </w:pPr>
    </w:p>
    <w:p w14:paraId="4A35FEFA" w14:textId="77777777" w:rsidR="00EB421B" w:rsidRDefault="00EB421B">
      <w:pPr>
        <w:pStyle w:val="ListParagraph1"/>
        <w:rPr>
          <w:rFonts w:hint="eastAsia"/>
        </w:rPr>
      </w:pPr>
    </w:p>
    <w:p w14:paraId="1483A187" w14:textId="77777777" w:rsidR="00EB421B" w:rsidRDefault="00EB421B">
      <w:pPr>
        <w:pStyle w:val="ListParagraph1"/>
        <w:rPr>
          <w:rFonts w:hint="eastAsia"/>
        </w:rPr>
      </w:pPr>
    </w:p>
    <w:p w14:paraId="18D87051" w14:textId="77777777" w:rsidR="00EB421B" w:rsidRDefault="00000000">
      <w:pPr>
        <w:jc w:val="center"/>
        <w:rPr>
          <w:rFonts w:cs="宋体" w:hint="eastAsia"/>
          <w:b/>
          <w:spacing w:val="100"/>
          <w:w w:val="110"/>
          <w:kern w:val="0"/>
          <w:sz w:val="52"/>
          <w:szCs w:val="52"/>
        </w:rPr>
      </w:pPr>
      <w:r>
        <w:rPr>
          <w:rFonts w:cs="宋体" w:hint="eastAsia"/>
          <w:b/>
          <w:kern w:val="0"/>
          <w:sz w:val="52"/>
          <w:szCs w:val="52"/>
        </w:rPr>
        <w:t>面向</w:t>
      </w:r>
      <w:proofErr w:type="gramStart"/>
      <w:r>
        <w:rPr>
          <w:rFonts w:cs="宋体" w:hint="eastAsia"/>
          <w:b/>
          <w:kern w:val="0"/>
          <w:sz w:val="52"/>
          <w:szCs w:val="52"/>
        </w:rPr>
        <w:t>迈曦显</w:t>
      </w:r>
      <w:proofErr w:type="gramEnd"/>
      <w:r>
        <w:rPr>
          <w:rFonts w:cs="宋体" w:hint="eastAsia"/>
          <w:b/>
          <w:kern w:val="0"/>
          <w:sz w:val="52"/>
          <w:szCs w:val="52"/>
        </w:rPr>
        <w:t>式动力学的有限元离散元自适应耦合算法研发新场景新技术项目</w:t>
      </w:r>
    </w:p>
    <w:p w14:paraId="425996B6" w14:textId="77777777" w:rsidR="00EB421B" w:rsidRDefault="00EB421B">
      <w:pPr>
        <w:pStyle w:val="ListParagraph1"/>
        <w:rPr>
          <w:rFonts w:hint="eastAsia"/>
        </w:rPr>
      </w:pPr>
    </w:p>
    <w:p w14:paraId="01F7A24E" w14:textId="77777777" w:rsidR="00EB421B" w:rsidRDefault="00EB421B">
      <w:pPr>
        <w:pStyle w:val="ListParagraph1"/>
        <w:rPr>
          <w:rFonts w:hint="eastAsia"/>
        </w:rPr>
      </w:pPr>
    </w:p>
    <w:p w14:paraId="141A4A2E" w14:textId="77777777" w:rsidR="00EB421B" w:rsidRPr="00370E8F" w:rsidRDefault="00EB421B">
      <w:pPr>
        <w:pStyle w:val="ListParagraph1"/>
        <w:rPr>
          <w:rFonts w:hint="eastAsia"/>
        </w:rPr>
      </w:pPr>
    </w:p>
    <w:p w14:paraId="4F9C70E6" w14:textId="77777777" w:rsidR="00EB421B" w:rsidRDefault="00EB421B">
      <w:pPr>
        <w:pStyle w:val="ListParagraph1"/>
        <w:rPr>
          <w:rFonts w:hint="eastAsia"/>
        </w:rPr>
      </w:pPr>
    </w:p>
    <w:p w14:paraId="3FA3FC26" w14:textId="77777777" w:rsidR="00EB421B" w:rsidRDefault="00EB421B">
      <w:pPr>
        <w:pStyle w:val="ListParagraph1"/>
        <w:rPr>
          <w:rFonts w:hint="eastAsia"/>
        </w:rPr>
      </w:pPr>
    </w:p>
    <w:p w14:paraId="110D1A6B" w14:textId="77777777" w:rsidR="00EB421B" w:rsidRDefault="00000000">
      <w:pPr>
        <w:jc w:val="center"/>
        <w:rPr>
          <w:rFonts w:ascii="Times New Roman" w:hAnsi="Times New Roman"/>
          <w:b/>
          <w:kern w:val="0"/>
          <w:sz w:val="52"/>
          <w:szCs w:val="52"/>
        </w:rPr>
      </w:pPr>
      <w:r>
        <w:rPr>
          <w:rFonts w:ascii="Times New Roman" w:hAnsi="Times New Roman"/>
          <w:b/>
          <w:kern w:val="0"/>
          <w:sz w:val="52"/>
          <w:szCs w:val="52"/>
        </w:rPr>
        <w:t>技术建议书</w:t>
      </w:r>
    </w:p>
    <w:p w14:paraId="3EBB41D4" w14:textId="77777777" w:rsidR="00EB421B" w:rsidRDefault="00EB421B">
      <w:pPr>
        <w:pStyle w:val="afa"/>
        <w:jc w:val="center"/>
        <w:rPr>
          <w:rFonts w:ascii="Times New Roman" w:hAnsi="Times New Roman"/>
          <w:b/>
          <w:sz w:val="32"/>
          <w:szCs w:val="32"/>
        </w:rPr>
      </w:pPr>
    </w:p>
    <w:p w14:paraId="30D93C61" w14:textId="77777777" w:rsidR="00EB421B" w:rsidRDefault="00EB421B">
      <w:pPr>
        <w:pStyle w:val="afa"/>
        <w:jc w:val="center"/>
        <w:rPr>
          <w:rFonts w:ascii="Times New Roman" w:hAnsi="Times New Roman"/>
          <w:b/>
          <w:sz w:val="44"/>
          <w:szCs w:val="44"/>
        </w:rPr>
      </w:pPr>
    </w:p>
    <w:p w14:paraId="18EE3154" w14:textId="77777777" w:rsidR="00EB421B" w:rsidRDefault="00EB421B">
      <w:pPr>
        <w:pStyle w:val="afa"/>
        <w:jc w:val="center"/>
        <w:rPr>
          <w:rFonts w:ascii="Times New Roman" w:hAnsi="Times New Roman"/>
          <w:b/>
          <w:sz w:val="32"/>
          <w:szCs w:val="32"/>
        </w:rPr>
      </w:pPr>
    </w:p>
    <w:p w14:paraId="04E72010" w14:textId="77777777" w:rsidR="00EB421B" w:rsidRDefault="00EB421B">
      <w:pPr>
        <w:pStyle w:val="afa"/>
        <w:jc w:val="center"/>
        <w:rPr>
          <w:rFonts w:ascii="Times New Roman" w:hAnsi="Times New Roman"/>
          <w:b/>
          <w:sz w:val="32"/>
          <w:szCs w:val="32"/>
        </w:rPr>
      </w:pPr>
    </w:p>
    <w:p w14:paraId="31C5B04C" w14:textId="77777777" w:rsidR="00EB421B" w:rsidRDefault="00EB421B">
      <w:pPr>
        <w:pStyle w:val="afa"/>
        <w:jc w:val="center"/>
        <w:rPr>
          <w:rFonts w:ascii="Times New Roman" w:hAnsi="Times New Roman"/>
          <w:b/>
          <w:sz w:val="32"/>
          <w:szCs w:val="32"/>
        </w:rPr>
      </w:pPr>
    </w:p>
    <w:p w14:paraId="08092D14" w14:textId="77777777" w:rsidR="00EB421B" w:rsidRDefault="00EB421B">
      <w:pPr>
        <w:pStyle w:val="afa"/>
        <w:rPr>
          <w:rFonts w:ascii="Times New Roman" w:hAnsi="Times New Roman"/>
          <w:b/>
          <w:sz w:val="32"/>
          <w:szCs w:val="32"/>
        </w:rPr>
      </w:pPr>
    </w:p>
    <w:p w14:paraId="63130718" w14:textId="77777777" w:rsidR="00EB421B" w:rsidRDefault="00000000">
      <w:pPr>
        <w:pStyle w:val="Normal0"/>
        <w:tabs>
          <w:tab w:val="left" w:pos="540"/>
          <w:tab w:val="center" w:pos="4153"/>
          <w:tab w:val="left" w:pos="7320"/>
        </w:tabs>
        <w:spacing w:before="156" w:after="156" w:line="360" w:lineRule="auto"/>
        <w:ind w:firstLine="640"/>
        <w:jc w:val="center"/>
        <w:rPr>
          <w:rFonts w:cs="Times New Roman"/>
          <w:sz w:val="32"/>
          <w:szCs w:val="32"/>
        </w:rPr>
      </w:pPr>
      <w:r>
        <w:rPr>
          <w:rFonts w:cs="Times New Roman"/>
          <w:sz w:val="32"/>
          <w:szCs w:val="32"/>
        </w:rPr>
        <w:t>拟制单位：</w:t>
      </w:r>
      <w:r>
        <w:rPr>
          <w:rFonts w:cs="Times New Roman"/>
          <w:i/>
          <w:color w:val="4472C4" w:themeColor="accent1"/>
          <w:sz w:val="32"/>
          <w:szCs w:val="32"/>
        </w:rPr>
        <w:t>南京大学</w:t>
      </w:r>
    </w:p>
    <w:p w14:paraId="6C0411B6" w14:textId="77777777" w:rsidR="00EB421B" w:rsidRDefault="00000000">
      <w:pPr>
        <w:spacing w:before="120" w:after="120"/>
        <w:jc w:val="center"/>
        <w:rPr>
          <w:rFonts w:ascii="Times New Roman" w:hAnsi="Times New Roman"/>
          <w:sz w:val="32"/>
          <w:szCs w:val="32"/>
          <w:lang w:bidi="ar"/>
        </w:rPr>
      </w:pPr>
      <w:r>
        <w:rPr>
          <w:rFonts w:ascii="Times New Roman" w:hAnsi="Times New Roman"/>
          <w:sz w:val="32"/>
          <w:szCs w:val="32"/>
          <w:lang w:bidi="ar"/>
        </w:rPr>
        <w:t>2026</w:t>
      </w:r>
      <w:r>
        <w:rPr>
          <w:rFonts w:ascii="Times New Roman" w:hAnsi="Times New Roman"/>
          <w:sz w:val="32"/>
          <w:szCs w:val="32"/>
          <w:lang w:bidi="ar"/>
        </w:rPr>
        <w:t>年</w:t>
      </w:r>
      <w:r>
        <w:rPr>
          <w:rFonts w:ascii="Times New Roman" w:hAnsi="Times New Roman"/>
          <w:sz w:val="32"/>
          <w:szCs w:val="32"/>
          <w:lang w:bidi="ar"/>
        </w:rPr>
        <w:t>4</w:t>
      </w:r>
      <w:r>
        <w:rPr>
          <w:rFonts w:ascii="Times New Roman" w:hAnsi="Times New Roman"/>
          <w:sz w:val="32"/>
          <w:szCs w:val="32"/>
          <w:lang w:bidi="ar"/>
        </w:rPr>
        <w:t>月</w:t>
      </w:r>
    </w:p>
    <w:p w14:paraId="732865D4" w14:textId="77777777" w:rsidR="00EB421B" w:rsidRDefault="00000000">
      <w:pPr>
        <w:pStyle w:val="af6"/>
        <w:rPr>
          <w:rFonts w:ascii="Times New Roman" w:hAnsi="Times New Roman"/>
        </w:rPr>
      </w:pPr>
      <w:r>
        <w:rPr>
          <w:rFonts w:ascii="Times New Roman" w:hAnsi="Times New Roman"/>
        </w:rPr>
        <w:br w:type="page"/>
      </w:r>
    </w:p>
    <w:sdt>
      <w:sdtPr>
        <w:rPr>
          <w:rFonts w:ascii="Times New Roman" w:eastAsia="宋体" w:hAnsi="Times New Roman" w:cs="Times New Roman"/>
          <w:color w:val="auto"/>
          <w:kern w:val="2"/>
          <w:sz w:val="21"/>
          <w:szCs w:val="24"/>
          <w:lang w:val="zh-CN"/>
        </w:rPr>
        <w:id w:val="-1"/>
        <w:docPartObj>
          <w:docPartGallery w:val="Table of Contents"/>
          <w:docPartUnique/>
        </w:docPartObj>
      </w:sdtPr>
      <w:sdtEndPr>
        <w:rPr>
          <w:b/>
          <w:bCs/>
        </w:rPr>
      </w:sdtEndPr>
      <w:sdtContent>
        <w:p w14:paraId="6FD779D0" w14:textId="77777777" w:rsidR="00EB421B" w:rsidRDefault="00000000">
          <w:pPr>
            <w:pStyle w:val="TOC20"/>
            <w:jc w:val="center"/>
            <w:rPr>
              <w:rFonts w:ascii="Times New Roman" w:hAnsi="Times New Roman" w:cs="Times New Roman"/>
            </w:rPr>
          </w:pPr>
          <w:r>
            <w:rPr>
              <w:rFonts w:ascii="Times New Roman" w:hAnsi="Times New Roman" w:cs="Times New Roman"/>
              <w:lang w:val="zh-CN"/>
            </w:rPr>
            <w:t>目录</w:t>
          </w:r>
        </w:p>
        <w:p w14:paraId="72877638" w14:textId="2249C22D" w:rsidR="00EB421B" w:rsidRDefault="00000000">
          <w:pPr>
            <w:pStyle w:val="TOC3"/>
            <w:tabs>
              <w:tab w:val="right" w:leader="dot" w:pos="9407"/>
            </w:tabs>
            <w:rPr>
              <w:rFonts w:hint="eastAsia"/>
            </w:rPr>
          </w:pPr>
          <w:r>
            <w:fldChar w:fldCharType="begin"/>
          </w:r>
          <w:r>
            <w:instrText xml:space="preserve">TOC \o "1-4" \h \u </w:instrText>
          </w:r>
          <w:r>
            <w:fldChar w:fldCharType="separate"/>
          </w:r>
          <w:hyperlink w:anchor="_Toc7213" w:history="1">
            <w:r>
              <w:rPr>
                <w:rFonts w:ascii="Times New Roman" w:hAnsi="Times New Roman"/>
                <w:bCs/>
                <w:szCs w:val="28"/>
              </w:rPr>
              <w:t>Part 1</w:t>
            </w:r>
            <w:r>
              <w:rPr>
                <w:rFonts w:ascii="Times New Roman" w:hAnsi="Times New Roman"/>
                <w:bCs/>
                <w:szCs w:val="28"/>
              </w:rPr>
              <w:t>、技术建议书</w:t>
            </w:r>
            <w:r>
              <w:tab/>
            </w:r>
            <w:r>
              <w:fldChar w:fldCharType="begin"/>
            </w:r>
            <w:r>
              <w:instrText xml:space="preserve"> PAGEREF _Toc7213 \h </w:instrText>
            </w:r>
            <w:r>
              <w:fldChar w:fldCharType="separate"/>
            </w:r>
            <w:r>
              <w:t>3</w:t>
            </w:r>
            <w:r>
              <w:fldChar w:fldCharType="end"/>
            </w:r>
          </w:hyperlink>
        </w:p>
        <w:p w14:paraId="51CF3A01" w14:textId="77777777" w:rsidR="00EB421B" w:rsidRDefault="00000000">
          <w:pPr>
            <w:pStyle w:val="TOC4"/>
            <w:tabs>
              <w:tab w:val="right" w:leader="dot" w:pos="9407"/>
            </w:tabs>
            <w:rPr>
              <w:rFonts w:hint="eastAsia"/>
            </w:rPr>
          </w:pPr>
          <w:hyperlink w:anchor="_Toc2065" w:history="1">
            <w:r>
              <w:rPr>
                <w:rFonts w:cs="宋体"/>
              </w:rPr>
              <w:t xml:space="preserve">第1章 </w:t>
            </w:r>
            <w:r>
              <w:rPr>
                <w:rFonts w:ascii="Times New Roman" w:hAnsi="Times New Roman"/>
              </w:rPr>
              <w:t>产品概述</w:t>
            </w:r>
            <w:r>
              <w:tab/>
            </w:r>
            <w:r>
              <w:fldChar w:fldCharType="begin"/>
            </w:r>
            <w:r>
              <w:instrText xml:space="preserve"> PAGEREF _Toc2065 \h </w:instrText>
            </w:r>
            <w:r>
              <w:fldChar w:fldCharType="separate"/>
            </w:r>
            <w:r>
              <w:t>3</w:t>
            </w:r>
            <w:r>
              <w:fldChar w:fldCharType="end"/>
            </w:r>
          </w:hyperlink>
        </w:p>
        <w:p w14:paraId="15F1155A" w14:textId="77777777" w:rsidR="00EB421B" w:rsidRDefault="00000000">
          <w:pPr>
            <w:pStyle w:val="TOC4"/>
            <w:tabs>
              <w:tab w:val="right" w:leader="dot" w:pos="9407"/>
            </w:tabs>
            <w:rPr>
              <w:rFonts w:hint="eastAsia"/>
            </w:rPr>
          </w:pPr>
          <w:hyperlink w:anchor="_Toc28657" w:history="1">
            <w:r>
              <w:rPr>
                <w:rFonts w:cs="宋体"/>
              </w:rPr>
              <w:t xml:space="preserve">第2章 </w:t>
            </w:r>
            <w:r>
              <w:rPr>
                <w:rFonts w:ascii="Times New Roman" w:hAnsi="Times New Roman"/>
              </w:rPr>
              <w:t>场景和需求分析</w:t>
            </w:r>
            <w:r>
              <w:tab/>
            </w:r>
            <w:r>
              <w:fldChar w:fldCharType="begin"/>
            </w:r>
            <w:r>
              <w:instrText xml:space="preserve"> PAGEREF _Toc28657 \h </w:instrText>
            </w:r>
            <w:r>
              <w:fldChar w:fldCharType="separate"/>
            </w:r>
            <w:r>
              <w:t>3</w:t>
            </w:r>
            <w:r>
              <w:fldChar w:fldCharType="end"/>
            </w:r>
          </w:hyperlink>
        </w:p>
        <w:p w14:paraId="5CCCE121" w14:textId="77777777" w:rsidR="00EB421B" w:rsidRDefault="00000000">
          <w:pPr>
            <w:pStyle w:val="TOC4"/>
            <w:tabs>
              <w:tab w:val="right" w:leader="dot" w:pos="9407"/>
            </w:tabs>
            <w:rPr>
              <w:rFonts w:hint="eastAsia"/>
            </w:rPr>
          </w:pPr>
          <w:hyperlink w:anchor="_Toc9307" w:history="1">
            <w:r>
              <w:rPr>
                <w:rFonts w:cs="宋体"/>
              </w:rPr>
              <w:t xml:space="preserve">第3章 </w:t>
            </w:r>
            <w:r>
              <w:rPr>
                <w:rFonts w:ascii="Times New Roman" w:hAnsi="Times New Roman"/>
              </w:rPr>
              <w:t>整体方案设计</w:t>
            </w:r>
            <w:r>
              <w:tab/>
            </w:r>
            <w:r>
              <w:fldChar w:fldCharType="begin"/>
            </w:r>
            <w:r>
              <w:instrText xml:space="preserve"> PAGEREF _Toc9307 \h </w:instrText>
            </w:r>
            <w:r>
              <w:fldChar w:fldCharType="separate"/>
            </w:r>
            <w:r>
              <w:t>5</w:t>
            </w:r>
            <w:r>
              <w:fldChar w:fldCharType="end"/>
            </w:r>
          </w:hyperlink>
        </w:p>
        <w:p w14:paraId="3AE59B1C" w14:textId="77777777" w:rsidR="00EB421B" w:rsidRDefault="00000000">
          <w:pPr>
            <w:pStyle w:val="TOC4"/>
            <w:tabs>
              <w:tab w:val="right" w:leader="dot" w:pos="9407"/>
            </w:tabs>
            <w:rPr>
              <w:rFonts w:hint="eastAsia"/>
            </w:rPr>
          </w:pPr>
          <w:hyperlink w:anchor="_Toc14057" w:history="1">
            <w:r>
              <w:rPr>
                <w:rFonts w:cs="宋体"/>
              </w:rPr>
              <w:t xml:space="preserve">第4章 </w:t>
            </w:r>
            <w:r>
              <w:rPr>
                <w:rFonts w:ascii="Times New Roman" w:hAnsi="Times New Roman"/>
              </w:rPr>
              <w:t>功能模块</w:t>
            </w:r>
            <w:r>
              <w:tab/>
            </w:r>
            <w:r>
              <w:fldChar w:fldCharType="begin"/>
            </w:r>
            <w:r>
              <w:instrText xml:space="preserve"> PAGEREF _Toc14057 \h </w:instrText>
            </w:r>
            <w:r>
              <w:fldChar w:fldCharType="separate"/>
            </w:r>
            <w:r>
              <w:t>7</w:t>
            </w:r>
            <w:r>
              <w:fldChar w:fldCharType="end"/>
            </w:r>
          </w:hyperlink>
        </w:p>
        <w:p w14:paraId="157C5F23" w14:textId="77777777" w:rsidR="00EB421B" w:rsidRDefault="00000000">
          <w:pPr>
            <w:pStyle w:val="TOC4"/>
            <w:tabs>
              <w:tab w:val="right" w:leader="dot" w:pos="9407"/>
            </w:tabs>
            <w:rPr>
              <w:rFonts w:hint="eastAsia"/>
            </w:rPr>
          </w:pPr>
          <w:hyperlink w:anchor="_Toc21519" w:history="1">
            <w:r>
              <w:rPr>
                <w:rFonts w:cs="宋体"/>
              </w:rPr>
              <w:t xml:space="preserve">第5章 </w:t>
            </w:r>
            <w:r>
              <w:rPr>
                <w:rFonts w:ascii="Times New Roman" w:hAnsi="Times New Roman"/>
              </w:rPr>
              <w:t>运维服务模块</w:t>
            </w:r>
            <w:r>
              <w:tab/>
            </w:r>
            <w:r>
              <w:fldChar w:fldCharType="begin"/>
            </w:r>
            <w:r>
              <w:instrText xml:space="preserve"> PAGEREF _Toc21519 \h </w:instrText>
            </w:r>
            <w:r>
              <w:fldChar w:fldCharType="separate"/>
            </w:r>
            <w:r>
              <w:t>16</w:t>
            </w:r>
            <w:r>
              <w:fldChar w:fldCharType="end"/>
            </w:r>
          </w:hyperlink>
        </w:p>
        <w:p w14:paraId="5F5A6CA6" w14:textId="77777777" w:rsidR="00EB421B" w:rsidRDefault="00000000">
          <w:pPr>
            <w:pStyle w:val="TOC4"/>
            <w:tabs>
              <w:tab w:val="right" w:leader="dot" w:pos="9407"/>
            </w:tabs>
            <w:rPr>
              <w:rFonts w:hint="eastAsia"/>
            </w:rPr>
          </w:pPr>
          <w:hyperlink w:anchor="_Toc4514" w:history="1">
            <w:r>
              <w:rPr>
                <w:rFonts w:cs="宋体"/>
              </w:rPr>
              <w:t xml:space="preserve">第6章 </w:t>
            </w:r>
            <w:r>
              <w:rPr>
                <w:rFonts w:ascii="Times New Roman" w:hAnsi="Times New Roman"/>
              </w:rPr>
              <w:t>产品总结</w:t>
            </w:r>
            <w:r>
              <w:tab/>
            </w:r>
            <w:r>
              <w:fldChar w:fldCharType="begin"/>
            </w:r>
            <w:r>
              <w:instrText xml:space="preserve"> PAGEREF _Toc4514 \h </w:instrText>
            </w:r>
            <w:r>
              <w:fldChar w:fldCharType="separate"/>
            </w:r>
            <w:r>
              <w:t>16</w:t>
            </w:r>
            <w:r>
              <w:fldChar w:fldCharType="end"/>
            </w:r>
          </w:hyperlink>
        </w:p>
        <w:p w14:paraId="2B06F938" w14:textId="77777777" w:rsidR="00EB421B" w:rsidRDefault="00000000">
          <w:pPr>
            <w:pStyle w:val="TOC3"/>
            <w:tabs>
              <w:tab w:val="right" w:leader="dot" w:pos="9407"/>
            </w:tabs>
            <w:rPr>
              <w:rFonts w:hint="eastAsia"/>
            </w:rPr>
          </w:pPr>
          <w:hyperlink w:anchor="_Toc8072" w:history="1">
            <w:r>
              <w:rPr>
                <w:rFonts w:ascii="Times New Roman" w:hAnsi="Times New Roman"/>
                <w:bCs/>
                <w:szCs w:val="28"/>
              </w:rPr>
              <w:t>Part 2</w:t>
            </w:r>
            <w:r>
              <w:rPr>
                <w:rFonts w:ascii="Times New Roman" w:hAnsi="Times New Roman"/>
                <w:bCs/>
                <w:szCs w:val="28"/>
              </w:rPr>
              <w:t>、验证方案</w:t>
            </w:r>
            <w:r>
              <w:tab/>
            </w:r>
            <w:r>
              <w:fldChar w:fldCharType="begin"/>
            </w:r>
            <w:r>
              <w:instrText xml:space="preserve"> PAGEREF _Toc8072 \h </w:instrText>
            </w:r>
            <w:r>
              <w:fldChar w:fldCharType="separate"/>
            </w:r>
            <w:r>
              <w:t>17</w:t>
            </w:r>
            <w:r>
              <w:fldChar w:fldCharType="end"/>
            </w:r>
          </w:hyperlink>
        </w:p>
        <w:p w14:paraId="459395D0" w14:textId="77777777" w:rsidR="00EB421B" w:rsidRDefault="00000000">
          <w:pPr>
            <w:pStyle w:val="TOC4"/>
            <w:tabs>
              <w:tab w:val="right" w:leader="dot" w:pos="9407"/>
            </w:tabs>
            <w:rPr>
              <w:rFonts w:hint="eastAsia"/>
            </w:rPr>
          </w:pPr>
          <w:hyperlink w:anchor="_Toc20711" w:history="1">
            <w:r>
              <w:rPr>
                <w:rFonts w:cs="宋体"/>
              </w:rPr>
              <w:t xml:space="preserve">第1章 </w:t>
            </w:r>
            <w:r>
              <w:rPr>
                <w:rFonts w:ascii="Times New Roman" w:hAnsi="Times New Roman"/>
              </w:rPr>
              <w:t>验收使用软件</w:t>
            </w:r>
            <w:r>
              <w:tab/>
            </w:r>
            <w:r>
              <w:fldChar w:fldCharType="begin"/>
            </w:r>
            <w:r>
              <w:instrText xml:space="preserve"> PAGEREF _Toc20711 \h </w:instrText>
            </w:r>
            <w:r>
              <w:fldChar w:fldCharType="separate"/>
            </w:r>
            <w:r>
              <w:t>17</w:t>
            </w:r>
            <w:r>
              <w:fldChar w:fldCharType="end"/>
            </w:r>
          </w:hyperlink>
        </w:p>
        <w:p w14:paraId="49E71671" w14:textId="77777777" w:rsidR="00EB421B" w:rsidRDefault="00000000">
          <w:pPr>
            <w:pStyle w:val="TOC4"/>
            <w:tabs>
              <w:tab w:val="right" w:leader="dot" w:pos="9407"/>
            </w:tabs>
            <w:rPr>
              <w:rFonts w:hint="eastAsia"/>
            </w:rPr>
          </w:pPr>
          <w:hyperlink w:anchor="_Toc24257" w:history="1">
            <w:r>
              <w:rPr>
                <w:rFonts w:cs="宋体"/>
              </w:rPr>
              <w:t xml:space="preserve">第2章 </w:t>
            </w:r>
            <w:r>
              <w:rPr>
                <w:rFonts w:ascii="Times New Roman" w:hAnsi="Times New Roman" w:hint="eastAsia"/>
              </w:rPr>
              <w:t>第三方软件清单及相关信息</w:t>
            </w:r>
            <w:r>
              <w:tab/>
            </w:r>
            <w:r>
              <w:fldChar w:fldCharType="begin"/>
            </w:r>
            <w:r>
              <w:instrText xml:space="preserve"> PAGEREF _Toc24257 \h </w:instrText>
            </w:r>
            <w:r>
              <w:fldChar w:fldCharType="separate"/>
            </w:r>
            <w:r>
              <w:t>17</w:t>
            </w:r>
            <w:r>
              <w:fldChar w:fldCharType="end"/>
            </w:r>
          </w:hyperlink>
        </w:p>
        <w:p w14:paraId="4154CAA3" w14:textId="77777777" w:rsidR="00EB421B" w:rsidRDefault="00000000">
          <w:pPr>
            <w:pStyle w:val="TOC4"/>
            <w:tabs>
              <w:tab w:val="right" w:leader="dot" w:pos="9407"/>
            </w:tabs>
            <w:rPr>
              <w:rFonts w:hint="eastAsia"/>
            </w:rPr>
          </w:pPr>
          <w:hyperlink w:anchor="_Toc30143" w:history="1">
            <w:r>
              <w:rPr>
                <w:rFonts w:cs="宋体"/>
              </w:rPr>
              <w:t xml:space="preserve">第3章 </w:t>
            </w:r>
            <w:r>
              <w:rPr>
                <w:rFonts w:ascii="Times New Roman" w:hAnsi="Times New Roman"/>
              </w:rPr>
              <w:t>验收方案</w:t>
            </w:r>
            <w:r>
              <w:tab/>
            </w:r>
            <w:r>
              <w:fldChar w:fldCharType="begin"/>
            </w:r>
            <w:r>
              <w:instrText xml:space="preserve"> PAGEREF _Toc30143 \h </w:instrText>
            </w:r>
            <w:r>
              <w:fldChar w:fldCharType="separate"/>
            </w:r>
            <w:r>
              <w:t>17</w:t>
            </w:r>
            <w:r>
              <w:fldChar w:fldCharType="end"/>
            </w:r>
          </w:hyperlink>
        </w:p>
        <w:p w14:paraId="6CEEA408" w14:textId="77777777" w:rsidR="00EB421B" w:rsidRDefault="00000000" w:rsidP="001D040E">
          <w:pPr>
            <w:pStyle w:val="TOC4"/>
            <w:tabs>
              <w:tab w:val="right" w:leader="dot" w:pos="9407"/>
            </w:tabs>
            <w:ind w:left="0" w:firstLineChars="300" w:firstLine="630"/>
            <w:rPr>
              <w:rFonts w:hint="eastAsia"/>
            </w:rPr>
          </w:pPr>
          <w:hyperlink w:anchor="_Toc19986" w:history="1">
            <w:r>
              <w:rPr>
                <w:rFonts w:cs="宋体"/>
              </w:rPr>
              <w:t xml:space="preserve">第4章 </w:t>
            </w:r>
            <w:r>
              <w:rPr>
                <w:rFonts w:ascii="Times New Roman" w:hAnsi="Times New Roman"/>
              </w:rPr>
              <w:t>验收环境</w:t>
            </w:r>
            <w:r>
              <w:tab/>
            </w:r>
            <w:r>
              <w:fldChar w:fldCharType="begin"/>
            </w:r>
            <w:r>
              <w:instrText xml:space="preserve"> PAGEREF _Toc19986 \h </w:instrText>
            </w:r>
            <w:r>
              <w:fldChar w:fldCharType="separate"/>
            </w:r>
            <w:r>
              <w:t>27</w:t>
            </w:r>
            <w:r>
              <w:fldChar w:fldCharType="end"/>
            </w:r>
          </w:hyperlink>
        </w:p>
        <w:p w14:paraId="1A17B86D" w14:textId="77777777" w:rsidR="00EB421B" w:rsidRDefault="00000000">
          <w:pPr>
            <w:pStyle w:val="TOC4"/>
            <w:tabs>
              <w:tab w:val="right" w:leader="dot" w:pos="9407"/>
            </w:tabs>
            <w:rPr>
              <w:rFonts w:hint="eastAsia"/>
            </w:rPr>
          </w:pPr>
          <w:hyperlink w:anchor="_Toc23453" w:history="1">
            <w:r>
              <w:rPr>
                <w:rFonts w:cs="宋体"/>
              </w:rPr>
              <w:t xml:space="preserve">第5章 </w:t>
            </w:r>
            <w:r>
              <w:rPr>
                <w:rFonts w:ascii="Times New Roman" w:hAnsi="Times New Roman"/>
              </w:rPr>
              <w:t>验收场景及验收标准</w:t>
            </w:r>
            <w:r>
              <w:tab/>
            </w:r>
            <w:r>
              <w:fldChar w:fldCharType="begin"/>
            </w:r>
            <w:r>
              <w:instrText xml:space="preserve"> PAGEREF _Toc23453 \h </w:instrText>
            </w:r>
            <w:r>
              <w:fldChar w:fldCharType="separate"/>
            </w:r>
            <w:r>
              <w:t>28</w:t>
            </w:r>
            <w:r>
              <w:fldChar w:fldCharType="end"/>
            </w:r>
          </w:hyperlink>
        </w:p>
        <w:p w14:paraId="1B0AE845" w14:textId="77777777" w:rsidR="00EB421B" w:rsidRDefault="00000000">
          <w:pPr>
            <w:pStyle w:val="TOC3"/>
            <w:tabs>
              <w:tab w:val="right" w:pos="3200"/>
              <w:tab w:val="right" w:leader="dot" w:pos="9407"/>
            </w:tabs>
            <w:rPr>
              <w:rFonts w:hint="eastAsia"/>
            </w:rPr>
          </w:pPr>
          <w:hyperlink w:anchor="_Toc31357" w:history="1">
            <w:r>
              <w:rPr>
                <w:rFonts w:ascii="Times New Roman" w:hAnsi="Times New Roman"/>
                <w:bCs/>
                <w:szCs w:val="28"/>
              </w:rPr>
              <w:t>Part 3</w:t>
            </w:r>
            <w:r>
              <w:rPr>
                <w:rFonts w:ascii="Times New Roman" w:hAnsi="Times New Roman"/>
                <w:bCs/>
                <w:szCs w:val="28"/>
              </w:rPr>
              <w:t>、解题方单位意见</w:t>
            </w:r>
            <w:r>
              <w:tab/>
            </w:r>
            <w:r>
              <w:tab/>
            </w:r>
            <w:r>
              <w:fldChar w:fldCharType="begin"/>
            </w:r>
            <w:r>
              <w:instrText xml:space="preserve"> PAGEREF _Toc31357 \h </w:instrText>
            </w:r>
            <w:r>
              <w:fldChar w:fldCharType="separate"/>
            </w:r>
            <w:r>
              <w:t>29</w:t>
            </w:r>
            <w:r>
              <w:fldChar w:fldCharType="end"/>
            </w:r>
          </w:hyperlink>
        </w:p>
        <w:p w14:paraId="0C7D5B2A" w14:textId="77777777" w:rsidR="00EB421B" w:rsidRDefault="00000000">
          <w:pPr>
            <w:rPr>
              <w:rFonts w:ascii="Times New Roman" w:hAnsi="Times New Roman"/>
            </w:rPr>
          </w:pPr>
          <w:r>
            <w:fldChar w:fldCharType="end"/>
          </w:r>
        </w:p>
      </w:sdtContent>
    </w:sdt>
    <w:p w14:paraId="401F014C" w14:textId="77777777" w:rsidR="00EB421B" w:rsidRDefault="00EB421B">
      <w:pPr>
        <w:spacing w:before="120" w:after="120"/>
        <w:ind w:firstLine="853"/>
        <w:rPr>
          <w:rFonts w:ascii="Times New Roman" w:hAnsi="Times New Roman"/>
          <w:color w:val="000000"/>
          <w14:textFill>
            <w14:solidFill>
              <w14:srgbClr w14:val="000000">
                <w14:lumMod w14:val="75000"/>
                <w14:lumOff w14:val="25000"/>
              </w14:srgbClr>
            </w14:solidFill>
          </w14:textFill>
        </w:rPr>
      </w:pPr>
    </w:p>
    <w:p w14:paraId="00818C71" w14:textId="77777777" w:rsidR="00EB421B" w:rsidRDefault="00000000">
      <w:pPr>
        <w:rPr>
          <w:rFonts w:ascii="Times New Roman" w:hAnsi="Times New Roman"/>
          <w:b/>
          <w:bCs/>
          <w:sz w:val="32"/>
          <w:szCs w:val="32"/>
        </w:rPr>
      </w:pPr>
      <w:r>
        <w:rPr>
          <w:rFonts w:ascii="Times New Roman" w:hAnsi="Times New Roman"/>
          <w:b/>
          <w:bCs/>
          <w:sz w:val="32"/>
          <w:szCs w:val="32"/>
        </w:rPr>
        <w:br w:type="page"/>
      </w:r>
    </w:p>
    <w:p w14:paraId="04F577A3" w14:textId="77777777" w:rsidR="00EB421B" w:rsidRDefault="00EB421B">
      <w:pPr>
        <w:pStyle w:val="ListParagraph1"/>
        <w:rPr>
          <w:rFonts w:ascii="Times New Roman" w:hAnsi="Times New Roman"/>
        </w:rPr>
      </w:pPr>
    </w:p>
    <w:p w14:paraId="57FB5E9D" w14:textId="77777777" w:rsidR="00EB421B" w:rsidRDefault="00000000">
      <w:pPr>
        <w:outlineLvl w:val="2"/>
        <w:rPr>
          <w:rFonts w:ascii="Times New Roman" w:hAnsi="Times New Roman"/>
        </w:rPr>
      </w:pPr>
      <w:bookmarkStart w:id="0" w:name="_Toc7213"/>
      <w:bookmarkStart w:id="1" w:name="_Toc155371393"/>
      <w:bookmarkStart w:id="2" w:name="_Toc2728"/>
      <w:bookmarkStart w:id="3" w:name="_Toc19103"/>
      <w:r>
        <w:rPr>
          <w:rFonts w:ascii="Times New Roman" w:hAnsi="Times New Roman"/>
          <w:b/>
          <w:bCs/>
          <w:color w:val="000000" w:themeColor="text1"/>
          <w:sz w:val="28"/>
          <w:szCs w:val="28"/>
        </w:rPr>
        <w:t>Part 1</w:t>
      </w:r>
      <w:r>
        <w:rPr>
          <w:rFonts w:ascii="Times New Roman" w:hAnsi="Times New Roman"/>
          <w:b/>
          <w:bCs/>
          <w:color w:val="000000" w:themeColor="text1"/>
          <w:sz w:val="28"/>
          <w:szCs w:val="28"/>
        </w:rPr>
        <w:t>、技术建议书</w:t>
      </w:r>
      <w:bookmarkStart w:id="4" w:name="_Toc114391361"/>
      <w:bookmarkStart w:id="5" w:name="_Toc113711888"/>
      <w:bookmarkStart w:id="6" w:name="_Toc12699804"/>
      <w:bookmarkEnd w:id="0"/>
      <w:bookmarkEnd w:id="1"/>
      <w:bookmarkEnd w:id="2"/>
      <w:bookmarkEnd w:id="3"/>
    </w:p>
    <w:p w14:paraId="61698D6D" w14:textId="77777777" w:rsidR="00EB421B" w:rsidRDefault="00000000">
      <w:pPr>
        <w:pStyle w:val="4"/>
        <w:jc w:val="left"/>
        <w:rPr>
          <w:rFonts w:ascii="Times New Roman" w:hAnsi="Times New Roman"/>
          <w:sz w:val="24"/>
        </w:rPr>
      </w:pPr>
      <w:bookmarkStart w:id="7" w:name="_Toc14560"/>
      <w:bookmarkStart w:id="8" w:name="_Toc2065"/>
      <w:r>
        <w:rPr>
          <w:rFonts w:ascii="Times New Roman" w:hAnsi="Times New Roman"/>
          <w:sz w:val="24"/>
        </w:rPr>
        <w:t>产品概述</w:t>
      </w:r>
      <w:bookmarkEnd w:id="4"/>
      <w:bookmarkEnd w:id="7"/>
      <w:bookmarkEnd w:id="8"/>
    </w:p>
    <w:p w14:paraId="296367C4" w14:textId="77777777" w:rsidR="00EB421B" w:rsidRDefault="00000000">
      <w:pPr>
        <w:pStyle w:val="ac"/>
        <w:rPr>
          <w:rFonts w:ascii="Times New Roman" w:hAnsi="Times New Roman"/>
        </w:rPr>
      </w:pPr>
      <w:r>
        <w:rPr>
          <w:rFonts w:ascii="Times New Roman" w:hAnsi="Times New Roman" w:hint="eastAsia"/>
        </w:rPr>
        <w:t>本产品为一款面向</w:t>
      </w:r>
      <w:proofErr w:type="gramStart"/>
      <w:r>
        <w:rPr>
          <w:rFonts w:ascii="Times New Roman" w:hAnsi="Times New Roman" w:hint="eastAsia"/>
        </w:rPr>
        <w:t>迈曦显</w:t>
      </w:r>
      <w:proofErr w:type="gramEnd"/>
      <w:r>
        <w:rPr>
          <w:rFonts w:ascii="Times New Roman" w:hAnsi="Times New Roman" w:hint="eastAsia"/>
        </w:rPr>
        <w:t>式动力学的国产自主可控有限元</w:t>
      </w:r>
      <w:r>
        <w:rPr>
          <w:rFonts w:ascii="Times New Roman" w:hAnsi="Times New Roman" w:hint="eastAsia"/>
        </w:rPr>
        <w:t>-</w:t>
      </w:r>
      <w:r>
        <w:rPr>
          <w:rFonts w:ascii="Times New Roman" w:hAnsi="Times New Roman" w:hint="eastAsia"/>
        </w:rPr>
        <w:t>离散元自适应耦合算法组件。它旨在突破传统单一数值方法的局限，通过深度融合连续介质力学（有限元）与不连续介质力学（离散元），为汽车、机械装备、岩土工程三大工业领域提供一套能够同时精确模拟结构变形、接触碰撞以及渐进破碎全过程的一体化仿真解决方案。</w:t>
      </w:r>
    </w:p>
    <w:p w14:paraId="65908385" w14:textId="77777777" w:rsidR="00EB421B" w:rsidRDefault="00000000">
      <w:pPr>
        <w:pStyle w:val="ac"/>
        <w:rPr>
          <w:rFonts w:ascii="Times New Roman" w:hAnsi="Times New Roman"/>
        </w:rPr>
      </w:pPr>
      <w:r>
        <w:rPr>
          <w:rFonts w:ascii="Times New Roman" w:hAnsi="Times New Roman" w:hint="eastAsia"/>
        </w:rPr>
        <w:t>产品的核心价值在于突破了工业</w:t>
      </w:r>
      <w:r>
        <w:rPr>
          <w:rFonts w:ascii="Times New Roman" w:hAnsi="Times New Roman" w:hint="eastAsia"/>
        </w:rPr>
        <w:t>CAE</w:t>
      </w:r>
      <w:r>
        <w:rPr>
          <w:rFonts w:ascii="Times New Roman" w:hAnsi="Times New Roman" w:hint="eastAsia"/>
        </w:rPr>
        <w:t>软件的“连续</w:t>
      </w:r>
      <w:r>
        <w:rPr>
          <w:rFonts w:ascii="Times New Roman" w:hAnsi="Times New Roman" w:hint="eastAsia"/>
        </w:rPr>
        <w:t>-</w:t>
      </w:r>
      <w:r>
        <w:rPr>
          <w:rFonts w:ascii="Times New Roman" w:hAnsi="Times New Roman" w:hint="eastAsia"/>
        </w:rPr>
        <w:t>非连续”耦合仿真技术瓶颈。一方面，能够精确模拟车身、机械臂等结构的弹性及弹塑性大变形行为；另一方面，支持砂石、矿石、岩石等散粒物料的运动、堆积、冲击及破碎过程的数值表征。在此基础上，产品实现了有限元与离散</w:t>
      </w:r>
      <w:proofErr w:type="gramStart"/>
      <w:r>
        <w:rPr>
          <w:rFonts w:ascii="Times New Roman" w:hAnsi="Times New Roman" w:hint="eastAsia"/>
        </w:rPr>
        <w:t>元方法</w:t>
      </w:r>
      <w:proofErr w:type="gramEnd"/>
      <w:r>
        <w:rPr>
          <w:rFonts w:ascii="Times New Roman" w:hAnsi="Times New Roman" w:hint="eastAsia"/>
        </w:rPr>
        <w:t>在时空尺度上的自适应、双向耦合求解，满足工业软件在散料</w:t>
      </w:r>
      <w:r>
        <w:rPr>
          <w:rFonts w:ascii="Times New Roman" w:hAnsi="Times New Roman" w:hint="eastAsia"/>
        </w:rPr>
        <w:t>-</w:t>
      </w:r>
      <w:r>
        <w:rPr>
          <w:rFonts w:ascii="Times New Roman" w:hAnsi="Times New Roman" w:hint="eastAsia"/>
        </w:rPr>
        <w:t>结构耦合、冲击动力学及破碎仿真等关键应用场景中的工程需求。</w:t>
      </w:r>
    </w:p>
    <w:p w14:paraId="741283CB" w14:textId="77777777" w:rsidR="00EB421B" w:rsidRDefault="00EB421B">
      <w:pPr>
        <w:pStyle w:val="ac"/>
        <w:ind w:firstLineChars="0" w:firstLine="0"/>
        <w:rPr>
          <w:rFonts w:ascii="Times New Roman" w:hAnsi="Times New Roman"/>
        </w:rPr>
      </w:pPr>
    </w:p>
    <w:p w14:paraId="0556F3F7" w14:textId="77777777" w:rsidR="00EB421B" w:rsidRDefault="00000000">
      <w:pPr>
        <w:pStyle w:val="4"/>
        <w:jc w:val="left"/>
        <w:rPr>
          <w:rFonts w:ascii="Times New Roman" w:hAnsi="Times New Roman"/>
          <w:sz w:val="24"/>
        </w:rPr>
      </w:pPr>
      <w:bookmarkStart w:id="9" w:name="_Toc12699801"/>
      <w:bookmarkStart w:id="10" w:name="_Toc11299"/>
      <w:bookmarkStart w:id="11" w:name="_Toc114391365"/>
      <w:bookmarkStart w:id="12" w:name="_Toc28657"/>
      <w:bookmarkStart w:id="13" w:name="_Toc454622011"/>
      <w:r>
        <w:rPr>
          <w:rFonts w:ascii="Times New Roman" w:hAnsi="Times New Roman"/>
          <w:sz w:val="24"/>
        </w:rPr>
        <w:t>场景和需求分析</w:t>
      </w:r>
      <w:bookmarkEnd w:id="9"/>
      <w:bookmarkEnd w:id="10"/>
      <w:bookmarkEnd w:id="11"/>
      <w:bookmarkEnd w:id="12"/>
      <w:bookmarkEnd w:id="13"/>
    </w:p>
    <w:p w14:paraId="73DA0FE3" w14:textId="77777777" w:rsidR="00EB421B" w:rsidRDefault="00000000">
      <w:pPr>
        <w:pStyle w:val="5"/>
        <w:numPr>
          <w:ilvl w:val="4"/>
          <w:numId w:val="22"/>
        </w:numPr>
        <w:spacing w:line="360" w:lineRule="auto"/>
        <w:rPr>
          <w:rFonts w:ascii="Times New Roman" w:hAnsi="Times New Roman"/>
          <w:sz w:val="24"/>
        </w:rPr>
      </w:pPr>
      <w:bookmarkStart w:id="14" w:name="_Toc114391367"/>
      <w:bookmarkStart w:id="15" w:name="_Toc12699803"/>
      <w:r>
        <w:rPr>
          <w:rFonts w:ascii="Times New Roman" w:hAnsi="Times New Roman"/>
          <w:sz w:val="24"/>
        </w:rPr>
        <w:t>场景和需求分析</w:t>
      </w:r>
      <w:bookmarkEnd w:id="14"/>
      <w:bookmarkEnd w:id="15"/>
    </w:p>
    <w:p w14:paraId="0FA06A68" w14:textId="77777777" w:rsidR="00EB421B" w:rsidRDefault="00000000">
      <w:pPr>
        <w:pStyle w:val="6"/>
        <w:spacing w:line="360" w:lineRule="auto"/>
        <w:ind w:firstLineChars="200" w:firstLine="482"/>
        <w:rPr>
          <w:rFonts w:ascii="Times New Roman" w:hAnsi="Times New Roman"/>
          <w:sz w:val="24"/>
        </w:rPr>
      </w:pPr>
      <w:bookmarkStart w:id="16" w:name="_Toc114391368"/>
      <w:r>
        <w:rPr>
          <w:rFonts w:ascii="Times New Roman" w:hAnsi="Times New Roman"/>
          <w:sz w:val="24"/>
        </w:rPr>
        <w:t>应用场景</w:t>
      </w:r>
      <w:r>
        <w:rPr>
          <w:rFonts w:ascii="Times New Roman" w:hAnsi="Times New Roman"/>
          <w:sz w:val="24"/>
        </w:rPr>
        <w:t>1</w:t>
      </w:r>
      <w:r>
        <w:rPr>
          <w:rFonts w:ascii="Times New Roman" w:hAnsi="Times New Roman"/>
          <w:sz w:val="24"/>
        </w:rPr>
        <w:t>：</w:t>
      </w:r>
      <w:bookmarkEnd w:id="16"/>
      <w:r>
        <w:rPr>
          <w:rFonts w:ascii="Times New Roman" w:hAnsi="Times New Roman"/>
          <w:sz w:val="24"/>
        </w:rPr>
        <w:t>汽车行业</w:t>
      </w:r>
    </w:p>
    <w:p w14:paraId="181EE3D6"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74174A3A" w14:textId="77777777" w:rsidR="00EB421B" w:rsidRDefault="00000000">
      <w:pPr>
        <w:ind w:firstLineChars="200" w:firstLine="420"/>
        <w:rPr>
          <w:rFonts w:ascii="Times New Roman" w:hAnsi="Times New Roman"/>
        </w:rPr>
      </w:pPr>
      <w:r>
        <w:rPr>
          <w:rFonts w:ascii="Times New Roman" w:hAnsi="Times New Roman"/>
        </w:rPr>
        <w:t>实现汽车简易模型沙地越野运动仿真，能够反应沙地对汽车运动的影响。</w:t>
      </w:r>
    </w:p>
    <w:p w14:paraId="3C8789D5"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0C12AF5A" w14:textId="71527E0A" w:rsidR="00B72EB6" w:rsidRPr="00B72EB6" w:rsidRDefault="00B72EB6" w:rsidP="00B72EB6">
      <w:pPr>
        <w:ind w:firstLineChars="200" w:firstLine="420"/>
        <w:rPr>
          <w:rFonts w:ascii="Times New Roman" w:hAnsi="Times New Roman"/>
        </w:rPr>
      </w:pPr>
      <w:r w:rsidRPr="00B72EB6">
        <w:rPr>
          <w:rFonts w:ascii="Times New Roman" w:hAnsi="Times New Roman" w:hint="eastAsia"/>
        </w:rPr>
        <w:t>支持散料颗粒材料与弹性体接触碰撞；测试算例的模拟结果与参考结果（试验结果、</w:t>
      </w:r>
      <w:r w:rsidRPr="00B72EB6">
        <w:rPr>
          <w:rFonts w:ascii="Times New Roman" w:hAnsi="Times New Roman" w:hint="eastAsia"/>
        </w:rPr>
        <w:t>LS-Dyna R13</w:t>
      </w:r>
      <w:r w:rsidRPr="00B72EB6">
        <w:rPr>
          <w:rFonts w:ascii="Times New Roman" w:hAnsi="Times New Roman" w:hint="eastAsia"/>
        </w:rPr>
        <w:t>、</w:t>
      </w:r>
      <w:r w:rsidRPr="00B72EB6">
        <w:rPr>
          <w:rFonts w:ascii="Times New Roman" w:hAnsi="Times New Roman" w:hint="eastAsia"/>
        </w:rPr>
        <w:t>PFC5.0</w:t>
      </w:r>
      <w:r w:rsidRPr="00B72EB6">
        <w:rPr>
          <w:rFonts w:ascii="Times New Roman" w:hAnsi="Times New Roman" w:hint="eastAsia"/>
        </w:rPr>
        <w:t>、</w:t>
      </w:r>
      <w:r w:rsidRPr="00B72EB6">
        <w:rPr>
          <w:rFonts w:ascii="Times New Roman" w:hAnsi="Times New Roman" w:hint="eastAsia"/>
        </w:rPr>
        <w:t>EDEM2024</w:t>
      </w:r>
      <w:r w:rsidRPr="00B72EB6">
        <w:rPr>
          <w:rFonts w:ascii="Times New Roman" w:hAnsi="Times New Roman" w:hint="eastAsia"/>
        </w:rPr>
        <w:t>、或者文献中软件结果，其中之一）相比：</w:t>
      </w:r>
    </w:p>
    <w:p w14:paraId="43DDC5F2" w14:textId="77777777" w:rsidR="00B72EB6" w:rsidRPr="00B72EB6" w:rsidRDefault="00B72EB6" w:rsidP="00B72EB6">
      <w:pPr>
        <w:ind w:firstLineChars="200" w:firstLine="420"/>
        <w:rPr>
          <w:rFonts w:ascii="Times New Roman" w:hAnsi="Times New Roman"/>
        </w:rPr>
      </w:pPr>
      <w:r w:rsidRPr="00B72EB6">
        <w:rPr>
          <w:rFonts w:ascii="Times New Roman" w:hAnsi="Times New Roman" w:hint="eastAsia"/>
        </w:rPr>
        <w:t>1.</w:t>
      </w:r>
      <w:r w:rsidRPr="00B72EB6">
        <w:rPr>
          <w:rFonts w:ascii="Times New Roman" w:hAnsi="Times New Roman" w:hint="eastAsia"/>
        </w:rPr>
        <w:t>模型有效性验证：为保证分析结果的准确性，计算结果应能反映运动情况。</w:t>
      </w:r>
    </w:p>
    <w:p w14:paraId="2DFF9BDF" w14:textId="77777777" w:rsidR="00B72EB6" w:rsidRPr="00B72EB6" w:rsidRDefault="00B72EB6" w:rsidP="00B72EB6">
      <w:pPr>
        <w:ind w:firstLineChars="200" w:firstLine="420"/>
        <w:rPr>
          <w:rFonts w:ascii="Times New Roman" w:hAnsi="Times New Roman"/>
        </w:rPr>
      </w:pPr>
      <w:r w:rsidRPr="00B72EB6">
        <w:rPr>
          <w:rFonts w:ascii="Times New Roman" w:hAnsi="Times New Roman" w:hint="eastAsia"/>
        </w:rPr>
        <w:t>2.</w:t>
      </w:r>
      <w:r w:rsidRPr="00B72EB6">
        <w:rPr>
          <w:rFonts w:ascii="Times New Roman" w:hAnsi="Times New Roman" w:hint="eastAsia"/>
        </w:rPr>
        <w:t>采取相同的单元类型，并在一致的硬件配置下进行结果对比，整体趋势一致，组件受力计算误差与参考结果相比不超过</w:t>
      </w:r>
      <w:r w:rsidRPr="00B72EB6">
        <w:rPr>
          <w:rFonts w:ascii="Times New Roman" w:hAnsi="Times New Roman" w:hint="eastAsia"/>
        </w:rPr>
        <w:t>20%</w:t>
      </w:r>
      <w:r w:rsidRPr="00B72EB6">
        <w:rPr>
          <w:rFonts w:ascii="Times New Roman" w:hAnsi="Times New Roman" w:hint="eastAsia"/>
        </w:rPr>
        <w:t>；</w:t>
      </w:r>
    </w:p>
    <w:p w14:paraId="420B9460" w14:textId="77777777" w:rsidR="00B72EB6" w:rsidRPr="00B72EB6" w:rsidRDefault="00B72EB6" w:rsidP="00B72EB6">
      <w:pPr>
        <w:ind w:firstLineChars="200" w:firstLine="420"/>
        <w:rPr>
          <w:rFonts w:ascii="Times New Roman" w:hAnsi="Times New Roman"/>
        </w:rPr>
      </w:pPr>
      <w:r w:rsidRPr="00B72EB6">
        <w:rPr>
          <w:rFonts w:ascii="Times New Roman" w:hAnsi="Times New Roman" w:hint="eastAsia"/>
        </w:rPr>
        <w:t>3.</w:t>
      </w:r>
      <w:r w:rsidRPr="00B72EB6">
        <w:rPr>
          <w:rFonts w:ascii="Times New Roman" w:hAnsi="Times New Roman" w:hint="eastAsia"/>
        </w:rPr>
        <w:t>计算云图结果和动画</w:t>
      </w:r>
      <w:proofErr w:type="gramStart"/>
      <w:r w:rsidRPr="00B72EB6">
        <w:rPr>
          <w:rFonts w:ascii="Times New Roman" w:hAnsi="Times New Roman" w:hint="eastAsia"/>
        </w:rPr>
        <w:t>结果需能使用</w:t>
      </w:r>
      <w:proofErr w:type="spellStart"/>
      <w:proofErr w:type="gramEnd"/>
      <w:r w:rsidRPr="00B72EB6">
        <w:rPr>
          <w:rFonts w:ascii="Times New Roman" w:hAnsi="Times New Roman" w:hint="eastAsia"/>
        </w:rPr>
        <w:t>MxSim</w:t>
      </w:r>
      <w:proofErr w:type="spellEnd"/>
      <w:r w:rsidRPr="00B72EB6">
        <w:rPr>
          <w:rFonts w:ascii="Times New Roman" w:hAnsi="Times New Roman" w:hint="eastAsia"/>
        </w:rPr>
        <w:t>打开。</w:t>
      </w:r>
    </w:p>
    <w:p w14:paraId="514802F6" w14:textId="77777777" w:rsidR="00B72EB6" w:rsidRPr="00B72EB6" w:rsidRDefault="00B72EB6" w:rsidP="00B72EB6">
      <w:pPr>
        <w:ind w:firstLineChars="200" w:firstLine="420"/>
        <w:rPr>
          <w:rFonts w:ascii="Times New Roman" w:hAnsi="Times New Roman"/>
        </w:rPr>
      </w:pPr>
      <w:r w:rsidRPr="00B72EB6">
        <w:rPr>
          <w:rFonts w:ascii="Times New Roman" w:hAnsi="Times New Roman" w:hint="eastAsia"/>
        </w:rPr>
        <w:t>验证算</w:t>
      </w:r>
      <w:proofErr w:type="gramStart"/>
      <w:r w:rsidRPr="00B72EB6">
        <w:rPr>
          <w:rFonts w:ascii="Times New Roman" w:hAnsi="Times New Roman" w:hint="eastAsia"/>
        </w:rPr>
        <w:t>例包括</w:t>
      </w:r>
      <w:proofErr w:type="gramEnd"/>
      <w:r w:rsidRPr="00B72EB6">
        <w:rPr>
          <w:rFonts w:ascii="Times New Roman" w:hAnsi="Times New Roman" w:hint="eastAsia"/>
        </w:rPr>
        <w:t>但不限于：</w:t>
      </w:r>
    </w:p>
    <w:p w14:paraId="52A67A46" w14:textId="77777777" w:rsidR="00B72EB6" w:rsidRPr="00B72EB6" w:rsidRDefault="00B72EB6" w:rsidP="00B72EB6">
      <w:pPr>
        <w:ind w:firstLineChars="200" w:firstLine="420"/>
        <w:rPr>
          <w:rFonts w:ascii="Times New Roman" w:hAnsi="Times New Roman"/>
        </w:rPr>
      </w:pPr>
      <w:r w:rsidRPr="00B72EB6">
        <w:rPr>
          <w:rFonts w:ascii="Times New Roman" w:hAnsi="Times New Roman" w:hint="eastAsia"/>
        </w:rPr>
        <w:lastRenderedPageBreak/>
        <w:t>（</w:t>
      </w:r>
      <w:r w:rsidRPr="00B72EB6">
        <w:rPr>
          <w:rFonts w:ascii="Times New Roman" w:hAnsi="Times New Roman" w:hint="eastAsia"/>
        </w:rPr>
        <w:t>1</w:t>
      </w:r>
      <w:r w:rsidRPr="00B72EB6">
        <w:rPr>
          <w:rFonts w:ascii="Times New Roman" w:hAnsi="Times New Roman" w:hint="eastAsia"/>
        </w:rPr>
        <w:t>）汽车沙地越野（简易模型，汽车可设置单一部件弹性体）</w:t>
      </w:r>
    </w:p>
    <w:p w14:paraId="57ADA047" w14:textId="77777777" w:rsidR="00B72EB6" w:rsidRPr="00B72EB6" w:rsidRDefault="00B72EB6" w:rsidP="00B72EB6">
      <w:pPr>
        <w:ind w:firstLineChars="200" w:firstLine="420"/>
        <w:rPr>
          <w:rFonts w:ascii="Times New Roman" w:hAnsi="Times New Roman"/>
        </w:rPr>
      </w:pPr>
      <w:r w:rsidRPr="00B72EB6">
        <w:rPr>
          <w:rFonts w:ascii="Times New Roman" w:hAnsi="Times New Roman" w:hint="eastAsia"/>
        </w:rPr>
        <w:t>（</w:t>
      </w:r>
      <w:r w:rsidRPr="00B72EB6">
        <w:rPr>
          <w:rFonts w:ascii="Times New Roman" w:hAnsi="Times New Roman" w:hint="eastAsia"/>
        </w:rPr>
        <w:t>2</w:t>
      </w:r>
      <w:r w:rsidRPr="00B72EB6">
        <w:rPr>
          <w:rFonts w:ascii="Times New Roman" w:hAnsi="Times New Roman" w:hint="eastAsia"/>
        </w:rPr>
        <w:t>）汽车沙地翻滚（简易模型，汽车可设置单一部件弹性体）</w:t>
      </w:r>
    </w:p>
    <w:p w14:paraId="425D9905" w14:textId="3AEA9D42" w:rsidR="00B72EB6" w:rsidRDefault="00B72EB6" w:rsidP="00B72EB6">
      <w:pPr>
        <w:ind w:firstLineChars="200" w:firstLine="420"/>
        <w:rPr>
          <w:rFonts w:ascii="Times New Roman" w:hAnsi="Times New Roman"/>
        </w:rPr>
      </w:pPr>
      <w:r w:rsidRPr="00B72EB6">
        <w:rPr>
          <w:rFonts w:ascii="Times New Roman" w:hAnsi="Times New Roman" w:hint="eastAsia"/>
        </w:rPr>
        <w:t>（</w:t>
      </w:r>
      <w:r w:rsidRPr="00B72EB6">
        <w:rPr>
          <w:rFonts w:ascii="Times New Roman" w:hAnsi="Times New Roman" w:hint="eastAsia"/>
        </w:rPr>
        <w:t>3</w:t>
      </w:r>
      <w:r w:rsidRPr="00B72EB6">
        <w:rPr>
          <w:rFonts w:ascii="Times New Roman" w:hAnsi="Times New Roman" w:hint="eastAsia"/>
        </w:rPr>
        <w:t>）轮胎滚动与砂石作用（简易模型，轮胎为弹性体）</w:t>
      </w:r>
    </w:p>
    <w:p w14:paraId="5B71F310" w14:textId="77777777" w:rsidR="00EB421B" w:rsidRDefault="00000000">
      <w:pPr>
        <w:pStyle w:val="6"/>
        <w:spacing w:line="360" w:lineRule="auto"/>
        <w:ind w:firstLineChars="200" w:firstLine="482"/>
        <w:rPr>
          <w:rFonts w:ascii="Times New Roman" w:hAnsi="Times New Roman"/>
          <w:sz w:val="24"/>
        </w:rPr>
      </w:pPr>
      <w:r>
        <w:rPr>
          <w:rFonts w:ascii="Times New Roman" w:hAnsi="Times New Roman"/>
          <w:sz w:val="24"/>
        </w:rPr>
        <w:t>应用场景</w:t>
      </w:r>
      <w:r>
        <w:rPr>
          <w:rFonts w:ascii="Times New Roman" w:hAnsi="Times New Roman"/>
          <w:sz w:val="24"/>
        </w:rPr>
        <w:t>2</w:t>
      </w:r>
      <w:r>
        <w:rPr>
          <w:rFonts w:ascii="Times New Roman" w:hAnsi="Times New Roman"/>
          <w:sz w:val="24"/>
        </w:rPr>
        <w:t>：机械装备行业</w:t>
      </w:r>
    </w:p>
    <w:p w14:paraId="3D869124"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6E7AF43B" w14:textId="77777777" w:rsidR="00EB421B" w:rsidRDefault="00000000">
      <w:pPr>
        <w:ind w:firstLineChars="200" w:firstLine="420"/>
        <w:rPr>
          <w:rFonts w:ascii="Times New Roman" w:hAnsi="Times New Roman"/>
        </w:rPr>
      </w:pPr>
      <w:r>
        <w:rPr>
          <w:rFonts w:ascii="Times New Roman" w:hAnsi="Times New Roman"/>
        </w:rPr>
        <w:t>实现机械装备领域散料颗粒对机械装备的冲击情况，能够获取散料颗粒对机械装备的接触力，并计算机械装备的应力。针对典型回转破碎、</w:t>
      </w:r>
      <w:proofErr w:type="gramStart"/>
      <w:r>
        <w:rPr>
          <w:rFonts w:ascii="Times New Roman" w:hAnsi="Times New Roman"/>
        </w:rPr>
        <w:t>颚式破碎</w:t>
      </w:r>
      <w:proofErr w:type="gramEnd"/>
      <w:r>
        <w:rPr>
          <w:rFonts w:ascii="Times New Roman" w:hAnsi="Times New Roman"/>
        </w:rPr>
        <w:t>等进行验证（能反应颗粒破碎情况）。</w:t>
      </w:r>
    </w:p>
    <w:p w14:paraId="7DF879AF"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6C39CC45" w14:textId="0F00BB1D" w:rsidR="003D40DE" w:rsidRPr="003D40DE" w:rsidRDefault="003D40DE" w:rsidP="003D40DE">
      <w:pPr>
        <w:ind w:firstLineChars="200" w:firstLine="420"/>
        <w:rPr>
          <w:rFonts w:ascii="Times New Roman" w:hAnsi="Times New Roman"/>
        </w:rPr>
      </w:pPr>
      <w:r w:rsidRPr="003D40DE">
        <w:rPr>
          <w:rFonts w:ascii="Times New Roman" w:hAnsi="Times New Roman" w:hint="eastAsia"/>
        </w:rPr>
        <w:t>支持散料颗粒材料与机械结构体的接触碰撞（典型破碎机械）；测试算例的模拟结果与（试验结果、</w:t>
      </w:r>
      <w:r w:rsidRPr="003D40DE">
        <w:rPr>
          <w:rFonts w:ascii="Times New Roman" w:hAnsi="Times New Roman" w:hint="eastAsia"/>
        </w:rPr>
        <w:t>LS-Dyna R13</w:t>
      </w:r>
      <w:r w:rsidRPr="003D40DE">
        <w:rPr>
          <w:rFonts w:ascii="Times New Roman" w:hAnsi="Times New Roman" w:hint="eastAsia"/>
        </w:rPr>
        <w:t>、</w:t>
      </w:r>
      <w:r w:rsidRPr="003D40DE">
        <w:rPr>
          <w:rFonts w:ascii="Times New Roman" w:hAnsi="Times New Roman" w:hint="eastAsia"/>
        </w:rPr>
        <w:t>PFC5.0</w:t>
      </w:r>
      <w:r w:rsidRPr="003D40DE">
        <w:rPr>
          <w:rFonts w:ascii="Times New Roman" w:hAnsi="Times New Roman" w:hint="eastAsia"/>
        </w:rPr>
        <w:t>、</w:t>
      </w:r>
      <w:r w:rsidRPr="003D40DE">
        <w:rPr>
          <w:rFonts w:ascii="Times New Roman" w:hAnsi="Times New Roman" w:hint="eastAsia"/>
        </w:rPr>
        <w:t>EDEM2024</w:t>
      </w:r>
      <w:r w:rsidRPr="003D40DE">
        <w:rPr>
          <w:rFonts w:ascii="Times New Roman" w:hAnsi="Times New Roman" w:hint="eastAsia"/>
        </w:rPr>
        <w:t>、或者文献中软件结果，其中之一）相比：</w:t>
      </w:r>
    </w:p>
    <w:p w14:paraId="005E761F" w14:textId="77777777" w:rsidR="003D40DE" w:rsidRPr="003D40DE" w:rsidRDefault="003D40DE" w:rsidP="003D40DE">
      <w:pPr>
        <w:ind w:firstLineChars="200" w:firstLine="420"/>
        <w:rPr>
          <w:rFonts w:ascii="Times New Roman" w:hAnsi="Times New Roman"/>
        </w:rPr>
      </w:pPr>
      <w:r w:rsidRPr="003D40DE">
        <w:rPr>
          <w:rFonts w:ascii="Times New Roman" w:hAnsi="Times New Roman" w:hint="eastAsia"/>
        </w:rPr>
        <w:t>1.</w:t>
      </w:r>
      <w:r w:rsidRPr="003D40DE">
        <w:rPr>
          <w:rFonts w:ascii="Times New Roman" w:hAnsi="Times New Roman" w:hint="eastAsia"/>
        </w:rPr>
        <w:t>模型有效性验证：为保证分析结果的准确性，计算结果应能反应颗粒破碎的效果和颗粒对机械装备的接触力（能够计算机械装备的应力）</w:t>
      </w:r>
    </w:p>
    <w:p w14:paraId="42E62AE6" w14:textId="77777777" w:rsidR="003D40DE" w:rsidRPr="003D40DE" w:rsidRDefault="003D40DE" w:rsidP="003D40DE">
      <w:pPr>
        <w:ind w:firstLineChars="200" w:firstLine="420"/>
        <w:rPr>
          <w:rFonts w:ascii="Times New Roman" w:hAnsi="Times New Roman"/>
        </w:rPr>
      </w:pPr>
      <w:r w:rsidRPr="003D40DE">
        <w:rPr>
          <w:rFonts w:ascii="Times New Roman" w:hAnsi="Times New Roman" w:hint="eastAsia"/>
        </w:rPr>
        <w:t>2.</w:t>
      </w:r>
      <w:r w:rsidRPr="003D40DE">
        <w:rPr>
          <w:rFonts w:ascii="Times New Roman" w:hAnsi="Times New Roman" w:hint="eastAsia"/>
        </w:rPr>
        <w:t>采取相同的模型，并在一致的硬件配置下进行结果对比，机械组件受力计算误差与参考结果相比不超过</w:t>
      </w:r>
      <w:r w:rsidRPr="003D40DE">
        <w:rPr>
          <w:rFonts w:ascii="Times New Roman" w:hAnsi="Times New Roman" w:hint="eastAsia"/>
        </w:rPr>
        <w:t>20%</w:t>
      </w:r>
      <w:r w:rsidRPr="003D40DE">
        <w:rPr>
          <w:rFonts w:ascii="Times New Roman" w:hAnsi="Times New Roman" w:hint="eastAsia"/>
        </w:rPr>
        <w:t>；</w:t>
      </w:r>
    </w:p>
    <w:p w14:paraId="130896C5" w14:textId="77777777" w:rsidR="003D40DE" w:rsidRPr="003D40DE" w:rsidRDefault="003D40DE" w:rsidP="003D40DE">
      <w:pPr>
        <w:ind w:firstLineChars="200" w:firstLine="420"/>
        <w:rPr>
          <w:rFonts w:ascii="Times New Roman" w:hAnsi="Times New Roman"/>
        </w:rPr>
      </w:pPr>
      <w:r w:rsidRPr="003D40DE">
        <w:rPr>
          <w:rFonts w:ascii="Times New Roman" w:hAnsi="Times New Roman" w:hint="eastAsia"/>
        </w:rPr>
        <w:t>3.</w:t>
      </w:r>
      <w:r w:rsidRPr="003D40DE">
        <w:rPr>
          <w:rFonts w:ascii="Times New Roman" w:hAnsi="Times New Roman" w:hint="eastAsia"/>
        </w:rPr>
        <w:t>计算云图结果和动画</w:t>
      </w:r>
      <w:proofErr w:type="gramStart"/>
      <w:r w:rsidRPr="003D40DE">
        <w:rPr>
          <w:rFonts w:ascii="Times New Roman" w:hAnsi="Times New Roman" w:hint="eastAsia"/>
        </w:rPr>
        <w:t>结果需能使用</w:t>
      </w:r>
      <w:proofErr w:type="spellStart"/>
      <w:proofErr w:type="gramEnd"/>
      <w:r w:rsidRPr="003D40DE">
        <w:rPr>
          <w:rFonts w:ascii="Times New Roman" w:hAnsi="Times New Roman" w:hint="eastAsia"/>
        </w:rPr>
        <w:t>MxSim</w:t>
      </w:r>
      <w:proofErr w:type="spellEnd"/>
      <w:r w:rsidRPr="003D40DE">
        <w:rPr>
          <w:rFonts w:ascii="Times New Roman" w:hAnsi="Times New Roman" w:hint="eastAsia"/>
        </w:rPr>
        <w:t>打开。</w:t>
      </w:r>
    </w:p>
    <w:p w14:paraId="4B8CC3EE" w14:textId="0D5F74B0" w:rsidR="003D40DE" w:rsidRPr="003D40DE" w:rsidRDefault="003D40DE" w:rsidP="003D40DE">
      <w:pPr>
        <w:ind w:firstLineChars="200" w:firstLine="420"/>
        <w:rPr>
          <w:rFonts w:ascii="Times New Roman" w:hAnsi="Times New Roman"/>
        </w:rPr>
      </w:pPr>
      <w:r w:rsidRPr="003D40DE">
        <w:rPr>
          <w:rFonts w:ascii="Times New Roman" w:hAnsi="Times New Roman" w:hint="eastAsia"/>
        </w:rPr>
        <w:t>验证算</w:t>
      </w:r>
      <w:proofErr w:type="gramStart"/>
      <w:r w:rsidRPr="003D40DE">
        <w:rPr>
          <w:rFonts w:ascii="Times New Roman" w:hAnsi="Times New Roman" w:hint="eastAsia"/>
        </w:rPr>
        <w:t>例包括</w:t>
      </w:r>
      <w:proofErr w:type="gramEnd"/>
      <w:r w:rsidRPr="003D40DE">
        <w:rPr>
          <w:rFonts w:ascii="Times New Roman" w:hAnsi="Times New Roman" w:hint="eastAsia"/>
        </w:rPr>
        <w:t>但不限于：（</w:t>
      </w:r>
      <w:r w:rsidRPr="003D40DE">
        <w:rPr>
          <w:rFonts w:ascii="Times New Roman" w:hAnsi="Times New Roman" w:hint="eastAsia"/>
        </w:rPr>
        <w:t>1</w:t>
      </w:r>
      <w:r w:rsidRPr="003D40DE">
        <w:rPr>
          <w:rFonts w:ascii="Times New Roman" w:hAnsi="Times New Roman" w:hint="eastAsia"/>
        </w:rPr>
        <w:t>）回转破碎装置（简易装置，设备可设置为刚体）</w:t>
      </w:r>
    </w:p>
    <w:p w14:paraId="72455C6C" w14:textId="61E64D96" w:rsidR="003D40DE" w:rsidRPr="003D40DE" w:rsidRDefault="003D40DE" w:rsidP="003D40DE">
      <w:pPr>
        <w:ind w:firstLineChars="200" w:firstLine="420"/>
        <w:rPr>
          <w:rFonts w:ascii="Times New Roman" w:hAnsi="Times New Roman"/>
        </w:rPr>
      </w:pPr>
      <w:r w:rsidRPr="003D40DE">
        <w:rPr>
          <w:rFonts w:ascii="Times New Roman" w:hAnsi="Times New Roman" w:hint="eastAsia"/>
        </w:rPr>
        <w:t>（</w:t>
      </w:r>
      <w:r w:rsidRPr="003D40DE">
        <w:rPr>
          <w:rFonts w:ascii="Times New Roman" w:hAnsi="Times New Roman" w:hint="eastAsia"/>
        </w:rPr>
        <w:t>2</w:t>
      </w:r>
      <w:r w:rsidRPr="003D40DE">
        <w:rPr>
          <w:rFonts w:ascii="Times New Roman" w:hAnsi="Times New Roman" w:hint="eastAsia"/>
        </w:rPr>
        <w:t>）</w:t>
      </w:r>
      <w:proofErr w:type="gramStart"/>
      <w:r w:rsidRPr="003D40DE">
        <w:rPr>
          <w:rFonts w:ascii="Times New Roman" w:hAnsi="Times New Roman" w:hint="eastAsia"/>
        </w:rPr>
        <w:t>颚式破碎</w:t>
      </w:r>
      <w:proofErr w:type="gramEnd"/>
      <w:r w:rsidRPr="003D40DE">
        <w:rPr>
          <w:rFonts w:ascii="Times New Roman" w:hAnsi="Times New Roman" w:hint="eastAsia"/>
        </w:rPr>
        <w:t>装置（简易装置，设备可设置为刚体）</w:t>
      </w:r>
    </w:p>
    <w:p w14:paraId="3C590C43" w14:textId="661F7824" w:rsidR="003D40DE" w:rsidRDefault="003D40DE" w:rsidP="003D40DE">
      <w:pPr>
        <w:ind w:firstLineChars="200" w:firstLine="420"/>
        <w:rPr>
          <w:rFonts w:ascii="Times New Roman" w:hAnsi="Times New Roman"/>
        </w:rPr>
      </w:pPr>
      <w:r w:rsidRPr="003D40DE">
        <w:rPr>
          <w:rFonts w:ascii="Times New Roman" w:hAnsi="Times New Roman" w:hint="eastAsia"/>
        </w:rPr>
        <w:t>（</w:t>
      </w:r>
      <w:r w:rsidRPr="003D40DE">
        <w:rPr>
          <w:rFonts w:ascii="Times New Roman" w:hAnsi="Times New Roman" w:hint="eastAsia"/>
        </w:rPr>
        <w:t>3</w:t>
      </w:r>
      <w:r w:rsidRPr="003D40DE">
        <w:rPr>
          <w:rFonts w:ascii="Times New Roman" w:hAnsi="Times New Roman" w:hint="eastAsia"/>
        </w:rPr>
        <w:t>）筒式混合机中颗粒混合行为模拟（考虑温度效应）</w:t>
      </w:r>
    </w:p>
    <w:p w14:paraId="4E3649B3" w14:textId="77777777" w:rsidR="00EB421B" w:rsidRDefault="00000000">
      <w:pPr>
        <w:pStyle w:val="6"/>
        <w:spacing w:line="360" w:lineRule="auto"/>
        <w:ind w:firstLineChars="200" w:firstLine="482"/>
        <w:rPr>
          <w:rFonts w:ascii="Times New Roman" w:hAnsi="Times New Roman"/>
          <w:sz w:val="24"/>
        </w:rPr>
      </w:pPr>
      <w:r>
        <w:rPr>
          <w:rFonts w:ascii="Times New Roman" w:hAnsi="Times New Roman"/>
          <w:sz w:val="24"/>
        </w:rPr>
        <w:t>应用场景</w:t>
      </w:r>
      <w:r>
        <w:rPr>
          <w:rFonts w:ascii="Times New Roman" w:hAnsi="Times New Roman"/>
          <w:sz w:val="24"/>
        </w:rPr>
        <w:t>3</w:t>
      </w:r>
      <w:r>
        <w:rPr>
          <w:rFonts w:ascii="Times New Roman" w:hAnsi="Times New Roman"/>
          <w:sz w:val="24"/>
        </w:rPr>
        <w:t>：岩土工程行业</w:t>
      </w:r>
    </w:p>
    <w:p w14:paraId="13B641AE"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52026808" w14:textId="77777777" w:rsidR="00EB421B" w:rsidRDefault="00000000">
      <w:pPr>
        <w:ind w:left="1" w:firstLineChars="200" w:firstLine="420"/>
        <w:rPr>
          <w:rFonts w:ascii="Times New Roman" w:hAnsi="Times New Roman"/>
        </w:rPr>
      </w:pPr>
      <w:r>
        <w:rPr>
          <w:rFonts w:ascii="Times New Roman" w:hAnsi="Times New Roman"/>
        </w:rPr>
        <w:t>能够进行典型岩石颗粒破碎情况展示。</w:t>
      </w:r>
    </w:p>
    <w:p w14:paraId="415DE11C"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10E4E768" w14:textId="02D09AE7" w:rsidR="00EA7ABA" w:rsidRPr="00EA7ABA" w:rsidRDefault="00EA7ABA" w:rsidP="00EA7ABA">
      <w:pPr>
        <w:ind w:firstLineChars="200" w:firstLine="420"/>
        <w:rPr>
          <w:rFonts w:ascii="Times New Roman" w:hAnsi="Times New Roman"/>
        </w:rPr>
      </w:pPr>
      <w:r w:rsidRPr="00EA7ABA">
        <w:rPr>
          <w:rFonts w:ascii="Times New Roman" w:hAnsi="Times New Roman" w:hint="eastAsia"/>
        </w:rPr>
        <w:t>支持岩石颗粒破碎计算功能；测试算例的模拟结果与（试验结果、</w:t>
      </w:r>
      <w:r w:rsidRPr="00EA7ABA">
        <w:rPr>
          <w:rFonts w:ascii="Times New Roman" w:hAnsi="Times New Roman" w:hint="eastAsia"/>
        </w:rPr>
        <w:t>LS-Dyna R13</w:t>
      </w:r>
      <w:r w:rsidRPr="00EA7ABA">
        <w:rPr>
          <w:rFonts w:ascii="Times New Roman" w:hAnsi="Times New Roman" w:hint="eastAsia"/>
        </w:rPr>
        <w:t>、</w:t>
      </w:r>
      <w:r w:rsidRPr="00EA7ABA">
        <w:rPr>
          <w:rFonts w:ascii="Times New Roman" w:hAnsi="Times New Roman" w:hint="eastAsia"/>
        </w:rPr>
        <w:t>PFC5.0</w:t>
      </w:r>
      <w:r w:rsidRPr="00EA7ABA">
        <w:rPr>
          <w:rFonts w:ascii="Times New Roman" w:hAnsi="Times New Roman" w:hint="eastAsia"/>
        </w:rPr>
        <w:t>、</w:t>
      </w:r>
      <w:r w:rsidRPr="00EA7ABA">
        <w:rPr>
          <w:rFonts w:ascii="Times New Roman" w:hAnsi="Times New Roman" w:hint="eastAsia"/>
        </w:rPr>
        <w:t>EDEM2024</w:t>
      </w:r>
      <w:r w:rsidRPr="00EA7ABA">
        <w:rPr>
          <w:rFonts w:ascii="Times New Roman" w:hAnsi="Times New Roman" w:hint="eastAsia"/>
        </w:rPr>
        <w:t>、或者文献中软件结果，其中之一）相比：</w:t>
      </w:r>
    </w:p>
    <w:p w14:paraId="388E395A" w14:textId="77777777" w:rsidR="00EA7ABA" w:rsidRPr="00EA7ABA" w:rsidRDefault="00EA7ABA" w:rsidP="00EA7ABA">
      <w:pPr>
        <w:ind w:firstLineChars="200" w:firstLine="420"/>
        <w:rPr>
          <w:rFonts w:ascii="Times New Roman" w:hAnsi="Times New Roman"/>
        </w:rPr>
      </w:pPr>
      <w:r w:rsidRPr="00EA7ABA">
        <w:rPr>
          <w:rFonts w:ascii="Times New Roman" w:hAnsi="Times New Roman" w:hint="eastAsia"/>
        </w:rPr>
        <w:t>1.</w:t>
      </w:r>
      <w:r w:rsidRPr="00EA7ABA">
        <w:rPr>
          <w:rFonts w:ascii="Times New Roman" w:hAnsi="Times New Roman" w:hint="eastAsia"/>
        </w:rPr>
        <w:t>模型有效性验证：为保证分析结果的准确性，计算结果应能反应颗粒破碎的效果，要求具备从有限元转化至离散元过程。</w:t>
      </w:r>
    </w:p>
    <w:p w14:paraId="433B10DB" w14:textId="77777777" w:rsidR="00EA7ABA" w:rsidRPr="00EA7ABA" w:rsidRDefault="00EA7ABA" w:rsidP="00EA7ABA">
      <w:pPr>
        <w:ind w:firstLineChars="200" w:firstLine="420"/>
        <w:rPr>
          <w:rFonts w:ascii="Times New Roman" w:hAnsi="Times New Roman"/>
        </w:rPr>
      </w:pPr>
      <w:r w:rsidRPr="00EA7ABA">
        <w:rPr>
          <w:rFonts w:ascii="Times New Roman" w:hAnsi="Times New Roman" w:hint="eastAsia"/>
        </w:rPr>
        <w:t>2.</w:t>
      </w:r>
      <w:r w:rsidRPr="00EA7ABA">
        <w:rPr>
          <w:rFonts w:ascii="Times New Roman" w:hAnsi="Times New Roman" w:hint="eastAsia"/>
        </w:rPr>
        <w:t>采取相同的模型，并在一致的硬件配置下进行结果对比，破裂压力计算误差与参考结果相比不超</w:t>
      </w:r>
      <w:r w:rsidRPr="00EA7ABA">
        <w:rPr>
          <w:rFonts w:ascii="Times New Roman" w:hAnsi="Times New Roman" w:hint="eastAsia"/>
        </w:rPr>
        <w:lastRenderedPageBreak/>
        <w:t>过</w:t>
      </w:r>
      <w:r w:rsidRPr="00EA7ABA">
        <w:rPr>
          <w:rFonts w:ascii="Times New Roman" w:hAnsi="Times New Roman" w:hint="eastAsia"/>
        </w:rPr>
        <w:t>20%</w:t>
      </w:r>
      <w:r w:rsidRPr="00EA7ABA">
        <w:rPr>
          <w:rFonts w:ascii="Times New Roman" w:hAnsi="Times New Roman" w:hint="eastAsia"/>
        </w:rPr>
        <w:t>；</w:t>
      </w:r>
    </w:p>
    <w:p w14:paraId="4C026F42" w14:textId="77777777" w:rsidR="00EA7ABA" w:rsidRPr="00EA7ABA" w:rsidRDefault="00EA7ABA" w:rsidP="00EA7ABA">
      <w:pPr>
        <w:ind w:firstLineChars="200" w:firstLine="420"/>
        <w:rPr>
          <w:rFonts w:ascii="Times New Roman" w:hAnsi="Times New Roman"/>
        </w:rPr>
      </w:pPr>
      <w:r w:rsidRPr="00EA7ABA">
        <w:rPr>
          <w:rFonts w:ascii="Times New Roman" w:hAnsi="Times New Roman" w:hint="eastAsia"/>
        </w:rPr>
        <w:t>3.</w:t>
      </w:r>
      <w:r w:rsidRPr="00EA7ABA">
        <w:rPr>
          <w:rFonts w:ascii="Times New Roman" w:hAnsi="Times New Roman" w:hint="eastAsia"/>
        </w:rPr>
        <w:t>计算云图结果和动画</w:t>
      </w:r>
      <w:proofErr w:type="gramStart"/>
      <w:r w:rsidRPr="00EA7ABA">
        <w:rPr>
          <w:rFonts w:ascii="Times New Roman" w:hAnsi="Times New Roman" w:hint="eastAsia"/>
        </w:rPr>
        <w:t>结果需能使用</w:t>
      </w:r>
      <w:proofErr w:type="spellStart"/>
      <w:proofErr w:type="gramEnd"/>
      <w:r w:rsidRPr="00EA7ABA">
        <w:rPr>
          <w:rFonts w:ascii="Times New Roman" w:hAnsi="Times New Roman" w:hint="eastAsia"/>
        </w:rPr>
        <w:t>MxSim</w:t>
      </w:r>
      <w:proofErr w:type="spellEnd"/>
      <w:r w:rsidRPr="00EA7ABA">
        <w:rPr>
          <w:rFonts w:ascii="Times New Roman" w:hAnsi="Times New Roman" w:hint="eastAsia"/>
        </w:rPr>
        <w:t>打开。</w:t>
      </w:r>
    </w:p>
    <w:p w14:paraId="14731EAE" w14:textId="77777777" w:rsidR="00EA7ABA" w:rsidRPr="00EA7ABA" w:rsidRDefault="00EA7ABA" w:rsidP="00EA7ABA">
      <w:pPr>
        <w:ind w:firstLineChars="200" w:firstLine="420"/>
        <w:rPr>
          <w:rFonts w:ascii="Times New Roman" w:hAnsi="Times New Roman"/>
        </w:rPr>
      </w:pPr>
      <w:r w:rsidRPr="00EA7ABA">
        <w:rPr>
          <w:rFonts w:ascii="Times New Roman" w:hAnsi="Times New Roman" w:hint="eastAsia"/>
        </w:rPr>
        <w:t>验证算</w:t>
      </w:r>
      <w:proofErr w:type="gramStart"/>
      <w:r w:rsidRPr="00EA7ABA">
        <w:rPr>
          <w:rFonts w:ascii="Times New Roman" w:hAnsi="Times New Roman" w:hint="eastAsia"/>
        </w:rPr>
        <w:t>例包括</w:t>
      </w:r>
      <w:proofErr w:type="gramEnd"/>
      <w:r w:rsidRPr="00EA7ABA">
        <w:rPr>
          <w:rFonts w:ascii="Times New Roman" w:hAnsi="Times New Roman" w:hint="eastAsia"/>
        </w:rPr>
        <w:t>但不限于：</w:t>
      </w:r>
    </w:p>
    <w:p w14:paraId="2385EEA8" w14:textId="77777777" w:rsidR="00EA7ABA" w:rsidRDefault="00EA7ABA" w:rsidP="00EA7ABA">
      <w:pPr>
        <w:ind w:firstLineChars="200" w:firstLine="420"/>
        <w:rPr>
          <w:rFonts w:ascii="Times New Roman" w:hAnsi="Times New Roman"/>
        </w:rPr>
      </w:pPr>
      <w:r w:rsidRPr="00EA7ABA">
        <w:rPr>
          <w:rFonts w:ascii="Times New Roman" w:hAnsi="Times New Roman" w:hint="eastAsia"/>
        </w:rPr>
        <w:t>（</w:t>
      </w:r>
      <w:r w:rsidRPr="00EA7ABA">
        <w:rPr>
          <w:rFonts w:ascii="Times New Roman" w:hAnsi="Times New Roman" w:hint="eastAsia"/>
        </w:rPr>
        <w:t>1</w:t>
      </w:r>
      <w:r w:rsidRPr="00EA7ABA">
        <w:rPr>
          <w:rFonts w:ascii="Times New Roman" w:hAnsi="Times New Roman" w:hint="eastAsia"/>
        </w:rPr>
        <w:t>）滚刀破岩（简易模型，考虑破岩过程中的温度效应）</w:t>
      </w:r>
    </w:p>
    <w:p w14:paraId="22BC6D5F" w14:textId="479C623F" w:rsidR="00EA7ABA" w:rsidRDefault="00EA7ABA" w:rsidP="00EA7ABA">
      <w:pPr>
        <w:ind w:firstLineChars="200" w:firstLine="420"/>
        <w:rPr>
          <w:rFonts w:ascii="Times New Roman" w:hAnsi="Times New Roman"/>
        </w:rPr>
      </w:pPr>
      <w:r w:rsidRPr="00EA7ABA">
        <w:rPr>
          <w:rFonts w:ascii="Times New Roman" w:hAnsi="Times New Roman" w:hint="eastAsia"/>
        </w:rPr>
        <w:t>（</w:t>
      </w:r>
      <w:r w:rsidRPr="00EA7ABA">
        <w:rPr>
          <w:rFonts w:ascii="Times New Roman" w:hAnsi="Times New Roman" w:hint="eastAsia"/>
        </w:rPr>
        <w:t>2</w:t>
      </w:r>
      <w:r w:rsidRPr="00EA7ABA">
        <w:rPr>
          <w:rFonts w:ascii="Times New Roman" w:hAnsi="Times New Roman" w:hint="eastAsia"/>
        </w:rPr>
        <w:t>）岩石压溃（巴西劈裂案例）</w:t>
      </w:r>
    </w:p>
    <w:p w14:paraId="0776AC8F" w14:textId="77777777" w:rsidR="00EB421B" w:rsidRDefault="00000000">
      <w:pPr>
        <w:pStyle w:val="4"/>
        <w:jc w:val="left"/>
        <w:rPr>
          <w:rFonts w:ascii="Times New Roman" w:hAnsi="Times New Roman"/>
          <w:sz w:val="24"/>
        </w:rPr>
      </w:pPr>
      <w:bookmarkStart w:id="17" w:name="_Toc15030"/>
      <w:bookmarkStart w:id="18" w:name="_Toc9307"/>
      <w:bookmarkStart w:id="19" w:name="_Toc114391374"/>
      <w:r>
        <w:rPr>
          <w:rFonts w:ascii="Times New Roman" w:hAnsi="Times New Roman"/>
          <w:sz w:val="24"/>
        </w:rPr>
        <w:t>整体方案设计</w:t>
      </w:r>
      <w:bookmarkEnd w:id="17"/>
      <w:bookmarkEnd w:id="18"/>
      <w:bookmarkEnd w:id="19"/>
    </w:p>
    <w:p w14:paraId="6EC6AB49" w14:textId="77777777" w:rsidR="00EB421B" w:rsidRDefault="00000000">
      <w:pPr>
        <w:pStyle w:val="5"/>
        <w:numPr>
          <w:ilvl w:val="4"/>
          <w:numId w:val="23"/>
        </w:numPr>
        <w:spacing w:line="360" w:lineRule="auto"/>
        <w:rPr>
          <w:rFonts w:ascii="Times New Roman" w:hAnsi="Times New Roman"/>
          <w:sz w:val="24"/>
        </w:rPr>
      </w:pPr>
      <w:bookmarkStart w:id="20" w:name="_Toc426356469"/>
      <w:bookmarkStart w:id="21" w:name="_Toc420487377"/>
      <w:bookmarkStart w:id="22" w:name="_Toc12699805"/>
      <w:bookmarkStart w:id="23" w:name="_Toc114391375"/>
      <w:r>
        <w:rPr>
          <w:rFonts w:ascii="Times New Roman" w:hAnsi="Times New Roman"/>
          <w:sz w:val="24"/>
        </w:rPr>
        <w:t>设计</w:t>
      </w:r>
      <w:bookmarkEnd w:id="20"/>
      <w:bookmarkEnd w:id="21"/>
      <w:r>
        <w:rPr>
          <w:rFonts w:ascii="Times New Roman" w:hAnsi="Times New Roman"/>
          <w:sz w:val="24"/>
        </w:rPr>
        <w:t>思路</w:t>
      </w:r>
      <w:bookmarkEnd w:id="22"/>
      <w:bookmarkEnd w:id="23"/>
    </w:p>
    <w:p w14:paraId="56A5F858" w14:textId="77777777" w:rsidR="00EB421B" w:rsidRDefault="00000000">
      <w:pPr>
        <w:pStyle w:val="ac"/>
        <w:rPr>
          <w:rFonts w:ascii="Times New Roman" w:hAnsi="Times New Roman"/>
        </w:rPr>
      </w:pPr>
      <w:r>
        <w:rPr>
          <w:rFonts w:ascii="Times New Roman" w:hAnsi="Times New Roman"/>
        </w:rPr>
        <w:t>项目采用</w:t>
      </w:r>
      <w:r>
        <w:rPr>
          <w:rFonts w:ascii="Times New Roman" w:hAnsi="Times New Roman"/>
        </w:rPr>
        <w:t xml:space="preserve"> “</w:t>
      </w:r>
      <w:r>
        <w:rPr>
          <w:rFonts w:ascii="Times New Roman" w:hAnsi="Times New Roman"/>
        </w:rPr>
        <w:t>有限元求解器</w:t>
      </w:r>
      <w:r>
        <w:rPr>
          <w:rFonts w:ascii="Times New Roman" w:hAnsi="Times New Roman"/>
        </w:rPr>
        <w:t xml:space="preserve"> + </w:t>
      </w:r>
      <w:r>
        <w:rPr>
          <w:rFonts w:ascii="Times New Roman" w:hAnsi="Times New Roman"/>
        </w:rPr>
        <w:t>离散元求解器</w:t>
      </w:r>
      <w:r>
        <w:rPr>
          <w:rFonts w:ascii="Times New Roman" w:hAnsi="Times New Roman"/>
        </w:rPr>
        <w:t xml:space="preserve"> + </w:t>
      </w:r>
      <w:r>
        <w:rPr>
          <w:rFonts w:ascii="Times New Roman" w:hAnsi="Times New Roman"/>
        </w:rPr>
        <w:t>自适应耦合层</w:t>
      </w:r>
      <w:r>
        <w:rPr>
          <w:rFonts w:ascii="Times New Roman" w:hAnsi="Times New Roman"/>
        </w:rPr>
        <w:t>”</w:t>
      </w:r>
      <w:r>
        <w:rPr>
          <w:rFonts w:ascii="Times New Roman" w:hAnsi="Times New Roman"/>
        </w:rPr>
        <w:t>的核心三层架构，具体如下</w:t>
      </w:r>
      <w:r>
        <w:rPr>
          <w:rFonts w:ascii="Times New Roman" w:hAnsi="Times New Roman" w:hint="eastAsia"/>
        </w:rPr>
        <w:t>：</w:t>
      </w:r>
    </w:p>
    <w:p w14:paraId="3835264E" w14:textId="77777777" w:rsidR="00EB421B" w:rsidRDefault="00000000">
      <w:pPr>
        <w:pStyle w:val="ac"/>
        <w:ind w:left="400" w:firstLineChars="0" w:firstLine="0"/>
        <w:rPr>
          <w:rFonts w:ascii="Times New Roman" w:hAnsi="Times New Roman"/>
        </w:rPr>
      </w:pPr>
      <w:r>
        <w:rPr>
          <w:rFonts w:ascii="Times New Roman" w:hAnsi="Times New Roman" w:hint="eastAsia"/>
        </w:rPr>
        <w:t>1.</w:t>
      </w:r>
      <w:r>
        <w:rPr>
          <w:rFonts w:ascii="Times New Roman" w:hAnsi="Times New Roman"/>
        </w:rPr>
        <w:t>离散元层：实现颗粒建模、接触、并行求解。</w:t>
      </w:r>
    </w:p>
    <w:p w14:paraId="6A0B4C1C" w14:textId="77777777" w:rsidR="00EB421B" w:rsidRDefault="00000000">
      <w:pPr>
        <w:pStyle w:val="ac"/>
        <w:ind w:left="400" w:firstLineChars="0" w:firstLine="0"/>
        <w:rPr>
          <w:rFonts w:ascii="Times New Roman" w:hAnsi="Times New Roman"/>
        </w:rPr>
      </w:pPr>
      <w:r>
        <w:rPr>
          <w:rFonts w:ascii="Times New Roman" w:hAnsi="Times New Roman" w:hint="eastAsia"/>
        </w:rPr>
        <w:t>2.</w:t>
      </w:r>
      <w:r>
        <w:rPr>
          <w:rFonts w:ascii="Times New Roman" w:hAnsi="Times New Roman"/>
        </w:rPr>
        <w:t>有限元层：实现显式动力学、结构应力、大变形计算。</w:t>
      </w:r>
    </w:p>
    <w:p w14:paraId="4E73BCD7" w14:textId="77777777" w:rsidR="00EB421B" w:rsidRDefault="00000000">
      <w:pPr>
        <w:pStyle w:val="ac"/>
        <w:ind w:left="400" w:firstLineChars="0" w:firstLine="0"/>
        <w:rPr>
          <w:rFonts w:ascii="Times New Roman" w:hAnsi="Times New Roman"/>
        </w:rPr>
      </w:pPr>
      <w:r>
        <w:rPr>
          <w:rFonts w:ascii="Times New Roman" w:hAnsi="Times New Roman" w:hint="eastAsia"/>
        </w:rPr>
        <w:t>3.</w:t>
      </w:r>
      <w:r>
        <w:rPr>
          <w:rFonts w:ascii="Times New Roman" w:hAnsi="Times New Roman"/>
        </w:rPr>
        <w:t>耦合层：实现分区</w:t>
      </w:r>
      <w:r>
        <w:rPr>
          <w:rFonts w:ascii="Times New Roman" w:hAnsi="Times New Roman"/>
        </w:rPr>
        <w:t xml:space="preserve"> / </w:t>
      </w:r>
      <w:r>
        <w:rPr>
          <w:rFonts w:ascii="Times New Roman" w:hAnsi="Times New Roman"/>
        </w:rPr>
        <w:t>共生</w:t>
      </w:r>
      <w:r>
        <w:rPr>
          <w:rFonts w:ascii="Times New Roman" w:hAnsi="Times New Roman"/>
        </w:rPr>
        <w:t xml:space="preserve"> / </w:t>
      </w:r>
      <w:r>
        <w:rPr>
          <w:rFonts w:ascii="Times New Roman" w:hAnsi="Times New Roman"/>
        </w:rPr>
        <w:t>自适应转化三种耦合</w:t>
      </w:r>
      <w:r>
        <w:rPr>
          <w:rFonts w:ascii="Times New Roman" w:hAnsi="Times New Roman" w:hint="eastAsia"/>
          <w:lang w:eastAsia="zh"/>
        </w:rPr>
        <w:t>方式</w:t>
      </w:r>
      <w:r>
        <w:rPr>
          <w:rFonts w:ascii="Times New Roman" w:hAnsi="Times New Roman"/>
        </w:rPr>
        <w:t>。</w:t>
      </w:r>
    </w:p>
    <w:p w14:paraId="492068CF" w14:textId="77777777" w:rsidR="00EB421B" w:rsidRDefault="00000000">
      <w:pPr>
        <w:pStyle w:val="ac"/>
        <w:ind w:left="400" w:firstLineChars="0" w:firstLine="0"/>
        <w:rPr>
          <w:rFonts w:ascii="Times New Roman" w:hAnsi="Times New Roman"/>
        </w:rPr>
      </w:pPr>
      <w:r>
        <w:rPr>
          <w:rFonts w:ascii="Times New Roman" w:hAnsi="Times New Roman" w:hint="eastAsia"/>
        </w:rPr>
        <w:t>4.</w:t>
      </w:r>
      <w:r>
        <w:rPr>
          <w:rFonts w:ascii="Times New Roman" w:hAnsi="Times New Roman"/>
        </w:rPr>
        <w:t>应用层：面向汽车、机械、岩土提供验证算例与模板。</w:t>
      </w:r>
    </w:p>
    <w:p w14:paraId="7B61ABD5" w14:textId="77777777" w:rsidR="00EB421B" w:rsidRDefault="00000000">
      <w:pPr>
        <w:pStyle w:val="ac"/>
        <w:ind w:left="400" w:firstLineChars="0" w:firstLine="0"/>
        <w:rPr>
          <w:rFonts w:ascii="Times New Roman" w:hAnsi="Times New Roman"/>
        </w:rPr>
      </w:pPr>
      <w:r>
        <w:rPr>
          <w:rFonts w:ascii="Times New Roman" w:hAnsi="Times New Roman" w:hint="eastAsia"/>
        </w:rPr>
        <w:t>5.</w:t>
      </w:r>
      <w:r>
        <w:rPr>
          <w:rFonts w:ascii="Times New Roman" w:hAnsi="Times New Roman"/>
        </w:rPr>
        <w:t xml:space="preserve">I/O </w:t>
      </w:r>
      <w:r>
        <w:rPr>
          <w:rFonts w:ascii="Times New Roman" w:hAnsi="Times New Roman"/>
        </w:rPr>
        <w:t>层：兼容</w:t>
      </w:r>
      <w:r>
        <w:rPr>
          <w:rFonts w:ascii="Times New Roman" w:hAnsi="Times New Roman"/>
        </w:rPr>
        <w:t xml:space="preserve"> </w:t>
      </w:r>
      <w:proofErr w:type="spellStart"/>
      <w:r>
        <w:rPr>
          <w:rFonts w:ascii="Times New Roman" w:hAnsi="Times New Roman"/>
        </w:rPr>
        <w:t>MxSim</w:t>
      </w:r>
      <w:proofErr w:type="spellEnd"/>
      <w:r>
        <w:rPr>
          <w:rFonts w:ascii="Times New Roman" w:hAnsi="Times New Roman"/>
        </w:rPr>
        <w:t>输出格式。</w:t>
      </w:r>
    </w:p>
    <w:p w14:paraId="6D09F406" w14:textId="77777777" w:rsidR="00EB421B" w:rsidRDefault="00000000">
      <w:pPr>
        <w:pStyle w:val="5"/>
        <w:spacing w:line="360" w:lineRule="auto"/>
        <w:rPr>
          <w:rFonts w:ascii="Times New Roman" w:hAnsi="Times New Roman"/>
          <w:sz w:val="24"/>
        </w:rPr>
      </w:pPr>
      <w:bookmarkStart w:id="24" w:name="_Toc12699806"/>
      <w:bookmarkStart w:id="25" w:name="_Toc114391376"/>
      <w:r>
        <w:rPr>
          <w:rFonts w:ascii="Times New Roman" w:hAnsi="Times New Roman"/>
          <w:sz w:val="24"/>
        </w:rPr>
        <w:t>设计原则</w:t>
      </w:r>
      <w:bookmarkEnd w:id="24"/>
      <w:bookmarkEnd w:id="25"/>
    </w:p>
    <w:p w14:paraId="31E38EE1" w14:textId="77777777" w:rsidR="00EB421B" w:rsidRDefault="00000000">
      <w:pPr>
        <w:pStyle w:val="ac"/>
        <w:ind w:left="420" w:firstLineChars="0" w:firstLine="0"/>
        <w:rPr>
          <w:rFonts w:ascii="Times New Roman" w:hAnsi="Times New Roman"/>
        </w:rPr>
      </w:pPr>
      <w:r>
        <w:rPr>
          <w:rFonts w:ascii="Times New Roman" w:hAnsi="Times New Roman" w:hint="eastAsia"/>
        </w:rPr>
        <w:t>1.</w:t>
      </w:r>
      <w:r>
        <w:rPr>
          <w:rFonts w:ascii="Times New Roman" w:hAnsi="Times New Roman"/>
        </w:rPr>
        <w:t>国产化自主可控：</w:t>
      </w:r>
      <w:proofErr w:type="gramStart"/>
      <w:r>
        <w:rPr>
          <w:rFonts w:ascii="Times New Roman" w:hAnsi="Times New Roman"/>
        </w:rPr>
        <w:t>无国外</w:t>
      </w:r>
      <w:proofErr w:type="gramEnd"/>
      <w:r>
        <w:rPr>
          <w:rFonts w:ascii="Times New Roman" w:hAnsi="Times New Roman"/>
        </w:rPr>
        <w:t>商业内核依赖，核心算法自</w:t>
      </w:r>
      <w:proofErr w:type="gramStart"/>
      <w:r>
        <w:rPr>
          <w:rFonts w:ascii="Times New Roman" w:hAnsi="Times New Roman"/>
        </w:rPr>
        <w:t>研</w:t>
      </w:r>
      <w:proofErr w:type="gramEnd"/>
      <w:r>
        <w:rPr>
          <w:rFonts w:ascii="Times New Roman" w:hAnsi="Times New Roman"/>
        </w:rPr>
        <w:t>。</w:t>
      </w:r>
    </w:p>
    <w:p w14:paraId="01ED1B98" w14:textId="77777777" w:rsidR="00EB421B" w:rsidRDefault="00000000">
      <w:pPr>
        <w:pStyle w:val="ac"/>
        <w:ind w:left="420" w:firstLineChars="0" w:firstLine="0"/>
        <w:rPr>
          <w:rFonts w:ascii="Times New Roman" w:hAnsi="Times New Roman"/>
        </w:rPr>
      </w:pPr>
      <w:r>
        <w:rPr>
          <w:rFonts w:ascii="Times New Roman" w:hAnsi="Times New Roman" w:hint="eastAsia"/>
        </w:rPr>
        <w:t>2.</w:t>
      </w:r>
      <w:r>
        <w:rPr>
          <w:rFonts w:ascii="Times New Roman" w:hAnsi="Times New Roman"/>
        </w:rPr>
        <w:t>精度对标国际：</w:t>
      </w:r>
      <w:r>
        <w:rPr>
          <w:rFonts w:ascii="Times New Roman" w:hAnsi="Times New Roman" w:hint="eastAsia"/>
        </w:rPr>
        <w:t>与参考结果（解析解、试验结果、</w:t>
      </w:r>
      <w:r>
        <w:rPr>
          <w:rFonts w:ascii="Times New Roman" w:hAnsi="Times New Roman" w:hint="eastAsia"/>
        </w:rPr>
        <w:t>LS-Dyna R13</w:t>
      </w:r>
      <w:r>
        <w:rPr>
          <w:rFonts w:ascii="Times New Roman" w:hAnsi="Times New Roman" w:hint="eastAsia"/>
        </w:rPr>
        <w:t>、</w:t>
      </w:r>
      <w:r>
        <w:rPr>
          <w:rFonts w:ascii="Times New Roman" w:hAnsi="Times New Roman" w:hint="eastAsia"/>
        </w:rPr>
        <w:t>PFC5.0</w:t>
      </w:r>
      <w:r>
        <w:rPr>
          <w:rFonts w:ascii="Times New Roman" w:hAnsi="Times New Roman" w:hint="eastAsia"/>
        </w:rPr>
        <w:t>、</w:t>
      </w:r>
      <w:r>
        <w:rPr>
          <w:rFonts w:ascii="Times New Roman" w:hAnsi="Times New Roman" w:hint="eastAsia"/>
        </w:rPr>
        <w:t>EDEM2024</w:t>
      </w:r>
      <w:r>
        <w:rPr>
          <w:rFonts w:ascii="Times New Roman" w:hAnsi="Times New Roman" w:hint="eastAsia"/>
        </w:rPr>
        <w:t>、或者文献中软件结果，其中之一）误差不超过指定值</w:t>
      </w:r>
      <w:r>
        <w:rPr>
          <w:rFonts w:ascii="Times New Roman" w:hAnsi="Times New Roman"/>
        </w:rPr>
        <w:t>。</w:t>
      </w:r>
    </w:p>
    <w:p w14:paraId="00483F22" w14:textId="77777777" w:rsidR="00EB421B" w:rsidRDefault="00000000">
      <w:pPr>
        <w:pStyle w:val="ac"/>
        <w:ind w:left="420" w:firstLineChars="0" w:firstLine="0"/>
        <w:rPr>
          <w:rFonts w:ascii="Times New Roman" w:hAnsi="Times New Roman"/>
        </w:rPr>
      </w:pPr>
      <w:r>
        <w:rPr>
          <w:rFonts w:ascii="Times New Roman" w:hAnsi="Times New Roman" w:hint="eastAsia"/>
        </w:rPr>
        <w:t>3.</w:t>
      </w:r>
      <w:r>
        <w:rPr>
          <w:rFonts w:ascii="Times New Roman" w:hAnsi="Times New Roman"/>
        </w:rPr>
        <w:t>高性能可扩展：支持千万级颗粒</w:t>
      </w:r>
      <w:r>
        <w:rPr>
          <w:rFonts w:ascii="Times New Roman" w:hAnsi="Times New Roman" w:hint="eastAsia"/>
        </w:rPr>
        <w:t>并行计算</w:t>
      </w:r>
      <w:r>
        <w:rPr>
          <w:rFonts w:ascii="Times New Roman" w:hAnsi="Times New Roman"/>
        </w:rPr>
        <w:t>。</w:t>
      </w:r>
    </w:p>
    <w:p w14:paraId="6EAAB592" w14:textId="77777777" w:rsidR="00EB421B" w:rsidRDefault="00000000">
      <w:pPr>
        <w:pStyle w:val="ac"/>
        <w:ind w:left="420" w:firstLineChars="0" w:firstLine="0"/>
        <w:rPr>
          <w:rFonts w:ascii="Times New Roman" w:hAnsi="Times New Roman"/>
        </w:rPr>
      </w:pPr>
      <w:r>
        <w:rPr>
          <w:rFonts w:ascii="Times New Roman" w:hAnsi="Times New Roman"/>
        </w:rPr>
        <w:t>4</w:t>
      </w:r>
      <w:r>
        <w:rPr>
          <w:rFonts w:ascii="Times New Roman" w:hAnsi="Times New Roman" w:hint="eastAsia"/>
        </w:rPr>
        <w:t>.</w:t>
      </w:r>
      <w:r>
        <w:rPr>
          <w:rFonts w:ascii="Times New Roman" w:hAnsi="Times New Roman"/>
        </w:rPr>
        <w:t>工程化易用：提供标准算例、接口文档、集成指导。</w:t>
      </w:r>
    </w:p>
    <w:p w14:paraId="2604980C" w14:textId="77777777" w:rsidR="00EB421B" w:rsidRDefault="00000000">
      <w:pPr>
        <w:pStyle w:val="5"/>
        <w:spacing w:line="360" w:lineRule="auto"/>
        <w:rPr>
          <w:rFonts w:ascii="Times New Roman" w:hAnsi="Times New Roman"/>
          <w:sz w:val="24"/>
        </w:rPr>
      </w:pPr>
      <w:bookmarkStart w:id="26" w:name="_Toc114391377"/>
      <w:bookmarkStart w:id="27" w:name="_Toc12699807"/>
      <w:bookmarkStart w:id="28" w:name="_Toc454622031"/>
      <w:r>
        <w:rPr>
          <w:rFonts w:ascii="Times New Roman" w:hAnsi="Times New Roman"/>
          <w:sz w:val="24"/>
        </w:rPr>
        <w:t>方案总体架构</w:t>
      </w:r>
      <w:bookmarkEnd w:id="26"/>
      <w:bookmarkEnd w:id="27"/>
      <w:bookmarkEnd w:id="28"/>
    </w:p>
    <w:p w14:paraId="1949D150" w14:textId="77777777" w:rsidR="00EB421B" w:rsidRDefault="00000000">
      <w:pPr>
        <w:ind w:firstLine="420"/>
        <w:rPr>
          <w:rFonts w:ascii="Times New Roman" w:hAnsi="Times New Roman"/>
          <w:spacing w:val="2"/>
          <w:shd w:val="clear" w:color="auto" w:fill="FFFFFF"/>
        </w:rPr>
      </w:pPr>
      <w:r>
        <w:rPr>
          <w:rFonts w:ascii="Times New Roman" w:hAnsi="Times New Roman"/>
          <w:spacing w:val="2"/>
          <w:shd w:val="clear" w:color="auto" w:fill="FFFFFF"/>
        </w:rPr>
        <w:t>项目的系统架构如下图所示。在基础功能上，主要包括离散元计算，有限元计算，以及二者间的耦合计算。根据专业特长，南京大学和中国地质大学分别聚焦颗粒离散元和</w:t>
      </w:r>
      <w:r>
        <w:rPr>
          <w:rFonts w:ascii="Times New Roman" w:hAnsi="Times New Roman" w:hint="eastAsia"/>
          <w:spacing w:val="2"/>
          <w:shd w:val="clear" w:color="auto" w:fill="FFFFFF"/>
          <w:lang w:eastAsia="zh"/>
        </w:rPr>
        <w:t>显式</w:t>
      </w:r>
      <w:r>
        <w:rPr>
          <w:rFonts w:ascii="Times New Roman" w:hAnsi="Times New Roman"/>
          <w:spacing w:val="2"/>
          <w:shd w:val="clear" w:color="auto" w:fill="FFFFFF"/>
        </w:rPr>
        <w:t>有限元计算，并分工完成耦合计算。在此基础上，面向底层计算和应用需求设计</w:t>
      </w:r>
      <w:r>
        <w:rPr>
          <w:rFonts w:ascii="Times New Roman" w:hAnsi="Times New Roman"/>
          <w:spacing w:val="2"/>
          <w:shd w:val="clear" w:color="auto" w:fill="FFFFFF"/>
        </w:rPr>
        <w:t>I/O</w:t>
      </w:r>
      <w:r>
        <w:rPr>
          <w:rFonts w:ascii="Times New Roman" w:hAnsi="Times New Roman"/>
          <w:spacing w:val="2"/>
          <w:shd w:val="clear" w:color="auto" w:fill="FFFFFF"/>
        </w:rPr>
        <w:t>模块。苏州南力仿真具有丰富项目经验，负责设计通用接口和完成场景应用。最后，由南京大学负责整个系统功能的集成研发。</w:t>
      </w:r>
    </w:p>
    <w:p w14:paraId="3FEFB272" w14:textId="77777777" w:rsidR="00EB421B" w:rsidRDefault="00000000">
      <w:pPr>
        <w:jc w:val="center"/>
        <w:rPr>
          <w:rFonts w:hint="eastAsia"/>
        </w:rPr>
      </w:pPr>
      <w:r>
        <w:rPr>
          <w:noProof/>
        </w:rPr>
        <w:lastRenderedPageBreak/>
        <w:drawing>
          <wp:inline distT="0" distB="0" distL="114300" distR="114300" wp14:anchorId="3DE86C1A" wp14:editId="18880028">
            <wp:extent cx="6043930" cy="2361565"/>
            <wp:effectExtent l="0" t="0" r="13970" b="63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8"/>
                    <a:srcRect/>
                    <a:stretch>
                      <a:fillRect/>
                    </a:stretch>
                  </pic:blipFill>
                  <pic:spPr>
                    <a:xfrm>
                      <a:off x="0" y="0"/>
                      <a:ext cx="6043930" cy="2361565"/>
                    </a:xfrm>
                    <a:prstGeom prst="rect">
                      <a:avLst/>
                    </a:prstGeom>
                  </pic:spPr>
                </pic:pic>
              </a:graphicData>
            </a:graphic>
          </wp:inline>
        </w:drawing>
      </w:r>
    </w:p>
    <w:p w14:paraId="699D84B8" w14:textId="77777777" w:rsidR="00EB421B" w:rsidRDefault="00000000">
      <w:pPr>
        <w:pStyle w:val="ac"/>
        <w:ind w:firstLineChars="0" w:firstLine="0"/>
        <w:jc w:val="center"/>
        <w:rPr>
          <w:rFonts w:hint="eastAsia"/>
        </w:rPr>
      </w:pPr>
      <w:r>
        <w:rPr>
          <w:rFonts w:hint="eastAsia"/>
        </w:rPr>
        <w:t>图1</w:t>
      </w:r>
      <w:r>
        <w:t xml:space="preserve"> </w:t>
      </w:r>
      <w:r>
        <w:rPr>
          <w:rFonts w:hint="eastAsia"/>
        </w:rPr>
        <w:t>系统架构设计</w:t>
      </w:r>
    </w:p>
    <w:p w14:paraId="5AF987B8" w14:textId="77777777" w:rsidR="00EB421B" w:rsidRDefault="00000000">
      <w:pPr>
        <w:pStyle w:val="ac"/>
        <w:rPr>
          <w:rFonts w:hint="eastAsia"/>
        </w:rPr>
      </w:pPr>
      <w:r>
        <w:rPr>
          <w:rFonts w:hint="eastAsia"/>
        </w:rPr>
        <w:t>其中离散元计算模块中，计算流程为，读入几何、材料、边界等输入数据文件，按照给定颗粒粒径分布生成球形颗粒或者在指定区域生成球形颗粒并完成求解循环前的数据准备工作，然后进入到核心求解循环，首先进行球形颗粒间接触力及传热计算，最后进行时间积分更新颗粒位置、速度等信息。其中除了颗粒生成以外，所有计算均在GPU上进行。在整个计算流程中，可以采用粗粒化和单元冻结技术，减少参与计算的颗粒数量以提高计算效率。</w:t>
      </w:r>
    </w:p>
    <w:p w14:paraId="31D887DE" w14:textId="77777777" w:rsidR="00EB421B" w:rsidRDefault="00000000">
      <w:pPr>
        <w:pStyle w:val="ac"/>
        <w:rPr>
          <w:rFonts w:hint="eastAsia"/>
        </w:rPr>
      </w:pPr>
      <w:r>
        <w:rPr>
          <w:rFonts w:hint="eastAsia"/>
        </w:rPr>
        <w:t>对于显式有限元模块，计算流程为，读入网格、材料、边界等输入数据文件并完成核心求解循环的数据准备工作，然后进入到核心求解循环，首先进行外荷载计算、四面体单元变形计算</w:t>
      </w:r>
      <w:proofErr w:type="gramStart"/>
      <w:r>
        <w:rPr>
          <w:rFonts w:hint="eastAsia"/>
        </w:rPr>
        <w:t>和本构计算</w:t>
      </w:r>
      <w:proofErr w:type="gramEnd"/>
      <w:r>
        <w:rPr>
          <w:rFonts w:hint="eastAsia"/>
        </w:rPr>
        <w:t>、当四面体单元应力满足给定强度准则时即将该四面体标记为待转换单元，如果涉及接触还进行四面体单元势接触力计算，最终获得节点力的合力，然后进行时间积分更新节点速度和位置。其中除了文件读入和数据准备以外，所有计算均在GPU上进行。</w:t>
      </w:r>
    </w:p>
    <w:p w14:paraId="5AE12A4F" w14:textId="77777777" w:rsidR="00EB421B" w:rsidRDefault="00000000">
      <w:pPr>
        <w:pStyle w:val="ac"/>
        <w:rPr>
          <w:rFonts w:hint="eastAsia"/>
        </w:rPr>
      </w:pPr>
      <w:r>
        <w:rPr>
          <w:rFonts w:hint="eastAsia"/>
        </w:rPr>
        <w:t>而离散元模块和有限元模块的相互作用则通过耦合计算模块来进行，该模块中主要完成将标记为待转换的四面体单元转为球形颗粒、球形颗粒和四面体间接触力的计算，并将该相互作用力分别施加在显式有限元模块对应单元的节点上和离散元模块的圆球上，然后依次开展离散元模块和显式有限元模块的计算，如此循环往复，即构成了有限元-离散元耦合计算的完整求解流程。耦合模块所有计算均在GPU上进行。</w:t>
      </w:r>
    </w:p>
    <w:p w14:paraId="0B2110AA" w14:textId="77777777" w:rsidR="00EB421B" w:rsidRDefault="00000000">
      <w:pPr>
        <w:pStyle w:val="5"/>
        <w:spacing w:line="360" w:lineRule="auto"/>
        <w:rPr>
          <w:rFonts w:ascii="Times New Roman" w:hAnsi="Times New Roman"/>
          <w:sz w:val="24"/>
        </w:rPr>
      </w:pPr>
      <w:bookmarkStart w:id="29" w:name="_Toc27814489"/>
      <w:bookmarkStart w:id="30" w:name="_Toc114391378"/>
      <w:r>
        <w:rPr>
          <w:rFonts w:ascii="Times New Roman" w:hAnsi="Times New Roman"/>
          <w:sz w:val="24"/>
        </w:rPr>
        <w:t>设计亮点</w:t>
      </w:r>
      <w:bookmarkEnd w:id="29"/>
      <w:bookmarkEnd w:id="30"/>
    </w:p>
    <w:p w14:paraId="0E88F5D2" w14:textId="77777777" w:rsidR="00EB421B" w:rsidRDefault="00000000">
      <w:pPr>
        <w:tabs>
          <w:tab w:val="left" w:pos="720"/>
        </w:tabs>
        <w:ind w:firstLine="420"/>
        <w:rPr>
          <w:rFonts w:ascii="Times New Roman" w:hAnsi="Times New Roman"/>
          <w:spacing w:val="2"/>
          <w:shd w:val="clear" w:color="auto" w:fill="FFFFFF"/>
        </w:rPr>
      </w:pPr>
      <w:bookmarkStart w:id="31" w:name="_Toc114391384"/>
      <w:r>
        <w:rPr>
          <w:rFonts w:hint="eastAsia"/>
          <w:spacing w:val="2"/>
        </w:rPr>
        <w:t>创建多模式统一耦合架构，拓展仿真边界</w:t>
      </w:r>
      <w:r>
        <w:rPr>
          <w:rFonts w:ascii="Times New Roman" w:hAnsi="Times New Roman" w:hint="eastAsia"/>
          <w:spacing w:val="2"/>
          <w:shd w:val="clear" w:color="auto" w:fill="FFFFFF"/>
        </w:rPr>
        <w:t>：项目提出的分区、共生、自适应转化三种耦合方式，覆盖了从“颗粒</w:t>
      </w:r>
      <w:r>
        <w:rPr>
          <w:rFonts w:ascii="Times New Roman" w:hAnsi="Times New Roman" w:hint="eastAsia"/>
          <w:spacing w:val="2"/>
          <w:shd w:val="clear" w:color="auto" w:fill="FFFFFF"/>
        </w:rPr>
        <w:t>-</w:t>
      </w:r>
      <w:r>
        <w:rPr>
          <w:rFonts w:ascii="Times New Roman" w:hAnsi="Times New Roman" w:hint="eastAsia"/>
          <w:spacing w:val="2"/>
          <w:shd w:val="clear" w:color="auto" w:fill="FFFFFF"/>
        </w:rPr>
        <w:t>结构相互作用”到“材料连续</w:t>
      </w:r>
      <w:r>
        <w:rPr>
          <w:rFonts w:ascii="Times New Roman" w:hAnsi="Times New Roman" w:hint="eastAsia"/>
          <w:spacing w:val="2"/>
          <w:shd w:val="clear" w:color="auto" w:fill="FFFFFF"/>
        </w:rPr>
        <w:t>-</w:t>
      </w:r>
      <w:r>
        <w:rPr>
          <w:rFonts w:ascii="Times New Roman" w:hAnsi="Times New Roman" w:hint="eastAsia"/>
          <w:spacing w:val="2"/>
          <w:shd w:val="clear" w:color="auto" w:fill="FFFFFF"/>
        </w:rPr>
        <w:t>离散状态转变”的全链条物理过程。这超越了当前国际商软（如</w:t>
      </w:r>
      <w:r>
        <w:rPr>
          <w:rFonts w:ascii="Times New Roman" w:hAnsi="Times New Roman" w:hint="eastAsia"/>
          <w:spacing w:val="2"/>
          <w:shd w:val="clear" w:color="auto" w:fill="FFFFFF"/>
        </w:rPr>
        <w:t>LS-DYNA</w:t>
      </w:r>
      <w:r>
        <w:rPr>
          <w:rFonts w:ascii="Times New Roman" w:hAnsi="Times New Roman" w:hint="eastAsia"/>
          <w:spacing w:val="2"/>
          <w:shd w:val="clear" w:color="auto" w:fill="FFFFFF"/>
        </w:rPr>
        <w:t>）主要提供单一或固定耦合模式的能力，</w:t>
      </w:r>
      <w:r>
        <w:rPr>
          <w:rFonts w:hint="eastAsia"/>
          <w:spacing w:val="2"/>
        </w:rPr>
        <w:t>为模拟岩石渐进破碎等涉及材料相态动态变化的全新场景提供了通用解决方案</w:t>
      </w:r>
      <w:r>
        <w:rPr>
          <w:rFonts w:ascii="Times New Roman" w:hAnsi="Times New Roman" w:hint="eastAsia"/>
          <w:spacing w:val="2"/>
          <w:shd w:val="clear" w:color="auto" w:fill="FFFFFF"/>
        </w:rPr>
        <w:t>，具有显著的范式创新性。</w:t>
      </w:r>
    </w:p>
    <w:p w14:paraId="374B2546" w14:textId="77777777" w:rsidR="00EB421B" w:rsidRDefault="00000000">
      <w:pPr>
        <w:tabs>
          <w:tab w:val="left" w:pos="720"/>
        </w:tabs>
        <w:ind w:firstLine="420"/>
        <w:rPr>
          <w:rFonts w:ascii="Times New Roman" w:hAnsi="Times New Roman"/>
          <w:spacing w:val="2"/>
          <w:shd w:val="clear" w:color="auto" w:fill="FFFFFF"/>
        </w:rPr>
      </w:pPr>
      <w:r>
        <w:rPr>
          <w:rFonts w:hint="eastAsia"/>
          <w:spacing w:val="2"/>
        </w:rPr>
        <w:lastRenderedPageBreak/>
        <w:t>“矩阵离</w:t>
      </w:r>
      <w:r>
        <w:rPr>
          <w:rFonts w:ascii="Times New Roman" w:hAnsi="Times New Roman" w:hint="eastAsia"/>
          <w:spacing w:val="2"/>
          <w:shd w:val="clear" w:color="auto" w:fill="FFFFFF"/>
        </w:rPr>
        <w:t>散元</w:t>
      </w:r>
      <w:r>
        <w:rPr>
          <w:rFonts w:ascii="Times New Roman" w:hAnsi="Times New Roman" w:hint="eastAsia"/>
          <w:spacing w:val="2"/>
          <w:shd w:val="clear" w:color="auto" w:fill="FFFFFF"/>
        </w:rPr>
        <w:t>+GPU</w:t>
      </w:r>
      <w:r>
        <w:rPr>
          <w:rFonts w:ascii="Times New Roman" w:hAnsi="Times New Roman" w:hint="eastAsia"/>
          <w:spacing w:val="2"/>
          <w:shd w:val="clear" w:color="auto" w:fill="FFFFFF"/>
        </w:rPr>
        <w:t>”高性能计算新路径：采用矩阵运算替代传统离散元循环搜索与力计算，算法结构天然适合</w:t>
      </w:r>
      <w:r>
        <w:rPr>
          <w:rFonts w:ascii="Times New Roman" w:hAnsi="Times New Roman" w:hint="eastAsia"/>
          <w:spacing w:val="2"/>
          <w:shd w:val="clear" w:color="auto" w:fill="FFFFFF"/>
        </w:rPr>
        <w:t>GPU</w:t>
      </w:r>
      <w:r>
        <w:rPr>
          <w:rFonts w:ascii="Times New Roman" w:hAnsi="Times New Roman" w:hint="eastAsia"/>
          <w:spacing w:val="2"/>
          <w:shd w:val="clear" w:color="auto" w:fill="FFFFFF"/>
        </w:rPr>
        <w:t>大规模并行。该技术路径</w:t>
      </w:r>
      <w:r>
        <w:rPr>
          <w:rFonts w:hint="eastAsia"/>
          <w:spacing w:val="2"/>
        </w:rPr>
        <w:t>在计算格式上具有原创性</w:t>
      </w:r>
      <w:r>
        <w:rPr>
          <w:rFonts w:ascii="Times New Roman" w:hAnsi="Times New Roman" w:hint="eastAsia"/>
          <w:spacing w:val="2"/>
          <w:shd w:val="clear" w:color="auto" w:fill="FFFFFF"/>
        </w:rPr>
        <w:t>，有望突破千万级颗粒仿真的效率瓶颈，为大规模模拟的</w:t>
      </w:r>
      <w:r>
        <w:rPr>
          <w:rFonts w:hint="eastAsia"/>
          <w:spacing w:val="2"/>
        </w:rPr>
        <w:t>工业互联网新场景</w:t>
      </w:r>
      <w:r>
        <w:rPr>
          <w:rFonts w:ascii="Times New Roman" w:hAnsi="Times New Roman" w:hint="eastAsia"/>
          <w:spacing w:val="2"/>
          <w:shd w:val="clear" w:color="auto" w:fill="FFFFFF"/>
        </w:rPr>
        <w:t>提供</w:t>
      </w:r>
      <w:proofErr w:type="gramStart"/>
      <w:r>
        <w:rPr>
          <w:rFonts w:ascii="Times New Roman" w:hAnsi="Times New Roman" w:hint="eastAsia"/>
          <w:spacing w:val="2"/>
          <w:shd w:val="clear" w:color="auto" w:fill="FFFFFF"/>
        </w:rPr>
        <w:t>核心算力支撑</w:t>
      </w:r>
      <w:proofErr w:type="gramEnd"/>
      <w:r>
        <w:rPr>
          <w:rFonts w:ascii="Times New Roman" w:hAnsi="Times New Roman" w:hint="eastAsia"/>
          <w:spacing w:val="2"/>
          <w:shd w:val="clear" w:color="auto" w:fill="FFFFFF"/>
        </w:rPr>
        <w:t>，技术先进性明确。</w:t>
      </w:r>
    </w:p>
    <w:p w14:paraId="58E1B9CE" w14:textId="77777777" w:rsidR="00EB421B" w:rsidRDefault="00000000">
      <w:pPr>
        <w:pStyle w:val="4"/>
        <w:jc w:val="left"/>
        <w:rPr>
          <w:rFonts w:ascii="Times New Roman" w:hAnsi="Times New Roman"/>
          <w:sz w:val="24"/>
        </w:rPr>
      </w:pPr>
      <w:bookmarkStart w:id="32" w:name="_Toc11922"/>
      <w:bookmarkStart w:id="33" w:name="_Toc14057"/>
      <w:r>
        <w:rPr>
          <w:rFonts w:ascii="Times New Roman" w:hAnsi="Times New Roman"/>
          <w:sz w:val="24"/>
        </w:rPr>
        <w:t>功能模块</w:t>
      </w:r>
      <w:bookmarkEnd w:id="31"/>
      <w:bookmarkEnd w:id="32"/>
      <w:bookmarkEnd w:id="33"/>
    </w:p>
    <w:p w14:paraId="66A209B2" w14:textId="77777777" w:rsidR="00EB421B" w:rsidRDefault="00000000">
      <w:pPr>
        <w:ind w:firstLineChars="200" w:firstLine="420"/>
        <w:rPr>
          <w:rFonts w:ascii="Times New Roman" w:hAnsi="Times New Roman"/>
        </w:rPr>
      </w:pPr>
      <w:r>
        <w:rPr>
          <w:rFonts w:ascii="Times New Roman" w:hAnsi="Times New Roman"/>
        </w:rPr>
        <w:t>本产品具备以下功能模块，具体如下：</w:t>
      </w:r>
    </w:p>
    <w:p w14:paraId="715AE726" w14:textId="77777777" w:rsidR="00EB421B" w:rsidRDefault="00000000">
      <w:pPr>
        <w:pStyle w:val="5"/>
        <w:numPr>
          <w:ilvl w:val="4"/>
          <w:numId w:val="24"/>
        </w:numPr>
        <w:spacing w:line="360" w:lineRule="auto"/>
        <w:rPr>
          <w:rFonts w:ascii="Times New Roman" w:hAnsi="Times New Roman"/>
          <w:sz w:val="24"/>
        </w:rPr>
      </w:pPr>
      <w:r>
        <w:rPr>
          <w:rFonts w:ascii="Times New Roman" w:hAnsi="Times New Roman"/>
          <w:sz w:val="24"/>
        </w:rPr>
        <w:t xml:space="preserve"> </w:t>
      </w:r>
      <w:r>
        <w:rPr>
          <w:rFonts w:ascii="Times New Roman" w:hAnsi="Times New Roman"/>
          <w:sz w:val="24"/>
        </w:rPr>
        <w:t>颗粒离散元计算模块</w:t>
      </w:r>
    </w:p>
    <w:p w14:paraId="476295D0" w14:textId="77777777" w:rsidR="00EB421B" w:rsidRDefault="00000000">
      <w:pPr>
        <w:spacing w:before="120" w:after="120"/>
        <w:ind w:left="420"/>
        <w:jc w:val="left"/>
        <w:rPr>
          <w:rFonts w:ascii="Times New Roman" w:hAnsi="Times New Roman"/>
          <w:szCs w:val="20"/>
        </w:rPr>
      </w:pPr>
      <w:r>
        <w:rPr>
          <w:rFonts w:ascii="Times New Roman" w:hAnsi="Times New Roman" w:hint="eastAsia"/>
          <w:szCs w:val="20"/>
        </w:rPr>
        <w:t>1.</w:t>
      </w:r>
      <w:r>
        <w:rPr>
          <w:rFonts w:ascii="Times New Roman" w:hAnsi="Times New Roman"/>
          <w:szCs w:val="20"/>
        </w:rPr>
        <w:t>颗粒生成</w:t>
      </w:r>
    </w:p>
    <w:p w14:paraId="2C1A33E4" w14:textId="77777777" w:rsidR="00EB421B" w:rsidRDefault="00000000">
      <w:pPr>
        <w:spacing w:before="120" w:after="120"/>
        <w:ind w:firstLineChars="200" w:firstLine="420"/>
        <w:rPr>
          <w:rFonts w:ascii="Times New Roman" w:hAnsi="Times New Roman"/>
          <w:szCs w:val="20"/>
        </w:rPr>
      </w:pPr>
      <w:r>
        <w:rPr>
          <w:rFonts w:ascii="Times New Roman" w:hAnsi="Times New Roman"/>
          <w:szCs w:val="20"/>
        </w:rPr>
        <w:t>球形随机填充、平面生成</w:t>
      </w:r>
      <w:r>
        <w:rPr>
          <w:rFonts w:ascii="Times New Roman" w:hAnsi="Times New Roman" w:hint="eastAsia"/>
          <w:szCs w:val="20"/>
        </w:rPr>
        <w:t>：对于空间离散区域内随机填充，为避免常规随机生成中可能产生的颗粒重叠和不稳定性，采用以下方案来生成随机颗粒：（</w:t>
      </w:r>
      <w:r>
        <w:rPr>
          <w:rFonts w:ascii="Times New Roman" w:hAnsi="Times New Roman" w:hint="eastAsia"/>
          <w:szCs w:val="20"/>
        </w:rPr>
        <w:t>1</w:t>
      </w:r>
      <w:r>
        <w:rPr>
          <w:rFonts w:ascii="Times New Roman" w:hAnsi="Times New Roman" w:hint="eastAsia"/>
          <w:szCs w:val="20"/>
        </w:rPr>
        <w:t>）在空间网格位置填充给定粒径的颗粒</w:t>
      </w:r>
      <w:r w:rsidRPr="001D040E">
        <w:rPr>
          <w:rFonts w:ascii="Times New Roman" w:hAnsi="Times New Roman" w:hint="eastAsia"/>
          <w:szCs w:val="20"/>
        </w:rPr>
        <w:t>:</w:t>
      </w:r>
      <w:r w:rsidRPr="001D040E">
        <w:rPr>
          <w:rFonts w:ascii="Times New Roman" w:hAnsi="Times New Roman" w:hint="eastAsia"/>
          <w:szCs w:val="20"/>
        </w:rPr>
        <w:t>在目标空间区域内按规则网格生成给定粒径的颗粒，确保初始状态下颗粒之间无重叠</w:t>
      </w:r>
      <w:r w:rsidRPr="001D040E">
        <w:rPr>
          <w:rFonts w:ascii="Times New Roman" w:hAnsi="Times New Roman" w:hint="eastAsia"/>
          <w:szCs w:val="20"/>
        </w:rPr>
        <w:t>,</w:t>
      </w:r>
      <w:r w:rsidRPr="001D040E">
        <w:rPr>
          <w:rFonts w:ascii="Times New Roman" w:hAnsi="Times New Roman" w:hint="eastAsia"/>
          <w:szCs w:val="20"/>
        </w:rPr>
        <w:t>初始颗粒的半径可根据级配需求设定为固定值或按分布函数赋值</w:t>
      </w:r>
      <w:r>
        <w:rPr>
          <w:rFonts w:ascii="Times New Roman" w:hAnsi="Times New Roman" w:hint="eastAsia"/>
          <w:szCs w:val="20"/>
        </w:rPr>
        <w:t>；（</w:t>
      </w:r>
      <w:r>
        <w:rPr>
          <w:rFonts w:ascii="Times New Roman" w:hAnsi="Times New Roman" w:hint="eastAsia"/>
          <w:szCs w:val="20"/>
        </w:rPr>
        <w:t>2</w:t>
      </w:r>
      <w:r>
        <w:rPr>
          <w:rFonts w:ascii="Times New Roman" w:hAnsi="Times New Roman" w:hint="eastAsia"/>
          <w:szCs w:val="20"/>
        </w:rPr>
        <w:t>）取消重力作用，并限制颗粒运动在特定区域内</w:t>
      </w:r>
      <w:r>
        <w:rPr>
          <w:rFonts w:ascii="Times New Roman" w:hAnsi="Times New Roman" w:hint="eastAsia"/>
          <w:szCs w:val="20"/>
        </w:rPr>
        <w:t>:</w:t>
      </w:r>
      <w:r>
        <w:rPr>
          <w:rFonts w:ascii="Times New Roman" w:hAnsi="Times New Roman" w:hint="eastAsia"/>
          <w:szCs w:val="20"/>
        </w:rPr>
        <w:t>在颗粒生成后，临时取消重力加速度的作用，同时通过定义边界框将颗粒的运动范围严格限制在目标区域内。这一操作的目的是避免颗粒在后续随机运动过程中因重力沉降而产生非随机的空间偏聚，从而保证最终堆积结构的统计均匀性。；（</w:t>
      </w:r>
      <w:r>
        <w:rPr>
          <w:rFonts w:ascii="Times New Roman" w:hAnsi="Times New Roman" w:hint="eastAsia"/>
          <w:szCs w:val="20"/>
        </w:rPr>
        <w:t>3</w:t>
      </w:r>
      <w:r>
        <w:rPr>
          <w:rFonts w:ascii="Times New Roman" w:hAnsi="Times New Roman" w:hint="eastAsia"/>
          <w:szCs w:val="20"/>
        </w:rPr>
        <w:t>）对颗粒施加一定初速度，通过迭代计算让其随机运动（类似于布朗运动）；（</w:t>
      </w:r>
      <w:r>
        <w:rPr>
          <w:rFonts w:ascii="Times New Roman" w:hAnsi="Times New Roman" w:hint="eastAsia"/>
          <w:szCs w:val="20"/>
        </w:rPr>
        <w:t>4</w:t>
      </w:r>
      <w:r>
        <w:rPr>
          <w:rFonts w:ascii="Times New Roman" w:hAnsi="Times New Roman" w:hint="eastAsia"/>
          <w:szCs w:val="20"/>
        </w:rPr>
        <w:t>）施加一定阻尼，使颗粒运动停止在随机位置。通过以上过程快速获得随机填充模型。对于平面随机生成，在初始建模时，限制单元</w:t>
      </w:r>
      <w:r>
        <w:rPr>
          <w:rFonts w:ascii="Times New Roman" w:hAnsi="Times New Roman" w:hint="eastAsia"/>
          <w:szCs w:val="20"/>
        </w:rPr>
        <w:t>Y</w:t>
      </w:r>
      <w:r>
        <w:rPr>
          <w:rFonts w:ascii="Times New Roman" w:hAnsi="Times New Roman" w:hint="eastAsia"/>
          <w:szCs w:val="20"/>
        </w:rPr>
        <w:t>坐标为</w:t>
      </w:r>
      <w:r>
        <w:rPr>
          <w:rFonts w:ascii="Times New Roman" w:hAnsi="Times New Roman" w:hint="eastAsia"/>
          <w:szCs w:val="20"/>
        </w:rPr>
        <w:t>0</w:t>
      </w:r>
      <w:r>
        <w:rPr>
          <w:rFonts w:ascii="Times New Roman" w:hAnsi="Times New Roman" w:hint="eastAsia"/>
          <w:szCs w:val="20"/>
        </w:rPr>
        <w:t>，同样采样以上步骤即可。</w:t>
      </w:r>
    </w:p>
    <w:p w14:paraId="044577D1" w14:textId="77777777" w:rsidR="00EB421B" w:rsidRDefault="00000000">
      <w:pPr>
        <w:spacing w:before="120" w:after="120"/>
        <w:ind w:firstLineChars="200" w:firstLine="420"/>
        <w:jc w:val="left"/>
        <w:rPr>
          <w:rFonts w:ascii="Times New Roman" w:hAnsi="Times New Roman"/>
          <w:szCs w:val="20"/>
        </w:rPr>
      </w:pPr>
      <w:r>
        <w:rPr>
          <w:rFonts w:ascii="Times New Roman" w:hAnsi="Times New Roman"/>
          <w:szCs w:val="20"/>
        </w:rPr>
        <w:t>多面体颗粒（四面体</w:t>
      </w:r>
      <w:r>
        <w:rPr>
          <w:rFonts w:ascii="Times New Roman" w:hAnsi="Times New Roman"/>
          <w:szCs w:val="20"/>
        </w:rPr>
        <w:t xml:space="preserve"> / </w:t>
      </w:r>
      <w:r>
        <w:rPr>
          <w:rFonts w:ascii="Times New Roman" w:hAnsi="Times New Roman"/>
          <w:szCs w:val="20"/>
        </w:rPr>
        <w:t>六面体</w:t>
      </w:r>
      <w:r>
        <w:rPr>
          <w:rFonts w:ascii="Times New Roman" w:hAnsi="Times New Roman"/>
          <w:szCs w:val="20"/>
        </w:rPr>
        <w:t xml:space="preserve"> / </w:t>
      </w:r>
      <w:r>
        <w:rPr>
          <w:rFonts w:ascii="Times New Roman" w:hAnsi="Times New Roman"/>
          <w:szCs w:val="20"/>
        </w:rPr>
        <w:t>三棱柱</w:t>
      </w:r>
      <w:r>
        <w:rPr>
          <w:rFonts w:ascii="Times New Roman" w:hAnsi="Times New Roman"/>
          <w:szCs w:val="20"/>
        </w:rPr>
        <w:t xml:space="preserve"> / </w:t>
      </w:r>
      <w:r>
        <w:rPr>
          <w:rFonts w:ascii="Times New Roman" w:hAnsi="Times New Roman"/>
          <w:szCs w:val="20"/>
        </w:rPr>
        <w:t>金字塔）</w:t>
      </w:r>
      <w:r>
        <w:rPr>
          <w:rFonts w:ascii="Times New Roman" w:hAnsi="Times New Roman" w:hint="eastAsia"/>
          <w:szCs w:val="20"/>
        </w:rPr>
        <w:t>：先在给定的圆球里面生成若干标准四面体、六面体、三棱柱和金子塔单元，然后按照前面的圆球颗粒生成算法生成圆球，然后在圆球内生成标准四面体、六面体、三棱柱和金字塔单元，同时设置多面体方位参数引入多面体颗粒空间方位的随机性。三棱柱、六面体、金字塔单元通过拆分为多个四面体进行处理，这些不同类型单元间的接触计算也转化为四面体单元间的接触计算。两个四面体单元间的接触力则采用标准化程度高、鲁棒性强的势接触力算法。这样便可实现任意复杂的多面体颗粒的接触碰撞分析。</w:t>
      </w:r>
    </w:p>
    <w:p w14:paraId="78123310" w14:textId="77777777" w:rsidR="00EB421B" w:rsidRDefault="00000000" w:rsidP="001D040E">
      <w:pPr>
        <w:spacing w:before="120" w:after="120"/>
        <w:ind w:firstLineChars="200" w:firstLine="420"/>
        <w:jc w:val="left"/>
        <w:rPr>
          <w:rFonts w:ascii="Times New Roman" w:hAnsi="Times New Roman"/>
          <w:szCs w:val="20"/>
        </w:rPr>
      </w:pPr>
      <w:r>
        <w:rPr>
          <w:rFonts w:ascii="Times New Roman" w:hAnsi="Times New Roman" w:hint="eastAsia"/>
          <w:szCs w:val="20"/>
        </w:rPr>
        <w:t>球形颗粒先在目标空间内按规则网格生成无重叠的颗粒，然后取消重力、施加随机初速度使其运动，最后通过阻尼使颗粒停止在随机位置，从而获得稳定的随机堆积模型。对于多面体颗粒（四面体、六面体、三棱柱、金字塔），则先在球形包络内生成标准多面体单元，再结合圆球颗粒生成算法和随机方位参数实现空间取向的随机性；所有多面体单元均拆分为四面体处理，接触计算统一转化为四面体间的势接触力计算，从而实现对任意复杂多面体颗粒的接触碰撞分析。</w:t>
      </w:r>
    </w:p>
    <w:p w14:paraId="6D3DD81B" w14:textId="77777777" w:rsidR="00EB421B" w:rsidRDefault="00000000">
      <w:pPr>
        <w:spacing w:before="120" w:after="120"/>
        <w:ind w:left="420"/>
        <w:jc w:val="left"/>
        <w:rPr>
          <w:rFonts w:ascii="Times New Roman" w:hAnsi="Times New Roman"/>
          <w:szCs w:val="20"/>
        </w:rPr>
      </w:pPr>
      <w:r>
        <w:rPr>
          <w:rFonts w:ascii="Times New Roman" w:hAnsi="Times New Roman" w:hint="eastAsia"/>
          <w:szCs w:val="20"/>
        </w:rPr>
        <w:lastRenderedPageBreak/>
        <w:t>2.</w:t>
      </w:r>
      <w:r>
        <w:rPr>
          <w:rFonts w:ascii="Times New Roman" w:hAnsi="Times New Roman"/>
          <w:szCs w:val="20"/>
        </w:rPr>
        <w:t>粒径分布</w:t>
      </w:r>
    </w:p>
    <w:p w14:paraId="78988834" w14:textId="77777777" w:rsidR="00EB421B" w:rsidRDefault="00000000">
      <w:pPr>
        <w:ind w:firstLineChars="200" w:firstLine="420"/>
        <w:rPr>
          <w:rFonts w:ascii="Times New Roman" w:hAnsi="Times New Roman"/>
          <w:spacing w:val="2"/>
          <w:shd w:val="clear" w:color="auto" w:fill="FFFFFF"/>
        </w:rPr>
      </w:pPr>
      <w:r>
        <w:rPr>
          <w:rFonts w:ascii="Times New Roman" w:hAnsi="Times New Roman"/>
          <w:szCs w:val="20"/>
        </w:rPr>
        <w:t>固定</w:t>
      </w:r>
      <w:r>
        <w:rPr>
          <w:rFonts w:ascii="Times New Roman" w:hAnsi="Times New Roman"/>
          <w:szCs w:val="20"/>
        </w:rPr>
        <w:t>/</w:t>
      </w:r>
      <w:r>
        <w:rPr>
          <w:rFonts w:ascii="Times New Roman" w:hAnsi="Times New Roman"/>
          <w:szCs w:val="20"/>
        </w:rPr>
        <w:t>随机</w:t>
      </w:r>
      <w:r>
        <w:rPr>
          <w:rFonts w:ascii="Times New Roman" w:hAnsi="Times New Roman"/>
          <w:szCs w:val="20"/>
        </w:rPr>
        <w:t>/</w:t>
      </w:r>
      <w:r>
        <w:rPr>
          <w:rFonts w:ascii="Times New Roman" w:hAnsi="Times New Roman"/>
          <w:szCs w:val="20"/>
        </w:rPr>
        <w:t>正态</w:t>
      </w:r>
      <w:r>
        <w:rPr>
          <w:rFonts w:ascii="Times New Roman" w:hAnsi="Times New Roman"/>
          <w:szCs w:val="20"/>
        </w:rPr>
        <w:t>/</w:t>
      </w:r>
      <w:r>
        <w:rPr>
          <w:rFonts w:ascii="Times New Roman" w:hAnsi="Times New Roman"/>
          <w:szCs w:val="20"/>
        </w:rPr>
        <w:t>对数正态</w:t>
      </w:r>
      <w:r>
        <w:rPr>
          <w:rFonts w:ascii="Times New Roman" w:hAnsi="Times New Roman"/>
          <w:szCs w:val="20"/>
        </w:rPr>
        <w:t>/</w:t>
      </w:r>
      <w:r>
        <w:rPr>
          <w:rFonts w:ascii="Times New Roman" w:hAnsi="Times New Roman"/>
          <w:szCs w:val="20"/>
        </w:rPr>
        <w:t>自定义比例</w:t>
      </w:r>
      <w:r>
        <w:rPr>
          <w:rFonts w:ascii="Times New Roman" w:hAnsi="Times New Roman"/>
          <w:szCs w:val="20"/>
        </w:rPr>
        <w:t xml:space="preserve"> 5 </w:t>
      </w:r>
      <w:r>
        <w:rPr>
          <w:rFonts w:ascii="Times New Roman" w:hAnsi="Times New Roman"/>
          <w:szCs w:val="20"/>
        </w:rPr>
        <w:t>种模式</w:t>
      </w:r>
      <w:r>
        <w:rPr>
          <w:rFonts w:ascii="Times New Roman" w:hAnsi="Times New Roman" w:hint="eastAsia"/>
          <w:szCs w:val="20"/>
        </w:rPr>
        <w:t>：</w:t>
      </w:r>
      <w:r>
        <w:rPr>
          <w:rFonts w:ascii="Times New Roman" w:hAnsi="Times New Roman"/>
          <w:spacing w:val="2"/>
          <w:shd w:val="clear" w:color="auto" w:fill="FFFFFF"/>
        </w:rPr>
        <w:t>固定尺度</w:t>
      </w:r>
      <w:r>
        <w:rPr>
          <w:rFonts w:ascii="Times New Roman" w:hAnsi="Times New Roman" w:hint="eastAsia"/>
          <w:spacing w:val="2"/>
          <w:shd w:val="clear" w:color="auto" w:fill="FFFFFF"/>
        </w:rPr>
        <w:t>(</w:t>
      </w:r>
      <w:r>
        <w:rPr>
          <w:rFonts w:ascii="Segoe UI" w:eastAsia="Segoe UI" w:hAnsi="Segoe UI" w:cs="Segoe UI"/>
          <w:color w:val="0F1115"/>
          <w:sz w:val="24"/>
          <w:shd w:val="clear" w:color="auto" w:fill="FFFFFF"/>
        </w:rPr>
        <w:t>在颗粒生成过程中，直接</w:t>
      </w:r>
      <w:r>
        <w:rPr>
          <w:rFonts w:ascii="Segoe UI" w:hAnsi="Segoe UI" w:cs="Segoe UI" w:hint="eastAsia"/>
          <w:color w:val="0F1115"/>
          <w:sz w:val="24"/>
          <w:shd w:val="clear" w:color="auto" w:fill="FFFFFF"/>
        </w:rPr>
        <w:t>将</w:t>
      </w:r>
      <w:r>
        <w:rPr>
          <w:rFonts w:ascii="Segoe UI" w:eastAsia="Segoe UI" w:hAnsi="Segoe UI" w:cs="Segoe UI"/>
          <w:color w:val="0F1115"/>
          <w:sz w:val="24"/>
          <w:shd w:val="clear" w:color="auto" w:fill="FFFFFF"/>
        </w:rPr>
        <w:t>所有颗粒赋予统一的半径值 </w:t>
      </w:r>
      <w:r>
        <w:rPr>
          <w:rFonts w:ascii="Times New Roman" w:eastAsia="Times New Roman" w:hAnsi="Times New Roman"/>
          <w:color w:val="0F1115"/>
          <w:sz w:val="25"/>
          <w:szCs w:val="25"/>
          <w:shd w:val="clear" w:color="auto" w:fill="FFFFFF"/>
        </w:rPr>
        <w:t>R=R</w:t>
      </w:r>
      <w:r w:rsidRPr="001D040E">
        <w:rPr>
          <w:rFonts w:ascii="Times New Roman" w:eastAsia="Times New Roman" w:hAnsi="Times New Roman"/>
          <w:color w:val="0F1115"/>
          <w:sz w:val="25"/>
          <w:szCs w:val="25"/>
          <w:shd w:val="clear" w:color="auto" w:fill="FFFFFF"/>
          <w:vertAlign w:val="subscript"/>
        </w:rPr>
        <w:t>0</w:t>
      </w:r>
      <w:r>
        <w:rPr>
          <w:rFonts w:ascii="Times New Roman" w:hAnsi="Times New Roman" w:hint="eastAsia"/>
          <w:spacing w:val="2"/>
          <w:shd w:val="clear" w:color="auto" w:fill="FFFFFF"/>
        </w:rPr>
        <w:t>)</w:t>
      </w:r>
      <w:r>
        <w:rPr>
          <w:rFonts w:ascii="Times New Roman" w:hAnsi="Times New Roman"/>
          <w:spacing w:val="2"/>
          <w:shd w:val="clear" w:color="auto" w:fill="FFFFFF"/>
        </w:rPr>
        <w:t>和随机尺寸</w:t>
      </w:r>
      <w:r>
        <w:rPr>
          <w:rFonts w:ascii="Times New Roman" w:hAnsi="Times New Roman" w:hint="eastAsia"/>
          <w:spacing w:val="2"/>
          <w:shd w:val="clear" w:color="auto" w:fill="FFFFFF"/>
        </w:rPr>
        <w:t>(</w:t>
      </w:r>
      <w:r w:rsidRPr="001D040E">
        <w:rPr>
          <w:rFonts w:ascii="Times New Roman" w:hAnsi="Times New Roman" w:hint="eastAsia"/>
          <w:spacing w:val="2"/>
          <w:shd w:val="clear" w:color="auto" w:fill="FFFFFF"/>
        </w:rPr>
        <w:t>对每个颗粒独立生成</w:t>
      </w:r>
      <w:r w:rsidRPr="001D040E">
        <w:rPr>
          <w:rFonts w:ascii="Times New Roman" w:hAnsi="Times New Roman" w:hint="eastAsia"/>
          <w:spacing w:val="2"/>
          <w:shd w:val="clear" w:color="auto" w:fill="FFFFFF"/>
        </w:rPr>
        <w:t>N</w:t>
      </w:r>
      <w:r w:rsidRPr="001D040E">
        <w:rPr>
          <w:rFonts w:ascii="Times New Roman" w:hAnsi="Times New Roman" w:hint="eastAsia"/>
          <w:spacing w:val="2"/>
          <w:shd w:val="clear" w:color="auto" w:fill="FFFFFF"/>
        </w:rPr>
        <w:t>∼</w:t>
      </w:r>
      <w:r w:rsidRPr="001D040E">
        <w:rPr>
          <w:rFonts w:ascii="Times New Roman" w:hAnsi="Times New Roman" w:hint="eastAsia"/>
          <w:spacing w:val="2"/>
          <w:shd w:val="clear" w:color="auto" w:fill="FFFFFF"/>
        </w:rPr>
        <w:t>U(0,1)</w:t>
      </w:r>
      <w:r w:rsidRPr="001D040E">
        <w:rPr>
          <w:rFonts w:ascii="Times New Roman" w:hAnsi="Times New Roman" w:hint="eastAsia"/>
          <w:spacing w:val="2"/>
          <w:shd w:val="clear" w:color="auto" w:fill="FFFFFF"/>
        </w:rPr>
        <w:t>，令</w:t>
      </w:r>
      <w:r w:rsidRPr="001D040E">
        <w:rPr>
          <w:rFonts w:ascii="Times New Roman" w:hAnsi="Times New Roman" w:hint="eastAsia"/>
          <w:spacing w:val="2"/>
          <w:shd w:val="clear" w:color="auto" w:fill="FFFFFF"/>
        </w:rPr>
        <w:t xml:space="preserve"> D=</w:t>
      </w:r>
      <w:proofErr w:type="spellStart"/>
      <w:r w:rsidRPr="001D040E">
        <w:rPr>
          <w:rFonts w:ascii="Times New Roman" w:hAnsi="Times New Roman" w:hint="eastAsia"/>
          <w:spacing w:val="2"/>
          <w:shd w:val="clear" w:color="auto" w:fill="FFFFFF"/>
        </w:rPr>
        <w:t>D</w:t>
      </w:r>
      <w:r w:rsidRPr="001D040E">
        <w:rPr>
          <w:rFonts w:ascii="Times New Roman" w:hAnsi="Times New Roman" w:hint="eastAsia"/>
          <w:spacing w:val="2"/>
          <w:shd w:val="clear" w:color="auto" w:fill="FFFFFF"/>
          <w:vertAlign w:val="subscript"/>
        </w:rPr>
        <w:t>min</w:t>
      </w:r>
      <w:r w:rsidRPr="001D040E">
        <w:rPr>
          <w:rFonts w:ascii="Times New Roman" w:hAnsi="Times New Roman" w:hint="eastAsia"/>
          <w:spacing w:val="2"/>
          <w:shd w:val="clear" w:color="auto" w:fill="FFFFFF"/>
        </w:rPr>
        <w:t>+N</w:t>
      </w:r>
      <w:proofErr w:type="spellEnd"/>
      <w:r w:rsidRPr="001D040E">
        <w:rPr>
          <w:rFonts w:ascii="Times New Roman" w:hAnsi="Times New Roman"/>
          <w:spacing w:val="2"/>
          <w:shd w:val="clear" w:color="auto" w:fill="FFFFFF"/>
        </w:rPr>
        <w:t>⋅</w:t>
      </w:r>
      <w:r w:rsidRPr="001D040E">
        <w:rPr>
          <w:rFonts w:ascii="Times New Roman" w:hAnsi="Times New Roman" w:hint="eastAsia"/>
          <w:spacing w:val="2"/>
          <w:shd w:val="clear" w:color="auto" w:fill="FFFFFF"/>
        </w:rPr>
        <w:t>(</w:t>
      </w:r>
      <w:proofErr w:type="spellStart"/>
      <w:r w:rsidRPr="001D040E">
        <w:rPr>
          <w:rFonts w:ascii="Times New Roman" w:hAnsi="Times New Roman" w:hint="eastAsia"/>
          <w:spacing w:val="2"/>
          <w:shd w:val="clear" w:color="auto" w:fill="FFFFFF"/>
        </w:rPr>
        <w:t>D</w:t>
      </w:r>
      <w:r w:rsidRPr="001D040E">
        <w:rPr>
          <w:rFonts w:ascii="Times New Roman" w:hAnsi="Times New Roman" w:hint="eastAsia"/>
          <w:spacing w:val="2"/>
          <w:shd w:val="clear" w:color="auto" w:fill="FFFFFF"/>
          <w:vertAlign w:val="subscript"/>
        </w:rPr>
        <w:t>max</w:t>
      </w:r>
      <w:proofErr w:type="spellEnd"/>
      <w:r w:rsidRPr="001D040E">
        <w:rPr>
          <w:rFonts w:ascii="Times New Roman" w:hAnsi="Times New Roman"/>
          <w:spacing w:val="2"/>
          <w:shd w:val="clear" w:color="auto" w:fill="FFFFFF"/>
        </w:rPr>
        <w:t>−</w:t>
      </w:r>
      <w:r w:rsidRPr="001D040E">
        <w:rPr>
          <w:rFonts w:ascii="Times New Roman" w:hAnsi="Times New Roman" w:hint="eastAsia"/>
          <w:spacing w:val="2"/>
          <w:shd w:val="clear" w:color="auto" w:fill="FFFFFF"/>
        </w:rPr>
        <w:t>D</w:t>
      </w:r>
      <w:r w:rsidRPr="001D040E">
        <w:rPr>
          <w:rFonts w:ascii="Times New Roman" w:hAnsi="Times New Roman" w:hint="eastAsia"/>
          <w:spacing w:val="2"/>
          <w:shd w:val="clear" w:color="auto" w:fill="FFFFFF"/>
          <w:vertAlign w:val="subscript"/>
        </w:rPr>
        <w:t>min</w:t>
      </w:r>
      <w:r w:rsidRPr="001D040E">
        <w:rPr>
          <w:rFonts w:ascii="Times New Roman" w:hAnsi="Times New Roman" w:hint="eastAsia"/>
          <w:spacing w:val="2"/>
          <w:shd w:val="clear" w:color="auto" w:fill="FFFFFF"/>
        </w:rPr>
        <w:t>)</w:t>
      </w:r>
      <w:r>
        <w:rPr>
          <w:rFonts w:ascii="Times New Roman" w:hAnsi="Times New Roman" w:hint="eastAsia"/>
          <w:spacing w:val="2"/>
          <w:shd w:val="clear" w:color="auto" w:fill="FFFFFF"/>
        </w:rPr>
        <w:t>)</w:t>
      </w:r>
      <w:r>
        <w:rPr>
          <w:rFonts w:ascii="Times New Roman" w:hAnsi="Times New Roman"/>
          <w:spacing w:val="2"/>
          <w:shd w:val="clear" w:color="auto" w:fill="FFFFFF"/>
        </w:rPr>
        <w:t>可直接通过常规的函数实现。自定义比例尺寸可基于级配曲线数据，通过以下方法来实现</w:t>
      </w:r>
      <w:r>
        <w:rPr>
          <w:rFonts w:ascii="Times New Roman" w:hAnsi="Times New Roman" w:hint="eastAsia"/>
          <w:spacing w:val="2"/>
          <w:shd w:val="clear" w:color="auto" w:fill="FFFFFF"/>
        </w:rPr>
        <w:t>。</w:t>
      </w:r>
    </w:p>
    <w:p w14:paraId="0EAE3199" w14:textId="77777777" w:rsidR="00EB421B" w:rsidRDefault="00000000">
      <w:pPr>
        <w:ind w:firstLineChars="200" w:firstLine="428"/>
        <w:rPr>
          <w:rFonts w:ascii="Times New Roman" w:hAnsi="Times New Roman"/>
          <w:spacing w:val="2"/>
          <w:shd w:val="clear" w:color="auto" w:fill="FFFFFF"/>
        </w:rPr>
      </w:pPr>
      <w:r>
        <w:rPr>
          <w:rFonts w:ascii="Times New Roman" w:hAnsi="Times New Roman"/>
          <w:spacing w:val="2"/>
          <w:shd w:val="clear" w:color="auto" w:fill="FFFFFF"/>
        </w:rPr>
        <w:t>在宽级配系统的数值模拟中，单元粒径的精准定义需要综合考虑粒径范围、分布和随机性三个关键因素。经测试，可通过以下函数来定义单元粒径</w:t>
      </w:r>
      <w:r>
        <w:rPr>
          <w:rFonts w:ascii="Times New Roman" w:hAnsi="Times New Roman"/>
          <w:spacing w:val="2"/>
          <w:shd w:val="clear" w:color="auto" w:fill="FFFFFF"/>
        </w:rPr>
        <w:t>D</w:t>
      </w:r>
      <w:r>
        <w:rPr>
          <w:rFonts w:ascii="Times New Roman" w:hAnsi="Times New Roman"/>
          <w:spacing w:val="2"/>
          <w:shd w:val="clear" w:color="auto" w:fill="FFFFFF"/>
        </w:rPr>
        <w:t>：</w:t>
      </w:r>
    </w:p>
    <w:p w14:paraId="4BB1740D" w14:textId="77777777" w:rsidR="00EB421B" w:rsidRDefault="00000000">
      <w:pPr>
        <w:rPr>
          <w:rFonts w:ascii="Times New Roman" w:hAnsi="Times New Roman"/>
        </w:rPr>
      </w:pPr>
      <m:oMathPara>
        <m:oMath>
          <m:r>
            <m:rPr>
              <m:sty m:val="p"/>
            </m:rPr>
            <w:rPr>
              <w:rFonts w:ascii="Cambria Math" w:hAnsi="Cambria Math"/>
            </w:rPr>
            <m:t>D=</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min</m:t>
                          </m:r>
                        </m:sub>
                      </m:sSub>
                    </m:e>
                    <m:sup>
                      <m:r>
                        <m:rPr>
                          <m:sty m:val="p"/>
                        </m:rPr>
                        <w:rPr>
                          <w:rFonts w:ascii="Cambria Math" w:hAnsi="Cambria Math"/>
                        </w:rPr>
                        <m:t>n</m:t>
                      </m:r>
                    </m:sup>
                  </m:sSup>
                  <m:r>
                    <m:rPr>
                      <m:sty m:val="p"/>
                    </m:rPr>
                    <w:rPr>
                      <w:rFonts w:ascii="Cambria Math" w:hAnsi="Cambria Math"/>
                    </w:rPr>
                    <m:t>+N∙(</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e>
                    <m:sup>
                      <m:r>
                        <m:rPr>
                          <m:sty m:val="p"/>
                        </m:rPr>
                        <w:rPr>
                          <w:rFonts w:ascii="Cambria Math" w:hAnsi="Cambria Math"/>
                        </w:rPr>
                        <m:t>n</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min</m:t>
                          </m:r>
                        </m:sub>
                      </m:sSub>
                    </m:e>
                    <m:sup>
                      <m:r>
                        <m:rPr>
                          <m:sty m:val="p"/>
                        </m:rPr>
                        <w:rPr>
                          <w:rFonts w:ascii="Cambria Math" w:hAnsi="Cambria Math"/>
                        </w:rPr>
                        <m:t>n</m:t>
                      </m:r>
                    </m:sup>
                  </m:sSup>
                  <m:r>
                    <m:rPr>
                      <m:sty m:val="p"/>
                    </m:rPr>
                    <w:rPr>
                      <w:rFonts w:ascii="Cambria Math" w:hAnsi="Cambria Math"/>
                    </w:rPr>
                    <m:t>)</m:t>
                  </m:r>
                </m:e>
              </m:d>
            </m:e>
            <m:sup>
              <m:r>
                <m:rPr>
                  <m:sty m:val="p"/>
                </m:rPr>
                <w:rPr>
                  <w:rFonts w:ascii="Cambria Math" w:hAnsi="Cambria Math"/>
                </w:rPr>
                <m:t>1/n</m:t>
              </m:r>
            </m:sup>
          </m:sSup>
        </m:oMath>
      </m:oMathPara>
    </w:p>
    <w:p w14:paraId="71BDFCC6" w14:textId="77777777" w:rsidR="00EB421B" w:rsidRDefault="00000000">
      <w:pPr>
        <w:rPr>
          <w:rFonts w:ascii="Times New Roman" w:hAnsi="Times New Roman"/>
          <w:color w:val="404040"/>
          <w:shd w:val="clear" w:color="auto" w:fill="FFFFFF"/>
        </w:rPr>
      </w:pPr>
      <w:r>
        <w:rPr>
          <w:rFonts w:ascii="Times New Roman" w:hAnsi="Times New Roman"/>
          <w:color w:val="404040"/>
          <w:shd w:val="clear" w:color="auto" w:fill="FFFFFF"/>
        </w:rPr>
        <w:t>其中</w:t>
      </w:r>
      <w:r>
        <w:rPr>
          <w:rFonts w:ascii="Times New Roman" w:hAnsi="Times New Roman"/>
          <w:color w:val="404040"/>
          <w:shd w:val="clear" w:color="auto" w:fill="FFFFFF"/>
        </w:rPr>
        <w:t>N</w:t>
      </w:r>
      <w:r>
        <w:rPr>
          <w:rFonts w:ascii="Times New Roman" w:hAnsi="Times New Roman"/>
          <w:color w:val="404040"/>
          <w:shd w:val="clear" w:color="auto" w:fill="FFFFFF"/>
        </w:rPr>
        <w:t>为在</w:t>
      </w:r>
      <w:r>
        <w:rPr>
          <w:rFonts w:ascii="Times New Roman" w:hAnsi="Times New Roman"/>
          <w:color w:val="404040"/>
          <w:shd w:val="clear" w:color="auto" w:fill="FFFFFF"/>
        </w:rPr>
        <w:t>0</w:t>
      </w:r>
      <w:r>
        <w:rPr>
          <w:rFonts w:ascii="Times New Roman" w:hAnsi="Times New Roman"/>
          <w:color w:val="404040"/>
          <w:shd w:val="clear" w:color="auto" w:fill="FFFFFF"/>
        </w:rPr>
        <w:t>到</w:t>
      </w:r>
      <w:r>
        <w:rPr>
          <w:rFonts w:ascii="Times New Roman" w:hAnsi="Times New Roman"/>
          <w:color w:val="404040"/>
          <w:shd w:val="clear" w:color="auto" w:fill="FFFFFF"/>
        </w:rPr>
        <w:t>1</w:t>
      </w:r>
      <w:r>
        <w:rPr>
          <w:rFonts w:ascii="Times New Roman" w:hAnsi="Times New Roman"/>
          <w:color w:val="404040"/>
          <w:shd w:val="clear" w:color="auto" w:fill="FFFFFF"/>
        </w:rPr>
        <w:t>之间均匀分布的随机数数组。如图</w:t>
      </w:r>
      <w:r>
        <w:rPr>
          <w:rFonts w:ascii="Times New Roman" w:hAnsi="Times New Roman"/>
          <w:color w:val="404040"/>
          <w:shd w:val="clear" w:color="auto" w:fill="FFFFFF"/>
        </w:rPr>
        <w:t>2</w:t>
      </w:r>
      <w:r>
        <w:rPr>
          <w:rFonts w:ascii="Times New Roman" w:hAnsi="Times New Roman"/>
          <w:color w:val="404040"/>
          <w:shd w:val="clear" w:color="auto" w:fill="FFFFFF"/>
        </w:rPr>
        <w:t>，</w:t>
      </w:r>
      <w:r>
        <w:rPr>
          <w:rFonts w:ascii="Times New Roman" w:hAnsi="Times New Roman"/>
          <w:color w:val="404040"/>
          <w:szCs w:val="22"/>
          <w:shd w:val="clear" w:color="auto" w:fill="FFFFFF"/>
        </w:rPr>
        <w:t>指数</w:t>
      </w:r>
      <w:r>
        <w:rPr>
          <w:rFonts w:ascii="Times New Roman" w:hAnsi="Times New Roman"/>
          <w:color w:val="404040"/>
          <w:szCs w:val="22"/>
          <w:shd w:val="clear" w:color="auto" w:fill="FFFFFF"/>
        </w:rPr>
        <w:t>n</w:t>
      </w:r>
      <w:r>
        <w:rPr>
          <w:rFonts w:ascii="Times New Roman" w:hAnsi="Times New Roman"/>
          <w:color w:val="404040"/>
          <w:szCs w:val="22"/>
          <w:shd w:val="clear" w:color="auto" w:fill="FFFFFF"/>
        </w:rPr>
        <w:t>调控级配曲线形态</w:t>
      </w:r>
      <w:r>
        <w:rPr>
          <w:rFonts w:ascii="Times New Roman" w:hAnsi="Times New Roman"/>
          <w:color w:val="404040"/>
          <w:shd w:val="clear" w:color="auto" w:fill="FFFFFF"/>
        </w:rPr>
        <w:t>。</w:t>
      </w:r>
    </w:p>
    <w:p w14:paraId="209720E8" w14:textId="77777777" w:rsidR="00EB421B" w:rsidRDefault="00000000">
      <w:pPr>
        <w:ind w:firstLineChars="200" w:firstLine="420"/>
        <w:rPr>
          <w:rFonts w:ascii="Times New Roman" w:hAnsi="Times New Roman"/>
          <w:color w:val="404040"/>
          <w:shd w:val="clear" w:color="auto" w:fill="FFFFFF"/>
        </w:rPr>
      </w:pPr>
      <w:r>
        <w:rPr>
          <w:rFonts w:ascii="Times New Roman" w:hAnsi="Times New Roman"/>
          <w:color w:val="404040"/>
          <w:shd w:val="clear" w:color="auto" w:fill="FFFFFF"/>
        </w:rPr>
        <w:t>当</w:t>
      </w:r>
      <w:r>
        <w:rPr>
          <w:rFonts w:ascii="Times New Roman" w:hAnsi="Times New Roman"/>
          <w:color w:val="404040"/>
          <w:shd w:val="clear" w:color="auto" w:fill="FFFFFF"/>
        </w:rPr>
        <w:t>n=1</w:t>
      </w:r>
      <w:r>
        <w:rPr>
          <w:rFonts w:ascii="Times New Roman" w:hAnsi="Times New Roman"/>
          <w:color w:val="404040"/>
          <w:shd w:val="clear" w:color="auto" w:fill="FFFFFF"/>
        </w:rPr>
        <w:t>时，得到：</w:t>
      </w:r>
    </w:p>
    <w:p w14:paraId="60D62A30" w14:textId="77777777" w:rsidR="00EB421B" w:rsidRDefault="00000000">
      <w:pPr>
        <w:rPr>
          <w:rFonts w:ascii="Times New Roman" w:hAnsi="Times New Roman"/>
          <w:color w:val="404040"/>
          <w:shd w:val="clear" w:color="auto" w:fill="FFFFFF"/>
        </w:rPr>
      </w:pPr>
      <m:oMathPara>
        <m:oMath>
          <m:r>
            <m:rPr>
              <m:sty m:val="p"/>
            </m:rPr>
            <w:rPr>
              <w:rFonts w:ascii="Cambria Math" w:hAnsi="Cambria Math"/>
            </w:rPr>
            <m:t>D=</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min</m:t>
              </m:r>
            </m:sub>
          </m:sSub>
          <m:r>
            <m:rPr>
              <m:sty m:val="p"/>
            </m:rPr>
            <w:rPr>
              <w:rFonts w:ascii="Cambria Math" w:hAnsi="Cambria Math"/>
            </w:rPr>
            <m:t>+N∙(</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min</m:t>
              </m:r>
            </m:sub>
          </m:sSub>
          <m:r>
            <m:rPr>
              <m:sty m:val="p"/>
            </m:rPr>
            <w:rPr>
              <w:rFonts w:ascii="Cambria Math" w:hAnsi="Cambria Math"/>
            </w:rPr>
            <m:t>)</m:t>
          </m:r>
        </m:oMath>
      </m:oMathPara>
    </w:p>
    <w:p w14:paraId="131D5F56" w14:textId="77777777" w:rsidR="00EB421B" w:rsidRDefault="00000000">
      <w:pPr>
        <w:rPr>
          <w:rFonts w:ascii="Times New Roman" w:hAnsi="Times New Roman"/>
          <w:color w:val="404040"/>
          <w:shd w:val="clear" w:color="auto" w:fill="FFFFFF"/>
        </w:rPr>
      </w:pPr>
      <w:r>
        <w:rPr>
          <w:rFonts w:ascii="Times New Roman" w:hAnsi="Times New Roman"/>
          <w:color w:val="404040"/>
          <w:shd w:val="clear" w:color="auto" w:fill="FFFFFF"/>
        </w:rPr>
        <w:t>此时，粒径概率密度在</w:t>
      </w:r>
      <w:proofErr w:type="spellStart"/>
      <w:r>
        <w:rPr>
          <w:rFonts w:ascii="Times New Roman" w:hAnsi="Times New Roman"/>
          <w:color w:val="404040"/>
          <w:shd w:val="clear" w:color="auto" w:fill="FFFFFF"/>
        </w:rPr>
        <w:t>D</w:t>
      </w:r>
      <w:r>
        <w:rPr>
          <w:rFonts w:ascii="Times New Roman" w:hAnsi="Times New Roman"/>
          <w:color w:val="404040"/>
          <w:shd w:val="clear" w:color="auto" w:fill="FFFFFF"/>
          <w:vertAlign w:val="subscript"/>
        </w:rPr>
        <w:t>min</w:t>
      </w:r>
      <w:proofErr w:type="spellEnd"/>
      <w:r>
        <w:rPr>
          <w:rFonts w:ascii="Times New Roman" w:hAnsi="Times New Roman"/>
          <w:color w:val="404040"/>
          <w:shd w:val="clear" w:color="auto" w:fill="FFFFFF"/>
        </w:rPr>
        <w:t>和</w:t>
      </w:r>
      <w:proofErr w:type="spellStart"/>
      <w:r>
        <w:rPr>
          <w:rFonts w:ascii="Times New Roman" w:hAnsi="Times New Roman"/>
          <w:color w:val="404040"/>
          <w:shd w:val="clear" w:color="auto" w:fill="FFFFFF"/>
        </w:rPr>
        <w:t>D</w:t>
      </w:r>
      <w:r>
        <w:rPr>
          <w:rFonts w:ascii="Times New Roman" w:hAnsi="Times New Roman"/>
          <w:color w:val="404040"/>
          <w:shd w:val="clear" w:color="auto" w:fill="FFFFFF"/>
          <w:vertAlign w:val="subscript"/>
        </w:rPr>
        <w:t>max</w:t>
      </w:r>
      <w:proofErr w:type="spellEnd"/>
      <w:r>
        <w:rPr>
          <w:rFonts w:ascii="Times New Roman" w:hAnsi="Times New Roman"/>
          <w:color w:val="404040"/>
          <w:shd w:val="clear" w:color="auto" w:fill="FFFFFF"/>
        </w:rPr>
        <w:t>间不变，即每个粒径具有相同的颗粒数。如图</w:t>
      </w:r>
      <w:r>
        <w:rPr>
          <w:rFonts w:ascii="Times New Roman" w:hAnsi="Times New Roman"/>
          <w:color w:val="404040"/>
          <w:shd w:val="clear" w:color="auto" w:fill="FFFFFF"/>
        </w:rPr>
        <w:t>2</w:t>
      </w:r>
      <w:r>
        <w:rPr>
          <w:rFonts w:ascii="Times New Roman" w:hAnsi="Times New Roman"/>
          <w:color w:val="404040"/>
          <w:shd w:val="clear" w:color="auto" w:fill="FFFFFF"/>
        </w:rPr>
        <w:t>，相应的级配累积曲线（</w:t>
      </w:r>
      <w:r>
        <w:rPr>
          <w:rFonts w:ascii="Times New Roman" w:hAnsi="Times New Roman"/>
          <w:color w:val="404040"/>
          <w:shd w:val="clear" w:color="auto" w:fill="FFFFFF"/>
        </w:rPr>
        <w:t>n=1</w:t>
      </w:r>
      <w:r>
        <w:rPr>
          <w:rFonts w:ascii="Times New Roman" w:hAnsi="Times New Roman"/>
          <w:color w:val="404040"/>
          <w:shd w:val="clear" w:color="auto" w:fill="FFFFFF"/>
        </w:rPr>
        <w:t>）向下</w:t>
      </w:r>
      <w:proofErr w:type="gramStart"/>
      <w:r>
        <w:rPr>
          <w:rFonts w:ascii="Times New Roman" w:hAnsi="Times New Roman"/>
          <w:color w:val="404040"/>
          <w:shd w:val="clear" w:color="auto" w:fill="FFFFFF"/>
        </w:rPr>
        <w:t>凸</w:t>
      </w:r>
      <w:proofErr w:type="gramEnd"/>
      <w:r>
        <w:rPr>
          <w:rFonts w:ascii="Times New Roman" w:hAnsi="Times New Roman"/>
          <w:color w:val="404040"/>
          <w:shd w:val="clear" w:color="auto" w:fill="FFFFFF"/>
        </w:rPr>
        <w:t>。</w:t>
      </w:r>
    </w:p>
    <w:p w14:paraId="68DF2F4C" w14:textId="77777777" w:rsidR="00EB421B" w:rsidRDefault="00000000">
      <w:pPr>
        <w:ind w:firstLineChars="200" w:firstLine="420"/>
        <w:rPr>
          <w:rFonts w:ascii="Times New Roman" w:hAnsi="Times New Roman"/>
          <w:color w:val="404040"/>
          <w:shd w:val="clear" w:color="auto" w:fill="FFFFFF"/>
        </w:rPr>
      </w:pPr>
      <w:r>
        <w:rPr>
          <w:rFonts w:ascii="Times New Roman" w:hAnsi="Times New Roman"/>
          <w:color w:val="404040"/>
          <w:shd w:val="clear" w:color="auto" w:fill="FFFFFF"/>
        </w:rPr>
        <w:t>事实上，</w:t>
      </w:r>
      <w:r>
        <w:rPr>
          <w:rFonts w:ascii="Times New Roman" w:hAnsi="Times New Roman"/>
          <w:color w:val="404040"/>
          <w:shd w:val="clear" w:color="auto" w:fill="FFFFFF"/>
        </w:rPr>
        <w:t>n</w:t>
      </w:r>
      <w:r>
        <w:rPr>
          <w:rFonts w:ascii="Times New Roman" w:hAnsi="Times New Roman"/>
          <w:color w:val="404040"/>
          <w:shd w:val="clear" w:color="auto" w:fill="FFFFFF"/>
        </w:rPr>
        <w:t>值与维度相关，当</w:t>
      </w:r>
      <w:r>
        <w:rPr>
          <w:rFonts w:ascii="Times New Roman" w:hAnsi="Times New Roman"/>
          <w:color w:val="404040"/>
          <w:shd w:val="clear" w:color="auto" w:fill="FFFFFF"/>
        </w:rPr>
        <w:t>n=0</w:t>
      </w:r>
      <w:r>
        <w:rPr>
          <w:rFonts w:ascii="Times New Roman" w:hAnsi="Times New Roman"/>
          <w:color w:val="404040"/>
          <w:shd w:val="clear" w:color="auto" w:fill="FFFFFF"/>
        </w:rPr>
        <w:t>时，粒径与该粒径颗粒数的乘积不变，即颗粒在一维排列的总长度不变。当</w:t>
      </w:r>
      <w:r>
        <w:rPr>
          <w:rFonts w:ascii="Times New Roman" w:hAnsi="Times New Roman"/>
          <w:color w:val="404040"/>
          <w:shd w:val="clear" w:color="auto" w:fill="FFFFFF"/>
        </w:rPr>
        <w:t>n=-1</w:t>
      </w:r>
      <w:r>
        <w:rPr>
          <w:rFonts w:ascii="Times New Roman" w:hAnsi="Times New Roman"/>
          <w:color w:val="404040"/>
          <w:shd w:val="clear" w:color="auto" w:fill="FFFFFF"/>
        </w:rPr>
        <w:t>时，每一粒径的颗粒具有相同的总面积。当</w:t>
      </w:r>
      <w:r>
        <w:rPr>
          <w:rFonts w:ascii="Times New Roman" w:hAnsi="Times New Roman"/>
          <w:color w:val="404040"/>
          <w:shd w:val="clear" w:color="auto" w:fill="FFFFFF"/>
        </w:rPr>
        <w:t>n=-2</w:t>
      </w:r>
      <w:r>
        <w:rPr>
          <w:rFonts w:ascii="Times New Roman" w:hAnsi="Times New Roman"/>
          <w:color w:val="404040"/>
          <w:shd w:val="clear" w:color="auto" w:fill="FFFFFF"/>
        </w:rPr>
        <w:t>时，得到：</w:t>
      </w:r>
    </w:p>
    <w:p w14:paraId="55265445" w14:textId="77777777" w:rsidR="00EB421B" w:rsidRDefault="00000000">
      <w:pPr>
        <w:rPr>
          <w:rFonts w:ascii="Times New Roman" w:hAnsi="Times New Roman"/>
          <w:color w:val="404040"/>
          <w:shd w:val="clear" w:color="auto" w:fill="FFFFFF"/>
        </w:rPr>
      </w:pPr>
      <m:oMathPara>
        <m:oMath>
          <m:r>
            <m:rPr>
              <m:sty m:val="p"/>
            </m:rPr>
            <w:rPr>
              <w:rFonts w:ascii="Cambria Math" w:hAnsi="Cambria Math"/>
            </w:rPr>
            <m:t>D=</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min</m:t>
                          </m:r>
                        </m:sub>
                      </m:sSub>
                    </m:e>
                    <m:sup>
                      <m:r>
                        <m:rPr>
                          <m:sty m:val="p"/>
                        </m:rPr>
                        <w:rPr>
                          <w:rFonts w:ascii="Cambria Math" w:hAnsi="Cambria Math"/>
                        </w:rPr>
                        <m:t>-2</m:t>
                      </m:r>
                    </m:sup>
                  </m:sSup>
                  <m:r>
                    <m:rPr>
                      <m:sty m:val="p"/>
                    </m:rPr>
                    <w:rPr>
                      <w:rFonts w:ascii="Cambria Math" w:hAnsi="Cambria Math"/>
                    </w:rPr>
                    <m:t>+N∙(</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min</m:t>
                          </m:r>
                        </m:sub>
                      </m:sSub>
                    </m:e>
                    <m:sup>
                      <m:r>
                        <m:rPr>
                          <m:sty m:val="p"/>
                        </m:rPr>
                        <w:rPr>
                          <w:rFonts w:ascii="Cambria Math" w:hAnsi="Cambria Math"/>
                        </w:rPr>
                        <m:t>-2</m:t>
                      </m:r>
                    </m:sup>
                  </m:sSup>
                  <m:r>
                    <m:rPr>
                      <m:sty m:val="p"/>
                    </m:rPr>
                    <w:rPr>
                      <w:rFonts w:ascii="Cambria Math" w:hAnsi="Cambria Math"/>
                    </w:rPr>
                    <m:t>)</m:t>
                  </m:r>
                </m:e>
              </m:d>
            </m:e>
            <m:sup>
              <m:r>
                <m:rPr>
                  <m:sty m:val="p"/>
                </m:rPr>
                <w:rPr>
                  <w:rFonts w:ascii="Cambria Math" w:hAnsi="Cambria Math"/>
                </w:rPr>
                <m:t>-1/2</m:t>
              </m:r>
            </m:sup>
          </m:sSup>
        </m:oMath>
      </m:oMathPara>
    </w:p>
    <w:p w14:paraId="3A7BB6DB" w14:textId="77777777" w:rsidR="00EB421B" w:rsidRDefault="00000000">
      <w:pPr>
        <w:rPr>
          <w:rFonts w:ascii="Times New Roman" w:hAnsi="Times New Roman"/>
          <w:color w:val="404040"/>
          <w:shd w:val="clear" w:color="auto" w:fill="FFFFFF"/>
        </w:rPr>
      </w:pPr>
      <w:r>
        <w:rPr>
          <w:rFonts w:ascii="Times New Roman" w:hAnsi="Times New Roman"/>
          <w:color w:val="404040"/>
          <w:shd w:val="clear" w:color="auto" w:fill="FFFFFF"/>
        </w:rPr>
        <w:t>此时，粒径减少为一半时，颗粒数量增加到</w:t>
      </w:r>
      <w:r>
        <w:rPr>
          <w:rFonts w:ascii="Times New Roman" w:hAnsi="Times New Roman"/>
          <w:color w:val="404040"/>
          <w:shd w:val="clear" w:color="auto" w:fill="FFFFFF"/>
        </w:rPr>
        <w:t>8</w:t>
      </w:r>
      <w:r>
        <w:rPr>
          <w:rFonts w:ascii="Times New Roman" w:hAnsi="Times New Roman"/>
          <w:color w:val="404040"/>
          <w:shd w:val="clear" w:color="auto" w:fill="FFFFFF"/>
        </w:rPr>
        <w:t>倍，每个粒径的颗粒具有相同的总体积。从下图的级配累积曲线上可以看到，</w:t>
      </w:r>
      <w:r>
        <w:rPr>
          <w:rFonts w:ascii="Times New Roman" w:hAnsi="Times New Roman"/>
          <w:color w:val="404040"/>
          <w:shd w:val="clear" w:color="auto" w:fill="FFFFFF"/>
        </w:rPr>
        <w:t>n=-2</w:t>
      </w:r>
      <w:r>
        <w:rPr>
          <w:rFonts w:ascii="Times New Roman" w:hAnsi="Times New Roman"/>
          <w:color w:val="404040"/>
          <w:shd w:val="clear" w:color="auto" w:fill="FFFFFF"/>
        </w:rPr>
        <w:t>曲线是一条直线，即随着粒径增加，累积的颗粒质量线性增加，表明各粒径组具有相同体积。当</w:t>
      </w:r>
      <w:r>
        <w:rPr>
          <w:rFonts w:ascii="Times New Roman" w:hAnsi="Times New Roman"/>
          <w:color w:val="404040"/>
          <w:shd w:val="clear" w:color="auto" w:fill="FFFFFF"/>
        </w:rPr>
        <w:t>n&lt;-2</w:t>
      </w:r>
      <w:r>
        <w:rPr>
          <w:rFonts w:ascii="Times New Roman" w:hAnsi="Times New Roman"/>
          <w:color w:val="404040"/>
          <w:shd w:val="clear" w:color="auto" w:fill="FFFFFF"/>
        </w:rPr>
        <w:t>时，级配曲线上</w:t>
      </w:r>
      <w:proofErr w:type="gramStart"/>
      <w:r>
        <w:rPr>
          <w:rFonts w:ascii="Times New Roman" w:hAnsi="Times New Roman"/>
          <w:color w:val="404040"/>
          <w:shd w:val="clear" w:color="auto" w:fill="FFFFFF"/>
        </w:rPr>
        <w:t>凸</w:t>
      </w:r>
      <w:proofErr w:type="gramEnd"/>
      <w:r>
        <w:rPr>
          <w:rFonts w:ascii="Times New Roman" w:hAnsi="Times New Roman"/>
          <w:color w:val="404040"/>
          <w:shd w:val="clear" w:color="auto" w:fill="FFFFFF"/>
        </w:rPr>
        <w:t>。通过以上公式生成符合指定分布的随机粒径后，依序逐一累积颗粒总体积，直到获得足够体积的单元。</w:t>
      </w:r>
    </w:p>
    <w:p w14:paraId="3722B697" w14:textId="77777777" w:rsidR="00EB421B" w:rsidRDefault="00000000">
      <w:pPr>
        <w:ind w:firstLineChars="200" w:firstLine="428"/>
        <w:rPr>
          <w:rFonts w:ascii="Times New Roman" w:hAnsi="Times New Roman"/>
          <w:spacing w:val="2"/>
          <w:shd w:val="clear" w:color="auto" w:fill="FFFFFF"/>
        </w:rPr>
      </w:pPr>
      <w:r>
        <w:rPr>
          <w:rFonts w:ascii="Times New Roman" w:hAnsi="Times New Roman"/>
          <w:spacing w:val="2"/>
          <w:shd w:val="clear" w:color="auto" w:fill="FFFFFF"/>
        </w:rPr>
        <w:t>基于以上公式，可根据级配曲线定义任</w:t>
      </w:r>
      <w:proofErr w:type="gramStart"/>
      <w:r>
        <w:rPr>
          <w:rFonts w:ascii="Times New Roman" w:hAnsi="Times New Roman"/>
          <w:spacing w:val="2"/>
          <w:shd w:val="clear" w:color="auto" w:fill="FFFFFF"/>
        </w:rPr>
        <w:t>一</w:t>
      </w:r>
      <w:proofErr w:type="gramEnd"/>
      <w:r>
        <w:rPr>
          <w:rFonts w:ascii="Times New Roman" w:hAnsi="Times New Roman"/>
          <w:spacing w:val="2"/>
          <w:shd w:val="clear" w:color="auto" w:fill="FFFFFF"/>
        </w:rPr>
        <w:t>粒径范围内颗粒尺度和分布，并通过分段定义来实现</w:t>
      </w:r>
      <w:proofErr w:type="gramStart"/>
      <w:r>
        <w:rPr>
          <w:rFonts w:ascii="Times New Roman" w:hAnsi="Times New Roman"/>
          <w:spacing w:val="2"/>
          <w:shd w:val="clear" w:color="auto" w:fill="FFFFFF"/>
        </w:rPr>
        <w:t>复杂粒组的</w:t>
      </w:r>
      <w:proofErr w:type="gramEnd"/>
      <w:r>
        <w:rPr>
          <w:rFonts w:ascii="Times New Roman" w:hAnsi="Times New Roman"/>
          <w:spacing w:val="2"/>
          <w:shd w:val="clear" w:color="auto" w:fill="FFFFFF"/>
        </w:rPr>
        <w:t>定义。正态分布尺寸和对数正态分布尺寸，基于其概率密度函数，生成指定数量颗粒即可。最后，根据粒径分布曲线，直接计算</w:t>
      </w:r>
      <w:r>
        <w:rPr>
          <w:rFonts w:ascii="Times New Roman" w:hAnsi="Times New Roman"/>
          <w:spacing w:val="2"/>
          <w:shd w:val="clear" w:color="auto" w:fill="FFFFFF"/>
        </w:rPr>
        <w:t>D10</w:t>
      </w:r>
      <w:r>
        <w:rPr>
          <w:rFonts w:ascii="Times New Roman" w:hAnsi="Times New Roman"/>
          <w:spacing w:val="2"/>
          <w:shd w:val="clear" w:color="auto" w:fill="FFFFFF"/>
        </w:rPr>
        <w:t>、</w:t>
      </w:r>
      <w:r>
        <w:rPr>
          <w:rFonts w:ascii="Times New Roman" w:hAnsi="Times New Roman"/>
          <w:spacing w:val="2"/>
          <w:shd w:val="clear" w:color="auto" w:fill="FFFFFF"/>
        </w:rPr>
        <w:t>D50</w:t>
      </w:r>
      <w:r>
        <w:rPr>
          <w:rFonts w:ascii="Times New Roman" w:hAnsi="Times New Roman"/>
          <w:spacing w:val="2"/>
          <w:shd w:val="clear" w:color="auto" w:fill="FFFFFF"/>
        </w:rPr>
        <w:t>和</w:t>
      </w:r>
      <w:r>
        <w:rPr>
          <w:rFonts w:ascii="Times New Roman" w:hAnsi="Times New Roman"/>
          <w:spacing w:val="2"/>
          <w:shd w:val="clear" w:color="auto" w:fill="FFFFFF"/>
        </w:rPr>
        <w:t>D90</w:t>
      </w:r>
      <w:r>
        <w:rPr>
          <w:rFonts w:ascii="Times New Roman" w:hAnsi="Times New Roman"/>
          <w:spacing w:val="2"/>
          <w:shd w:val="clear" w:color="auto" w:fill="FFFFFF"/>
        </w:rPr>
        <w:t>参数。</w:t>
      </w:r>
    </w:p>
    <w:p w14:paraId="49C3A030" w14:textId="77777777" w:rsidR="00EB421B" w:rsidRDefault="00000000">
      <w:pPr>
        <w:jc w:val="center"/>
        <w:rPr>
          <w:rFonts w:ascii="Times New Roman" w:hAnsi="Times New Roman"/>
          <w:color w:val="404040"/>
          <w:sz w:val="18"/>
          <w:szCs w:val="20"/>
          <w:shd w:val="clear" w:color="auto" w:fill="FFFFFF"/>
        </w:rPr>
      </w:pPr>
      <w:r>
        <w:rPr>
          <w:rFonts w:ascii="Times New Roman" w:hAnsi="Times New Roman"/>
          <w:noProof/>
          <w:color w:val="404040"/>
          <w:shd w:val="clear" w:color="auto" w:fill="FFFFFF"/>
        </w:rPr>
        <w:drawing>
          <wp:inline distT="0" distB="0" distL="0" distR="0" wp14:anchorId="347AC8C9" wp14:editId="6575A115">
            <wp:extent cx="2247900" cy="184531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63504" cy="1858159"/>
                    </a:xfrm>
                    <a:prstGeom prst="rect">
                      <a:avLst/>
                    </a:prstGeom>
                    <a:noFill/>
                    <a:ln>
                      <a:noFill/>
                    </a:ln>
                  </pic:spPr>
                </pic:pic>
              </a:graphicData>
            </a:graphic>
          </wp:inline>
        </w:drawing>
      </w:r>
    </w:p>
    <w:p w14:paraId="70E52967" w14:textId="77777777" w:rsidR="00EB421B" w:rsidRDefault="00000000">
      <w:pPr>
        <w:jc w:val="center"/>
        <w:rPr>
          <w:rFonts w:ascii="Times New Roman" w:hAnsi="Times New Roman"/>
          <w:szCs w:val="20"/>
        </w:rPr>
      </w:pPr>
      <w:r>
        <w:rPr>
          <w:rFonts w:ascii="Times New Roman" w:hAnsi="Times New Roman"/>
          <w:color w:val="404040"/>
          <w:sz w:val="18"/>
          <w:szCs w:val="20"/>
          <w:shd w:val="clear" w:color="auto" w:fill="FFFFFF"/>
        </w:rPr>
        <w:t>图</w:t>
      </w:r>
      <w:r>
        <w:rPr>
          <w:rFonts w:ascii="Times New Roman" w:hAnsi="Times New Roman"/>
          <w:color w:val="404040"/>
          <w:sz w:val="18"/>
          <w:szCs w:val="20"/>
          <w:shd w:val="clear" w:color="auto" w:fill="FFFFFF"/>
        </w:rPr>
        <w:t xml:space="preserve">2 </w:t>
      </w:r>
      <w:r>
        <w:rPr>
          <w:rFonts w:ascii="Times New Roman" w:hAnsi="Times New Roman"/>
          <w:color w:val="404040"/>
          <w:sz w:val="18"/>
          <w:szCs w:val="20"/>
          <w:shd w:val="clear" w:color="auto" w:fill="FFFFFF"/>
        </w:rPr>
        <w:t>级配累积曲线</w:t>
      </w:r>
    </w:p>
    <w:p w14:paraId="227237B3" w14:textId="77777777" w:rsidR="00EB421B" w:rsidRDefault="00EB421B">
      <w:pPr>
        <w:spacing w:before="120" w:after="120"/>
        <w:ind w:left="420"/>
        <w:jc w:val="left"/>
        <w:rPr>
          <w:rFonts w:ascii="Times New Roman" w:hAnsi="Times New Roman"/>
          <w:szCs w:val="20"/>
        </w:rPr>
      </w:pPr>
    </w:p>
    <w:p w14:paraId="12CF9B6E" w14:textId="77777777" w:rsidR="00EB421B" w:rsidRDefault="00000000">
      <w:pPr>
        <w:spacing w:before="120" w:after="120"/>
        <w:ind w:left="420"/>
        <w:jc w:val="left"/>
        <w:rPr>
          <w:rFonts w:ascii="Times New Roman" w:hAnsi="Times New Roman"/>
          <w:szCs w:val="20"/>
        </w:rPr>
      </w:pPr>
      <w:r>
        <w:rPr>
          <w:rFonts w:ascii="Times New Roman" w:hAnsi="Times New Roman" w:hint="eastAsia"/>
          <w:szCs w:val="20"/>
        </w:rPr>
        <w:t>3.</w:t>
      </w:r>
      <w:r>
        <w:rPr>
          <w:rFonts w:ascii="Times New Roman" w:hAnsi="Times New Roman"/>
          <w:szCs w:val="20"/>
        </w:rPr>
        <w:t>接触</w:t>
      </w:r>
      <w:r>
        <w:rPr>
          <w:rFonts w:ascii="Times New Roman" w:hAnsi="Times New Roman" w:hint="eastAsia"/>
          <w:szCs w:val="20"/>
        </w:rPr>
        <w:t>力计算</w:t>
      </w:r>
    </w:p>
    <w:p w14:paraId="418A96CA" w14:textId="77777777" w:rsidR="00EB421B" w:rsidRDefault="00000000">
      <w:pPr>
        <w:ind w:firstLine="442"/>
        <w:rPr>
          <w:rFonts w:ascii="Times New Roman" w:hAnsi="Times New Roman"/>
        </w:rPr>
      </w:pPr>
      <w:r>
        <w:rPr>
          <w:rFonts w:ascii="Times New Roman" w:hAnsi="Times New Roman"/>
          <w:szCs w:val="20"/>
        </w:rPr>
        <w:t>线性</w:t>
      </w:r>
      <w:r>
        <w:rPr>
          <w:rFonts w:ascii="Times New Roman" w:hAnsi="Times New Roman"/>
          <w:szCs w:val="20"/>
        </w:rPr>
        <w:t>/</w:t>
      </w:r>
      <w:r>
        <w:rPr>
          <w:rFonts w:ascii="Times New Roman" w:hAnsi="Times New Roman"/>
          <w:szCs w:val="20"/>
        </w:rPr>
        <w:t>非线性粘弹性</w:t>
      </w:r>
      <w:r>
        <w:rPr>
          <w:rFonts w:ascii="Times New Roman" w:hAnsi="Times New Roman" w:hint="eastAsia"/>
          <w:szCs w:val="20"/>
        </w:rPr>
        <w:t>：</w:t>
      </w:r>
      <w:r>
        <w:rPr>
          <w:rFonts w:ascii="Times New Roman" w:hAnsi="Times New Roman"/>
        </w:rPr>
        <w:t>在最基本的线弹性接触模型中，假定颗粒之间靠弹簧来相互接触和产生力的作用。颗粒间的法向力（</w:t>
      </w:r>
      <w:proofErr w:type="spellStart"/>
      <w:r>
        <w:rPr>
          <w:rFonts w:ascii="Times New Roman" w:hAnsi="Times New Roman"/>
        </w:rPr>
        <w:t>F</w:t>
      </w:r>
      <w:r>
        <w:rPr>
          <w:rFonts w:ascii="Times New Roman" w:hAnsi="Times New Roman"/>
          <w:vertAlign w:val="subscript"/>
        </w:rPr>
        <w:t>n</w:t>
      </w:r>
      <w:proofErr w:type="spellEnd"/>
      <w:r>
        <w:rPr>
          <w:rFonts w:ascii="Times New Roman" w:hAnsi="Times New Roman"/>
        </w:rPr>
        <w:t>）和法向变形（</w:t>
      </w:r>
      <w:proofErr w:type="spellStart"/>
      <w:r>
        <w:rPr>
          <w:rFonts w:ascii="Times New Roman" w:hAnsi="Times New Roman"/>
        </w:rPr>
        <w:t>X</w:t>
      </w:r>
      <w:r>
        <w:rPr>
          <w:rFonts w:ascii="Times New Roman" w:hAnsi="Times New Roman"/>
          <w:vertAlign w:val="subscript"/>
        </w:rPr>
        <w:t>n</w:t>
      </w:r>
      <w:proofErr w:type="spellEnd"/>
      <w:r>
        <w:rPr>
          <w:rFonts w:ascii="Times New Roman" w:hAnsi="Times New Roman"/>
        </w:rPr>
        <w:t>）可以通过颗粒间的法向弹簧来模拟</w:t>
      </w:r>
      <w:r>
        <w:rPr>
          <w:rFonts w:ascii="Times New Roman" w:hAnsi="Times New Roman" w:hint="eastAsia"/>
        </w:rPr>
        <w:t>（图</w:t>
      </w:r>
      <w:r>
        <w:rPr>
          <w:rFonts w:ascii="Times New Roman" w:hAnsi="Times New Roman" w:hint="eastAsia"/>
        </w:rPr>
        <w:t>3</w:t>
      </w:r>
      <w:r>
        <w:rPr>
          <w:rFonts w:ascii="Times New Roman" w:hAnsi="Times New Roman" w:hint="eastAsia"/>
        </w:rPr>
        <w:t>）</w:t>
      </w:r>
      <w:r>
        <w:rPr>
          <w:rFonts w:ascii="Times New Roman" w:hAnsi="Times New Roman"/>
        </w:rPr>
        <w:t>：</w:t>
      </w:r>
    </w:p>
    <w:p w14:paraId="7CC79653" w14:textId="77777777" w:rsidR="00EB421B" w:rsidRDefault="00000000">
      <w:pPr>
        <w:jc w:val="center"/>
        <w:rPr>
          <w:rFonts w:ascii="Times New Roman" w:hAnsi="Times New Roman"/>
        </w:rPr>
      </w:pPr>
      <w:r>
        <w:rPr>
          <w:rFonts w:ascii="Times New Roman" w:hAnsi="Times New Roman"/>
          <w:position w:val="-50"/>
        </w:rPr>
        <w:object w:dxaOrig="2723" w:dyaOrig="1091" w14:anchorId="6CB18934">
          <v:shape id="_x0000_i1634" type="#_x0000_t75" style="width:136.5pt;height:54.5pt" o:ole="">
            <v:imagedata r:id="rId10" o:title=""/>
          </v:shape>
          <o:OLEObject Type="Embed" ProgID="Equation.DSMT4" ShapeID="_x0000_i1634" DrawAspect="Content" ObjectID="_1841576674" r:id="rId11"/>
        </w:object>
      </w:r>
    </w:p>
    <w:p w14:paraId="0FDEF148" w14:textId="17D33C6E" w:rsidR="00EB421B" w:rsidRDefault="00000000">
      <w:pPr>
        <w:rPr>
          <w:rFonts w:ascii="Times New Roman" w:hAnsi="Times New Roman"/>
        </w:rPr>
      </w:pPr>
      <w:r>
        <w:rPr>
          <w:rFonts w:ascii="Times New Roman" w:hAnsi="Times New Roman"/>
        </w:rPr>
        <w:t>式中，</w:t>
      </w:r>
      <w:proofErr w:type="spellStart"/>
      <w:r>
        <w:rPr>
          <w:rFonts w:ascii="Times New Roman" w:hAnsi="Times New Roman"/>
        </w:rPr>
        <w:t>K</w:t>
      </w:r>
      <w:r>
        <w:rPr>
          <w:rFonts w:ascii="Times New Roman" w:hAnsi="Times New Roman"/>
          <w:vertAlign w:val="subscript"/>
        </w:rPr>
        <w:t>n</w:t>
      </w:r>
      <w:proofErr w:type="spellEnd"/>
      <w:r>
        <w:rPr>
          <w:rFonts w:ascii="Times New Roman" w:hAnsi="Times New Roman"/>
        </w:rPr>
        <w:t>是单元间的法向刚度；</w:t>
      </w:r>
      <w:proofErr w:type="spellStart"/>
      <w:r>
        <w:rPr>
          <w:rFonts w:ascii="Times New Roman" w:hAnsi="Times New Roman"/>
        </w:rPr>
        <w:t>X</w:t>
      </w:r>
      <w:r>
        <w:rPr>
          <w:rFonts w:ascii="Times New Roman" w:hAnsi="Times New Roman"/>
          <w:vertAlign w:val="subscript"/>
        </w:rPr>
        <w:t>n</w:t>
      </w:r>
      <w:proofErr w:type="spellEnd"/>
      <w:r>
        <w:rPr>
          <w:rFonts w:ascii="Times New Roman" w:hAnsi="Times New Roman"/>
        </w:rPr>
        <w:t>是法向相对位移；</w:t>
      </w:r>
      <w:proofErr w:type="spellStart"/>
      <w:r>
        <w:rPr>
          <w:rFonts w:ascii="Times New Roman" w:hAnsi="Times New Roman"/>
        </w:rPr>
        <w:t>X</w:t>
      </w:r>
      <w:r>
        <w:rPr>
          <w:rFonts w:ascii="Times New Roman" w:hAnsi="Times New Roman"/>
          <w:vertAlign w:val="subscript"/>
        </w:rPr>
        <w:t>b</w:t>
      </w:r>
      <w:proofErr w:type="spellEnd"/>
      <w:r>
        <w:rPr>
          <w:rFonts w:ascii="Times New Roman" w:hAnsi="Times New Roman"/>
        </w:rPr>
        <w:t>为断裂位移。初始时，颗粒与其相邻颗粒相互连接，并受拉力或压力的弹簧力作用。当两颗粒之间的</w:t>
      </w:r>
      <w:proofErr w:type="spellStart"/>
      <w:r>
        <w:rPr>
          <w:rFonts w:ascii="Times New Roman" w:hAnsi="Times New Roman"/>
        </w:rPr>
        <w:t>X</w:t>
      </w:r>
      <w:r>
        <w:rPr>
          <w:rFonts w:ascii="Times New Roman" w:hAnsi="Times New Roman"/>
          <w:vertAlign w:val="subscript"/>
        </w:rPr>
        <w:t>n</w:t>
      </w:r>
      <w:proofErr w:type="spellEnd"/>
      <w:r>
        <w:rPr>
          <w:rFonts w:ascii="Times New Roman" w:hAnsi="Times New Roman"/>
        </w:rPr>
        <w:t>超过断裂位移（</w:t>
      </w:r>
      <w:proofErr w:type="spellStart"/>
      <w:r>
        <w:rPr>
          <w:rFonts w:ascii="Times New Roman" w:hAnsi="Times New Roman"/>
        </w:rPr>
        <w:t>X</w:t>
      </w:r>
      <w:r>
        <w:rPr>
          <w:rFonts w:ascii="Times New Roman" w:hAnsi="Times New Roman"/>
          <w:vertAlign w:val="subscript"/>
        </w:rPr>
        <w:t>b</w:t>
      </w:r>
      <w:proofErr w:type="spellEnd"/>
      <w:r>
        <w:rPr>
          <w:rFonts w:ascii="Times New Roman" w:hAnsi="Times New Roman"/>
        </w:rPr>
        <w:t>）时，弹簧断裂，颗粒间拉力消失，仅可存在压力作用</w:t>
      </w:r>
      <w:r>
        <w:rPr>
          <w:rFonts w:ascii="Times New Roman" w:hAnsi="Times New Roman" w:hint="eastAsia"/>
        </w:rPr>
        <w:t>，若</w:t>
      </w:r>
      <w:r>
        <w:rPr>
          <w:rFonts w:ascii="Times New Roman" w:hAnsi="Times New Roman" w:hint="eastAsia"/>
        </w:rPr>
        <w:t xml:space="preserve"> </w:t>
      </w:r>
      <w:proofErr w:type="spellStart"/>
      <w:r>
        <w:rPr>
          <w:rFonts w:ascii="Times New Roman" w:hAnsi="Times New Roman" w:hint="eastAsia"/>
        </w:rPr>
        <w:t>Xn</w:t>
      </w:r>
      <w:proofErr w:type="spellEnd"/>
      <w:r>
        <w:rPr>
          <w:rFonts w:ascii="Times New Roman" w:hAnsi="Times New Roman" w:hint="eastAsia"/>
        </w:rPr>
        <w:t>&gt;0</w:t>
      </w:r>
      <w:r>
        <w:rPr>
          <w:rFonts w:ascii="Times New Roman" w:hAnsi="Times New Roman" w:hint="eastAsia"/>
        </w:rPr>
        <w:t>（拉伸状态），</w:t>
      </w:r>
      <w:proofErr w:type="gramStart"/>
      <w:r>
        <w:rPr>
          <w:rFonts w:ascii="Times New Roman" w:hAnsi="Times New Roman" w:hint="eastAsia"/>
        </w:rPr>
        <w:t>法向力降为</w:t>
      </w:r>
      <w:proofErr w:type="gramEnd"/>
      <w:r>
        <w:rPr>
          <w:rFonts w:ascii="Times New Roman" w:hAnsi="Times New Roman" w:hint="eastAsia"/>
        </w:rPr>
        <w:t>零，若</w:t>
      </w:r>
      <w:r>
        <w:rPr>
          <w:rFonts w:ascii="Times New Roman" w:hAnsi="Times New Roman" w:hint="eastAsia"/>
        </w:rPr>
        <w:t xml:space="preserve"> </w:t>
      </w:r>
      <w:proofErr w:type="spellStart"/>
      <w:r>
        <w:rPr>
          <w:rFonts w:ascii="Times New Roman" w:hAnsi="Times New Roman" w:hint="eastAsia"/>
        </w:rPr>
        <w:t>Xn</w:t>
      </w:r>
      <w:proofErr w:type="spellEnd"/>
      <w:r>
        <w:rPr>
          <w:rFonts w:ascii="Times New Roman" w:hAnsi="Times New Roman" w:hint="eastAsia"/>
        </w:rPr>
        <w:t>&lt;0</w:t>
      </w:r>
      <w:r>
        <w:rPr>
          <w:rFonts w:ascii="Times New Roman" w:hAnsi="Times New Roman" w:hint="eastAsia"/>
        </w:rPr>
        <w:t>（压缩状态），</w:t>
      </w:r>
      <w:proofErr w:type="gramStart"/>
      <w:r>
        <w:rPr>
          <w:rFonts w:ascii="Times New Roman" w:hAnsi="Times New Roman" w:hint="eastAsia"/>
        </w:rPr>
        <w:t>法向力按</w:t>
      </w:r>
      <w:proofErr w:type="gramEnd"/>
      <w:r>
        <w:rPr>
          <w:rFonts w:ascii="Times New Roman" w:hAnsi="Times New Roman" w:hint="eastAsia"/>
        </w:rPr>
        <w:t>压缩弹簧计算，但不再能传递拉力。</w:t>
      </w:r>
      <w:r>
        <w:rPr>
          <w:rFonts w:ascii="Times New Roman" w:hAnsi="Times New Roman" w:hint="eastAsia"/>
        </w:rPr>
        <w:t xml:space="preserve"> </w:t>
      </w:r>
    </w:p>
    <w:p w14:paraId="76DB05D5" w14:textId="77777777" w:rsidR="00EB421B" w:rsidRDefault="00000000">
      <w:pPr>
        <w:jc w:val="center"/>
        <w:rPr>
          <w:rFonts w:hint="eastAsia"/>
        </w:rPr>
      </w:pPr>
      <w:r>
        <w:rPr>
          <w:noProof/>
        </w:rPr>
        <w:drawing>
          <wp:inline distT="0" distB="0" distL="114300" distR="114300" wp14:anchorId="71E98347" wp14:editId="265E3082">
            <wp:extent cx="2639060" cy="1864995"/>
            <wp:effectExtent l="0" t="0" r="8890" b="1905"/>
            <wp:docPr id="46" name="图片 45"/>
            <wp:cNvGraphicFramePr/>
            <a:graphic xmlns:a="http://schemas.openxmlformats.org/drawingml/2006/main">
              <a:graphicData uri="http://schemas.openxmlformats.org/drawingml/2006/picture">
                <pic:pic xmlns:pic="http://schemas.openxmlformats.org/drawingml/2006/picture">
                  <pic:nvPicPr>
                    <pic:cNvPr id="46" name="图片 45"/>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648000" cy="1871314"/>
                    </a:xfrm>
                    <a:prstGeom prst="rect">
                      <a:avLst/>
                    </a:prstGeom>
                    <a:noFill/>
                    <a:ln>
                      <a:noFill/>
                    </a:ln>
                  </pic:spPr>
                </pic:pic>
              </a:graphicData>
            </a:graphic>
          </wp:inline>
        </w:drawing>
      </w:r>
    </w:p>
    <w:p w14:paraId="4B7BC2CD" w14:textId="77777777" w:rsidR="00EB421B" w:rsidRDefault="00000000">
      <w:pPr>
        <w:jc w:val="center"/>
        <w:rPr>
          <w:rFonts w:hint="eastAsia"/>
        </w:rPr>
      </w:pPr>
      <w:r>
        <w:rPr>
          <w:rFonts w:ascii="Times New Roman" w:hAnsi="Times New Roman"/>
          <w:color w:val="404040"/>
          <w:sz w:val="18"/>
          <w:szCs w:val="20"/>
          <w:shd w:val="clear" w:color="auto" w:fill="FFFFFF"/>
        </w:rPr>
        <w:t>图</w:t>
      </w:r>
      <w:r>
        <w:rPr>
          <w:rFonts w:ascii="Times New Roman" w:hAnsi="Times New Roman" w:hint="eastAsia"/>
          <w:color w:val="404040"/>
          <w:sz w:val="18"/>
          <w:szCs w:val="20"/>
          <w:shd w:val="clear" w:color="auto" w:fill="FFFFFF"/>
        </w:rPr>
        <w:t>3</w:t>
      </w:r>
      <w:r>
        <w:rPr>
          <w:rFonts w:ascii="Times New Roman" w:hAnsi="Times New Roman"/>
          <w:color w:val="404040"/>
          <w:sz w:val="18"/>
          <w:szCs w:val="20"/>
          <w:shd w:val="clear" w:color="auto" w:fill="FFFFFF"/>
        </w:rPr>
        <w:t xml:space="preserve"> </w:t>
      </w:r>
      <w:r w:rsidRPr="001D040E">
        <w:rPr>
          <w:rFonts w:ascii="Times New Roman" w:hAnsi="Times New Roman" w:hint="eastAsia"/>
          <w:color w:val="404040"/>
          <w:sz w:val="18"/>
          <w:szCs w:val="20"/>
          <w:shd w:val="clear" w:color="auto" w:fill="FFFFFF"/>
        </w:rPr>
        <w:t>离散元线弹性接触模型示意图</w:t>
      </w:r>
    </w:p>
    <w:p w14:paraId="65ED0737" w14:textId="77777777" w:rsidR="00EB421B" w:rsidRDefault="00000000">
      <w:pPr>
        <w:ind w:firstLine="420"/>
        <w:rPr>
          <w:rFonts w:ascii="Times New Roman" w:hAnsi="Times New Roman"/>
        </w:rPr>
      </w:pPr>
      <w:r>
        <w:rPr>
          <w:rFonts w:ascii="Times New Roman" w:hAnsi="Times New Roman"/>
        </w:rPr>
        <w:t>对于非线性较强的粉土和淤泥，其</w:t>
      </w:r>
      <w:r>
        <w:rPr>
          <w:rFonts w:ascii="Times New Roman" w:hAnsi="Times New Roman"/>
        </w:rPr>
        <w:t>p-s</w:t>
      </w:r>
      <w:r>
        <w:rPr>
          <w:rFonts w:ascii="Times New Roman" w:hAnsi="Times New Roman"/>
        </w:rPr>
        <w:t>（荷载</w:t>
      </w:r>
      <w:r>
        <w:rPr>
          <w:rFonts w:ascii="Times New Roman" w:hAnsi="Times New Roman"/>
        </w:rPr>
        <w:t>-</w:t>
      </w:r>
      <w:r>
        <w:rPr>
          <w:rFonts w:ascii="Times New Roman" w:hAnsi="Times New Roman"/>
        </w:rPr>
        <w:t>沉降）曲线通常可采用的幂函数（</w:t>
      </w:r>
      <w:r>
        <w:rPr>
          <w:rFonts w:ascii="Times New Roman" w:hAnsi="Times New Roman"/>
        </w:rPr>
        <w:t>y=</w:t>
      </w:r>
      <w:proofErr w:type="spellStart"/>
      <w:r>
        <w:rPr>
          <w:rFonts w:ascii="Times New Roman" w:hAnsi="Times New Roman"/>
        </w:rPr>
        <w:t>ax</w:t>
      </w:r>
      <w:r>
        <w:rPr>
          <w:rFonts w:ascii="Times New Roman" w:hAnsi="Times New Roman"/>
          <w:vertAlign w:val="superscript"/>
        </w:rPr>
        <w:t>b</w:t>
      </w:r>
      <w:proofErr w:type="spellEnd"/>
      <w:r>
        <w:rPr>
          <w:rFonts w:ascii="Times New Roman" w:hAnsi="Times New Roman"/>
        </w:rPr>
        <w:t>）来拟合。单元间法向作用力可通过下式计算得到：</w:t>
      </w:r>
    </w:p>
    <w:p w14:paraId="513AB387" w14:textId="77777777" w:rsidR="00EB421B" w:rsidRDefault="00000000">
      <w:pPr>
        <w:ind w:firstLine="442"/>
        <w:rPr>
          <w:rFonts w:ascii="Times New Roman" w:hAnsi="Times New Roman"/>
        </w:rPr>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n</m:t>
              </m:r>
            </m:sub>
          </m:sSub>
          <m:r>
            <m:rPr>
              <m:sty m:val="p"/>
            </m:rPr>
            <w:rPr>
              <w:rFonts w:ascii="Cambria Math" w:hAnsi="Cambria Math"/>
            </w:rPr>
            <m:t>=a∙</m:t>
          </m:r>
          <m:sSup>
            <m:sSupPr>
              <m:ctrlPr>
                <w:rPr>
                  <w:rFonts w:ascii="Cambria Math" w:hAnsi="Cambria Math"/>
                </w:rPr>
              </m:ctrlPr>
            </m:sSupPr>
            <m:e>
              <m:d>
                <m:dPr>
                  <m:begChr m:val="|"/>
                  <m:endChr m:val="|"/>
                  <m:ctrlPr>
                    <w:rPr>
                      <w:rFonts w:ascii="Cambria Math" w:hAnsi="Cambria Math"/>
                    </w:rPr>
                  </m:ctrlPr>
                </m:dPr>
                <m:e>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num>
                    <m:den>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e>
                      </m:d>
                    </m:den>
                  </m:f>
                </m:e>
              </m:d>
            </m:e>
            <m:sup>
              <m:r>
                <m:rPr>
                  <m:sty m:val="p"/>
                </m:rPr>
                <w:rPr>
                  <w:rFonts w:ascii="Cambria Math" w:hAnsi="Cambria Math"/>
                </w:rPr>
                <m:t>b</m:t>
              </m:r>
            </m:sup>
          </m:sSup>
          <m:r>
            <m:rPr>
              <m:sty m:val="p"/>
            </m:rPr>
            <w:rPr>
              <w:rFonts w:ascii="Cambria Math" w:hAnsi="Cambria Math"/>
            </w:rPr>
            <m:t>∙π</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m:oMathPara>
    </w:p>
    <w:p w14:paraId="5406271F" w14:textId="77777777" w:rsidR="00EB421B" w:rsidRDefault="00000000">
      <w:pPr>
        <w:ind w:firstLine="420"/>
        <w:rPr>
          <w:rFonts w:ascii="Times New Roman" w:hAnsi="Times New Roman"/>
        </w:rPr>
      </w:pPr>
      <w:r>
        <w:rPr>
          <w:rFonts w:ascii="Times New Roman" w:hAnsi="Times New Roman"/>
        </w:rPr>
        <w:t>在以上公式中，通过改变参数</w:t>
      </w:r>
      <w:r>
        <w:rPr>
          <w:rFonts w:ascii="Times New Roman" w:hAnsi="Times New Roman"/>
        </w:rPr>
        <w:t>a</w:t>
      </w:r>
      <w:r>
        <w:rPr>
          <w:rFonts w:ascii="Times New Roman" w:hAnsi="Times New Roman"/>
        </w:rPr>
        <w:t>和</w:t>
      </w:r>
      <w:r>
        <w:rPr>
          <w:rFonts w:ascii="Times New Roman" w:hAnsi="Times New Roman"/>
        </w:rPr>
        <w:t>b</w:t>
      </w:r>
      <w:r>
        <w:rPr>
          <w:rFonts w:ascii="Times New Roman" w:hAnsi="Times New Roman"/>
        </w:rPr>
        <w:t>，可定义不同的幂函数曲线和单元间的非线性接触关系。当</w:t>
      </w:r>
      <w:r>
        <w:rPr>
          <w:rFonts w:ascii="Times New Roman" w:hAnsi="Times New Roman"/>
        </w:rPr>
        <w:t>b</w:t>
      </w:r>
      <w:r>
        <w:rPr>
          <w:rFonts w:ascii="Times New Roman" w:hAnsi="Times New Roman"/>
        </w:rPr>
        <w:t>为</w:t>
      </w:r>
      <w:r>
        <w:rPr>
          <w:rFonts w:ascii="Times New Roman" w:hAnsi="Times New Roman"/>
        </w:rPr>
        <w:t>0</w:t>
      </w:r>
      <w:r>
        <w:rPr>
          <w:rFonts w:ascii="Times New Roman" w:hAnsi="Times New Roman"/>
        </w:rPr>
        <w:t>时，应力保持不变；当</w:t>
      </w:r>
      <w:r>
        <w:rPr>
          <w:rFonts w:ascii="Times New Roman" w:hAnsi="Times New Roman"/>
        </w:rPr>
        <w:t>b</w:t>
      </w:r>
      <w:r>
        <w:rPr>
          <w:rFonts w:ascii="Times New Roman" w:hAnsi="Times New Roman"/>
        </w:rPr>
        <w:t>为</w:t>
      </w:r>
      <w:r>
        <w:rPr>
          <w:rFonts w:ascii="Times New Roman" w:hAnsi="Times New Roman"/>
        </w:rPr>
        <w:t>1</w:t>
      </w:r>
      <w:r>
        <w:rPr>
          <w:rFonts w:ascii="Times New Roman" w:hAnsi="Times New Roman"/>
        </w:rPr>
        <w:t>时，该模型与线弹性接触模型一致；当</w:t>
      </w:r>
      <w:r>
        <w:rPr>
          <w:rFonts w:ascii="Times New Roman" w:hAnsi="Times New Roman"/>
        </w:rPr>
        <w:t>b</w:t>
      </w:r>
      <w:r>
        <w:rPr>
          <w:rFonts w:ascii="Times New Roman" w:hAnsi="Times New Roman"/>
        </w:rPr>
        <w:t>值介于</w:t>
      </w:r>
      <w:r>
        <w:rPr>
          <w:rFonts w:ascii="Times New Roman" w:hAnsi="Times New Roman"/>
        </w:rPr>
        <w:t>0</w:t>
      </w:r>
      <w:r>
        <w:rPr>
          <w:rFonts w:ascii="Times New Roman" w:hAnsi="Times New Roman"/>
        </w:rPr>
        <w:t>到</w:t>
      </w:r>
      <w:r>
        <w:rPr>
          <w:rFonts w:ascii="Times New Roman" w:hAnsi="Times New Roman"/>
        </w:rPr>
        <w:t>1</w:t>
      </w:r>
      <w:r>
        <w:rPr>
          <w:rFonts w:ascii="Times New Roman" w:hAnsi="Times New Roman"/>
        </w:rPr>
        <w:t>间时，应变增大时，应力增大，增加幅度减小，可用于模拟粉土和淤泥。</w:t>
      </w:r>
    </w:p>
    <w:p w14:paraId="0B17AB61" w14:textId="77777777" w:rsidR="00EB421B" w:rsidRDefault="00000000">
      <w:pPr>
        <w:ind w:firstLineChars="200" w:firstLine="420"/>
        <w:rPr>
          <w:rFonts w:ascii="Times New Roman" w:hAnsi="Times New Roman"/>
        </w:rPr>
      </w:pPr>
      <w:r>
        <w:rPr>
          <w:rFonts w:ascii="Times New Roman" w:hAnsi="Times New Roman"/>
          <w:szCs w:val="20"/>
        </w:rPr>
        <w:t>库伦摩擦</w:t>
      </w:r>
      <w:r>
        <w:rPr>
          <w:rFonts w:ascii="Times New Roman" w:hAnsi="Times New Roman" w:hint="eastAsia"/>
          <w:szCs w:val="20"/>
        </w:rPr>
        <w:t>：</w:t>
      </w:r>
      <w:r>
        <w:rPr>
          <w:rFonts w:ascii="Times New Roman" w:hAnsi="Times New Roman"/>
        </w:rPr>
        <w:t>库伦摩擦模型基于经典摩擦理论，通过摩擦系数描述颗粒间切向滑动的临界条件。通过切向弹簧来模拟颗粒间的切向力（</w:t>
      </w:r>
      <w:r>
        <w:rPr>
          <w:rFonts w:ascii="Times New Roman" w:hAnsi="Times New Roman"/>
        </w:rPr>
        <w:t>F</w:t>
      </w:r>
      <w:r>
        <w:rPr>
          <w:rFonts w:ascii="Times New Roman" w:hAnsi="Times New Roman"/>
          <w:vertAlign w:val="subscript"/>
        </w:rPr>
        <w:t>S</w:t>
      </w:r>
      <w:r>
        <w:rPr>
          <w:rFonts w:ascii="Times New Roman" w:hAnsi="Times New Roman"/>
        </w:rPr>
        <w:t>）和切向变形（</w:t>
      </w:r>
      <w:r>
        <w:rPr>
          <w:rFonts w:ascii="Times New Roman" w:hAnsi="Times New Roman"/>
        </w:rPr>
        <w:t>X</w:t>
      </w:r>
      <w:r>
        <w:rPr>
          <w:rFonts w:ascii="Times New Roman" w:hAnsi="Times New Roman"/>
          <w:vertAlign w:val="subscript"/>
        </w:rPr>
        <w:t>S</w:t>
      </w:r>
      <w:r>
        <w:rPr>
          <w:rFonts w:ascii="Times New Roman" w:hAnsi="Times New Roman"/>
        </w:rPr>
        <w:t>）</w:t>
      </w:r>
    </w:p>
    <w:p w14:paraId="261656EC" w14:textId="77777777" w:rsidR="00EB421B" w:rsidRDefault="00000000">
      <w:pPr>
        <w:jc w:val="center"/>
        <w:rPr>
          <w:rFonts w:ascii="Times New Roman" w:hAnsi="Times New Roman"/>
        </w:rPr>
      </w:pPr>
      <w:r>
        <w:rPr>
          <w:rFonts w:ascii="Times New Roman" w:hAnsi="Times New Roman"/>
        </w:rPr>
        <w:object w:dxaOrig="1091" w:dyaOrig="299" w14:anchorId="0677AC7E">
          <v:shape id="_x0000_i1635" type="#_x0000_t75" style="width:54.5pt;height:15pt" o:ole="">
            <v:imagedata r:id="rId13" o:title=""/>
          </v:shape>
          <o:OLEObject Type="Embed" ProgID="Equation.DSMT4" ShapeID="_x0000_i1635" DrawAspect="Content" ObjectID="_1841576675" r:id="rId14"/>
        </w:object>
      </w:r>
    </w:p>
    <w:p w14:paraId="4211556E" w14:textId="77777777" w:rsidR="00EB421B" w:rsidRDefault="00000000">
      <w:pPr>
        <w:rPr>
          <w:rFonts w:ascii="Times New Roman" w:hAnsi="Times New Roman"/>
        </w:rPr>
      </w:pPr>
      <w:r>
        <w:rPr>
          <w:rFonts w:ascii="Times New Roman" w:hAnsi="Times New Roman"/>
        </w:rPr>
        <w:t>式中，</w:t>
      </w:r>
      <w:r>
        <w:rPr>
          <w:rFonts w:ascii="Times New Roman" w:hAnsi="Times New Roman"/>
        </w:rPr>
        <w:t>K</w:t>
      </w:r>
      <w:r>
        <w:rPr>
          <w:rFonts w:ascii="Times New Roman" w:hAnsi="Times New Roman"/>
          <w:vertAlign w:val="subscript"/>
        </w:rPr>
        <w:t>S</w:t>
      </w:r>
      <w:r>
        <w:rPr>
          <w:rFonts w:ascii="Times New Roman" w:hAnsi="Times New Roman"/>
        </w:rPr>
        <w:t>为切向刚度；</w:t>
      </w:r>
      <w:r>
        <w:rPr>
          <w:rFonts w:ascii="Times New Roman" w:hAnsi="Times New Roman"/>
        </w:rPr>
        <w:t>X</w:t>
      </w:r>
      <w:r>
        <w:rPr>
          <w:rFonts w:ascii="Times New Roman" w:hAnsi="Times New Roman"/>
          <w:vertAlign w:val="subscript"/>
        </w:rPr>
        <w:t>S</w:t>
      </w:r>
      <w:r>
        <w:rPr>
          <w:rFonts w:ascii="Times New Roman" w:hAnsi="Times New Roman"/>
        </w:rPr>
        <w:t>为切向位移。弹簧在切向上也存在破坏准则，其基于摩尔库伦准则：</w:t>
      </w:r>
    </w:p>
    <w:p w14:paraId="2E07318E" w14:textId="77777777" w:rsidR="00EB421B" w:rsidRDefault="00000000">
      <w:pPr>
        <w:jc w:val="center"/>
        <w:rPr>
          <w:rFonts w:ascii="Times New Roman" w:hAnsi="Times New Roman"/>
        </w:rPr>
      </w:pPr>
      <w:r>
        <w:rPr>
          <w:rFonts w:ascii="Times New Roman" w:hAnsi="Times New Roman"/>
        </w:rPr>
        <w:object w:dxaOrig="1739" w:dyaOrig="299" w14:anchorId="38211944">
          <v:shape id="_x0000_i1636" type="#_x0000_t75" style="width:87pt;height:15pt" o:ole="">
            <v:imagedata r:id="rId15" o:title=""/>
          </v:shape>
          <o:OLEObject Type="Embed" ProgID="Equation.DSMT4" ShapeID="_x0000_i1636" DrawAspect="Content" ObjectID="_1841576676" r:id="rId16"/>
        </w:object>
      </w:r>
    </w:p>
    <w:p w14:paraId="6504F132" w14:textId="77777777" w:rsidR="00EB421B" w:rsidRDefault="00000000">
      <w:pPr>
        <w:rPr>
          <w:rFonts w:ascii="Times New Roman" w:hAnsi="Times New Roman"/>
        </w:rPr>
      </w:pPr>
      <w:r>
        <w:rPr>
          <w:rFonts w:ascii="Times New Roman" w:hAnsi="Times New Roman"/>
        </w:rPr>
        <w:lastRenderedPageBreak/>
        <w:t>式中，</w:t>
      </w:r>
      <w:proofErr w:type="spellStart"/>
      <w:r>
        <w:rPr>
          <w:rFonts w:ascii="Times New Roman" w:hAnsi="Times New Roman"/>
        </w:rPr>
        <w:t>Fs</w:t>
      </w:r>
      <w:r>
        <w:rPr>
          <w:rFonts w:ascii="Times New Roman" w:hAnsi="Times New Roman"/>
          <w:vertAlign w:val="subscript"/>
        </w:rPr>
        <w:t>max</w:t>
      </w:r>
      <w:proofErr w:type="spellEnd"/>
      <w:r>
        <w:rPr>
          <w:rFonts w:ascii="Times New Roman" w:hAnsi="Times New Roman"/>
        </w:rPr>
        <w:t>为最大切向力；</w:t>
      </w:r>
      <w:r>
        <w:rPr>
          <w:rFonts w:ascii="Times New Roman" w:hAnsi="Times New Roman"/>
        </w:rPr>
        <w:t>Fs</w:t>
      </w:r>
      <w:r>
        <w:rPr>
          <w:rFonts w:ascii="Times New Roman" w:hAnsi="Times New Roman"/>
          <w:vertAlign w:val="subscript"/>
        </w:rPr>
        <w:t>0</w:t>
      </w:r>
      <w:r>
        <w:rPr>
          <w:rFonts w:ascii="Times New Roman" w:hAnsi="Times New Roman"/>
        </w:rPr>
        <w:t>为颗粒间的初始抗剪力；</w:t>
      </w:r>
      <w:proofErr w:type="spellStart"/>
      <w:r>
        <w:rPr>
          <w:rFonts w:ascii="Times New Roman" w:hAnsi="Times New Roman"/>
        </w:rPr>
        <w:t>μ</w:t>
      </w:r>
      <w:r>
        <w:rPr>
          <w:rFonts w:ascii="Times New Roman" w:hAnsi="Times New Roman"/>
          <w:vertAlign w:val="subscript"/>
        </w:rPr>
        <w:t>p</w:t>
      </w:r>
      <w:proofErr w:type="spellEnd"/>
      <w:r>
        <w:rPr>
          <w:rFonts w:ascii="Times New Roman" w:hAnsi="Times New Roman"/>
        </w:rPr>
        <w:t>为颗粒间的摩擦系数。在摩尔库仑准则里，单元间最大抗剪力与初始抗剪力（</w:t>
      </w:r>
      <w:r>
        <w:rPr>
          <w:rFonts w:ascii="Times New Roman" w:hAnsi="Times New Roman"/>
        </w:rPr>
        <w:t>Fs</w:t>
      </w:r>
      <w:r>
        <w:rPr>
          <w:rFonts w:ascii="Times New Roman" w:hAnsi="Times New Roman"/>
          <w:vertAlign w:val="subscript"/>
        </w:rPr>
        <w:t>0</w:t>
      </w:r>
      <w:r>
        <w:rPr>
          <w:rFonts w:ascii="Times New Roman" w:hAnsi="Times New Roman"/>
        </w:rPr>
        <w:t>）相关。</w:t>
      </w:r>
      <w:r>
        <w:rPr>
          <w:rFonts w:ascii="Times New Roman" w:hAnsi="Times New Roman"/>
        </w:rPr>
        <w:t>Fs</w:t>
      </w:r>
      <w:r>
        <w:rPr>
          <w:rFonts w:ascii="Times New Roman" w:hAnsi="Times New Roman"/>
          <w:vertAlign w:val="subscript"/>
        </w:rPr>
        <w:t>0</w:t>
      </w:r>
      <w:r>
        <w:rPr>
          <w:rFonts w:ascii="Times New Roman" w:hAnsi="Times New Roman"/>
        </w:rPr>
        <w:t>为没有施加法向压力时单元间能承受的最大切向力，类似于岩土体的宏观</w:t>
      </w:r>
      <w:proofErr w:type="gramStart"/>
      <w:r>
        <w:rPr>
          <w:rFonts w:ascii="Times New Roman" w:hAnsi="Times New Roman"/>
        </w:rPr>
        <w:t>黏</w:t>
      </w:r>
      <w:proofErr w:type="gramEnd"/>
      <w:r>
        <w:rPr>
          <w:rFonts w:ascii="Times New Roman" w:hAnsi="Times New Roman"/>
        </w:rPr>
        <w:t>聚力。法向压力越大，抗剪力也越大。</w:t>
      </w:r>
    </w:p>
    <w:p w14:paraId="09A5F87D" w14:textId="77777777" w:rsidR="00EB421B" w:rsidRDefault="00000000">
      <w:pPr>
        <w:ind w:firstLineChars="200" w:firstLine="420"/>
        <w:rPr>
          <w:rFonts w:ascii="Times New Roman" w:hAnsi="Times New Roman"/>
        </w:rPr>
      </w:pPr>
      <w:r>
        <w:rPr>
          <w:rFonts w:ascii="Times New Roman" w:hAnsi="Times New Roman"/>
        </w:rPr>
        <w:t>当切向力超过最大值的时候，切向连接断裂，此时颗粒间只存在滑动摩擦力</w:t>
      </w:r>
      <w:r>
        <w:rPr>
          <w:rFonts w:ascii="Times New Roman" w:hAnsi="Times New Roman"/>
        </w:rPr>
        <w:t>-</w:t>
      </w:r>
      <w:proofErr w:type="spellStart"/>
      <w:r>
        <w:rPr>
          <w:rFonts w:ascii="Times New Roman" w:hAnsi="Times New Roman"/>
        </w:rPr>
        <w:t>μ</w:t>
      </w:r>
      <w:r>
        <w:rPr>
          <w:rFonts w:ascii="Times New Roman" w:hAnsi="Times New Roman"/>
          <w:vertAlign w:val="subscript"/>
        </w:rPr>
        <w:t>p</w:t>
      </w:r>
      <w:r>
        <w:rPr>
          <w:rFonts w:ascii="Times New Roman" w:hAnsi="Times New Roman"/>
        </w:rPr>
        <w:t>·F</w:t>
      </w:r>
      <w:r>
        <w:rPr>
          <w:rFonts w:ascii="Times New Roman" w:hAnsi="Times New Roman"/>
          <w:vertAlign w:val="subscript"/>
        </w:rPr>
        <w:t>n</w:t>
      </w:r>
      <w:proofErr w:type="spellEnd"/>
      <w:r>
        <w:rPr>
          <w:rFonts w:ascii="Times New Roman" w:hAnsi="Times New Roman"/>
        </w:rPr>
        <w:t>。当法向弹簧断裂时，切向弹簧也应断开，反之亦然。</w:t>
      </w:r>
    </w:p>
    <w:p w14:paraId="3F3A8769" w14:textId="77777777" w:rsidR="00EB421B" w:rsidRDefault="00000000">
      <w:pPr>
        <w:ind w:firstLineChars="200" w:firstLine="420"/>
        <w:rPr>
          <w:rFonts w:ascii="Times New Roman" w:hAnsi="Times New Roman"/>
        </w:rPr>
      </w:pPr>
      <w:r>
        <w:rPr>
          <w:rFonts w:ascii="Times New Roman" w:hAnsi="Times New Roman"/>
        </w:rPr>
        <w:t>离散元法需要对真实世界中能量消散的过程进行模拟，以避免应力波能量在系统中累积。在离散元法中，通常采用添加阻尼粘滞来模拟机械能的消散。阻尼有多种定义方法，其中全局阻尼（</w:t>
      </w:r>
      <w:proofErr w:type="spellStart"/>
      <w:r>
        <w:rPr>
          <w:rFonts w:ascii="Times New Roman" w:hAnsi="Times New Roman"/>
        </w:rPr>
        <w:t>F</w:t>
      </w:r>
      <w:r>
        <w:rPr>
          <w:rFonts w:ascii="Times New Roman" w:hAnsi="Times New Roman"/>
          <w:vertAlign w:val="subscript"/>
        </w:rPr>
        <w:t>v</w:t>
      </w:r>
      <w:proofErr w:type="spellEnd"/>
      <w:r>
        <w:rPr>
          <w:rFonts w:ascii="Times New Roman" w:hAnsi="Times New Roman"/>
        </w:rPr>
        <w:t>）是一种简单的定义阻尼力的方式：</w:t>
      </w:r>
    </w:p>
    <w:p w14:paraId="4369A33B" w14:textId="77777777" w:rsidR="00EB421B" w:rsidRDefault="00000000">
      <w:pPr>
        <w:ind w:firstLine="440"/>
        <w:jc w:val="center"/>
        <w:rPr>
          <w:rFonts w:ascii="Times New Roman" w:hAnsi="Times New Roman"/>
          <w:position w:val="-10"/>
        </w:rPr>
      </w:pPr>
      <w:r>
        <w:rPr>
          <w:rFonts w:ascii="Times New Roman" w:hAnsi="Times New Roman"/>
          <w:position w:val="-10"/>
        </w:rPr>
        <w:object w:dxaOrig="1091" w:dyaOrig="299" w14:anchorId="68D32815">
          <v:shape id="_x0000_i1637" type="#_x0000_t75" style="width:54.5pt;height:15pt" o:ole="">
            <v:imagedata r:id="rId17" o:title=""/>
          </v:shape>
          <o:OLEObject Type="Embed" ProgID="Equation.DSMT4" ShapeID="_x0000_i1637" DrawAspect="Content" ObjectID="_1841576677" r:id="rId18"/>
        </w:object>
      </w:r>
    </w:p>
    <w:p w14:paraId="46A7F157" w14:textId="77777777" w:rsidR="00EB421B" w:rsidRDefault="00000000" w:rsidP="001D040E">
      <w:pPr>
        <w:rPr>
          <w:rFonts w:ascii="Times New Roman" w:hAnsi="Times New Roman"/>
          <w:position w:val="-10"/>
        </w:rPr>
      </w:pPr>
      <w:r>
        <w:rPr>
          <w:rFonts w:ascii="Times New Roman" w:hAnsi="Times New Roman"/>
        </w:rPr>
        <w:t>其中</w:t>
      </w:r>
      <w:r w:rsidRPr="001D040E">
        <w:rPr>
          <w:rFonts w:ascii="Times New Roman" w:hAnsi="Times New Roman" w:hint="eastAsia"/>
        </w:rPr>
        <w:t>η为阻尼系数</w:t>
      </w:r>
      <w:r>
        <w:rPr>
          <w:rFonts w:ascii="Times New Roman" w:hAnsi="Times New Roman" w:hint="eastAsia"/>
        </w:rPr>
        <w:t>，</w:t>
      </w:r>
      <w:r>
        <w:rPr>
          <w:rFonts w:ascii="Times New Roman" w:hAnsi="Times New Roman" w:hint="eastAsia"/>
        </w:rPr>
        <w:t>x</w:t>
      </w:r>
      <w:proofErr w:type="gramStart"/>
      <w:r>
        <w:rPr>
          <w:rFonts w:ascii="Times New Roman" w:hAnsi="Times New Roman"/>
        </w:rPr>
        <w:t>’</w:t>
      </w:r>
      <w:proofErr w:type="gramEnd"/>
      <w:r w:rsidRPr="001D040E">
        <w:rPr>
          <w:rFonts w:ascii="Times New Roman" w:hAnsi="Times New Roman" w:hint="eastAsia"/>
        </w:rPr>
        <w:t>为颗粒的绝对速度矢量</w:t>
      </w:r>
      <w:r>
        <w:rPr>
          <w:rFonts w:ascii="Times New Roman" w:hAnsi="Times New Roman" w:hint="eastAsia"/>
        </w:rPr>
        <w:t>。</w:t>
      </w:r>
    </w:p>
    <w:p w14:paraId="33E26774" w14:textId="77777777" w:rsidR="00EB421B" w:rsidRDefault="00000000">
      <w:pPr>
        <w:ind w:firstLine="420"/>
        <w:rPr>
          <w:rFonts w:ascii="Times New Roman" w:hAnsi="Times New Roman"/>
        </w:rPr>
      </w:pPr>
      <w:r>
        <w:rPr>
          <w:rFonts w:ascii="Times New Roman" w:hAnsi="Times New Roman"/>
          <w:szCs w:val="20"/>
        </w:rPr>
        <w:t>Hertz-Mindlin</w:t>
      </w:r>
      <w:r>
        <w:rPr>
          <w:rFonts w:ascii="Times New Roman" w:hAnsi="Times New Roman"/>
          <w:szCs w:val="20"/>
        </w:rPr>
        <w:t>、粘结、热传导</w:t>
      </w:r>
      <w:r>
        <w:rPr>
          <w:rFonts w:ascii="Times New Roman" w:hAnsi="Times New Roman" w:hint="eastAsia"/>
          <w:szCs w:val="20"/>
        </w:rPr>
        <w:t>：</w:t>
      </w:r>
      <w:r>
        <w:rPr>
          <w:rFonts w:ascii="Times New Roman" w:hAnsi="Times New Roman"/>
        </w:rPr>
        <w:t>Hertz-Mindlin</w:t>
      </w:r>
      <w:r>
        <w:rPr>
          <w:rFonts w:ascii="Times New Roman" w:hAnsi="Times New Roman"/>
        </w:rPr>
        <w:t>接触模型</w:t>
      </w:r>
      <w:r>
        <w:rPr>
          <w:rFonts w:ascii="Times New Roman" w:hAnsi="Times New Roman" w:hint="eastAsia"/>
        </w:rPr>
        <w:t>（图</w:t>
      </w:r>
      <w:r>
        <w:rPr>
          <w:rFonts w:ascii="Times New Roman" w:hAnsi="Times New Roman" w:hint="eastAsia"/>
        </w:rPr>
        <w:t>4</w:t>
      </w:r>
      <w:r>
        <w:rPr>
          <w:rFonts w:ascii="Times New Roman" w:hAnsi="Times New Roman" w:hint="eastAsia"/>
        </w:rPr>
        <w:t>）</w:t>
      </w:r>
      <w:r>
        <w:rPr>
          <w:rFonts w:ascii="Times New Roman" w:hAnsi="Times New Roman"/>
        </w:rPr>
        <w:t>是颗粒材料力学分析中的经典理论，该模型的特征在于接触刚度随着应力变化而改变，两单元间法向力（</w:t>
      </w:r>
      <w:proofErr w:type="spellStart"/>
      <w:r>
        <w:rPr>
          <w:rFonts w:ascii="Times New Roman" w:hAnsi="Times New Roman"/>
        </w:rPr>
        <w:t>F</w:t>
      </w:r>
      <w:r>
        <w:rPr>
          <w:rFonts w:ascii="Times New Roman" w:hAnsi="Times New Roman"/>
          <w:vertAlign w:val="subscript"/>
        </w:rPr>
        <w:t>n</w:t>
      </w:r>
      <w:proofErr w:type="spellEnd"/>
      <w:r>
        <w:rPr>
          <w:rFonts w:ascii="Times New Roman" w:hAnsi="Times New Roman"/>
        </w:rPr>
        <w:t>）和切向力（</w:t>
      </w:r>
      <w:r>
        <w:rPr>
          <w:rFonts w:ascii="Times New Roman" w:hAnsi="Times New Roman"/>
        </w:rPr>
        <w:t>F</w:t>
      </w:r>
      <w:r>
        <w:rPr>
          <w:rFonts w:ascii="Times New Roman" w:hAnsi="Times New Roman"/>
          <w:vertAlign w:val="subscript"/>
        </w:rPr>
        <w:t>s</w:t>
      </w:r>
      <w:r>
        <w:rPr>
          <w:rFonts w:ascii="Times New Roman" w:hAnsi="Times New Roman"/>
        </w:rPr>
        <w:t>）计算公式如下：</w:t>
      </w:r>
    </w:p>
    <w:p w14:paraId="0FA7A69C" w14:textId="77777777" w:rsidR="00EB421B" w:rsidRDefault="00000000">
      <w:pPr>
        <w:ind w:firstLine="420"/>
        <w:jc w:val="center"/>
        <w:rPr>
          <w:rFonts w:ascii="Times New Roman" w:hAnsi="Times New Roman"/>
        </w:rPr>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sSubSup>
            <m:sSubSupPr>
              <m:ctrlPr>
                <w:rPr>
                  <w:rFonts w:ascii="Cambria Math" w:hAnsi="Cambria Math"/>
                </w:rPr>
              </m:ctrlPr>
            </m:sSubSupPr>
            <m:e>
              <m:r>
                <m:rPr>
                  <m:sty m:val="p"/>
                </m:rPr>
                <w:rPr>
                  <w:rFonts w:ascii="Cambria Math" w:hAnsi="Cambria Math"/>
                </w:rPr>
                <m:t>E</m:t>
              </m:r>
            </m:e>
            <m:sub>
              <m:r>
                <m:rPr>
                  <m:sty m:val="p"/>
                </m:rPr>
                <w:rPr>
                  <w:rFonts w:ascii="Cambria Math" w:hAnsi="Cambria Math"/>
                </w:rPr>
                <m:t>g</m:t>
              </m:r>
            </m:sub>
            <m:sup>
              <m:r>
                <m:rPr>
                  <m:sty m:val="p"/>
                </m:rPr>
                <w:rPr>
                  <w:rFonts w:ascii="Cambria Math" w:hAnsi="Cambria Math"/>
                </w:rPr>
                <m:t>*</m:t>
              </m:r>
            </m:sup>
          </m:sSub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e>
              </m:d>
            </m:e>
            <m:sup>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e>
            <m:sup>
              <m:f>
                <m:fPr>
                  <m:type m:val="lin"/>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up>
          </m:sSup>
        </m:oMath>
      </m:oMathPara>
    </w:p>
    <w:p w14:paraId="2DAF5D81" w14:textId="77777777" w:rsidR="00EB421B" w:rsidRDefault="00000000">
      <w:pPr>
        <w:jc w:val="center"/>
        <w:rPr>
          <w:rFonts w:ascii="Times New Roman" w:hAnsi="Times New Roman"/>
        </w:rPr>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s</m:t>
              </m:r>
            </m:sub>
          </m:sSub>
          <m:r>
            <m:rPr>
              <m:sty m:val="p"/>
            </m:rPr>
            <w:rPr>
              <w:rFonts w:ascii="Cambria Math" w:hAnsi="Cambria Math"/>
            </w:rPr>
            <m:t>=8</m:t>
          </m:r>
          <m:sSubSup>
            <m:sSubSupPr>
              <m:ctrlPr>
                <w:rPr>
                  <w:rFonts w:ascii="Cambria Math" w:hAnsi="Cambria Math"/>
                </w:rPr>
              </m:ctrlPr>
            </m:sSubSupPr>
            <m:e>
              <m:r>
                <m:rPr>
                  <m:sty m:val="p"/>
                </m:rPr>
                <w:rPr>
                  <w:rFonts w:ascii="Cambria Math" w:hAnsi="Cambria Math"/>
                </w:rPr>
                <m:t>G</m:t>
              </m:r>
            </m:e>
            <m:sub>
              <m:r>
                <m:rPr>
                  <m:sty m:val="p"/>
                </m:rPr>
                <w:rPr>
                  <w:rFonts w:ascii="Cambria Math" w:hAnsi="Cambria Math"/>
                </w:rPr>
                <m:t>g</m:t>
              </m:r>
            </m:sub>
            <m:sup>
              <m:r>
                <m:rPr>
                  <m:sty m:val="p"/>
                </m:rPr>
                <w:rPr>
                  <w:rFonts w:ascii="Cambria Math" w:hAnsi="Cambria Math"/>
                </w:rPr>
                <m:t>*</m:t>
              </m:r>
            </m:sup>
          </m:sSub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e>
              </m:d>
            </m:e>
            <m:sup>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s</m:t>
              </m:r>
            </m:sub>
          </m:sSub>
        </m:oMath>
      </m:oMathPara>
    </w:p>
    <w:p w14:paraId="3BA2E57F" w14:textId="77777777" w:rsidR="00EB421B" w:rsidRDefault="00000000">
      <w:pPr>
        <w:rPr>
          <w:rFonts w:ascii="Times New Roman" w:hAnsi="Times New Roman"/>
        </w:rPr>
      </w:pPr>
      <w:r>
        <w:rPr>
          <w:rFonts w:ascii="Times New Roman" w:hAnsi="Times New Roman"/>
        </w:rPr>
        <w:t>其中</w:t>
      </w:r>
      <w:proofErr w:type="spellStart"/>
      <w:r>
        <w:rPr>
          <w:rFonts w:ascii="Times New Roman" w:hAnsi="Times New Roman"/>
        </w:rPr>
        <w:t>X</w:t>
      </w:r>
      <w:r>
        <w:rPr>
          <w:rFonts w:ascii="Times New Roman" w:hAnsi="Times New Roman"/>
          <w:vertAlign w:val="subscript"/>
        </w:rPr>
        <w:t>n</w:t>
      </w:r>
      <w:proofErr w:type="spellEnd"/>
      <w:r>
        <w:rPr>
          <w:rFonts w:ascii="Times New Roman" w:hAnsi="Times New Roman"/>
        </w:rPr>
        <w:t>为法向相对位移；</w:t>
      </w:r>
      <w:proofErr w:type="spellStart"/>
      <w:r>
        <w:rPr>
          <w:rFonts w:ascii="Times New Roman" w:hAnsi="Times New Roman"/>
        </w:rPr>
        <w:t>X</w:t>
      </w:r>
      <w:r>
        <w:rPr>
          <w:rFonts w:ascii="Times New Roman" w:hAnsi="Times New Roman"/>
          <w:vertAlign w:val="subscript"/>
        </w:rPr>
        <w:t>s</w:t>
      </w:r>
      <w:proofErr w:type="spellEnd"/>
      <w:r>
        <w:rPr>
          <w:rFonts w:ascii="Times New Roman" w:hAnsi="Times New Roman"/>
        </w:rPr>
        <w:t>为切向相对位移；</w:t>
      </w:r>
      <w:r>
        <w:rPr>
          <w:rFonts w:ascii="Times New Roman" w:hAnsi="Times New Roman"/>
        </w:rPr>
        <w:t>r*</w:t>
      </w:r>
      <w:r>
        <w:rPr>
          <w:rFonts w:ascii="Times New Roman" w:hAnsi="Times New Roman"/>
        </w:rPr>
        <w:t>、</w:t>
      </w:r>
      <w:r>
        <w:rPr>
          <w:rFonts w:ascii="Times New Roman" w:hAnsi="Times New Roman"/>
        </w:rPr>
        <w:t>E</w:t>
      </w:r>
      <w:r>
        <w:rPr>
          <w:rFonts w:ascii="Times New Roman" w:hAnsi="Times New Roman"/>
          <w:vertAlign w:val="subscript"/>
        </w:rPr>
        <w:t>g</w:t>
      </w:r>
      <w:r>
        <w:rPr>
          <w:rFonts w:ascii="Times New Roman" w:hAnsi="Times New Roman"/>
        </w:rPr>
        <w:t>*</w:t>
      </w:r>
      <w:r>
        <w:rPr>
          <w:rFonts w:ascii="Times New Roman" w:hAnsi="Times New Roman"/>
        </w:rPr>
        <w:t>和</w:t>
      </w:r>
      <w:r>
        <w:rPr>
          <w:rFonts w:ascii="Times New Roman" w:hAnsi="Times New Roman"/>
        </w:rPr>
        <w:t>G</w:t>
      </w:r>
      <w:r>
        <w:rPr>
          <w:rFonts w:ascii="Times New Roman" w:hAnsi="Times New Roman"/>
          <w:vertAlign w:val="subscript"/>
        </w:rPr>
        <w:t>g</w:t>
      </w:r>
      <w:r>
        <w:rPr>
          <w:rFonts w:ascii="Times New Roman" w:hAnsi="Times New Roman"/>
        </w:rPr>
        <w:t>*</w:t>
      </w:r>
      <w:r>
        <w:rPr>
          <w:rFonts w:ascii="Times New Roman" w:hAnsi="Times New Roman"/>
        </w:rPr>
        <w:t>分别为有效颗粒半径、有效杨氏模量和有效剪切模量：</w:t>
      </w:r>
    </w:p>
    <w:p w14:paraId="734B057C" w14:textId="77777777" w:rsidR="00EB421B" w:rsidRDefault="00000000">
      <w:pPr>
        <w:ind w:firstLine="420"/>
        <w:jc w:val="center"/>
        <w:rPr>
          <w:rFonts w:ascii="Times New Roman" w:hAnsi="Times New Roman"/>
        </w:rPr>
      </w:pPr>
      <m:oMathPara>
        <m:oMath>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oMath>
      </m:oMathPara>
    </w:p>
    <w:p w14:paraId="201E69C6" w14:textId="77777777" w:rsidR="00EB421B" w:rsidRDefault="00000000">
      <w:pPr>
        <w:ind w:firstLine="420"/>
        <w:jc w:val="center"/>
        <w:rPr>
          <w:rFonts w:ascii="Times New Roman" w:hAnsi="Times New Roman"/>
        </w:rPr>
      </w:pPr>
      <m:oMathPara>
        <m:oMath>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E</m:t>
                  </m:r>
                </m:e>
                <m:sub>
                  <m:r>
                    <m:rPr>
                      <m:sty m:val="p"/>
                    </m:rPr>
                    <w:rPr>
                      <w:rFonts w:ascii="Cambria Math" w:hAnsi="Cambria Math"/>
                    </w:rPr>
                    <m:t>g</m:t>
                  </m:r>
                </m:sub>
                <m:sup>
                  <m:r>
                    <m:rPr>
                      <m:sty m:val="p"/>
                    </m:rPr>
                    <w:rPr>
                      <w:rFonts w:ascii="Cambria Math" w:hAnsi="Cambria Math"/>
                    </w:rPr>
                    <m:t>*</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1</m:t>
                  </m:r>
                </m:sub>
                <m:sup>
                  <m:r>
                    <m:rPr>
                      <m:sty m:val="p"/>
                    </m:rPr>
                    <w:rPr>
                      <w:rFonts w:ascii="Cambria Math" w:hAnsi="Cambria Math"/>
                    </w:rPr>
                    <m:t>2</m:t>
                  </m:r>
                </m:sup>
              </m:sSubSup>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g1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2</m:t>
                  </m:r>
                </m:sub>
                <m:sup>
                  <m:r>
                    <m:rPr>
                      <m:sty m:val="p"/>
                    </m:rPr>
                    <w:rPr>
                      <w:rFonts w:ascii="Cambria Math" w:hAnsi="Cambria Math"/>
                    </w:rPr>
                    <m:t>2</m:t>
                  </m:r>
                </m:sup>
              </m:sSubSup>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g2</m:t>
                  </m:r>
                </m:sub>
              </m:sSub>
            </m:den>
          </m:f>
        </m:oMath>
      </m:oMathPara>
    </w:p>
    <w:p w14:paraId="49CC90FE" w14:textId="77777777" w:rsidR="00EB421B" w:rsidRDefault="00000000">
      <w:pPr>
        <w:ind w:firstLine="420"/>
        <w:jc w:val="center"/>
        <w:rPr>
          <w:rFonts w:ascii="Times New Roman" w:hAnsi="Times New Roman"/>
        </w:rPr>
      </w:pPr>
      <m:oMathPara>
        <m:oMath>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G</m:t>
                  </m:r>
                </m:e>
                <m:sub>
                  <m:r>
                    <m:rPr>
                      <m:sty m:val="p"/>
                    </m:rPr>
                    <w:rPr>
                      <w:rFonts w:ascii="Cambria Math" w:hAnsi="Cambria Math"/>
                    </w:rPr>
                    <m:t>g</m:t>
                  </m:r>
                </m:sub>
                <m:sup>
                  <m:r>
                    <m:rPr>
                      <m:sty m:val="p"/>
                    </m:rPr>
                    <w:rPr>
                      <w:rFonts w:ascii="Cambria Math" w:hAnsi="Cambria Math"/>
                    </w:rPr>
                    <m:t>*</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G</m:t>
                  </m:r>
                </m:e>
                <m:sub>
                  <m:r>
                    <m:rPr>
                      <m:sty m:val="p"/>
                    </m:rPr>
                    <w:rPr>
                      <w:rFonts w:ascii="Cambria Math" w:hAnsi="Cambria Math"/>
                    </w:rPr>
                    <m:t>g1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G</m:t>
                  </m:r>
                </m:e>
                <m:sub>
                  <m:r>
                    <m:rPr>
                      <m:sty m:val="p"/>
                    </m:rPr>
                    <w:rPr>
                      <w:rFonts w:ascii="Cambria Math" w:hAnsi="Cambria Math"/>
                    </w:rPr>
                    <m:t>g2</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2</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2-</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e>
              </m:d>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g1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2</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2-</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e>
              </m:d>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g2</m:t>
                  </m:r>
                </m:sub>
              </m:sSub>
            </m:den>
          </m:f>
        </m:oMath>
      </m:oMathPara>
    </w:p>
    <w:p w14:paraId="47E345BA" w14:textId="77777777" w:rsidR="00EB421B" w:rsidRDefault="00000000">
      <w:pPr>
        <w:rPr>
          <w:rFonts w:ascii="Times New Roman" w:hAnsi="Times New Roman"/>
        </w:rPr>
      </w:pPr>
      <w:r>
        <w:rPr>
          <w:rFonts w:ascii="Times New Roman" w:hAnsi="Times New Roman"/>
        </w:rPr>
        <w:t>其中，</w:t>
      </w:r>
      <w:r>
        <w:rPr>
          <w:rFonts w:ascii="Times New Roman" w:hAnsi="Times New Roman"/>
        </w:rPr>
        <w:t>r</w:t>
      </w:r>
      <w:r>
        <w:rPr>
          <w:rFonts w:ascii="Times New Roman" w:hAnsi="Times New Roman"/>
          <w:vertAlign w:val="subscript"/>
        </w:rPr>
        <w:t>1</w:t>
      </w:r>
      <w:r>
        <w:rPr>
          <w:rFonts w:ascii="Times New Roman" w:hAnsi="Times New Roman"/>
        </w:rPr>
        <w:t>和</w:t>
      </w:r>
      <w:r>
        <w:rPr>
          <w:rFonts w:ascii="Times New Roman" w:hAnsi="Times New Roman"/>
        </w:rPr>
        <w:t>r</w:t>
      </w:r>
      <w:r>
        <w:rPr>
          <w:rFonts w:ascii="Times New Roman" w:hAnsi="Times New Roman"/>
          <w:vertAlign w:val="subscript"/>
        </w:rPr>
        <w:t>2</w:t>
      </w:r>
      <w:r>
        <w:rPr>
          <w:rFonts w:ascii="Times New Roman" w:hAnsi="Times New Roman"/>
        </w:rPr>
        <w:t>，</w:t>
      </w:r>
      <w:r>
        <w:rPr>
          <w:rFonts w:ascii="Times New Roman" w:hAnsi="Times New Roman"/>
        </w:rPr>
        <w:t>E</w:t>
      </w:r>
      <w:r>
        <w:rPr>
          <w:rFonts w:ascii="Times New Roman" w:hAnsi="Times New Roman"/>
          <w:vertAlign w:val="subscript"/>
        </w:rPr>
        <w:t>g1</w:t>
      </w:r>
      <w:r>
        <w:rPr>
          <w:rFonts w:ascii="Times New Roman" w:hAnsi="Times New Roman"/>
        </w:rPr>
        <w:t>和</w:t>
      </w:r>
      <w:r>
        <w:rPr>
          <w:rFonts w:ascii="Times New Roman" w:hAnsi="Times New Roman"/>
        </w:rPr>
        <w:t>E</w:t>
      </w:r>
      <w:r>
        <w:rPr>
          <w:rFonts w:ascii="Times New Roman" w:hAnsi="Times New Roman"/>
          <w:vertAlign w:val="subscript"/>
        </w:rPr>
        <w:t>g2</w:t>
      </w:r>
      <w:r>
        <w:rPr>
          <w:rFonts w:ascii="Times New Roman" w:hAnsi="Times New Roman"/>
        </w:rPr>
        <w:t>，</w:t>
      </w:r>
      <w:r>
        <w:rPr>
          <w:rFonts w:ascii="Times New Roman" w:hAnsi="Times New Roman"/>
        </w:rPr>
        <w:t>v</w:t>
      </w:r>
      <w:r>
        <w:rPr>
          <w:rFonts w:ascii="Times New Roman" w:hAnsi="Times New Roman"/>
          <w:vertAlign w:val="subscript"/>
        </w:rPr>
        <w:t>1</w:t>
      </w:r>
      <w:r>
        <w:rPr>
          <w:rFonts w:ascii="Times New Roman" w:hAnsi="Times New Roman"/>
        </w:rPr>
        <w:t>和</w:t>
      </w:r>
      <w:r>
        <w:rPr>
          <w:rFonts w:ascii="Times New Roman" w:hAnsi="Times New Roman"/>
        </w:rPr>
        <w:t>v</w:t>
      </w:r>
      <w:r>
        <w:rPr>
          <w:rFonts w:ascii="Times New Roman" w:hAnsi="Times New Roman"/>
          <w:vertAlign w:val="subscript"/>
        </w:rPr>
        <w:t>2</w:t>
      </w:r>
      <w:r>
        <w:rPr>
          <w:rFonts w:ascii="Times New Roman" w:hAnsi="Times New Roman"/>
        </w:rPr>
        <w:t>，</w:t>
      </w:r>
      <w:r>
        <w:rPr>
          <w:rFonts w:ascii="Times New Roman" w:hAnsi="Times New Roman"/>
        </w:rPr>
        <w:t>G</w:t>
      </w:r>
      <w:r>
        <w:rPr>
          <w:rFonts w:ascii="Times New Roman" w:hAnsi="Times New Roman"/>
          <w:vertAlign w:val="subscript"/>
        </w:rPr>
        <w:t>g1</w:t>
      </w:r>
      <w:r>
        <w:rPr>
          <w:rFonts w:ascii="Times New Roman" w:hAnsi="Times New Roman"/>
        </w:rPr>
        <w:t>和</w:t>
      </w:r>
      <w:r>
        <w:rPr>
          <w:rFonts w:ascii="Times New Roman" w:hAnsi="Times New Roman"/>
        </w:rPr>
        <w:t>G</w:t>
      </w:r>
      <w:r>
        <w:rPr>
          <w:rFonts w:ascii="Times New Roman" w:hAnsi="Times New Roman"/>
          <w:vertAlign w:val="subscript"/>
        </w:rPr>
        <w:t>g2</w:t>
      </w:r>
      <w:r>
        <w:rPr>
          <w:rFonts w:ascii="Times New Roman" w:hAnsi="Times New Roman"/>
        </w:rPr>
        <w:t>分别为两接触颗粒的半径，杨氏模量，泊松比和剪切模量。从上式可以看到，当两单元杨氏模量相同，</w:t>
      </w:r>
      <w:r>
        <w:rPr>
          <w:rFonts w:ascii="Times New Roman" w:hAnsi="Times New Roman"/>
        </w:rPr>
        <w:t>E</w:t>
      </w:r>
      <w:r>
        <w:rPr>
          <w:rFonts w:ascii="Times New Roman" w:hAnsi="Times New Roman"/>
          <w:vertAlign w:val="subscript"/>
        </w:rPr>
        <w:t>g</w:t>
      </w:r>
      <w:r>
        <w:rPr>
          <w:rFonts w:ascii="Times New Roman" w:hAnsi="Times New Roman"/>
        </w:rPr>
        <w:t>*</w:t>
      </w:r>
      <w:r>
        <w:rPr>
          <w:rFonts w:ascii="Times New Roman" w:hAnsi="Times New Roman"/>
        </w:rPr>
        <w:t>较</w:t>
      </w:r>
      <w:r>
        <w:rPr>
          <w:rFonts w:ascii="Times New Roman" w:hAnsi="Times New Roman"/>
        </w:rPr>
        <w:t>E</w:t>
      </w:r>
      <w:r>
        <w:rPr>
          <w:rFonts w:ascii="Times New Roman" w:hAnsi="Times New Roman"/>
          <w:vertAlign w:val="subscript"/>
        </w:rPr>
        <w:t>g</w:t>
      </w:r>
      <w:r>
        <w:rPr>
          <w:rFonts w:ascii="Times New Roman" w:hAnsi="Times New Roman"/>
        </w:rPr>
        <w:t>小，且泊松比为</w:t>
      </w:r>
      <w:r>
        <w:rPr>
          <w:rFonts w:ascii="Times New Roman" w:hAnsi="Times New Roman"/>
        </w:rPr>
        <w:t>0</w:t>
      </w:r>
      <w:r>
        <w:rPr>
          <w:rFonts w:ascii="Times New Roman" w:hAnsi="Times New Roman"/>
        </w:rPr>
        <w:t>，</w:t>
      </w:r>
      <w:r>
        <w:rPr>
          <w:rFonts w:ascii="Times New Roman" w:hAnsi="Times New Roman"/>
        </w:rPr>
        <w:t>0.2</w:t>
      </w:r>
      <w:r>
        <w:rPr>
          <w:rFonts w:ascii="Times New Roman" w:hAnsi="Times New Roman"/>
        </w:rPr>
        <w:t>和</w:t>
      </w:r>
      <w:r>
        <w:rPr>
          <w:rFonts w:ascii="Times New Roman" w:hAnsi="Times New Roman"/>
        </w:rPr>
        <w:t>0.5</w:t>
      </w:r>
      <w:r>
        <w:rPr>
          <w:rFonts w:ascii="Times New Roman" w:hAnsi="Times New Roman"/>
        </w:rPr>
        <w:t>时，</w:t>
      </w:r>
      <w:r>
        <w:rPr>
          <w:rFonts w:ascii="Times New Roman" w:hAnsi="Times New Roman"/>
        </w:rPr>
        <w:t>E</w:t>
      </w:r>
      <w:r>
        <w:rPr>
          <w:rFonts w:ascii="Times New Roman" w:hAnsi="Times New Roman"/>
          <w:vertAlign w:val="subscript"/>
        </w:rPr>
        <w:t>g</w:t>
      </w:r>
      <w:r>
        <w:rPr>
          <w:rFonts w:ascii="Times New Roman" w:hAnsi="Times New Roman"/>
        </w:rPr>
        <w:t>*</w:t>
      </w:r>
      <w:r>
        <w:rPr>
          <w:rFonts w:ascii="Times New Roman" w:hAnsi="Times New Roman"/>
        </w:rPr>
        <w:t>与</w:t>
      </w:r>
      <w:r>
        <w:rPr>
          <w:rFonts w:ascii="Times New Roman" w:hAnsi="Times New Roman"/>
        </w:rPr>
        <w:t>E</w:t>
      </w:r>
      <w:r>
        <w:rPr>
          <w:rFonts w:ascii="Times New Roman" w:hAnsi="Times New Roman"/>
          <w:vertAlign w:val="subscript"/>
        </w:rPr>
        <w:t>g</w:t>
      </w:r>
      <w:r>
        <w:rPr>
          <w:rFonts w:ascii="Times New Roman" w:hAnsi="Times New Roman"/>
        </w:rPr>
        <w:t>比值分别为</w:t>
      </w:r>
      <w:r>
        <w:rPr>
          <w:rFonts w:ascii="Times New Roman" w:hAnsi="Times New Roman"/>
        </w:rPr>
        <w:t>0.50</w:t>
      </w:r>
      <w:r>
        <w:rPr>
          <w:rFonts w:ascii="Times New Roman" w:hAnsi="Times New Roman"/>
        </w:rPr>
        <w:t>，</w:t>
      </w:r>
      <w:r>
        <w:rPr>
          <w:rFonts w:ascii="Times New Roman" w:hAnsi="Times New Roman"/>
        </w:rPr>
        <w:t>0.52</w:t>
      </w:r>
      <w:r>
        <w:rPr>
          <w:rFonts w:ascii="Times New Roman" w:hAnsi="Times New Roman"/>
        </w:rPr>
        <w:t>和</w:t>
      </w:r>
      <w:r>
        <w:rPr>
          <w:rFonts w:ascii="Times New Roman" w:hAnsi="Times New Roman"/>
        </w:rPr>
        <w:t>0.67</w:t>
      </w:r>
      <w:r>
        <w:rPr>
          <w:rFonts w:ascii="Times New Roman" w:hAnsi="Times New Roman"/>
        </w:rPr>
        <w:t>。</w:t>
      </w:r>
    </w:p>
    <w:p w14:paraId="74F6C829" w14:textId="77777777" w:rsidR="00EB421B" w:rsidRDefault="00000000">
      <w:pPr>
        <w:ind w:firstLineChars="200" w:firstLine="420"/>
        <w:rPr>
          <w:rFonts w:ascii="Times New Roman" w:hAnsi="Times New Roman"/>
        </w:rPr>
      </w:pPr>
      <w:r>
        <w:rPr>
          <w:rFonts w:ascii="Times New Roman" w:hAnsi="Times New Roman"/>
        </w:rPr>
        <w:t>在</w:t>
      </w:r>
      <w:r>
        <w:rPr>
          <w:rFonts w:ascii="Times New Roman" w:hAnsi="Times New Roman"/>
        </w:rPr>
        <w:t xml:space="preserve">Hertz-Mindlin </w:t>
      </w:r>
      <w:r>
        <w:rPr>
          <w:rFonts w:ascii="Times New Roman" w:hAnsi="Times New Roman"/>
        </w:rPr>
        <w:t>模型增加上，定义单元间的</w:t>
      </w:r>
      <w:r>
        <w:rPr>
          <w:rFonts w:ascii="Times New Roman" w:hAnsi="Times New Roman"/>
        </w:rPr>
        <w:t>Bonding</w:t>
      </w:r>
      <w:r>
        <w:rPr>
          <w:rFonts w:ascii="Times New Roman" w:hAnsi="Times New Roman"/>
        </w:rPr>
        <w:t>，实现</w:t>
      </w:r>
      <w:r>
        <w:rPr>
          <w:rFonts w:ascii="Times New Roman" w:hAnsi="Times New Roman"/>
        </w:rPr>
        <w:t>Hertz-Mindlin with Bonding</w:t>
      </w:r>
      <w:r>
        <w:rPr>
          <w:rFonts w:ascii="Times New Roman" w:hAnsi="Times New Roman"/>
        </w:rPr>
        <w:t>。同时，可叠加库仑摩擦准则来定义其破坏和滑动。断裂准则在每个时间</w:t>
      </w:r>
      <w:proofErr w:type="gramStart"/>
      <w:r>
        <w:rPr>
          <w:rFonts w:ascii="Times New Roman" w:hAnsi="Times New Roman"/>
        </w:rPr>
        <w:t>步独立</w:t>
      </w:r>
      <w:proofErr w:type="gramEnd"/>
      <w:r>
        <w:rPr>
          <w:rFonts w:ascii="Times New Roman" w:hAnsi="Times New Roman"/>
        </w:rPr>
        <w:t>判定，断裂后清除粘结标记。</w:t>
      </w:r>
    </w:p>
    <w:p w14:paraId="3A69B3B2" w14:textId="77777777" w:rsidR="00EB421B" w:rsidRDefault="00000000">
      <w:pPr>
        <w:ind w:firstLine="420"/>
        <w:rPr>
          <w:rFonts w:ascii="Times New Roman" w:hAnsi="Times New Roman"/>
        </w:rPr>
      </w:pPr>
      <w:r>
        <w:rPr>
          <w:rFonts w:ascii="Times New Roman" w:hAnsi="Times New Roman"/>
        </w:rPr>
        <w:t>基于</w:t>
      </w:r>
      <w:r>
        <w:rPr>
          <w:rFonts w:ascii="Times New Roman" w:hAnsi="Times New Roman"/>
        </w:rPr>
        <w:t xml:space="preserve"> Hertz-Mindlin </w:t>
      </w:r>
      <w:r>
        <w:rPr>
          <w:rFonts w:ascii="Times New Roman" w:hAnsi="Times New Roman"/>
        </w:rPr>
        <w:t>接触理论，扩展实现热</w:t>
      </w:r>
      <w:r>
        <w:rPr>
          <w:rFonts w:ascii="Times New Roman" w:hAnsi="Times New Roman"/>
        </w:rPr>
        <w:t>-</w:t>
      </w:r>
      <w:r>
        <w:rPr>
          <w:rFonts w:ascii="Times New Roman" w:hAnsi="Times New Roman"/>
        </w:rPr>
        <w:t>力耦合的热传导模型，根据傅立叶定律，单位时间内通过接触面由单元</w:t>
      </w:r>
      <w:r>
        <w:rPr>
          <w:rFonts w:ascii="Times New Roman" w:hAnsi="Times New Roman"/>
        </w:rPr>
        <w:t>1</w:t>
      </w:r>
      <w:r>
        <w:rPr>
          <w:rFonts w:ascii="Times New Roman" w:hAnsi="Times New Roman"/>
        </w:rPr>
        <w:t>向单元</w:t>
      </w:r>
      <w:r>
        <w:rPr>
          <w:rFonts w:ascii="Times New Roman" w:hAnsi="Times New Roman"/>
        </w:rPr>
        <w:t>2</w:t>
      </w:r>
      <w:r>
        <w:rPr>
          <w:rFonts w:ascii="Times New Roman" w:hAnsi="Times New Roman"/>
        </w:rPr>
        <w:t>的热流量</w:t>
      </w:r>
      <w:r>
        <w:rPr>
          <w:rFonts w:ascii="Times New Roman" w:hAnsi="Times New Roman"/>
        </w:rPr>
        <w:t>Q</w:t>
      </w:r>
      <w:r>
        <w:rPr>
          <w:rFonts w:ascii="Times New Roman" w:hAnsi="Times New Roman"/>
        </w:rPr>
        <w:t>可表示为：</w:t>
      </w:r>
    </w:p>
    <w:p w14:paraId="041F9599" w14:textId="77777777" w:rsidR="00EB421B" w:rsidRDefault="00000000">
      <w:pPr>
        <w:jc w:val="center"/>
        <w:rPr>
          <w:rFonts w:ascii="Times New Roman" w:hAnsi="Times New Roman"/>
        </w:rPr>
      </w:pPr>
      <m:oMathPara>
        <m:oMath>
          <m:r>
            <m:rPr>
              <m:sty m:val="p"/>
            </m:rPr>
            <w:rPr>
              <w:rFonts w:ascii="Cambria Math" w:hAnsi="Cambria Math"/>
            </w:rPr>
            <m:t>Q=-k</m:t>
          </m:r>
          <m:f>
            <m:fPr>
              <m:ctrlPr>
                <w:rPr>
                  <w:rFonts w:ascii="Cambria Math" w:hAnsi="Cambria Math"/>
                </w:rPr>
              </m:ctrlPr>
            </m:fPr>
            <m:num>
              <m:r>
                <m:rPr>
                  <m:sty m:val="p"/>
                </m:rPr>
                <w:rPr>
                  <w:rFonts w:ascii="Cambria Math" w:hAnsi="Cambria Math"/>
                </w:rPr>
                <m:t>dT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12</m:t>
                  </m:r>
                </m:sub>
              </m:sSub>
            </m:den>
          </m:f>
          <m:r>
            <m:rPr>
              <m:sty m:val="p"/>
            </m:rPr>
            <w:rPr>
              <w:rFonts w:ascii="Cambria Math" w:hAnsi="Cambria Math"/>
            </w:rPr>
            <m:t>∙A</m:t>
          </m:r>
        </m:oMath>
      </m:oMathPara>
    </w:p>
    <w:p w14:paraId="4ABAD191" w14:textId="77777777" w:rsidR="00EB421B" w:rsidRDefault="00000000">
      <w:pPr>
        <w:rPr>
          <w:rFonts w:ascii="Times New Roman" w:hAnsi="Times New Roman"/>
        </w:rPr>
      </w:pPr>
      <w:r>
        <w:rPr>
          <w:rFonts w:ascii="Times New Roman" w:hAnsi="Times New Roman"/>
        </w:rPr>
        <w:t>式中</w:t>
      </w:r>
      <w:r>
        <w:rPr>
          <w:rFonts w:ascii="Times New Roman" w:hAnsi="Times New Roman"/>
        </w:rPr>
        <w:t>k</w:t>
      </w:r>
      <w:r>
        <w:rPr>
          <w:rFonts w:ascii="Times New Roman" w:hAnsi="Times New Roman"/>
        </w:rPr>
        <w:t>为导热系数；</w:t>
      </w:r>
      <w:r>
        <w:rPr>
          <w:rFonts w:ascii="Times New Roman" w:hAnsi="Times New Roman"/>
        </w:rPr>
        <w:t>A</w:t>
      </w:r>
      <w:r>
        <w:rPr>
          <w:rFonts w:ascii="Times New Roman" w:hAnsi="Times New Roman"/>
        </w:rPr>
        <w:t>为接触面积，通常取较小单元的大圆面积（二维单元取直径）；</w:t>
      </w:r>
      <w:r>
        <w:rPr>
          <w:rFonts w:ascii="Times New Roman" w:hAnsi="Times New Roman"/>
        </w:rPr>
        <w:t>dT</w:t>
      </w:r>
      <w:r>
        <w:rPr>
          <w:rFonts w:ascii="Times New Roman" w:hAnsi="Times New Roman"/>
        </w:rPr>
        <w:t>为单元间温差；</w:t>
      </w:r>
      <w:r>
        <w:rPr>
          <w:rFonts w:ascii="Times New Roman" w:hAnsi="Times New Roman"/>
        </w:rPr>
        <w:t>r</w:t>
      </w:r>
      <w:r>
        <w:rPr>
          <w:rFonts w:ascii="Times New Roman" w:hAnsi="Times New Roman"/>
          <w:vertAlign w:val="subscript"/>
        </w:rPr>
        <w:t>12</w:t>
      </w:r>
      <w:r>
        <w:rPr>
          <w:rFonts w:ascii="Times New Roman" w:hAnsi="Times New Roman"/>
        </w:rPr>
        <w:t>为单元中心距离。单位时间内热传导引起的温度变化</w:t>
      </w:r>
      <w:proofErr w:type="spellStart"/>
      <w:r>
        <w:rPr>
          <w:rFonts w:ascii="Times New Roman" w:hAnsi="Times New Roman"/>
        </w:rPr>
        <w:t>ΔT</w:t>
      </w:r>
      <w:r>
        <w:rPr>
          <w:rFonts w:ascii="Times New Roman" w:hAnsi="Times New Roman"/>
          <w:vertAlign w:val="subscript"/>
        </w:rPr>
        <w:t>conduction</w:t>
      </w:r>
      <w:proofErr w:type="spellEnd"/>
      <w:r>
        <w:rPr>
          <w:rFonts w:ascii="Times New Roman" w:hAnsi="Times New Roman"/>
        </w:rPr>
        <w:t>为：</w:t>
      </w:r>
    </w:p>
    <w:p w14:paraId="7C069059" w14:textId="77777777" w:rsidR="00EB421B" w:rsidRDefault="00000000">
      <w:pPr>
        <w:ind w:firstLineChars="200" w:firstLine="420"/>
        <w:jc w:val="center"/>
        <w:rPr>
          <w:rFonts w:ascii="Times New Roman" w:hAnsi="Times New Roman"/>
        </w:rPr>
      </w:pPr>
      <m:oMathPara>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conduction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c</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i</m:t>
                  </m:r>
                </m:sub>
              </m:sSub>
            </m:den>
          </m:f>
          <m:nary>
            <m:naryPr>
              <m:chr m:val="∑"/>
              <m:limLoc m:val="undOvr"/>
              <m:ctrlPr>
                <w:rPr>
                  <w:rFonts w:ascii="Cambria Math" w:hAnsi="Cambria Math"/>
                </w:rPr>
              </m:ctrlPr>
            </m:naryPr>
            <m:sub>
              <m:r>
                <m:rPr>
                  <m:sty m:val="p"/>
                </m:rPr>
                <w:rPr>
                  <w:rFonts w:ascii="Cambria Math" w:hAnsi="Cambria Math"/>
                </w:rPr>
                <m:t>j=1</m:t>
              </m:r>
            </m:sub>
            <m:sup>
              <m:r>
                <m:rPr>
                  <m:sty m:val="p"/>
                </m:rPr>
                <w:rPr>
                  <w:rFonts w:ascii="Cambria Math" w:hAnsi="Cambria Math"/>
                </w:rPr>
                <m:t>n</m:t>
              </m:r>
            </m:sup>
            <m:e>
              <m:r>
                <m:rPr>
                  <m:sty m:val="p"/>
                </m:rPr>
                <w:rPr>
                  <w:rFonts w:ascii="Cambria Math" w:hAnsi="Cambria Math"/>
                </w:rPr>
                <m:t>k</m:t>
              </m:r>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ij</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ij</m:t>
                      </m:r>
                    </m:sub>
                  </m:sSub>
                </m:den>
              </m:f>
            </m:e>
          </m:nary>
          <m:sSub>
            <m:sSubPr>
              <m:ctrlPr>
                <w:rPr>
                  <w:rFonts w:ascii="Cambria Math" w:hAnsi="Cambria Math"/>
                </w:rPr>
              </m:ctrlPr>
            </m:sSubPr>
            <m:e>
              <m:r>
                <m:rPr>
                  <m:sty m:val="p"/>
                </m:rPr>
                <w:rPr>
                  <w:rFonts w:ascii="Cambria Math" w:hAnsi="Cambria Math"/>
                </w:rPr>
                <m:t>A</m:t>
              </m:r>
            </m:e>
            <m:sub>
              <m:r>
                <m:rPr>
                  <m:sty m:val="p"/>
                </m:rPr>
                <w:rPr>
                  <w:rFonts w:ascii="Cambria Math" w:hAnsi="Cambria Math"/>
                </w:rPr>
                <m:t>ij</m:t>
              </m:r>
            </m:sub>
          </m:sSub>
        </m:oMath>
      </m:oMathPara>
    </w:p>
    <w:p w14:paraId="22DC9D05" w14:textId="77777777" w:rsidR="00EB421B" w:rsidRDefault="00000000">
      <w:pPr>
        <w:jc w:val="left"/>
        <w:rPr>
          <w:rFonts w:ascii="Times New Roman" w:hAnsi="Times New Roman"/>
        </w:rPr>
      </w:pPr>
      <w:r>
        <w:rPr>
          <w:rFonts w:ascii="Times New Roman" w:hAnsi="Times New Roman"/>
        </w:rPr>
        <w:t>式中</w:t>
      </w:r>
      <m:oMath>
        <m:r>
          <m:rPr>
            <m:sty m:val="p"/>
          </m:rPr>
          <w:rPr>
            <w:rFonts w:ascii="Cambria Math" w:hAnsi="Cambria Math"/>
          </w:rPr>
          <m:t>c</m:t>
        </m:r>
      </m:oMath>
      <w:r>
        <w:rPr>
          <w:rFonts w:ascii="Times New Roman" w:hAnsi="Times New Roman"/>
        </w:rPr>
        <w:t>、</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i</m:t>
            </m:r>
          </m:sub>
        </m:sSub>
      </m:oMath>
      <w:r>
        <w:rPr>
          <w:rFonts w:ascii="Times New Roman" w:hAnsi="Times New Roman"/>
        </w:rPr>
        <w:t>分别为颗粒的比热容和质量，</w:t>
      </w:r>
      <w:r>
        <w:rPr>
          <w:rFonts w:ascii="Times New Roman" w:hAnsi="Times New Roman"/>
        </w:rPr>
        <w:t xml:space="preserve"> </w:t>
      </w:r>
      <m:oMath>
        <m:r>
          <m:rPr>
            <m:sty m:val="p"/>
          </m:rPr>
          <w:rPr>
            <w:rFonts w:ascii="Cambria Math" w:hAnsi="Cambria Math"/>
          </w:rPr>
          <m:t>d</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ij</m:t>
            </m:r>
          </m:sub>
        </m:sSub>
      </m:oMath>
      <w:r>
        <w:rPr>
          <w:rFonts w:ascii="Times New Roman" w:hAnsi="Times New Roman"/>
        </w:rPr>
        <w:t>为中心颗粒至周围颗粒温度梯度，</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ij</m:t>
            </m:r>
          </m:sub>
        </m:sSub>
      </m:oMath>
      <w:r>
        <w:rPr>
          <w:rFonts w:ascii="Times New Roman" w:hAnsi="Times New Roman"/>
        </w:rPr>
        <w:t>为热传导面积，求和</w:t>
      </w:r>
      <w:proofErr w:type="gramStart"/>
      <w:r>
        <w:rPr>
          <w:rFonts w:ascii="Times New Roman" w:hAnsi="Times New Roman"/>
        </w:rPr>
        <w:t>项获得</w:t>
      </w:r>
      <w:proofErr w:type="gramEnd"/>
      <w:r>
        <w:rPr>
          <w:rFonts w:ascii="Times New Roman" w:hAnsi="Times New Roman"/>
        </w:rPr>
        <w:t>了流体域热量变化。基于以上原理完成热传导计算。</w:t>
      </w:r>
    </w:p>
    <w:p w14:paraId="048097DF" w14:textId="77777777" w:rsidR="00EB421B" w:rsidRDefault="00000000">
      <w:pPr>
        <w:jc w:val="center"/>
        <w:rPr>
          <w:rFonts w:hint="eastAsia"/>
        </w:rPr>
      </w:pPr>
      <w:r>
        <w:rPr>
          <w:noProof/>
        </w:rPr>
        <w:drawing>
          <wp:inline distT="0" distB="0" distL="114300" distR="114300" wp14:anchorId="07B59A6E" wp14:editId="5CF2178B">
            <wp:extent cx="3218815" cy="1312545"/>
            <wp:effectExtent l="0" t="0" r="635" b="0"/>
            <wp:docPr id="69" name="图片 68"/>
            <wp:cNvGraphicFramePr/>
            <a:graphic xmlns:a="http://schemas.openxmlformats.org/drawingml/2006/main">
              <a:graphicData uri="http://schemas.openxmlformats.org/drawingml/2006/picture">
                <pic:pic xmlns:pic="http://schemas.openxmlformats.org/drawingml/2006/picture">
                  <pic:nvPicPr>
                    <pic:cNvPr id="69" name="图片 68"/>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238856" cy="1320777"/>
                    </a:xfrm>
                    <a:prstGeom prst="rect">
                      <a:avLst/>
                    </a:prstGeom>
                    <a:noFill/>
                  </pic:spPr>
                </pic:pic>
              </a:graphicData>
            </a:graphic>
          </wp:inline>
        </w:drawing>
      </w:r>
    </w:p>
    <w:p w14:paraId="72A6BA86" w14:textId="1DC1F765" w:rsidR="00EB421B" w:rsidRDefault="00000000" w:rsidP="001D040E">
      <w:pPr>
        <w:jc w:val="center"/>
        <w:rPr>
          <w:rFonts w:ascii="Times New Roman" w:hAnsi="Times New Roman"/>
        </w:rPr>
      </w:pPr>
      <w:r>
        <w:rPr>
          <w:rFonts w:ascii="Times New Roman" w:hAnsi="Times New Roman"/>
          <w:color w:val="404040"/>
          <w:sz w:val="18"/>
          <w:szCs w:val="20"/>
          <w:shd w:val="clear" w:color="auto" w:fill="FFFFFF"/>
        </w:rPr>
        <w:t>图</w:t>
      </w:r>
      <w:r>
        <w:rPr>
          <w:rFonts w:ascii="Times New Roman" w:hAnsi="Times New Roman" w:hint="eastAsia"/>
          <w:color w:val="404040"/>
          <w:sz w:val="18"/>
          <w:szCs w:val="20"/>
          <w:shd w:val="clear" w:color="auto" w:fill="FFFFFF"/>
        </w:rPr>
        <w:t>4</w:t>
      </w:r>
      <w:r>
        <w:rPr>
          <w:rFonts w:ascii="Times New Roman" w:hAnsi="Times New Roman"/>
          <w:color w:val="404040"/>
          <w:sz w:val="18"/>
          <w:szCs w:val="20"/>
          <w:shd w:val="clear" w:color="auto" w:fill="FFFFFF"/>
        </w:rPr>
        <w:t xml:space="preserve"> </w:t>
      </w:r>
      <w:r w:rsidRPr="001D040E">
        <w:rPr>
          <w:rFonts w:ascii="Times New Roman" w:hAnsi="Times New Roman" w:hint="eastAsia"/>
          <w:color w:val="404040"/>
          <w:sz w:val="18"/>
          <w:szCs w:val="20"/>
          <w:shd w:val="clear" w:color="auto" w:fill="FFFFFF"/>
        </w:rPr>
        <w:t>Hertz-Mindlin</w:t>
      </w:r>
      <w:r w:rsidRPr="001D040E">
        <w:rPr>
          <w:rFonts w:ascii="Times New Roman" w:hAnsi="Times New Roman" w:hint="eastAsia"/>
          <w:color w:val="404040"/>
          <w:sz w:val="18"/>
          <w:szCs w:val="20"/>
          <w:shd w:val="clear" w:color="auto" w:fill="FFFFFF"/>
        </w:rPr>
        <w:t>模型</w:t>
      </w:r>
    </w:p>
    <w:p w14:paraId="014E8BB0" w14:textId="77777777" w:rsidR="00EB421B" w:rsidRDefault="00000000" w:rsidP="001D040E">
      <w:pPr>
        <w:ind w:firstLine="420"/>
        <w:jc w:val="left"/>
        <w:rPr>
          <w:rFonts w:ascii="Times New Roman" w:hAnsi="Times New Roman"/>
        </w:rPr>
      </w:pPr>
      <w:r w:rsidRPr="001D040E">
        <w:rPr>
          <w:rFonts w:ascii="Times New Roman" w:hAnsi="Times New Roman" w:hint="eastAsia"/>
        </w:rPr>
        <w:t>基于弹簧</w:t>
      </w:r>
      <w:r w:rsidRPr="001D040E">
        <w:rPr>
          <w:rFonts w:ascii="Times New Roman" w:hAnsi="Times New Roman" w:hint="eastAsia"/>
        </w:rPr>
        <w:t>-</w:t>
      </w:r>
      <w:r w:rsidRPr="001D040E">
        <w:rPr>
          <w:rFonts w:ascii="Times New Roman" w:hAnsi="Times New Roman" w:hint="eastAsia"/>
        </w:rPr>
        <w:t>阻尼器与摩尔</w:t>
      </w:r>
      <w:r w:rsidRPr="001D040E">
        <w:rPr>
          <w:rFonts w:ascii="Times New Roman" w:hAnsi="Times New Roman" w:hint="eastAsia"/>
        </w:rPr>
        <w:t>-</w:t>
      </w:r>
      <w:r w:rsidRPr="001D040E">
        <w:rPr>
          <w:rFonts w:ascii="Times New Roman" w:hAnsi="Times New Roman" w:hint="eastAsia"/>
        </w:rPr>
        <w:t>库伦准则的原理，通过法向刚度和切向刚度</w:t>
      </w:r>
      <w:r>
        <w:rPr>
          <w:rFonts w:ascii="Times New Roman" w:hAnsi="Times New Roman" w:hint="eastAsia"/>
        </w:rPr>
        <w:t>，</w:t>
      </w:r>
      <w:proofErr w:type="gramStart"/>
      <w:r w:rsidRPr="001D040E">
        <w:rPr>
          <w:rFonts w:ascii="Times New Roman" w:hAnsi="Times New Roman" w:hint="eastAsia"/>
        </w:rPr>
        <w:t>计算线</w:t>
      </w:r>
      <w:proofErr w:type="gramEnd"/>
      <w:r w:rsidRPr="001D040E">
        <w:rPr>
          <w:rFonts w:ascii="Times New Roman" w:hAnsi="Times New Roman" w:hint="eastAsia"/>
        </w:rPr>
        <w:t>弹性接触力，引入断裂位移</w:t>
      </w:r>
      <w:r w:rsidRPr="001D040E">
        <w:rPr>
          <w:rFonts w:ascii="Times New Roman" w:hAnsi="Times New Roman" w:hint="eastAsia"/>
        </w:rPr>
        <w:t xml:space="preserve"> </w:t>
      </w:r>
      <w:proofErr w:type="spellStart"/>
      <w:r w:rsidRPr="001D040E">
        <w:rPr>
          <w:rFonts w:ascii="Times New Roman" w:hAnsi="Times New Roman" w:hint="eastAsia"/>
        </w:rPr>
        <w:t>Xb</w:t>
      </w:r>
      <w:proofErr w:type="spellEnd"/>
      <w:r w:rsidRPr="001D040E">
        <w:rPr>
          <w:rFonts w:ascii="Times New Roman" w:hAnsi="Times New Roman" w:hint="eastAsia"/>
        </w:rPr>
        <w:t>实现拉伸破坏判定；对于非线性材料，通过幂函数模型</w:t>
      </w:r>
      <w:r w:rsidRPr="001D040E">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n</m:t>
            </m:r>
          </m:sub>
        </m:sSub>
        <m:r>
          <m:rPr>
            <m:sty m:val="p"/>
          </m:rPr>
          <w:rPr>
            <w:rFonts w:ascii="Cambria Math" w:hAnsi="Cambria Math"/>
          </w:rPr>
          <m:t>=a∙</m:t>
        </m:r>
        <m:sSup>
          <m:sSupPr>
            <m:ctrlPr>
              <w:rPr>
                <w:rFonts w:ascii="Cambria Math" w:hAnsi="Cambria Math"/>
              </w:rPr>
            </m:ctrlPr>
          </m:sSupPr>
          <m:e>
            <m:d>
              <m:dPr>
                <m:begChr m:val="|"/>
                <m:endChr m:val="|"/>
                <m:ctrlPr>
                  <w:rPr>
                    <w:rFonts w:ascii="Cambria Math" w:hAnsi="Cambria Math"/>
                  </w:rPr>
                </m:ctrlPr>
              </m:dPr>
              <m:e>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num>
                  <m:den>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e>
                    </m:d>
                  </m:den>
                </m:f>
              </m:e>
            </m:d>
          </m:e>
          <m:sup>
            <m:r>
              <m:rPr>
                <m:sty m:val="p"/>
              </m:rPr>
              <w:rPr>
                <w:rFonts w:ascii="Cambria Math" w:hAnsi="Cambria Math"/>
              </w:rPr>
              <m:t>b</m:t>
            </m:r>
          </m:sup>
        </m:sSup>
        <m:r>
          <m:rPr>
            <m:sty m:val="p"/>
          </m:rPr>
          <w:rPr>
            <w:rFonts w:ascii="Cambria Math" w:hAnsi="Cambria Math"/>
          </w:rPr>
          <m:t>∙π</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1D040E">
        <w:rPr>
          <w:rFonts w:ascii="Times New Roman" w:hAnsi="Times New Roman" w:hint="eastAsia"/>
        </w:rPr>
        <w:t>调控非线性硬化行为；基于</w:t>
      </w:r>
      <w:r w:rsidRPr="001D040E">
        <w:rPr>
          <w:rFonts w:ascii="Times New Roman" w:hAnsi="Times New Roman" w:hint="eastAsia"/>
        </w:rPr>
        <w:t xml:space="preserve"> Hertz-Mindlin </w:t>
      </w:r>
      <w:r w:rsidRPr="001D040E">
        <w:rPr>
          <w:rFonts w:ascii="Times New Roman" w:hAnsi="Times New Roman" w:hint="eastAsia"/>
        </w:rPr>
        <w:t>理论实现荷载相关的非线性刚度，并扩展粘结模型与热传导模型，最终形成涵盖线弹性、非线性、摩擦耗散、热</w:t>
      </w:r>
      <w:r w:rsidRPr="001D040E">
        <w:rPr>
          <w:rFonts w:ascii="Times New Roman" w:hAnsi="Times New Roman" w:hint="eastAsia"/>
        </w:rPr>
        <w:t>-</w:t>
      </w:r>
      <w:r w:rsidRPr="001D040E">
        <w:rPr>
          <w:rFonts w:ascii="Times New Roman" w:hAnsi="Times New Roman" w:hint="eastAsia"/>
        </w:rPr>
        <w:t>力耦合的完整接触力计算功能。</w:t>
      </w:r>
    </w:p>
    <w:p w14:paraId="3D518CB8" w14:textId="77777777" w:rsidR="00EB421B" w:rsidRDefault="00000000">
      <w:pPr>
        <w:spacing w:before="120" w:after="120"/>
        <w:ind w:left="420"/>
        <w:jc w:val="left"/>
        <w:rPr>
          <w:rFonts w:ascii="Times New Roman" w:hAnsi="Times New Roman"/>
          <w:szCs w:val="20"/>
        </w:rPr>
      </w:pPr>
      <w:r>
        <w:rPr>
          <w:rFonts w:ascii="Times New Roman" w:hAnsi="Times New Roman" w:hint="eastAsia"/>
          <w:szCs w:val="20"/>
        </w:rPr>
        <w:t>4.</w:t>
      </w:r>
      <w:r>
        <w:rPr>
          <w:rFonts w:ascii="Times New Roman" w:hAnsi="Times New Roman"/>
          <w:szCs w:val="20"/>
        </w:rPr>
        <w:t>时间积分</w:t>
      </w:r>
    </w:p>
    <w:p w14:paraId="7C904802" w14:textId="77777777" w:rsidR="00EB421B" w:rsidRDefault="00000000">
      <w:pPr>
        <w:ind w:firstLineChars="200" w:firstLine="420"/>
        <w:rPr>
          <w:rFonts w:ascii="Times New Roman" w:hAnsi="Times New Roman"/>
          <w:szCs w:val="21"/>
        </w:rPr>
      </w:pPr>
      <w:r>
        <w:rPr>
          <w:rFonts w:ascii="Times New Roman" w:hAnsi="Times New Roman"/>
          <w:szCs w:val="20"/>
        </w:rPr>
        <w:t xml:space="preserve">Euler/Position </w:t>
      </w:r>
      <w:proofErr w:type="spellStart"/>
      <w:r>
        <w:rPr>
          <w:rFonts w:ascii="Times New Roman" w:hAnsi="Times New Roman"/>
          <w:szCs w:val="20"/>
        </w:rPr>
        <w:t>Verlet</w:t>
      </w:r>
      <w:proofErr w:type="spellEnd"/>
      <w:r>
        <w:rPr>
          <w:rFonts w:ascii="Times New Roman" w:hAnsi="Times New Roman"/>
          <w:szCs w:val="20"/>
        </w:rPr>
        <w:t xml:space="preserve">/Velocity </w:t>
      </w:r>
      <w:proofErr w:type="spellStart"/>
      <w:r>
        <w:rPr>
          <w:rFonts w:ascii="Times New Roman" w:hAnsi="Times New Roman"/>
          <w:szCs w:val="20"/>
        </w:rPr>
        <w:t>Verlet</w:t>
      </w:r>
      <w:proofErr w:type="spellEnd"/>
      <w:r>
        <w:rPr>
          <w:rFonts w:ascii="Times New Roman" w:hAnsi="Times New Roman" w:hint="eastAsia"/>
          <w:szCs w:val="20"/>
          <w:lang w:eastAsia="zh"/>
        </w:rPr>
        <w:t>三种积分方式</w:t>
      </w:r>
      <w:r>
        <w:rPr>
          <w:rFonts w:ascii="Times New Roman" w:hAnsi="Times New Roman" w:hint="eastAsia"/>
          <w:szCs w:val="20"/>
        </w:rPr>
        <w:t>：</w:t>
      </w:r>
      <w:r>
        <w:rPr>
          <w:rFonts w:ascii="Times New Roman" w:hAnsi="Times New Roman"/>
          <w:szCs w:val="21"/>
        </w:rPr>
        <w:t>Euler</w:t>
      </w:r>
      <w:r>
        <w:rPr>
          <w:rFonts w:ascii="Times New Roman" w:hAnsi="Times New Roman"/>
          <w:szCs w:val="21"/>
        </w:rPr>
        <w:t>积分方法实现基于标准欧拉法的显式时间积分，完成离散元动力学方程的快速推进求解，采用同时更新策略，依据当前时刻的加速度同步计算下一时刻的速度与位置。速度更新公式为</w:t>
      </w:r>
      <w:r>
        <w:rPr>
          <w:rFonts w:ascii="Times New Roman" w:hAnsi="Times New Roman"/>
          <w:szCs w:val="21"/>
        </w:rP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vertAlign w:val="subscript"/>
              </w:rPr>
              <m:t>t+dt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oMath>
      <w:r>
        <w:rPr>
          <w:rFonts w:ascii="Times New Roman" w:hAnsi="Times New Roman"/>
          <w:szCs w:val="21"/>
        </w:rPr>
        <w:t>，位置更新公式为</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t+dt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oMath>
      <w:r>
        <w:rPr>
          <w:rFonts w:ascii="Times New Roman" w:hAnsi="Times New Roman"/>
          <w:szCs w:val="21"/>
        </w:rPr>
        <w:t>。该方法假设在</w:t>
      </w:r>
      <w:proofErr w:type="gramStart"/>
      <w:r>
        <w:rPr>
          <w:rFonts w:ascii="Times New Roman" w:hAnsi="Times New Roman"/>
          <w:szCs w:val="21"/>
        </w:rPr>
        <w:t>时间步内加速度</w:t>
      </w:r>
      <w:proofErr w:type="gramEnd"/>
      <w:r>
        <w:rPr>
          <w:rFonts w:ascii="Times New Roman" w:hAnsi="Times New Roman"/>
          <w:szCs w:val="21"/>
        </w:rPr>
        <w:t>与速度均为恒定值。在每个时间步内，先根据合力计算当前加速度，再依次更新速度和位置。无需存储中间状态变量，单</w:t>
      </w:r>
      <w:proofErr w:type="gramStart"/>
      <w:r>
        <w:rPr>
          <w:rFonts w:ascii="Times New Roman" w:hAnsi="Times New Roman"/>
          <w:szCs w:val="21"/>
        </w:rPr>
        <w:t>步计算</w:t>
      </w:r>
      <w:proofErr w:type="gramEnd"/>
      <w:r>
        <w:rPr>
          <w:rFonts w:ascii="Times New Roman" w:hAnsi="Times New Roman"/>
          <w:szCs w:val="21"/>
        </w:rPr>
        <w:t>量最小。</w:t>
      </w:r>
    </w:p>
    <w:p w14:paraId="46275FE0" w14:textId="77777777" w:rsidR="00EB421B" w:rsidRDefault="00000000">
      <w:pPr>
        <w:ind w:firstLineChars="200" w:firstLine="420"/>
        <w:rPr>
          <w:rFonts w:ascii="Times New Roman" w:hAnsi="Times New Roman"/>
        </w:rPr>
      </w:pPr>
      <w:r>
        <w:rPr>
          <w:rFonts w:ascii="Times New Roman" w:hAnsi="Times New Roman"/>
        </w:rPr>
        <w:t xml:space="preserve">Position </w:t>
      </w:r>
      <w:proofErr w:type="spellStart"/>
      <w:r>
        <w:rPr>
          <w:rFonts w:ascii="Times New Roman" w:hAnsi="Times New Roman"/>
        </w:rPr>
        <w:t>Verlet</w:t>
      </w:r>
      <w:proofErr w:type="spellEnd"/>
      <w:r>
        <w:rPr>
          <w:rFonts w:ascii="Times New Roman" w:hAnsi="Times New Roman"/>
        </w:rPr>
        <w:t>积分方法实现基于位置</w:t>
      </w:r>
      <w:proofErr w:type="spellStart"/>
      <w:r>
        <w:rPr>
          <w:rFonts w:ascii="Times New Roman" w:hAnsi="Times New Roman"/>
        </w:rPr>
        <w:t>Verlet</w:t>
      </w:r>
      <w:proofErr w:type="spellEnd"/>
      <w:r>
        <w:rPr>
          <w:rFonts w:ascii="Times New Roman" w:hAnsi="Times New Roman"/>
        </w:rPr>
        <w:t>法的显</w:t>
      </w:r>
      <w:proofErr w:type="gramStart"/>
      <w:r>
        <w:rPr>
          <w:rFonts w:ascii="Times New Roman" w:hAnsi="Times New Roman"/>
        </w:rPr>
        <w:t>式时间</w:t>
      </w:r>
      <w:proofErr w:type="gramEnd"/>
      <w:r>
        <w:rPr>
          <w:rFonts w:ascii="Times New Roman" w:hAnsi="Times New Roman"/>
        </w:rPr>
        <w:t>积分，完成无需显式速度存储的动力学推进求解采用位置优先更新策略，仅存储当前位置与上一时刻位置，通过位置</w:t>
      </w:r>
      <w:proofErr w:type="gramStart"/>
      <w:r>
        <w:rPr>
          <w:rFonts w:ascii="Times New Roman" w:hAnsi="Times New Roman"/>
        </w:rPr>
        <w:t>差直接</w:t>
      </w:r>
      <w:proofErr w:type="gramEnd"/>
      <w:r>
        <w:rPr>
          <w:rFonts w:ascii="Times New Roman" w:hAnsi="Times New Roman"/>
        </w:rPr>
        <w:t>计算速度。位置更新公式为</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vertAlign w:val="subscript"/>
              </w:rPr>
              <m:t>t+dt/2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2X</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t-dt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dt</m:t>
            </m:r>
          </m:e>
          <m:sup>
            <m:r>
              <m:rPr>
                <m:sty m:val="p"/>
              </m:rPr>
              <w:rPr>
                <w:rFonts w:ascii="Cambria Math" w:hAnsi="Cambria Math"/>
              </w:rPr>
              <m:t>2</m:t>
            </m:r>
          </m:sup>
        </m:sSup>
      </m:oMath>
      <w:r>
        <w:rPr>
          <w:rFonts w:ascii="Times New Roman" w:hAnsi="Times New Roman"/>
        </w:rPr>
        <w:t>，速度由</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t+dt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t-dt</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oMath>
      <w:r>
        <w:rPr>
          <w:rFonts w:ascii="Times New Roman" w:hAnsi="Times New Roman"/>
        </w:rPr>
        <w:t>反推获得。模型初始化时需预设前一时刻位置，每个时间</w:t>
      </w:r>
      <w:proofErr w:type="gramStart"/>
      <w:r>
        <w:rPr>
          <w:rFonts w:ascii="Times New Roman" w:hAnsi="Times New Roman"/>
        </w:rPr>
        <w:t>步根据</w:t>
      </w:r>
      <w:proofErr w:type="gramEnd"/>
      <w:r>
        <w:rPr>
          <w:rFonts w:ascii="Times New Roman" w:hAnsi="Times New Roman"/>
        </w:rPr>
        <w:t>当前加速度直接计算新位置，速度作为后处理量按需计算。</w:t>
      </w:r>
    </w:p>
    <w:p w14:paraId="6F95E49F" w14:textId="77777777" w:rsidR="00EB421B" w:rsidRDefault="00000000">
      <w:pPr>
        <w:ind w:firstLineChars="200" w:firstLine="420"/>
        <w:jc w:val="left"/>
        <w:rPr>
          <w:rFonts w:ascii="Times New Roman" w:hAnsi="Times New Roman"/>
        </w:rPr>
      </w:pPr>
      <w:r>
        <w:rPr>
          <w:rFonts w:ascii="Times New Roman" w:hAnsi="Times New Roman"/>
        </w:rPr>
        <w:t xml:space="preserve">Velocity </w:t>
      </w:r>
      <w:proofErr w:type="spellStart"/>
      <w:r>
        <w:rPr>
          <w:rFonts w:ascii="Times New Roman" w:hAnsi="Times New Roman"/>
        </w:rPr>
        <w:t>Verlet</w:t>
      </w:r>
      <w:proofErr w:type="spellEnd"/>
      <w:r>
        <w:rPr>
          <w:rFonts w:ascii="Times New Roman" w:hAnsi="Times New Roman"/>
        </w:rPr>
        <w:t>积分方法实现方案实现基于速度</w:t>
      </w:r>
      <w:proofErr w:type="spellStart"/>
      <w:r>
        <w:rPr>
          <w:rFonts w:ascii="Times New Roman" w:hAnsi="Times New Roman"/>
        </w:rPr>
        <w:t>Verlet</w:t>
      </w:r>
      <w:proofErr w:type="spellEnd"/>
      <w:r>
        <w:rPr>
          <w:rFonts w:ascii="Times New Roman" w:hAnsi="Times New Roman"/>
        </w:rPr>
        <w:t>法的显</w:t>
      </w:r>
      <w:proofErr w:type="gramStart"/>
      <w:r>
        <w:rPr>
          <w:rFonts w:ascii="Times New Roman" w:hAnsi="Times New Roman"/>
        </w:rPr>
        <w:t>式时间</w:t>
      </w:r>
      <w:proofErr w:type="gramEnd"/>
      <w:r>
        <w:rPr>
          <w:rFonts w:ascii="Times New Roman" w:hAnsi="Times New Roman"/>
        </w:rPr>
        <w:t>积分，完成高精度高稳定性的离散元动力学求解方法采用分步</w:t>
      </w:r>
      <w:r>
        <w:rPr>
          <w:rFonts w:ascii="Times New Roman" w:hAnsi="Times New Roman"/>
        </w:rPr>
        <w:t>-</w:t>
      </w:r>
      <w:r>
        <w:rPr>
          <w:rFonts w:ascii="Times New Roman" w:hAnsi="Times New Roman"/>
        </w:rPr>
        <w:t>校正策略，先半步更新速度再更新位置：</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t+dt;/2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oMath>
      <w:r>
        <w:rPr>
          <w:rFonts w:ascii="Times New Roman" w:hAnsi="Times New Roman"/>
        </w:rPr>
        <w:t>/2,</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t+dt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t+dt/2</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oMath>
      <w:r>
        <w:rPr>
          <w:rFonts w:ascii="Times New Roman" w:hAnsi="Times New Roman"/>
        </w:rPr>
        <w:t>,</w:t>
      </w:r>
      <w:r>
        <w:rPr>
          <w:rFonts w:ascii="Times New Roman" w:hAnsi="Times New Roman"/>
        </w:rPr>
        <w:t>基于新位置计算加速度</w:t>
      </w:r>
      <w:r>
        <w:rPr>
          <w:rFonts w:ascii="Times New Roman" w:hAnsi="Times New Roman"/>
        </w:rPr>
        <w:t> </w:t>
      </w:r>
      <w:r>
        <w:rPr>
          <w:rFonts w:ascii="Times New Roman" w:hAnsi="Times New Roman"/>
        </w:rPr>
        <w:t>，最后完成速度更新</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t+dt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t+dt/2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t+dt</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oMath>
      <w:r>
        <w:rPr>
          <w:rFonts w:ascii="Times New Roman" w:hAnsi="Times New Roman"/>
        </w:rPr>
        <w:t>。</w:t>
      </w:r>
    </w:p>
    <w:p w14:paraId="64709634" w14:textId="77777777" w:rsidR="00EB421B" w:rsidRDefault="00000000">
      <w:pPr>
        <w:ind w:firstLineChars="200" w:firstLine="420"/>
        <w:rPr>
          <w:rFonts w:ascii="Times New Roman" w:hAnsi="Times New Roman"/>
          <w:bCs/>
        </w:rPr>
      </w:pPr>
      <w:r>
        <w:rPr>
          <w:rFonts w:ascii="Times New Roman" w:hAnsi="Times New Roman"/>
          <w:szCs w:val="20"/>
        </w:rPr>
        <w:t xml:space="preserve">Rayleigh </w:t>
      </w:r>
      <w:r>
        <w:rPr>
          <w:rFonts w:ascii="Times New Roman" w:hAnsi="Times New Roman"/>
          <w:szCs w:val="20"/>
        </w:rPr>
        <w:t>步长计算</w:t>
      </w:r>
      <w:r>
        <w:rPr>
          <w:rFonts w:ascii="Times New Roman" w:hAnsi="Times New Roman" w:hint="eastAsia"/>
          <w:szCs w:val="20"/>
        </w:rPr>
        <w:t>：</w:t>
      </w:r>
      <w:r>
        <w:rPr>
          <w:rFonts w:ascii="Times New Roman" w:hAnsi="Times New Roman"/>
        </w:rPr>
        <w:t>对于线性粘弹性模型，</w:t>
      </w:r>
      <w:r>
        <w:rPr>
          <w:rFonts w:ascii="Times New Roman" w:hAnsi="Times New Roman"/>
          <w:bCs/>
        </w:rPr>
        <w:t>其阻尼简谐振动的周期（</w:t>
      </w:r>
      <w:proofErr w:type="spellStart"/>
      <w:r>
        <w:rPr>
          <w:rFonts w:ascii="Times New Roman" w:hAnsi="Times New Roman"/>
        </w:rPr>
        <w:t>T</w:t>
      </w:r>
      <w:r>
        <w:rPr>
          <w:rFonts w:ascii="Times New Roman" w:hAnsi="Times New Roman"/>
          <w:vertAlign w:val="subscript"/>
        </w:rPr>
        <w:t>η</w:t>
      </w:r>
      <w:proofErr w:type="spellEnd"/>
      <w:r>
        <w:rPr>
          <w:rFonts w:ascii="Times New Roman" w:hAnsi="Times New Roman"/>
        </w:rPr>
        <w:t>）</w:t>
      </w:r>
      <w:r>
        <w:rPr>
          <w:rFonts w:ascii="Times New Roman" w:hAnsi="Times New Roman"/>
          <w:bCs/>
        </w:rPr>
        <w:t>的计算公式：</w:t>
      </w:r>
    </w:p>
    <w:p w14:paraId="4E3F3F34" w14:textId="77777777" w:rsidR="00EB421B" w:rsidRDefault="00000000">
      <w:pPr>
        <w:jc w:val="center"/>
        <w:rPr>
          <w:rFonts w:ascii="Times New Roman" w:hAnsi="Times New Roman"/>
        </w:rPr>
      </w:pPr>
      <w:r>
        <w:rPr>
          <w:rFonts w:ascii="Times New Roman" w:hAnsi="Times New Roman"/>
          <w:position w:val="-34"/>
        </w:rPr>
        <w:object w:dxaOrig="2723" w:dyaOrig="763" w14:anchorId="4E7E286E">
          <v:shape id="_x0000_i1638" type="#_x0000_t75" style="width:136.5pt;height:38pt" o:ole="">
            <v:imagedata r:id="rId20" o:title=""/>
          </v:shape>
          <o:OLEObject Type="Embed" ProgID="Equation.DSMT4" ShapeID="_x0000_i1638" DrawAspect="Content" ObjectID="_1841576678" r:id="rId21"/>
        </w:object>
      </w:r>
    </w:p>
    <w:p w14:paraId="6B688076" w14:textId="77777777" w:rsidR="00EB421B" w:rsidRDefault="00000000">
      <w:pPr>
        <w:ind w:firstLineChars="200" w:firstLine="420"/>
        <w:rPr>
          <w:rFonts w:ascii="Times New Roman" w:hAnsi="Times New Roman"/>
        </w:rPr>
      </w:pPr>
      <w:r>
        <w:rPr>
          <w:rFonts w:ascii="Times New Roman" w:hAnsi="Times New Roman"/>
        </w:rPr>
        <w:t>单元振动周期与单元质量、刚度和阻尼系数有关。当单元质量增大，刚度减小或阻尼系数增大时，单元的振动周期增大；存在一个临界阻尼（</w:t>
      </w:r>
      <w:proofErr w:type="spellStart"/>
      <w:r>
        <w:rPr>
          <w:rFonts w:ascii="Times New Roman" w:hAnsi="Times New Roman"/>
        </w:rPr>
        <w:t>η</w:t>
      </w:r>
      <w:r>
        <w:rPr>
          <w:rFonts w:ascii="Times New Roman" w:hAnsi="Times New Roman"/>
          <w:vertAlign w:val="subscript"/>
        </w:rPr>
        <w:t>c</w:t>
      </w:r>
      <w:proofErr w:type="spellEnd"/>
      <w:r>
        <w:rPr>
          <w:rFonts w:ascii="Times New Roman" w:hAnsi="Times New Roman"/>
        </w:rPr>
        <w:t>），使得周期趋于无穷大，即：</w:t>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4mk</m:t>
            </m:r>
          </m:e>
        </m:rad>
      </m:oMath>
      <w:r>
        <w:rPr>
          <w:rFonts w:ascii="Times New Roman" w:hAnsi="Times New Roman"/>
        </w:rPr>
        <w:t>。当阻尼系数为</w:t>
      </w:r>
      <w:r>
        <w:rPr>
          <w:rFonts w:ascii="Times New Roman" w:hAnsi="Times New Roman"/>
        </w:rPr>
        <w:t>0</w:t>
      </w:r>
      <w:r>
        <w:rPr>
          <w:rFonts w:ascii="Times New Roman" w:hAnsi="Times New Roman"/>
        </w:rPr>
        <w:t>时，得到：</w:t>
      </w:r>
    </w:p>
    <w:p w14:paraId="23150F27" w14:textId="77777777" w:rsidR="00EB421B" w:rsidRDefault="00000000">
      <w:pPr>
        <w:ind w:firstLine="440"/>
        <w:jc w:val="center"/>
        <w:rPr>
          <w:rFonts w:ascii="Times New Roman" w:hAnsi="Times New Roman"/>
        </w:rPr>
      </w:pPr>
      <w:r>
        <w:rPr>
          <w:rFonts w:ascii="Times New Roman" w:hAnsi="Times New Roman"/>
          <w:position w:val="-26"/>
          <w:sz w:val="24"/>
        </w:rPr>
        <w:object w:dxaOrig="977" w:dyaOrig="727" w14:anchorId="58E1E43E">
          <v:shape id="_x0000_i1639" type="#_x0000_t75" style="width:49pt;height:36.5pt" o:ole="">
            <v:imagedata r:id="rId22" o:title=""/>
          </v:shape>
          <o:OLEObject Type="Embed" ProgID="Equation.DSMT4" ShapeID="_x0000_i1639" DrawAspect="Content" ObjectID="_1841576679" r:id="rId23"/>
        </w:object>
      </w:r>
    </w:p>
    <w:p w14:paraId="79F30E60" w14:textId="77777777" w:rsidR="00EB421B" w:rsidRDefault="00000000">
      <w:pPr>
        <w:ind w:firstLineChars="200" w:firstLine="420"/>
        <w:jc w:val="left"/>
        <w:rPr>
          <w:rFonts w:ascii="Times New Roman" w:hAnsi="Times New Roman"/>
        </w:rPr>
      </w:pPr>
      <w:r>
        <w:rPr>
          <w:rFonts w:ascii="Times New Roman" w:hAnsi="Times New Roman"/>
        </w:rPr>
        <w:t>当时间步为周期的</w:t>
      </w:r>
      <w:r>
        <w:rPr>
          <w:rFonts w:ascii="Times New Roman" w:hAnsi="Times New Roman"/>
        </w:rPr>
        <w:t>0.5%</w:t>
      </w:r>
      <w:r>
        <w:rPr>
          <w:rFonts w:ascii="Times New Roman" w:hAnsi="Times New Roman"/>
        </w:rPr>
        <w:t>时，模拟结果非常精确。</w:t>
      </w:r>
    </w:p>
    <w:p w14:paraId="7C7B7674" w14:textId="77777777" w:rsidR="00EB421B" w:rsidRDefault="00000000">
      <w:pPr>
        <w:ind w:firstLineChars="200" w:firstLine="420"/>
        <w:jc w:val="left"/>
        <w:rPr>
          <w:rFonts w:ascii="Times New Roman" w:hAnsi="Times New Roman"/>
        </w:rPr>
      </w:pPr>
      <w:r>
        <w:rPr>
          <w:rFonts w:ascii="Times New Roman" w:hAnsi="Times New Roman" w:hint="eastAsia"/>
        </w:rPr>
        <w:t>基于牛顿第二定律与显</w:t>
      </w:r>
      <w:proofErr w:type="gramStart"/>
      <w:r>
        <w:rPr>
          <w:rFonts w:ascii="Times New Roman" w:hAnsi="Times New Roman" w:hint="eastAsia"/>
        </w:rPr>
        <w:t>式时间</w:t>
      </w:r>
      <w:proofErr w:type="gramEnd"/>
      <w:r>
        <w:rPr>
          <w:rFonts w:ascii="Times New Roman" w:hAnsi="Times New Roman" w:hint="eastAsia"/>
        </w:rPr>
        <w:t>离散原理，</w:t>
      </w:r>
      <w:r>
        <w:rPr>
          <w:rFonts w:ascii="Times New Roman" w:hAnsi="Times New Roman" w:hint="eastAsia"/>
        </w:rPr>
        <w:t xml:space="preserve">Euler </w:t>
      </w:r>
      <w:r>
        <w:rPr>
          <w:rFonts w:ascii="Times New Roman" w:hAnsi="Times New Roman" w:hint="eastAsia"/>
        </w:rPr>
        <w:t>方法采用当前时刻加速度同时更新速度与位置，实现最小计算量；</w:t>
      </w:r>
      <w:r>
        <w:rPr>
          <w:rFonts w:ascii="Times New Roman" w:hAnsi="Times New Roman" w:hint="eastAsia"/>
        </w:rPr>
        <w:t xml:space="preserve">Position </w:t>
      </w:r>
      <w:proofErr w:type="spellStart"/>
      <w:r>
        <w:rPr>
          <w:rFonts w:ascii="Times New Roman" w:hAnsi="Times New Roman" w:hint="eastAsia"/>
        </w:rPr>
        <w:t>Verlet</w:t>
      </w:r>
      <w:proofErr w:type="spellEnd"/>
      <w:r>
        <w:rPr>
          <w:rFonts w:ascii="Times New Roman" w:hAnsi="Times New Roman" w:hint="eastAsia"/>
        </w:rPr>
        <w:t xml:space="preserve"> </w:t>
      </w:r>
      <w:r>
        <w:rPr>
          <w:rFonts w:ascii="Times New Roman" w:hAnsi="Times New Roman" w:hint="eastAsia"/>
        </w:rPr>
        <w:t>方法通过存储当前位置与上一位置、利用位置差分反推速度，实现无需显式速度存储的积分；</w:t>
      </w:r>
      <w:r>
        <w:rPr>
          <w:rFonts w:ascii="Times New Roman" w:hAnsi="Times New Roman" w:hint="eastAsia"/>
        </w:rPr>
        <w:t xml:space="preserve">Velocity </w:t>
      </w:r>
      <w:proofErr w:type="spellStart"/>
      <w:r>
        <w:rPr>
          <w:rFonts w:ascii="Times New Roman" w:hAnsi="Times New Roman" w:hint="eastAsia"/>
        </w:rPr>
        <w:t>Verlet</w:t>
      </w:r>
      <w:proofErr w:type="spellEnd"/>
      <w:r>
        <w:rPr>
          <w:rFonts w:ascii="Times New Roman" w:hAnsi="Times New Roman" w:hint="eastAsia"/>
        </w:rPr>
        <w:t xml:space="preserve"> </w:t>
      </w:r>
      <w:r>
        <w:rPr>
          <w:rFonts w:ascii="Times New Roman" w:hAnsi="Times New Roman" w:hint="eastAsia"/>
        </w:rPr>
        <w:t>方法采用半步速度→位置→新加速度→后半步速度的分步校正策略，实现二阶精度与良好稳定性。基于</w:t>
      </w:r>
      <w:r>
        <w:rPr>
          <w:rFonts w:ascii="Times New Roman" w:hAnsi="Times New Roman" w:hint="eastAsia"/>
        </w:rPr>
        <w:t xml:space="preserve"> Rayleigh </w:t>
      </w:r>
      <w:r>
        <w:rPr>
          <w:rFonts w:ascii="Times New Roman" w:hAnsi="Times New Roman" w:hint="eastAsia"/>
        </w:rPr>
        <w:t>步长准则计算最小振动周期</w:t>
      </w:r>
      <w:r w:rsidRPr="001D040E">
        <w:rPr>
          <w:rFonts w:ascii="Times New Roman" w:hAnsi="Times New Roman" w:hint="eastAsia"/>
        </w:rPr>
        <w:t>T</w:t>
      </w:r>
      <w:r w:rsidRPr="001D040E">
        <w:rPr>
          <w:rFonts w:ascii="Times New Roman" w:hAnsi="Times New Roman" w:hint="eastAsia"/>
          <w:vertAlign w:val="subscript"/>
        </w:rPr>
        <w:t>0</w:t>
      </w:r>
      <w:r w:rsidRPr="001D040E">
        <w:rPr>
          <w:rFonts w:ascii="Times New Roman" w:hAnsi="Times New Roman" w:hint="eastAsia"/>
        </w:rPr>
        <w:t>=2</w:t>
      </w:r>
      <w:r w:rsidRPr="001D040E">
        <w:rPr>
          <w:rFonts w:ascii="Times New Roman" w:hAnsi="Times New Roman" w:hint="eastAsia"/>
        </w:rPr>
        <w:t>π</w:t>
      </w:r>
      <m:oMath>
        <m:rad>
          <m:radPr>
            <m:degHide m:val="1"/>
            <m:ctrlPr>
              <w:rPr>
                <w:rFonts w:ascii="Cambria Math" w:hAnsi="Cambria Math"/>
                <w:i/>
              </w:rPr>
            </m:ctrlPr>
          </m:radPr>
          <m:deg/>
          <m:e>
            <m:r>
              <m:rPr>
                <m:sty m:val="p"/>
              </m:rPr>
              <w:rPr>
                <w:rFonts w:ascii="Times New Roman" w:hAnsi="Times New Roman" w:hint="eastAsia"/>
              </w:rPr>
              <m:t>m/k</m:t>
            </m:r>
          </m:e>
        </m:rad>
      </m:oMath>
      <w:r>
        <w:rPr>
          <w:rFonts w:ascii="Times New Roman" w:hAnsi="Times New Roman" w:hint="eastAsia"/>
        </w:rPr>
        <w:t>，按精度需求选取</w:t>
      </w:r>
      <w:r>
        <w:rPr>
          <w:rFonts w:ascii="Times New Roman" w:hAnsi="Times New Roman" w:hint="eastAsia"/>
        </w:rPr>
        <w:t xml:space="preserve"> 0.5% </w:t>
      </w:r>
      <w:r>
        <w:rPr>
          <w:rFonts w:ascii="Times New Roman" w:hAnsi="Times New Roman" w:hint="eastAsia"/>
        </w:rPr>
        <w:t>作为稳定时间步长，从而完成高精度高稳定的动力学时</w:t>
      </w:r>
      <w:proofErr w:type="gramStart"/>
      <w:r>
        <w:rPr>
          <w:rFonts w:ascii="Times New Roman" w:hAnsi="Times New Roman" w:hint="eastAsia"/>
        </w:rPr>
        <w:t>间推进</w:t>
      </w:r>
      <w:proofErr w:type="gramEnd"/>
      <w:r>
        <w:rPr>
          <w:rFonts w:ascii="Times New Roman" w:hAnsi="Times New Roman" w:hint="eastAsia"/>
        </w:rPr>
        <w:t>功能。</w:t>
      </w:r>
    </w:p>
    <w:p w14:paraId="277C2A77" w14:textId="77777777" w:rsidR="00EB421B" w:rsidRDefault="00000000">
      <w:pPr>
        <w:pStyle w:val="5"/>
        <w:numPr>
          <w:ilvl w:val="4"/>
          <w:numId w:val="24"/>
        </w:numPr>
        <w:spacing w:line="360" w:lineRule="auto"/>
        <w:rPr>
          <w:rFonts w:ascii="Times New Roman" w:hAnsi="Times New Roman"/>
          <w:sz w:val="24"/>
        </w:rPr>
      </w:pPr>
      <w:r>
        <w:rPr>
          <w:rFonts w:ascii="Times New Roman" w:hAnsi="Times New Roman"/>
          <w:sz w:val="24"/>
        </w:rPr>
        <w:t>显式有限元求解模块</w:t>
      </w:r>
    </w:p>
    <w:p w14:paraId="6175E77A" w14:textId="77777777" w:rsidR="00EB421B" w:rsidRDefault="00000000">
      <w:pPr>
        <w:ind w:firstLineChars="200" w:firstLine="420"/>
        <w:rPr>
          <w:rFonts w:ascii="Times New Roman" w:hAnsi="Times New Roman"/>
        </w:rPr>
      </w:pPr>
      <w:r>
        <w:rPr>
          <w:rFonts w:ascii="Times New Roman" w:hAnsi="Times New Roman"/>
        </w:rPr>
        <w:t>三棱柱、六面体、金字塔单元通过拆分为多个四面体进行处理。最终不同类型的单元计算问题均转化为统一的四面体单元的计算。</w:t>
      </w:r>
      <w:r>
        <w:rPr>
          <w:rFonts w:ascii="Times New Roman" w:hAnsi="Times New Roman" w:hint="eastAsia"/>
        </w:rPr>
        <w:t>边界处原先复杂的多面体接触问题也统一转化为边界处四面体单元间的接触问题，为了提高接触计算的效率和精度，会对位于边界处的四面体单元进行标记，仅边界处的四面体单元参与接触计算，四面体单元间采用</w:t>
      </w:r>
      <w:proofErr w:type="gramStart"/>
      <w:r>
        <w:rPr>
          <w:rFonts w:ascii="Times New Roman" w:hAnsi="Times New Roman" w:hint="eastAsia"/>
        </w:rPr>
        <w:t>基于势</w:t>
      </w:r>
      <w:proofErr w:type="gramEnd"/>
      <w:r>
        <w:rPr>
          <w:rFonts w:ascii="Times New Roman" w:hAnsi="Times New Roman" w:hint="eastAsia"/>
        </w:rPr>
        <w:t>的接触力计算方法。</w:t>
      </w:r>
      <w:r>
        <w:rPr>
          <w:rFonts w:ascii="Times New Roman" w:hAnsi="Times New Roman"/>
        </w:rPr>
        <w:t>采用</w:t>
      </w:r>
      <w:r>
        <w:rPr>
          <w:rFonts w:ascii="Times New Roman" w:hAnsi="Times New Roman"/>
        </w:rPr>
        <w:t>SOA</w:t>
      </w:r>
      <w:r>
        <w:rPr>
          <w:rFonts w:ascii="Times New Roman" w:hAnsi="Times New Roman"/>
        </w:rPr>
        <w:t>数据结构进行节点和单元的信息存储。开发四面体的单元线弹性本构，通过初始节点坐标和当前节点坐标计算变形梯度，通过变形梯度求得应变矩阵，结合本构方程求得单元应力，最后求得单元应力引起的节点力。采用显</w:t>
      </w:r>
      <w:proofErr w:type="gramStart"/>
      <w:r>
        <w:rPr>
          <w:rFonts w:ascii="Times New Roman" w:hAnsi="Times New Roman"/>
        </w:rPr>
        <w:t>式时间</w:t>
      </w:r>
      <w:proofErr w:type="gramEnd"/>
      <w:r>
        <w:rPr>
          <w:rFonts w:ascii="Times New Roman" w:hAnsi="Times New Roman"/>
        </w:rPr>
        <w:t>积分方案根据节点合力更新节点的加速度、速度、位置坐标等信息。</w:t>
      </w:r>
      <w:proofErr w:type="gramStart"/>
      <w:r>
        <w:rPr>
          <w:rFonts w:ascii="Times New Roman" w:hAnsi="Times New Roman"/>
        </w:rPr>
        <w:t>设计本构接口</w:t>
      </w:r>
      <w:proofErr w:type="gramEnd"/>
      <w:r>
        <w:rPr>
          <w:rFonts w:ascii="Times New Roman" w:hAnsi="Times New Roman"/>
        </w:rPr>
        <w:t>，以便可以集成多种金属、非金属材料模型。</w:t>
      </w:r>
    </w:p>
    <w:p w14:paraId="033E21C5" w14:textId="77777777" w:rsidR="00EB421B" w:rsidRDefault="00000000">
      <w:pPr>
        <w:pStyle w:val="5"/>
        <w:numPr>
          <w:ilvl w:val="4"/>
          <w:numId w:val="24"/>
        </w:numPr>
        <w:spacing w:line="360" w:lineRule="auto"/>
        <w:rPr>
          <w:rFonts w:ascii="Times New Roman" w:hAnsi="Times New Roman"/>
          <w:sz w:val="24"/>
        </w:rPr>
      </w:pPr>
      <w:r>
        <w:rPr>
          <w:rFonts w:ascii="Times New Roman" w:hAnsi="Times New Roman"/>
          <w:sz w:val="24"/>
        </w:rPr>
        <w:t xml:space="preserve">FEM-DEM </w:t>
      </w:r>
      <w:r>
        <w:rPr>
          <w:rFonts w:ascii="Times New Roman" w:hAnsi="Times New Roman"/>
          <w:sz w:val="24"/>
        </w:rPr>
        <w:t>耦合模块</w:t>
      </w:r>
    </w:p>
    <w:p w14:paraId="01A22C02" w14:textId="353CA759" w:rsidR="00EB421B" w:rsidRDefault="00000000">
      <w:pPr>
        <w:ind w:firstLineChars="200" w:firstLine="420"/>
        <w:rPr>
          <w:rFonts w:ascii="Times New Roman" w:hAnsi="Times New Roman"/>
        </w:rPr>
      </w:pPr>
      <w:r>
        <w:rPr>
          <w:rFonts w:ascii="Times New Roman" w:hAnsi="Times New Roman" w:hint="eastAsia"/>
          <w:szCs w:val="20"/>
        </w:rPr>
        <w:t>1.</w:t>
      </w:r>
      <w:r>
        <w:rPr>
          <w:rFonts w:ascii="Times New Roman" w:hAnsi="Times New Roman"/>
          <w:szCs w:val="20"/>
        </w:rPr>
        <w:t>分区耦合：</w:t>
      </w:r>
      <w:r>
        <w:rPr>
          <w:rFonts w:ascii="Times New Roman" w:hAnsi="Times New Roman"/>
        </w:rPr>
        <w:t>在输入文件中可以为不同的部件指定不同的离散方式，其中指定离散为有限元单元的区域采用显式有限元进行计算，指定离散为离散单元的区域采用颗粒离散元进行计算。有限元区域和离散</w:t>
      </w:r>
      <w:proofErr w:type="gramStart"/>
      <w:r>
        <w:rPr>
          <w:rFonts w:ascii="Times New Roman" w:hAnsi="Times New Roman"/>
        </w:rPr>
        <w:t>元区域</w:t>
      </w:r>
      <w:proofErr w:type="gramEnd"/>
      <w:r>
        <w:rPr>
          <w:rFonts w:ascii="Times New Roman" w:hAnsi="Times New Roman"/>
        </w:rPr>
        <w:t>接触碰撞</w:t>
      </w:r>
      <w:r>
        <w:rPr>
          <w:rFonts w:ascii="Times New Roman" w:hAnsi="Times New Roman" w:hint="eastAsia"/>
        </w:rPr>
        <w:t>，通过计算球形颗粒与多面体单元三角面之间的法向与切向接触力</w:t>
      </w:r>
      <w:r>
        <w:rPr>
          <w:rFonts w:ascii="Times New Roman" w:hAnsi="Times New Roman"/>
        </w:rPr>
        <w:t>来实现</w:t>
      </w:r>
      <w:r>
        <w:rPr>
          <w:rFonts w:ascii="Times New Roman" w:hAnsi="Times New Roman" w:hint="eastAsia"/>
        </w:rPr>
        <w:t>，其中其他类型的单元如三棱柱、六面体、金字塔单元已被拆分为多个四面体单元，并被标记为耦合界面单元，每个耦合四面体单元的三角形面参与颗粒的</w:t>
      </w:r>
      <w:r w:rsidRPr="001D040E">
        <w:rPr>
          <w:rFonts w:ascii="Times New Roman" w:hAnsi="Times New Roman" w:hint="eastAsia"/>
        </w:rPr>
        <w:t>接触力计算</w:t>
      </w:r>
      <w:r>
        <w:rPr>
          <w:rFonts w:ascii="Times New Roman" w:hAnsi="Times New Roman" w:hint="eastAsia"/>
        </w:rPr>
        <w:t>，因此这些单元与圆球的接触，最终也转化为四面</w:t>
      </w:r>
      <w:r>
        <w:rPr>
          <w:rFonts w:ascii="Times New Roman" w:hAnsi="Times New Roman" w:hint="eastAsia"/>
        </w:rPr>
        <w:lastRenderedPageBreak/>
        <w:t>体单元三角面和圆球的接触来实现。</w:t>
      </w:r>
    </w:p>
    <w:p w14:paraId="457EE700" w14:textId="77777777" w:rsidR="00EB421B" w:rsidRDefault="00000000">
      <w:pPr>
        <w:ind w:firstLineChars="200" w:firstLine="420"/>
        <w:jc w:val="center"/>
        <w:rPr>
          <w:rFonts w:ascii="Times New Roman" w:hAnsi="Times New Roman"/>
        </w:rPr>
      </w:pPr>
      <w:r>
        <w:rPr>
          <w:noProof/>
        </w:rPr>
        <w:drawing>
          <wp:inline distT="0" distB="0" distL="114300" distR="114300" wp14:anchorId="6CFE0805" wp14:editId="68869E6D">
            <wp:extent cx="5485130" cy="748030"/>
            <wp:effectExtent l="0" t="0" r="1270" b="13970"/>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24"/>
                    <a:stretch>
                      <a:fillRect/>
                    </a:stretch>
                  </pic:blipFill>
                  <pic:spPr>
                    <a:xfrm>
                      <a:off x="0" y="0"/>
                      <a:ext cx="5485130" cy="748030"/>
                    </a:xfrm>
                    <a:prstGeom prst="rect">
                      <a:avLst/>
                    </a:prstGeom>
                    <a:noFill/>
                    <a:ln>
                      <a:noFill/>
                    </a:ln>
                  </pic:spPr>
                </pic:pic>
              </a:graphicData>
            </a:graphic>
          </wp:inline>
        </w:drawing>
      </w:r>
    </w:p>
    <w:p w14:paraId="3070C429" w14:textId="72ECCA02" w:rsidR="00EB421B" w:rsidRDefault="00000000">
      <w:pPr>
        <w:ind w:firstLineChars="200" w:firstLine="360"/>
        <w:jc w:val="center"/>
        <w:rPr>
          <w:rFonts w:ascii="Times New Roman" w:hAnsi="Times New Roman"/>
          <w:szCs w:val="20"/>
        </w:rPr>
      </w:pPr>
      <w:r>
        <w:rPr>
          <w:rFonts w:ascii="Times New Roman" w:hAnsi="Times New Roman"/>
          <w:color w:val="404040"/>
          <w:sz w:val="18"/>
          <w:szCs w:val="20"/>
          <w:shd w:val="clear" w:color="auto" w:fill="FFFFFF"/>
        </w:rPr>
        <w:t>图</w:t>
      </w:r>
      <w:r>
        <w:rPr>
          <w:rFonts w:ascii="Times New Roman" w:hAnsi="Times New Roman" w:hint="eastAsia"/>
          <w:color w:val="404040"/>
          <w:sz w:val="18"/>
          <w:szCs w:val="20"/>
          <w:shd w:val="clear" w:color="auto" w:fill="FFFFFF"/>
        </w:rPr>
        <w:t>5</w:t>
      </w:r>
      <w:r>
        <w:rPr>
          <w:rFonts w:ascii="Times New Roman" w:hAnsi="Times New Roman"/>
          <w:color w:val="404040"/>
          <w:sz w:val="18"/>
          <w:szCs w:val="20"/>
          <w:shd w:val="clear" w:color="auto" w:fill="FFFFFF"/>
        </w:rPr>
        <w:t xml:space="preserve"> </w:t>
      </w:r>
      <w:r>
        <w:rPr>
          <w:rFonts w:ascii="Times New Roman" w:hAnsi="Times New Roman" w:hint="eastAsia"/>
          <w:color w:val="404040"/>
          <w:sz w:val="18"/>
          <w:szCs w:val="20"/>
          <w:shd w:val="clear" w:color="auto" w:fill="FFFFFF"/>
        </w:rPr>
        <w:t>分区耦合示意图</w:t>
      </w:r>
    </w:p>
    <w:p w14:paraId="71222578" w14:textId="010EB647" w:rsidR="00EB421B" w:rsidRDefault="00000000">
      <w:pPr>
        <w:ind w:firstLineChars="200" w:firstLine="420"/>
        <w:rPr>
          <w:rFonts w:ascii="Times New Roman" w:hAnsi="Times New Roman"/>
        </w:rPr>
      </w:pPr>
      <w:r>
        <w:rPr>
          <w:rFonts w:ascii="Times New Roman" w:hAnsi="Times New Roman" w:hint="eastAsia"/>
          <w:szCs w:val="20"/>
        </w:rPr>
        <w:t>2.</w:t>
      </w:r>
      <w:r>
        <w:rPr>
          <w:rFonts w:ascii="Times New Roman" w:hAnsi="Times New Roman"/>
          <w:szCs w:val="20"/>
        </w:rPr>
        <w:t>共生耦合：</w:t>
      </w:r>
      <w:r>
        <w:rPr>
          <w:rFonts w:ascii="Times New Roman" w:hAnsi="Times New Roman" w:hint="eastAsia"/>
        </w:rPr>
        <w:t>将同一部件的不同部分依据问题的实际需要分别指定为采用有限元离散和离散元离散，在有限元和离散元的界面处采用在位于界面处的有限单元布置虚拟的离散元颗粒，该离散元颗粒的位移速度等由其附着的边界有限单元决定，通过虚拟颗粒和离散元颗粒的相互作用实现有限元区域和离散元界面处的相互作用。由于是共生耦合，此时界面两侧的虚拟离散元颗粒和真实离散元颗粒更多是通过颗粒</w:t>
      </w:r>
      <w:proofErr w:type="gramStart"/>
      <w:r>
        <w:rPr>
          <w:rFonts w:ascii="Times New Roman" w:hAnsi="Times New Roman" w:hint="eastAsia"/>
        </w:rPr>
        <w:t>之间键</w:t>
      </w:r>
      <w:proofErr w:type="gramEnd"/>
      <w:r>
        <w:rPr>
          <w:rFonts w:ascii="Times New Roman" w:hAnsi="Times New Roman" w:hint="eastAsia"/>
        </w:rPr>
        <w:t>的连接实现相互作用和变形的协调。</w:t>
      </w:r>
    </w:p>
    <w:p w14:paraId="46045EDC" w14:textId="77777777" w:rsidR="00EB421B" w:rsidRDefault="00000000">
      <w:pPr>
        <w:ind w:firstLineChars="200" w:firstLine="420"/>
        <w:rPr>
          <w:rFonts w:ascii="Times New Roman" w:hAnsi="Times New Roman"/>
        </w:rPr>
      </w:pPr>
      <w:r>
        <w:rPr>
          <w:rFonts w:ascii="Times New Roman" w:hAnsi="Times New Roman" w:hint="eastAsia"/>
          <w:szCs w:val="20"/>
        </w:rPr>
        <w:t>3.</w:t>
      </w:r>
      <w:r>
        <w:rPr>
          <w:rFonts w:ascii="Times New Roman" w:hAnsi="Times New Roman"/>
          <w:szCs w:val="20"/>
        </w:rPr>
        <w:t>自适应转化耦合：</w:t>
      </w:r>
      <w:r>
        <w:rPr>
          <w:rFonts w:ascii="Times New Roman" w:hAnsi="Times New Roman" w:hint="eastAsia"/>
        </w:rPr>
        <w:t>采用带拉伸截断的莫尔</w:t>
      </w:r>
      <w:r>
        <w:rPr>
          <w:rFonts w:ascii="Times New Roman" w:hAnsi="Times New Roman" w:hint="eastAsia"/>
        </w:rPr>
        <w:t>-</w:t>
      </w:r>
      <w:proofErr w:type="gramStart"/>
      <w:r>
        <w:rPr>
          <w:rFonts w:ascii="Times New Roman" w:hAnsi="Times New Roman" w:hint="eastAsia"/>
        </w:rPr>
        <w:t>库伦本构模型</w:t>
      </w:r>
      <w:proofErr w:type="gramEnd"/>
      <w:r>
        <w:rPr>
          <w:rFonts w:ascii="Times New Roman" w:hAnsi="Times New Roman" w:hint="eastAsia"/>
        </w:rPr>
        <w:t>，同时引入损伤变量记录材料内部微裂纹萌生、扩展的损伤累积过程。具体流程为：读取单元的历史损伤</w:t>
      </w:r>
      <w:r>
        <w:rPr>
          <w:rFonts w:ascii="Times New Roman" w:hAnsi="Times New Roman" w:hint="eastAsia"/>
          <w:position w:val="-4"/>
        </w:rPr>
        <w:object w:dxaOrig="257" w:dyaOrig="257" w14:anchorId="0F78AA1F">
          <v:shape id="_x0000_i1640" type="#_x0000_t75" style="width:12.5pt;height:12.5pt" o:ole="">
            <v:imagedata r:id="rId25" o:title=""/>
            <o:lock v:ext="edit" aspectratio="f"/>
          </v:shape>
          <o:OLEObject Type="Embed" ProgID="Equation.DSMT4" ShapeID="_x0000_i1640" DrawAspect="Content" ObjectID="_1841576680" r:id="rId26"/>
        </w:object>
      </w:r>
      <w:r>
        <w:rPr>
          <w:rFonts w:ascii="Times New Roman" w:hAnsi="Times New Roman" w:hint="eastAsia"/>
        </w:rPr>
        <w:t>，然后构造当前损伤刚度</w:t>
      </w:r>
      <w:r>
        <w:rPr>
          <w:rFonts w:ascii="Times New Roman" w:hAnsi="Times New Roman" w:hint="eastAsia"/>
          <w:position w:val="-12"/>
        </w:rPr>
        <w:object w:dxaOrig="1419" w:dyaOrig="364" w14:anchorId="232317AB">
          <v:shape id="_x0000_i1641" type="#_x0000_t75" style="width:71pt;height:18.5pt" o:ole="">
            <v:imagedata r:id="rId27" o:title=""/>
            <o:lock v:ext="edit" aspectratio="f"/>
          </v:shape>
          <o:OLEObject Type="Embed" ProgID="Equation.DSMT4" ShapeID="_x0000_i1641" DrawAspect="Content" ObjectID="_1841576681" r:id="rId28"/>
        </w:object>
      </w:r>
      <w:r>
        <w:rPr>
          <w:rFonts w:ascii="Times New Roman" w:hAnsi="Times New Roman" w:hint="eastAsia"/>
          <w:position w:val="-12"/>
        </w:rPr>
        <w:t>，</w:t>
      </w:r>
      <w:r>
        <w:rPr>
          <w:rFonts w:ascii="Times New Roman" w:hAnsi="Times New Roman" w:hint="eastAsia"/>
        </w:rPr>
        <w:t>用</w:t>
      </w:r>
      <w:r>
        <w:rPr>
          <w:rFonts w:ascii="Times New Roman" w:hAnsi="Times New Roman" w:hint="eastAsia"/>
          <w:position w:val="-12"/>
        </w:rPr>
        <w:object w:dxaOrig="378" w:dyaOrig="364" w14:anchorId="144FBBA3">
          <v:shape id="_x0000_i1642" type="#_x0000_t75" style="width:19pt;height:18.5pt" o:ole="">
            <v:imagedata r:id="rId29" o:title=""/>
            <o:lock v:ext="edit" aspectratio="f"/>
          </v:shape>
          <o:OLEObject Type="Embed" ProgID="Equation.DSMT4" ShapeID="_x0000_i1642" DrawAspect="Content" ObjectID="_1841576682" r:id="rId30"/>
        </w:object>
      </w:r>
      <w:r>
        <w:rPr>
          <w:rFonts w:ascii="Times New Roman" w:hAnsi="Times New Roman" w:hint="eastAsia"/>
        </w:rPr>
        <w:t>计算弹性试算应力</w:t>
      </w:r>
      <w:r>
        <w:rPr>
          <w:rFonts w:ascii="Times New Roman" w:hAnsi="Times New Roman" w:hint="eastAsia"/>
          <w:position w:val="-12"/>
        </w:rPr>
        <w:object w:dxaOrig="1183" w:dyaOrig="364" w14:anchorId="51DE1EC0">
          <v:shape id="_x0000_i1643" type="#_x0000_t75" style="width:59.5pt;height:18.5pt" o:ole="">
            <v:imagedata r:id="rId31" o:title=""/>
            <o:lock v:ext="edit" aspectratio="f"/>
          </v:shape>
          <o:OLEObject Type="Embed" ProgID="Equation.DSMT4" ShapeID="_x0000_i1643" DrawAspect="Content" ObjectID="_1841576683" r:id="rId32"/>
        </w:object>
      </w:r>
      <w:r>
        <w:rPr>
          <w:rFonts w:ascii="Times New Roman" w:hAnsi="Times New Roman" w:hint="eastAsia"/>
          <w:position w:val="-12"/>
        </w:rPr>
        <w:t>，</w:t>
      </w:r>
      <w:r>
        <w:rPr>
          <w:rFonts w:ascii="Times New Roman" w:hAnsi="Times New Roman" w:hint="eastAsia"/>
        </w:rPr>
        <w:t>然后代入带拉伸截断的莫尔–库伦屈服面判断是否屈服，若屈服：塑性应力回退，更新等效塑性应变，按塑性应变增量演化新损伤元单元的应力状态</w:t>
      </w:r>
      <w:r>
        <w:rPr>
          <w:rFonts w:ascii="Times New Roman" w:hAnsi="Times New Roman" w:hint="eastAsia"/>
          <w:position w:val="-14"/>
        </w:rPr>
        <w:object w:dxaOrig="478" w:dyaOrig="378" w14:anchorId="514E90FA">
          <v:shape id="_x0000_i1644" type="#_x0000_t75" style="width:24pt;height:19pt" o:ole="">
            <v:imagedata r:id="rId33" o:title=""/>
            <o:lock v:ext="edit" aspectratio="f"/>
          </v:shape>
          <o:OLEObject Type="Embed" ProgID="Equation.DSMT4" ShapeID="_x0000_i1644" DrawAspect="Content" ObjectID="_1841576684" r:id="rId34"/>
        </w:object>
      </w:r>
      <w:r>
        <w:rPr>
          <w:rFonts w:ascii="Times New Roman" w:hAnsi="Times New Roman" w:hint="eastAsia"/>
        </w:rPr>
        <w:t>，为保证损伤不可逆</w:t>
      </w:r>
      <w:r>
        <w:rPr>
          <w:rFonts w:ascii="Times New Roman" w:hAnsi="Times New Roman"/>
          <w:position w:val="-12"/>
        </w:rPr>
        <w:object w:dxaOrig="1761" w:dyaOrig="364" w14:anchorId="4E1CAFDF">
          <v:shape id="_x0000_i1645" type="#_x0000_t75" style="width:88pt;height:18.5pt" o:ole="">
            <v:imagedata r:id="rId35" o:title=""/>
            <o:lock v:ext="edit" aspectratio="f"/>
          </v:shape>
          <o:OLEObject Type="Embed" ProgID="Equation.DSMT4" ShapeID="_x0000_i1645" DrawAspect="Content" ObjectID="_1841576685" r:id="rId36"/>
        </w:object>
      </w:r>
      <w:r>
        <w:rPr>
          <w:rFonts w:ascii="Times New Roman" w:hAnsi="Times New Roman" w:hint="eastAsia"/>
          <w:position w:val="-12"/>
        </w:rPr>
        <w:t>。</w:t>
      </w:r>
      <w:r>
        <w:rPr>
          <w:rFonts w:ascii="Times New Roman" w:hAnsi="Times New Roman"/>
        </w:rPr>
        <w:t>一旦</w:t>
      </w:r>
      <w:r>
        <w:rPr>
          <w:rFonts w:ascii="Times New Roman" w:hAnsi="Times New Roman" w:hint="eastAsia"/>
        </w:rPr>
        <w:t>单元的损伤变量达到给定值即将</w:t>
      </w:r>
      <w:r>
        <w:rPr>
          <w:rFonts w:ascii="Times New Roman" w:hAnsi="Times New Roman"/>
        </w:rPr>
        <w:t>判定</w:t>
      </w:r>
      <w:r>
        <w:rPr>
          <w:rFonts w:ascii="Times New Roman" w:hAnsi="Times New Roman" w:hint="eastAsia"/>
        </w:rPr>
        <w:t>该</w:t>
      </w:r>
      <w:r>
        <w:rPr>
          <w:rFonts w:ascii="Times New Roman" w:hAnsi="Times New Roman"/>
        </w:rPr>
        <w:t>单元满足转化触发条件。将满足准则的四面体单元用</w:t>
      </w:r>
      <w:proofErr w:type="gramStart"/>
      <w:r>
        <w:rPr>
          <w:rFonts w:ascii="Times New Roman" w:hAnsi="Times New Roman"/>
        </w:rPr>
        <w:t>单个球</w:t>
      </w:r>
      <w:proofErr w:type="gramEnd"/>
      <w:r>
        <w:rPr>
          <w:rFonts w:ascii="Times New Roman" w:hAnsi="Times New Roman"/>
        </w:rPr>
        <w:t>或球形颗粒集合体填充替换，</w:t>
      </w:r>
      <w:r>
        <w:rPr>
          <w:rFonts w:ascii="Times New Roman" w:hAnsi="Times New Roman" w:hint="eastAsia"/>
        </w:rPr>
        <w:t>球的质量等于单元总质量除以球的数量，球的位移、速度从单元节点插值获得，</w:t>
      </w:r>
      <w:proofErr w:type="gramStart"/>
      <w:r>
        <w:rPr>
          <w:rFonts w:ascii="Times New Roman" w:hAnsi="Times New Roman" w:hint="eastAsia"/>
        </w:rPr>
        <w:t>圆球间键的</w:t>
      </w:r>
      <w:proofErr w:type="gramEnd"/>
      <w:r>
        <w:rPr>
          <w:rFonts w:ascii="Times New Roman" w:hAnsi="Times New Roman" w:hint="eastAsia"/>
        </w:rPr>
        <w:t>刚度参数由原单元的弹性模量和泊松比确定，</w:t>
      </w:r>
      <w:r>
        <w:rPr>
          <w:rFonts w:ascii="Times New Roman" w:hAnsi="Times New Roman" w:hint="eastAsia"/>
          <w:position w:val="-30"/>
        </w:rPr>
        <w:object w:dxaOrig="877" w:dyaOrig="677" w14:anchorId="3D93CAD0">
          <v:shape id="_x0000_i1646" type="#_x0000_t75" style="width:44pt;height:34pt" o:ole="">
            <v:imagedata r:id="rId37" o:title=""/>
            <o:lock v:ext="edit" aspectratio="f"/>
          </v:shape>
          <o:OLEObject Type="Embed" ProgID="Equation.DSMT4" ShapeID="_x0000_i1646" DrawAspect="Content" ObjectID="_1841576686" r:id="rId38"/>
        </w:object>
      </w:r>
      <w:r>
        <w:rPr>
          <w:rFonts w:ascii="Times New Roman" w:hAnsi="Times New Roman" w:hint="eastAsia"/>
          <w:position w:val="-30"/>
        </w:rPr>
        <w:object w:dxaOrig="863" w:dyaOrig="677" w14:anchorId="69D86E5E">
          <v:shape id="_x0000_i1647" type="#_x0000_t75" style="width:43pt;height:34pt" o:ole="">
            <v:imagedata r:id="rId39" o:title=""/>
            <o:lock v:ext="edit" aspectratio="f"/>
          </v:shape>
          <o:OLEObject Type="Embed" ProgID="Equation.DSMT4" ShapeID="_x0000_i1647" DrawAspect="Content" ObjectID="_1841576687" r:id="rId40"/>
        </w:object>
      </w:r>
      <w:r>
        <w:rPr>
          <w:rFonts w:ascii="Times New Roman" w:hAnsi="Times New Roman" w:hint="eastAsia"/>
        </w:rPr>
        <w:t>，其中</w:t>
      </w:r>
      <w:r>
        <w:rPr>
          <w:rFonts w:ascii="Times New Roman" w:hAnsi="Times New Roman" w:hint="eastAsia"/>
        </w:rPr>
        <w:object w:dxaOrig="242" w:dyaOrig="257" w14:anchorId="2F0F0010">
          <v:shape id="_x0000_i1648" type="#_x0000_t75" style="width:12pt;height:12.5pt" o:ole="">
            <v:imagedata r:id="rId41" o:title=""/>
            <o:lock v:ext="edit" aspectratio="f"/>
          </v:shape>
          <o:OLEObject Type="Embed" ProgID="Equation.DSMT4" ShapeID="_x0000_i1648" DrawAspect="Content" ObjectID="_1841576688" r:id="rId42"/>
        </w:object>
      </w:r>
      <w:r>
        <w:rPr>
          <w:rFonts w:ascii="Times New Roman" w:hAnsi="Times New Roman" w:hint="eastAsia"/>
        </w:rPr>
        <w:t>为弹性模量、</w:t>
      </w:r>
      <w:r>
        <w:rPr>
          <w:rFonts w:ascii="Times New Roman" w:hAnsi="Times New Roman" w:hint="eastAsia"/>
        </w:rPr>
        <w:object w:dxaOrig="257" w:dyaOrig="278" w14:anchorId="6D823F93">
          <v:shape id="_x0000_i1649" type="#_x0000_t75" style="width:12.5pt;height:14pt" o:ole="">
            <v:imagedata r:id="rId43" o:title=""/>
            <o:lock v:ext="edit" aspectratio="f"/>
          </v:shape>
          <o:OLEObject Type="Embed" ProgID="Equation.DSMT4" ShapeID="_x0000_i1649" DrawAspect="Content" ObjectID="_1841576689" r:id="rId44"/>
        </w:object>
      </w:r>
      <w:r>
        <w:rPr>
          <w:rFonts w:ascii="Times New Roman" w:hAnsi="Times New Roman" w:hint="eastAsia"/>
        </w:rPr>
        <w:t>为剪切模量，而抗拉强度、粘聚力、内摩擦角则仍然采用原单元的参数，以此保持转换前后质量、速度、材料参数一致。替换后，计算球形颗粒与周围四面体单元三角面的嵌入量，以该嵌入量作后续嵌入量计算的起点，然后计算球形颗粒与三角面的接触力，从而实现后续接触碰撞分析。</w:t>
      </w:r>
    </w:p>
    <w:p w14:paraId="30B7F7E9" w14:textId="77777777" w:rsidR="00EB421B" w:rsidRDefault="00000000">
      <w:pPr>
        <w:spacing w:before="120" w:after="120"/>
        <w:ind w:left="420"/>
        <w:jc w:val="center"/>
        <w:rPr>
          <w:rFonts w:hint="eastAsia"/>
        </w:rPr>
      </w:pPr>
      <w:r>
        <w:rPr>
          <w:noProof/>
        </w:rPr>
        <w:drawing>
          <wp:inline distT="0" distB="0" distL="114300" distR="114300" wp14:anchorId="38CDDB78" wp14:editId="4C69682E">
            <wp:extent cx="3126740" cy="1322705"/>
            <wp:effectExtent l="0" t="0" r="16510" b="10795"/>
            <wp:docPr id="5" name="图片 4" descr="b1d71c5866f549f4a7f87e76d48b3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b1d71c5866f549f4a7f87e76d48b3e4f"/>
                    <pic:cNvPicPr>
                      <a:picLocks noChangeAspect="1"/>
                    </pic:cNvPicPr>
                  </pic:nvPicPr>
                  <pic:blipFill>
                    <a:blip r:embed="rId45"/>
                    <a:stretch>
                      <a:fillRect/>
                    </a:stretch>
                  </pic:blipFill>
                  <pic:spPr>
                    <a:xfrm>
                      <a:off x="0" y="0"/>
                      <a:ext cx="3127058" cy="1322705"/>
                    </a:xfrm>
                    <a:prstGeom prst="rect">
                      <a:avLst/>
                    </a:prstGeom>
                  </pic:spPr>
                </pic:pic>
              </a:graphicData>
            </a:graphic>
          </wp:inline>
        </w:drawing>
      </w:r>
    </w:p>
    <w:p w14:paraId="1CAE8541" w14:textId="77777777" w:rsidR="00EB421B" w:rsidRDefault="00000000" w:rsidP="001D040E">
      <w:pPr>
        <w:ind w:firstLineChars="200" w:firstLine="360"/>
        <w:jc w:val="center"/>
        <w:rPr>
          <w:rFonts w:hint="eastAsia"/>
        </w:rPr>
      </w:pPr>
      <w:r>
        <w:rPr>
          <w:rFonts w:ascii="Times New Roman" w:hAnsi="Times New Roman"/>
          <w:color w:val="404040"/>
          <w:sz w:val="18"/>
          <w:szCs w:val="20"/>
          <w:shd w:val="clear" w:color="auto" w:fill="FFFFFF"/>
        </w:rPr>
        <w:t>图</w:t>
      </w:r>
      <w:r>
        <w:rPr>
          <w:rFonts w:ascii="Times New Roman" w:hAnsi="Times New Roman" w:hint="eastAsia"/>
          <w:color w:val="404040"/>
          <w:sz w:val="18"/>
          <w:szCs w:val="20"/>
          <w:shd w:val="clear" w:color="auto" w:fill="FFFFFF"/>
        </w:rPr>
        <w:t>6</w:t>
      </w:r>
      <w:r>
        <w:rPr>
          <w:rFonts w:ascii="Times New Roman" w:hAnsi="Times New Roman"/>
          <w:color w:val="404040"/>
          <w:sz w:val="18"/>
          <w:szCs w:val="20"/>
          <w:shd w:val="clear" w:color="auto" w:fill="FFFFFF"/>
        </w:rPr>
        <w:t xml:space="preserve"> </w:t>
      </w:r>
      <w:r>
        <w:rPr>
          <w:rFonts w:ascii="Times New Roman" w:hAnsi="Times New Roman" w:hint="eastAsia"/>
          <w:color w:val="404040"/>
          <w:sz w:val="18"/>
          <w:szCs w:val="20"/>
          <w:shd w:val="clear" w:color="auto" w:fill="FFFFFF"/>
        </w:rPr>
        <w:t>转化示意图</w:t>
      </w:r>
    </w:p>
    <w:p w14:paraId="6E3ADFC2" w14:textId="77777777" w:rsidR="00EB421B" w:rsidRDefault="00000000">
      <w:pPr>
        <w:pStyle w:val="5"/>
        <w:numPr>
          <w:ilvl w:val="4"/>
          <w:numId w:val="24"/>
        </w:numPr>
        <w:spacing w:line="360" w:lineRule="auto"/>
        <w:rPr>
          <w:rFonts w:ascii="Times New Roman" w:hAnsi="Times New Roman"/>
          <w:sz w:val="24"/>
        </w:rPr>
      </w:pPr>
      <w:r>
        <w:rPr>
          <w:rFonts w:ascii="Times New Roman" w:hAnsi="Times New Roman"/>
          <w:sz w:val="24"/>
        </w:rPr>
        <w:lastRenderedPageBreak/>
        <w:t>高性能求解模块</w:t>
      </w:r>
    </w:p>
    <w:p w14:paraId="63A70AD0" w14:textId="77777777" w:rsidR="00EB421B" w:rsidRDefault="00000000">
      <w:pPr>
        <w:ind w:firstLineChars="200" w:firstLine="420"/>
        <w:rPr>
          <w:rFonts w:ascii="Times New Roman" w:hAnsi="Times New Roman"/>
        </w:rPr>
      </w:pPr>
      <w:r>
        <w:rPr>
          <w:rFonts w:ascii="Times New Roman" w:hAnsi="Times New Roman" w:hint="eastAsia"/>
          <w:szCs w:val="20"/>
        </w:rPr>
        <w:t>1.</w:t>
      </w:r>
      <w:r>
        <w:rPr>
          <w:rFonts w:ascii="Times New Roman" w:hAnsi="Times New Roman"/>
          <w:szCs w:val="20"/>
        </w:rPr>
        <w:t>颗粒冻结技术：</w:t>
      </w:r>
      <w:r>
        <w:rPr>
          <w:rFonts w:ascii="Times New Roman" w:hAnsi="Times New Roman"/>
        </w:rPr>
        <w:t>利用矩阵离散元的虚单元机制，将被冻结单元的编号从活动单元范围动态转移至虚单元。虚单元不参与任何力学计算（不计算受力、不更新运动），不占用邻居矩阵的有效列，不参与接触检测。被冻结单元的位置、半径、材料等物理属性保留在扩展存储中。提供解冻接口，当演化区域扩展至冻结区域时，从扩展存储中恢复单元编号并重新加入活动单元范围，重建邻居矩阵连接关系。由于虚单元在矩阵离散元法中原本就作为逻辑占位符填充邻居矩阵空位，将冻结单元转为虚单元后，邻居矩阵的规整性保持不变，无需额外填充处理。</w:t>
      </w:r>
    </w:p>
    <w:p w14:paraId="1A56B8CA" w14:textId="77777777" w:rsidR="00EB421B" w:rsidRDefault="00000000">
      <w:pPr>
        <w:ind w:firstLineChars="200" w:firstLine="420"/>
        <w:rPr>
          <w:rFonts w:ascii="Times New Roman" w:hAnsi="Times New Roman"/>
        </w:rPr>
      </w:pPr>
      <w:r>
        <w:rPr>
          <w:rFonts w:ascii="Times New Roman" w:hAnsi="Times New Roman"/>
        </w:rPr>
        <w:t>冻结操作将目标单元从活动邻居搜索中剔除，其编号位置用原有虚单元编号覆盖，同步更新接触布尔矩阵；解冻操作则需根据恢复单元的位置重建其与周围单元的邻居连接，并重新分配有效编号。采用增量式更新策略，仅对冻结</w:t>
      </w:r>
      <w:r>
        <w:rPr>
          <w:rFonts w:ascii="Times New Roman" w:hAnsi="Times New Roman"/>
        </w:rPr>
        <w:t>/</w:t>
      </w:r>
      <w:r>
        <w:rPr>
          <w:rFonts w:ascii="Times New Roman" w:hAnsi="Times New Roman"/>
        </w:rPr>
        <w:t>解冻单元及其邻居进行局部矩阵调整，避免每步完全重建邻居矩阵，保障计算效率。</w:t>
      </w:r>
    </w:p>
    <w:p w14:paraId="0BFBCE17" w14:textId="77777777" w:rsidR="00EB421B" w:rsidRDefault="00000000">
      <w:pPr>
        <w:ind w:firstLineChars="200" w:firstLine="420"/>
        <w:rPr>
          <w:rFonts w:ascii="Times New Roman" w:hAnsi="Times New Roman"/>
        </w:rPr>
      </w:pPr>
      <w:r>
        <w:rPr>
          <w:rFonts w:ascii="Times New Roman" w:hAnsi="Times New Roman" w:hint="eastAsia"/>
        </w:rPr>
        <w:t>基于虚单元作为逻辑占位符填充邻居矩阵空位的原理，将被冻结单元编号从活动单元范围动态转移至虚单元。冻结操作用虚单元编号覆盖原编号并更新接触布尔矩阵，将单元从邻居搜索中剔除，其物理属性保留于扩展存储。解冻时恢复编号并重建邻居连接。采用增量式更新策略，仅对冻结</w:t>
      </w:r>
      <w:r>
        <w:rPr>
          <w:rFonts w:ascii="Times New Roman" w:hAnsi="Times New Roman" w:hint="eastAsia"/>
        </w:rPr>
        <w:t>/</w:t>
      </w:r>
      <w:r>
        <w:rPr>
          <w:rFonts w:ascii="Times New Roman" w:hAnsi="Times New Roman" w:hint="eastAsia"/>
        </w:rPr>
        <w:t>解冻单元及其邻居执行局部矩阵调整，避免全局重建，最终实现计算区域动态休眠与激活的高效内存管理功能。</w:t>
      </w:r>
    </w:p>
    <w:p w14:paraId="561DFE61" w14:textId="77777777" w:rsidR="00EB421B" w:rsidRDefault="00EB421B">
      <w:pPr>
        <w:ind w:firstLineChars="200" w:firstLine="420"/>
        <w:rPr>
          <w:rFonts w:ascii="Times New Roman" w:hAnsi="Times New Roman"/>
        </w:rPr>
      </w:pPr>
    </w:p>
    <w:p w14:paraId="57B4A7A7" w14:textId="5BC7BF83" w:rsidR="00EB421B" w:rsidRDefault="00000000">
      <w:pPr>
        <w:ind w:firstLineChars="200" w:firstLine="420"/>
        <w:rPr>
          <w:rFonts w:ascii="Times New Roman" w:hAnsi="Times New Roman"/>
        </w:rPr>
      </w:pPr>
      <w:r>
        <w:rPr>
          <w:rFonts w:ascii="Times New Roman" w:hAnsi="Times New Roman" w:hint="eastAsia"/>
          <w:szCs w:val="20"/>
        </w:rPr>
        <w:t>2.</w:t>
      </w:r>
      <w:r>
        <w:rPr>
          <w:rFonts w:ascii="Times New Roman" w:hAnsi="Times New Roman"/>
          <w:szCs w:val="20"/>
        </w:rPr>
        <w:t>粗粒化技术：</w:t>
      </w:r>
      <w:r>
        <w:rPr>
          <w:rFonts w:ascii="Times New Roman" w:hAnsi="Times New Roman"/>
          <w:spacing w:val="2"/>
          <w:szCs w:val="21"/>
          <w:shd w:val="clear" w:color="auto" w:fill="FFFFFF"/>
        </w:rPr>
        <w:t>离散元粗粒化技术是一种将多个细观粒子</w:t>
      </w:r>
      <w:r>
        <w:rPr>
          <w:rFonts w:ascii="Times New Roman" w:hAnsi="Times New Roman"/>
          <w:spacing w:val="2"/>
          <w:szCs w:val="21"/>
          <w:shd w:val="clear" w:color="auto" w:fill="FFFFFF"/>
        </w:rPr>
        <w:t>“</w:t>
      </w:r>
      <w:r>
        <w:rPr>
          <w:rFonts w:ascii="Times New Roman" w:hAnsi="Times New Roman"/>
          <w:spacing w:val="2"/>
          <w:szCs w:val="21"/>
          <w:shd w:val="clear" w:color="auto" w:fill="FFFFFF"/>
        </w:rPr>
        <w:t>打包</w:t>
      </w:r>
      <w:r>
        <w:rPr>
          <w:rFonts w:ascii="Times New Roman" w:hAnsi="Times New Roman"/>
          <w:spacing w:val="2"/>
          <w:szCs w:val="21"/>
          <w:shd w:val="clear" w:color="auto" w:fill="FFFFFF"/>
        </w:rPr>
        <w:t>”</w:t>
      </w:r>
      <w:r>
        <w:rPr>
          <w:rFonts w:ascii="Times New Roman" w:hAnsi="Times New Roman"/>
          <w:spacing w:val="2"/>
          <w:szCs w:val="21"/>
          <w:shd w:val="clear" w:color="auto" w:fill="FFFFFF"/>
        </w:rPr>
        <w:t>成一个更大、更简单的</w:t>
      </w:r>
      <w:r>
        <w:rPr>
          <w:rFonts w:ascii="Times New Roman" w:hAnsi="Times New Roman"/>
          <w:spacing w:val="2"/>
          <w:szCs w:val="21"/>
          <w:shd w:val="clear" w:color="auto" w:fill="FFFFFF"/>
        </w:rPr>
        <w:t>“</w:t>
      </w:r>
      <w:r>
        <w:rPr>
          <w:rFonts w:ascii="Times New Roman" w:hAnsi="Times New Roman"/>
          <w:spacing w:val="2"/>
          <w:szCs w:val="21"/>
          <w:shd w:val="clear" w:color="auto" w:fill="FFFFFF"/>
        </w:rPr>
        <w:t>粗粒化粒子</w:t>
      </w:r>
      <w:r>
        <w:rPr>
          <w:rFonts w:ascii="Times New Roman" w:hAnsi="Times New Roman"/>
          <w:spacing w:val="2"/>
          <w:szCs w:val="21"/>
          <w:shd w:val="clear" w:color="auto" w:fill="FFFFFF"/>
        </w:rPr>
        <w:t>”</w:t>
      </w:r>
      <w:r>
        <w:rPr>
          <w:rFonts w:ascii="Times New Roman" w:hAnsi="Times New Roman"/>
          <w:spacing w:val="2"/>
          <w:szCs w:val="21"/>
          <w:shd w:val="clear" w:color="auto" w:fill="FFFFFF"/>
        </w:rPr>
        <w:t>的计算方法，旨在显著提升计算效率，同时尽可能保留系统关键的宏观力学行为。对于岩土体，采用宏微观转化理论，可实现快速的粗化等效计算和颗粒赋材料。对于上述线弹性模型，</w:t>
      </w:r>
      <w:r>
        <w:rPr>
          <w:rFonts w:ascii="Times New Roman" w:hAnsi="Times New Roman"/>
        </w:rPr>
        <w:t>其五个颗粒力学参数：法向刚度（</w:t>
      </w:r>
      <w:proofErr w:type="spellStart"/>
      <w:r>
        <w:rPr>
          <w:rFonts w:ascii="Times New Roman" w:hAnsi="Times New Roman"/>
        </w:rPr>
        <w:t>K</w:t>
      </w:r>
      <w:r>
        <w:rPr>
          <w:rFonts w:ascii="Times New Roman" w:hAnsi="Times New Roman"/>
          <w:vertAlign w:val="subscript"/>
        </w:rPr>
        <w:t>n</w:t>
      </w:r>
      <w:proofErr w:type="spellEnd"/>
      <w:r>
        <w:rPr>
          <w:rFonts w:ascii="Times New Roman" w:hAnsi="Times New Roman"/>
        </w:rPr>
        <w:t>）、切向刚度（</w:t>
      </w:r>
      <w:r>
        <w:rPr>
          <w:rFonts w:ascii="Times New Roman" w:hAnsi="Times New Roman"/>
        </w:rPr>
        <w:t>K</w:t>
      </w:r>
      <w:r>
        <w:rPr>
          <w:rFonts w:ascii="Times New Roman" w:hAnsi="Times New Roman"/>
          <w:vertAlign w:val="subscript"/>
        </w:rPr>
        <w:t>s</w:t>
      </w:r>
      <w:r>
        <w:rPr>
          <w:rFonts w:ascii="Times New Roman" w:hAnsi="Times New Roman"/>
        </w:rPr>
        <w:t>）、断裂力（</w:t>
      </w:r>
      <w:r>
        <w:rPr>
          <w:rFonts w:ascii="Times New Roman" w:hAnsi="Times New Roman"/>
        </w:rPr>
        <w:t>F</w:t>
      </w:r>
      <w:r>
        <w:rPr>
          <w:rFonts w:ascii="Times New Roman" w:hAnsi="Times New Roman"/>
          <w:vertAlign w:val="subscript"/>
        </w:rPr>
        <w:t>b</w:t>
      </w:r>
      <w:r>
        <w:rPr>
          <w:rFonts w:ascii="Times New Roman" w:hAnsi="Times New Roman"/>
        </w:rPr>
        <w:t>）、初始抗剪力（</w:t>
      </w:r>
      <w:r>
        <w:rPr>
          <w:rFonts w:ascii="Times New Roman" w:hAnsi="Times New Roman"/>
        </w:rPr>
        <w:t>F</w:t>
      </w:r>
      <w:r>
        <w:rPr>
          <w:rFonts w:ascii="Times New Roman" w:hAnsi="Times New Roman"/>
          <w:vertAlign w:val="subscript"/>
        </w:rPr>
        <w:t>s0</w:t>
      </w:r>
      <w:r>
        <w:rPr>
          <w:rFonts w:ascii="Times New Roman" w:hAnsi="Times New Roman"/>
        </w:rPr>
        <w:t>）和摩擦系数（</w:t>
      </w:r>
      <w:proofErr w:type="spellStart"/>
      <w:r>
        <w:rPr>
          <w:rFonts w:ascii="Times New Roman" w:hAnsi="Times New Roman"/>
        </w:rPr>
        <w:t>μ</w:t>
      </w:r>
      <w:r>
        <w:rPr>
          <w:rFonts w:ascii="Times New Roman" w:hAnsi="Times New Roman"/>
          <w:vertAlign w:val="subscript"/>
        </w:rPr>
        <w:t>p</w:t>
      </w:r>
      <w:proofErr w:type="spellEnd"/>
      <w:r>
        <w:rPr>
          <w:rFonts w:ascii="Times New Roman" w:hAnsi="Times New Roman"/>
        </w:rPr>
        <w:t>）可由</w:t>
      </w:r>
      <w:proofErr w:type="gramStart"/>
      <w:r>
        <w:rPr>
          <w:rFonts w:ascii="Times New Roman" w:hAnsi="Times New Roman"/>
        </w:rPr>
        <w:t>以下宏</w:t>
      </w:r>
      <w:proofErr w:type="gramEnd"/>
      <w:r>
        <w:rPr>
          <w:rFonts w:ascii="Times New Roman" w:hAnsi="Times New Roman"/>
        </w:rPr>
        <w:t>微观力学参数转换公式表示：</w:t>
      </w:r>
    </w:p>
    <w:p w14:paraId="48909865" w14:textId="77777777" w:rsidR="00EB421B" w:rsidRDefault="00000000">
      <w:pPr>
        <w:jc w:val="center"/>
        <w:rPr>
          <w:rFonts w:ascii="Times New Roman" w:hAnsi="Times New Roman"/>
        </w:rPr>
      </w:pPr>
      <m:oMathPara>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n</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Ed</m:t>
              </m:r>
            </m:num>
            <m:den>
              <m:r>
                <m:rPr>
                  <m:sty m:val="p"/>
                </m:rPr>
                <w:rPr>
                  <w:rFonts w:ascii="Cambria Math" w:hAnsi="Cambria Math"/>
                </w:rPr>
                <m:t>4</m:t>
              </m:r>
              <m:d>
                <m:dPr>
                  <m:ctrlPr>
                    <w:rPr>
                      <w:rFonts w:ascii="Cambria Math" w:hAnsi="Cambria Math"/>
                    </w:rPr>
                  </m:ctrlPr>
                </m:dPr>
                <m:e>
                  <m:r>
                    <m:rPr>
                      <m:sty m:val="p"/>
                    </m:rPr>
                    <w:rPr>
                      <w:rFonts w:ascii="Cambria Math" w:hAnsi="Cambria Math"/>
                    </w:rPr>
                    <m:t>1-2v</m:t>
                  </m:r>
                </m:e>
              </m:d>
            </m:den>
          </m:f>
        </m:oMath>
      </m:oMathPara>
    </w:p>
    <w:p w14:paraId="6E3335A7" w14:textId="77777777" w:rsidR="00EB421B" w:rsidRDefault="00000000">
      <w:pPr>
        <w:jc w:val="center"/>
        <w:rPr>
          <w:rFonts w:ascii="Times New Roman" w:hAnsi="Times New Roman"/>
        </w:rPr>
      </w:pPr>
      <m:oMathPara>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2</m:t>
                  </m:r>
                </m:e>
              </m:rad>
              <m:d>
                <m:dPr>
                  <m:ctrlPr>
                    <w:rPr>
                      <w:rFonts w:ascii="Cambria Math" w:hAnsi="Cambria Math"/>
                    </w:rPr>
                  </m:ctrlPr>
                </m:dPr>
                <m:e>
                  <m:r>
                    <m:rPr>
                      <m:sty m:val="p"/>
                    </m:rPr>
                    <w:rPr>
                      <w:rFonts w:ascii="Cambria Math" w:hAnsi="Cambria Math"/>
                    </w:rPr>
                    <m:t>1-5v</m:t>
                  </m:r>
                </m:e>
              </m:d>
              <m:r>
                <m:rPr>
                  <m:sty m:val="p"/>
                </m:rPr>
                <w:rPr>
                  <w:rFonts w:ascii="Cambria Math" w:hAnsi="Cambria Math"/>
                </w:rPr>
                <m:t>Ed</m:t>
              </m:r>
            </m:num>
            <m:den>
              <m:r>
                <m:rPr>
                  <m:sty m:val="p"/>
                </m:rPr>
                <w:rPr>
                  <w:rFonts w:ascii="Cambria Math" w:hAnsi="Cambria Math"/>
                </w:rPr>
                <m:t>4</m:t>
              </m:r>
              <m:d>
                <m:dPr>
                  <m:ctrlPr>
                    <w:rPr>
                      <w:rFonts w:ascii="Cambria Math" w:hAnsi="Cambria Math"/>
                    </w:rPr>
                  </m:ctrlPr>
                </m:dPr>
                <m:e>
                  <m:r>
                    <m:rPr>
                      <m:sty m:val="p"/>
                    </m:rPr>
                    <w:rPr>
                      <w:rFonts w:ascii="Cambria Math" w:hAnsi="Cambria Math"/>
                    </w:rPr>
                    <m:t>1+v</m:t>
                  </m:r>
                </m:e>
              </m:d>
              <m:d>
                <m:dPr>
                  <m:ctrlPr>
                    <w:rPr>
                      <w:rFonts w:ascii="Cambria Math" w:hAnsi="Cambria Math"/>
                    </w:rPr>
                  </m:ctrlPr>
                </m:dPr>
                <m:e>
                  <m:r>
                    <m:rPr>
                      <m:sty m:val="p"/>
                    </m:rPr>
                    <w:rPr>
                      <w:rFonts w:ascii="Cambria Math" w:hAnsi="Cambria Math"/>
                    </w:rPr>
                    <m:t>1-2v</m:t>
                  </m:r>
                </m:e>
              </m:d>
            </m:den>
          </m:f>
        </m:oMath>
      </m:oMathPara>
    </w:p>
    <w:p w14:paraId="3D9E3524" w14:textId="77777777" w:rsidR="00EB421B" w:rsidRDefault="00000000">
      <w:pPr>
        <w:jc w:val="center"/>
        <w:rPr>
          <w:rFonts w:ascii="Times New Roman" w:hAnsi="Times New Roman"/>
        </w:rPr>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b</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num>
            <m:den>
              <m:r>
                <m:rPr>
                  <m:sty m:val="p"/>
                </m:rPr>
                <w:rPr>
                  <w:rFonts w:ascii="Cambria Math" w:hAnsi="Cambria Math"/>
                </w:rPr>
                <m:t>6</m:t>
              </m:r>
              <m:rad>
                <m:radPr>
                  <m:degHide m:val="1"/>
                  <m:ctrlPr>
                    <w:rPr>
                      <w:rFonts w:ascii="Cambria Math" w:hAnsi="Cambria Math"/>
                    </w:rPr>
                  </m:ctrlPr>
                </m:radPr>
                <m:deg/>
                <m:e>
                  <m:r>
                    <m:rPr>
                      <m:sty m:val="p"/>
                    </m:rPr>
                    <w:rPr>
                      <w:rFonts w:ascii="Cambria Math" w:hAnsi="Cambria Math"/>
                    </w:rPr>
                    <m:t>2</m:t>
                  </m:r>
                </m:e>
              </m:rad>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e>
              </m:d>
            </m:den>
          </m:f>
          <m:r>
            <m:rPr>
              <m:sty m:val="p"/>
            </m:rPr>
            <w:rPr>
              <w:rFonts w:ascii="Cambria Math" w:eastAsia="MS Gothic"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u</m:t>
              </m:r>
            </m:sub>
          </m:sSub>
          <m:r>
            <m:rPr>
              <m:sty m:val="p"/>
            </m:rPr>
            <w:rPr>
              <w:rFonts w:ascii="Cambria Math" w:eastAsia="MS Gothic"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2-v</m:t>
              </m:r>
            </m:num>
            <m:den>
              <m:r>
                <m:rPr>
                  <m:sty m:val="p"/>
                </m:rPr>
                <w:rPr>
                  <w:rFonts w:ascii="Cambria Math" w:hAnsi="Cambria Math"/>
                </w:rPr>
                <m:t>3E</m:t>
              </m:r>
            </m:den>
          </m:f>
          <m:r>
            <m:rPr>
              <m:sty m:val="p"/>
            </m:rPr>
            <w:rPr>
              <w:rFonts w:ascii="Cambria Math" w:eastAsia="MS Gothic"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u</m:t>
              </m:r>
            </m:sub>
          </m:sSub>
          <m:r>
            <m:rPr>
              <m:sty m:val="p"/>
            </m:rPr>
            <w:rPr>
              <w:rFonts w:ascii="Cambria Math" w:eastAsia="MS Gothic" w:hAnsi="Cambria Math"/>
            </w:rPr>
            <m:t>⋅</m:t>
          </m:r>
          <m:r>
            <m:rPr>
              <m:sty m:val="p"/>
            </m:rPr>
            <w:rPr>
              <w:rFonts w:ascii="Cambria Math" w:hAnsi="Cambria Math"/>
            </w:rPr>
            <m:t>d</m:t>
          </m:r>
        </m:oMath>
      </m:oMathPara>
    </w:p>
    <w:p w14:paraId="79696816" w14:textId="77777777" w:rsidR="00EB421B" w:rsidRDefault="00000000">
      <w:pPr>
        <w:jc w:val="center"/>
        <w:rPr>
          <w:rFonts w:ascii="Times New Roman" w:hAnsi="Times New Roman"/>
        </w:rPr>
      </w:pPr>
      <m:oMathPara>
        <m:oMath>
          <m:r>
            <m:rPr>
              <m:sty m:val="p"/>
            </m:rPr>
            <w:rPr>
              <w:rFonts w:ascii="Cambria Math" w:hAnsi="Cambria Math"/>
            </w:rPr>
            <m:t>F</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2</m:t>
                  </m:r>
                </m:e>
              </m:rad>
              <m:sSub>
                <m:sSubPr>
                  <m:ctrlPr>
                    <w:rPr>
                      <w:rFonts w:ascii="Cambria Math" w:hAnsi="Cambria Math"/>
                    </w:rPr>
                  </m:ctrlPr>
                </m:sSubPr>
                <m:e>
                  <m:r>
                    <m:rPr>
                      <m:sty m:val="p"/>
                    </m:rPr>
                    <w:rPr>
                      <w:rFonts w:ascii="Cambria Math" w:hAnsi="Cambria Math"/>
                    </w:rPr>
                    <m:t>μ</m:t>
                  </m:r>
                </m:e>
                <m:sub>
                  <m:r>
                    <m:rPr>
                      <m:sty m:val="p"/>
                    </m:rPr>
                    <w:rPr>
                      <w:rFonts w:ascii="Cambria Math" w:hAnsi="Cambria Math"/>
                    </w:rPr>
                    <m:t>p</m:t>
                  </m:r>
                </m:sub>
              </m:sSub>
            </m:num>
            <m:den>
              <m:r>
                <m:rPr>
                  <m:sty m:val="p"/>
                </m:rPr>
                <w:rPr>
                  <w:rFonts w:ascii="Cambria Math" w:hAnsi="Cambria Math"/>
                </w:rPr>
                <m:t>6</m:t>
              </m:r>
            </m:den>
          </m:f>
          <m:r>
            <m:rPr>
              <m:sty m:val="p"/>
            </m:rPr>
            <w:rPr>
              <w:rFonts w:ascii="Cambria Math" w:eastAsia="MS Gothic"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u</m:t>
              </m:r>
            </m:sub>
          </m:sSub>
          <m:r>
            <m:rPr>
              <m:sty m:val="p"/>
            </m:rPr>
            <w:rPr>
              <w:rFonts w:ascii="Cambria Math" w:eastAsia="MS Gothic"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2(1+I)</m:t>
              </m:r>
            </m:den>
          </m:f>
          <m:r>
            <m:rPr>
              <m:sty m:val="p"/>
            </m:rPr>
            <w:rPr>
              <w:rFonts w:ascii="Cambria Math" w:eastAsia="MS Gothic"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u</m:t>
              </m:r>
            </m:sub>
          </m:sSub>
          <m:r>
            <m:rPr>
              <m:sty m:val="p"/>
            </m:rPr>
            <w:rPr>
              <w:rFonts w:ascii="Cambria Math" w:eastAsia="MS Gothic"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oMath>
      </m:oMathPara>
    </w:p>
    <w:p w14:paraId="5BCB152B" w14:textId="77777777" w:rsidR="00EB421B" w:rsidRDefault="00000000">
      <w:pPr>
        <w:jc w:val="center"/>
        <w:rPr>
          <w:rFonts w:ascii="Times New Roman" w:hAnsi="Times New Roman"/>
        </w:rPr>
      </w:pP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I</m:t>
            </m:r>
          </m:num>
          <m:den>
            <m:r>
              <m:rPr>
                <m:sty m:val="p"/>
              </m:rPr>
              <w:rPr>
                <w:rFonts w:ascii="Cambria Math" w:hAnsi="Cambria Math"/>
              </w:rPr>
              <m:t>2+2I</m:t>
            </m:r>
          </m:den>
        </m:f>
      </m:oMath>
      <w:r>
        <w:rPr>
          <w:rFonts w:ascii="Times New Roman" w:hAnsi="Times New Roman"/>
        </w:rPr>
        <w:t xml:space="preserve">, </w:t>
      </w:r>
      <m:oMath>
        <m:r>
          <m:rPr>
            <m:sty m:val="p"/>
          </m:rPr>
          <w:rPr>
            <w:rFonts w:ascii="Cambria Math" w:hAnsi="Cambria Math"/>
          </w:rPr>
          <m:t>I=[(1+</m:t>
        </m:r>
        <m:sSubSup>
          <m:sSubSupPr>
            <m:ctrlPr>
              <w:rPr>
                <w:rFonts w:ascii="Cambria Math" w:hAnsi="Cambria Math"/>
              </w:rPr>
            </m:ctrlPr>
          </m:sSubSupPr>
          <m:e>
            <m:r>
              <m:rPr>
                <m:sty m:val="p"/>
              </m:rPr>
              <w:rPr>
                <w:rFonts w:ascii="Cambria Math" w:hAnsi="Cambria Math"/>
              </w:rPr>
              <m:t>μ</m:t>
            </m:r>
          </m:e>
          <m:sub>
            <m:r>
              <m:rPr>
                <m:sty m:val="p"/>
              </m:rPr>
              <w:rPr>
                <w:rFonts w:ascii="Cambria Math" w:hAnsi="Cambria Math"/>
              </w:rPr>
              <m:t>i</m:t>
            </m:r>
          </m:sub>
          <m:sup>
            <m:r>
              <m:rPr>
                <m:sty m:val="p"/>
              </m:rPr>
              <w:rPr>
                <w:rFonts w:ascii="Cambria Math" w:hAnsi="Cambria Math"/>
              </w:rPr>
              <m:t>2</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1/2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p>
    <w:p w14:paraId="18F7F228" w14:textId="77777777" w:rsidR="00EB421B" w:rsidRDefault="00000000">
      <w:pPr>
        <w:ind w:firstLineChars="200" w:firstLine="420"/>
        <w:rPr>
          <w:rFonts w:ascii="Times New Roman" w:hAnsi="Times New Roman"/>
        </w:rPr>
      </w:pPr>
      <w:r>
        <w:rPr>
          <w:rFonts w:ascii="Times New Roman" w:hAnsi="Times New Roman"/>
        </w:rPr>
        <w:t>其中</w:t>
      </w:r>
      <w:r>
        <w:rPr>
          <w:rFonts w:ascii="Times New Roman" w:hAnsi="Times New Roman"/>
        </w:rPr>
        <w:t>E</w:t>
      </w:r>
      <w:r>
        <w:rPr>
          <w:rFonts w:ascii="Times New Roman" w:hAnsi="Times New Roman"/>
        </w:rPr>
        <w:t>为杨氏模量、</w:t>
      </w:r>
      <w:r>
        <w:rPr>
          <w:rFonts w:ascii="Times New Roman" w:hAnsi="Times New Roman"/>
        </w:rPr>
        <w:t>v</w:t>
      </w:r>
      <w:r>
        <w:rPr>
          <w:rFonts w:ascii="Times New Roman" w:hAnsi="Times New Roman"/>
        </w:rPr>
        <w:t>为泊松比、</w:t>
      </w:r>
      <w:r>
        <w:rPr>
          <w:rFonts w:ascii="Times New Roman" w:hAnsi="Times New Roman"/>
        </w:rPr>
        <w:t>T</w:t>
      </w:r>
      <w:r>
        <w:rPr>
          <w:rFonts w:ascii="Times New Roman" w:hAnsi="Times New Roman"/>
          <w:vertAlign w:val="subscript"/>
        </w:rPr>
        <w:t>u</w:t>
      </w:r>
      <w:r>
        <w:rPr>
          <w:rFonts w:ascii="Times New Roman" w:hAnsi="Times New Roman"/>
        </w:rPr>
        <w:t>为抗拉强度、</w:t>
      </w:r>
      <w:r>
        <w:rPr>
          <w:rFonts w:ascii="Times New Roman" w:hAnsi="Times New Roman"/>
        </w:rPr>
        <w:t>C</w:t>
      </w:r>
      <w:r>
        <w:rPr>
          <w:rFonts w:ascii="Times New Roman" w:hAnsi="Times New Roman"/>
          <w:vertAlign w:val="subscript"/>
        </w:rPr>
        <w:t>u</w:t>
      </w:r>
      <w:r>
        <w:rPr>
          <w:rFonts w:ascii="Times New Roman" w:hAnsi="Times New Roman"/>
        </w:rPr>
        <w:t>为抗压强度、</w:t>
      </w:r>
      <w:proofErr w:type="spellStart"/>
      <w:r>
        <w:rPr>
          <w:rFonts w:ascii="Times New Roman" w:hAnsi="Times New Roman"/>
        </w:rPr>
        <w:t>μ</w:t>
      </w:r>
      <w:r>
        <w:rPr>
          <w:rFonts w:ascii="Times New Roman" w:hAnsi="Times New Roman"/>
          <w:vertAlign w:val="subscript"/>
        </w:rPr>
        <w:t>i</w:t>
      </w:r>
      <w:proofErr w:type="spellEnd"/>
      <w:r>
        <w:rPr>
          <w:rFonts w:ascii="Times New Roman" w:hAnsi="Times New Roman"/>
        </w:rPr>
        <w:t>为内摩擦系数。转换公式揭示了五个常规宏观力学性质与颗粒间力学参数之间的关系。在以上公式中，颗粒间微观参数均由宏观力学</w:t>
      </w:r>
      <w:r>
        <w:rPr>
          <w:rFonts w:ascii="Times New Roman" w:hAnsi="Times New Roman"/>
        </w:rPr>
        <w:lastRenderedPageBreak/>
        <w:t>性质决定，且与粒径相关。通过这些公式建立宏微观参数间的联系，并可快速设定合适的单元力学参数。</w:t>
      </w:r>
    </w:p>
    <w:p w14:paraId="7B11B2B5" w14:textId="77777777" w:rsidR="00EB421B" w:rsidRDefault="00EB421B">
      <w:pPr>
        <w:ind w:firstLineChars="200" w:firstLine="420"/>
        <w:rPr>
          <w:rFonts w:ascii="Times New Roman" w:hAnsi="Times New Roman"/>
        </w:rPr>
      </w:pPr>
    </w:p>
    <w:p w14:paraId="7101C336" w14:textId="77777777" w:rsidR="00EB421B" w:rsidRDefault="00000000">
      <w:pPr>
        <w:widowControl/>
        <w:ind w:firstLineChars="200" w:firstLine="420"/>
        <w:jc w:val="left"/>
        <w:rPr>
          <w:rFonts w:cs="宋体" w:hint="eastAsia"/>
          <w:color w:val="000000"/>
          <w:kern w:val="0"/>
          <w:szCs w:val="21"/>
          <w:lang w:bidi="ar"/>
        </w:rPr>
      </w:pPr>
      <w:r>
        <w:rPr>
          <w:rFonts w:ascii="Times New Roman" w:hAnsi="Times New Roman" w:hint="eastAsia"/>
          <w:szCs w:val="20"/>
        </w:rPr>
        <w:t>3.</w:t>
      </w:r>
      <w:r>
        <w:rPr>
          <w:rFonts w:ascii="Times New Roman" w:hAnsi="Times New Roman" w:hint="eastAsia"/>
          <w:szCs w:val="20"/>
        </w:rPr>
        <w:t>并行计算：对于颗粒离散元，</w:t>
      </w:r>
      <w:r>
        <w:rPr>
          <w:rFonts w:cs="宋体" w:hint="eastAsia"/>
          <w:color w:val="000000"/>
          <w:kern w:val="0"/>
          <w:szCs w:val="21"/>
          <w:lang w:bidi="ar"/>
        </w:rPr>
        <w:t xml:space="preserve">为了避免循环计算带来的大量运算操作，采用了完全矩阵计算方法，通过使用这个方法，可以一次性计算所有单元间的受力和运动，而不需要循环操作。其基本思想如下：①引入虚单元。将普通单元从 1 到 m 顺序编号，最后添加一个虚单元，其编号为 m+1；与单元编号对应，再建立单元各个属性的数组，如坐标 X，Y，Z 分量等；②建立邻居矩阵。计算每个单元的邻居单元（距离小于一定值的单元），并将其编号逐行存储于邻居矩阵 N 中。在这个矩阵，其第一行记录了第 1 </w:t>
      </w:r>
      <w:proofErr w:type="gramStart"/>
      <w:r>
        <w:rPr>
          <w:rFonts w:cs="宋体" w:hint="eastAsia"/>
          <w:color w:val="000000"/>
          <w:kern w:val="0"/>
          <w:szCs w:val="21"/>
          <w:lang w:bidi="ar"/>
        </w:rPr>
        <w:t>个</w:t>
      </w:r>
      <w:proofErr w:type="gramEnd"/>
      <w:r>
        <w:rPr>
          <w:rFonts w:cs="宋体" w:hint="eastAsia"/>
          <w:color w:val="000000"/>
          <w:kern w:val="0"/>
          <w:szCs w:val="21"/>
          <w:lang w:bidi="ar"/>
        </w:rPr>
        <w:t>单元的邻居单元编号。由于单元的邻居单元数量通常不一致，邻居矩阵中长短不一的位置用虚单元编号 m+1 填充。③邻居矩阵记录了单元间的连接关系，在获得邻居矩阵的基础上，可以建立一系列与邻居矩阵相同大小的矩阵，并用于记录单元与其邻居间连接的属性。对于显式有限元，实体单元的变形、</w:t>
      </w:r>
      <w:proofErr w:type="gramStart"/>
      <w:r>
        <w:rPr>
          <w:rFonts w:cs="宋体" w:hint="eastAsia"/>
          <w:color w:val="000000"/>
          <w:kern w:val="0"/>
          <w:szCs w:val="21"/>
          <w:lang w:bidi="ar"/>
        </w:rPr>
        <w:t>本构计算</w:t>
      </w:r>
      <w:proofErr w:type="gramEnd"/>
      <w:r>
        <w:rPr>
          <w:rFonts w:cs="宋体" w:hint="eastAsia"/>
          <w:color w:val="000000"/>
          <w:kern w:val="0"/>
          <w:szCs w:val="21"/>
          <w:lang w:bidi="ar"/>
        </w:rPr>
        <w:t>采用一个线程处理一个单元的方式并行计算；实体单元向球颗粒的自适应转换采用一个线程一个实体单元的方式进行并行处理。节理单元的变形和应力计算也是采用一个线程一个节理单元的方式并行计算，并采用原子操作避免数据竞争；采用均匀格子法开展邻居搜索一个线程处理一个单元的所有邻居，进行潜在接触对快速排除；采用势接触力计算接触力，一个线程处理一个接触对，同时使用原子操作来更新节点力；节点速度和位置更新采用一个线程处理一个节点并行执行。</w:t>
      </w:r>
    </w:p>
    <w:p w14:paraId="6BAAD963" w14:textId="77777777" w:rsidR="00EB421B" w:rsidRDefault="00EB421B">
      <w:pPr>
        <w:widowControl/>
        <w:jc w:val="left"/>
        <w:rPr>
          <w:rFonts w:cs="宋体" w:hint="eastAsia"/>
          <w:color w:val="000000"/>
          <w:kern w:val="0"/>
          <w:szCs w:val="21"/>
          <w:lang w:bidi="ar"/>
        </w:rPr>
      </w:pPr>
    </w:p>
    <w:p w14:paraId="1462A507" w14:textId="77777777" w:rsidR="00EB421B" w:rsidRDefault="00000000">
      <w:pPr>
        <w:widowControl/>
        <w:ind w:firstLineChars="200" w:firstLine="420"/>
        <w:jc w:val="left"/>
        <w:rPr>
          <w:rFonts w:ascii="Times New Roman" w:hAnsi="Times New Roman"/>
          <w:szCs w:val="20"/>
        </w:rPr>
      </w:pPr>
      <w:r>
        <w:rPr>
          <w:rFonts w:ascii="Times New Roman" w:hAnsi="Times New Roman" w:hint="eastAsia"/>
          <w:szCs w:val="20"/>
        </w:rPr>
        <w:t>4</w:t>
      </w:r>
      <w:r>
        <w:rPr>
          <w:rFonts w:ascii="Times New Roman" w:hAnsi="Times New Roman"/>
          <w:szCs w:val="20"/>
        </w:rPr>
        <w:t>.</w:t>
      </w:r>
      <w:r>
        <w:rPr>
          <w:rFonts w:ascii="Times New Roman" w:hAnsi="Times New Roman" w:hint="eastAsia"/>
          <w:szCs w:val="20"/>
        </w:rPr>
        <w:t>规模能力：采用矩阵离散元</w:t>
      </w:r>
      <w:r>
        <w:rPr>
          <w:rFonts w:ascii="Times New Roman" w:hAnsi="Times New Roman" w:hint="eastAsia"/>
          <w:szCs w:val="20"/>
        </w:rPr>
        <w:t xml:space="preserve"> + GPU </w:t>
      </w:r>
      <w:r>
        <w:rPr>
          <w:rFonts w:ascii="Times New Roman" w:hAnsi="Times New Roman" w:hint="eastAsia"/>
          <w:szCs w:val="20"/>
        </w:rPr>
        <w:t>异构并行架构，优化显存占用，结合颗粒冻结、粗粒化等高效优化技术，实现超大规模颗粒系统与显式有限元结构的协同求解。采用矩阵离散元算法和</w:t>
      </w:r>
      <w:r>
        <w:rPr>
          <w:rFonts w:ascii="Times New Roman" w:hAnsi="Times New Roman" w:hint="eastAsia"/>
          <w:szCs w:val="20"/>
        </w:rPr>
        <w:t>GPU</w:t>
      </w:r>
      <w:r>
        <w:rPr>
          <w:rFonts w:ascii="Times New Roman" w:hAnsi="Times New Roman" w:hint="eastAsia"/>
          <w:szCs w:val="20"/>
        </w:rPr>
        <w:t>并行计算技术，颗粒规模支撑支持千万级球形颗粒全流程仿真计算，可稳定完成颗粒堆积、大范围岩土体破碎、汽车</w:t>
      </w:r>
      <w:r>
        <w:rPr>
          <w:rFonts w:ascii="Times New Roman" w:hAnsi="Times New Roman" w:hint="eastAsia"/>
          <w:szCs w:val="20"/>
        </w:rPr>
        <w:t xml:space="preserve"> - </w:t>
      </w:r>
      <w:r>
        <w:rPr>
          <w:rFonts w:ascii="Times New Roman" w:hAnsi="Times New Roman" w:hint="eastAsia"/>
          <w:szCs w:val="20"/>
        </w:rPr>
        <w:t>沙地</w:t>
      </w:r>
      <w:proofErr w:type="gramStart"/>
      <w:r>
        <w:rPr>
          <w:rFonts w:ascii="Times New Roman" w:hAnsi="Times New Roman" w:hint="eastAsia"/>
          <w:szCs w:val="20"/>
        </w:rPr>
        <w:t>交互等</w:t>
      </w:r>
      <w:proofErr w:type="gramEnd"/>
      <w:r>
        <w:rPr>
          <w:rFonts w:ascii="Times New Roman" w:hAnsi="Times New Roman" w:hint="eastAsia"/>
          <w:szCs w:val="20"/>
        </w:rPr>
        <w:t>大规模场景。采用</w:t>
      </w:r>
      <w:proofErr w:type="gramStart"/>
      <w:r>
        <w:rPr>
          <w:rFonts w:ascii="Times New Roman" w:hAnsi="Times New Roman" w:hint="eastAsia"/>
          <w:szCs w:val="20"/>
        </w:rPr>
        <w:t>高效鲁</w:t>
      </w:r>
      <w:proofErr w:type="gramEnd"/>
      <w:r>
        <w:rPr>
          <w:rFonts w:ascii="Times New Roman" w:hAnsi="Times New Roman" w:hint="eastAsia"/>
          <w:szCs w:val="20"/>
        </w:rPr>
        <w:t>棒的势接触力算法，多面体颗粒经四面体化拆解后，可支撑百万级四面体单元规模高效求解，满足工业装备与岩土工程的大尺度建模需求。耦合规模适配，有限元</w:t>
      </w:r>
      <w:r>
        <w:rPr>
          <w:rFonts w:ascii="Times New Roman" w:hAnsi="Times New Roman" w:hint="eastAsia"/>
          <w:szCs w:val="20"/>
        </w:rPr>
        <w:t>-</w:t>
      </w:r>
      <w:r>
        <w:rPr>
          <w:rFonts w:ascii="Times New Roman" w:hAnsi="Times New Roman" w:hint="eastAsia"/>
          <w:szCs w:val="20"/>
        </w:rPr>
        <w:t>离散元耦合场景下，可支撑百万级显式有限元四面体单元与千万级离散元颗粒协同计算。</w:t>
      </w:r>
    </w:p>
    <w:p w14:paraId="2761ACF9" w14:textId="77777777" w:rsidR="00EB421B" w:rsidRDefault="00000000">
      <w:pPr>
        <w:pStyle w:val="5"/>
        <w:numPr>
          <w:ilvl w:val="4"/>
          <w:numId w:val="24"/>
        </w:numPr>
        <w:spacing w:line="360" w:lineRule="auto"/>
        <w:rPr>
          <w:rFonts w:ascii="Times New Roman" w:hAnsi="Times New Roman"/>
          <w:sz w:val="24"/>
        </w:rPr>
      </w:pPr>
      <w:r>
        <w:rPr>
          <w:rFonts w:ascii="Times New Roman" w:hAnsi="Times New Roman"/>
          <w:sz w:val="24"/>
        </w:rPr>
        <w:t>输入输出模块</w:t>
      </w:r>
    </w:p>
    <w:p w14:paraId="6935A578" w14:textId="77777777" w:rsidR="00EB421B" w:rsidRDefault="00000000">
      <w:pPr>
        <w:ind w:firstLineChars="200" w:firstLine="420"/>
        <w:jc w:val="left"/>
        <w:rPr>
          <w:rFonts w:ascii="Times New Roman" w:hAnsi="Times New Roman"/>
          <w:szCs w:val="20"/>
        </w:rPr>
      </w:pPr>
      <w:r>
        <w:rPr>
          <w:rFonts w:ascii="Times New Roman" w:hAnsi="Times New Roman" w:hint="eastAsia"/>
          <w:szCs w:val="20"/>
        </w:rPr>
        <w:t>1.</w:t>
      </w:r>
      <w:r>
        <w:rPr>
          <w:rFonts w:ascii="Times New Roman" w:hAnsi="Times New Roman"/>
          <w:szCs w:val="20"/>
        </w:rPr>
        <w:t>模型输入：</w:t>
      </w:r>
      <w:r>
        <w:rPr>
          <w:rFonts w:ascii="Times New Roman" w:hAnsi="Times New Roman"/>
        </w:rPr>
        <w:t>文本文件包含节点、单元、物理分组等信息，同时定义材料、初始条件、边界条件，求解控制、输出控制等关键字，通过物理组的方式来进行材料赋值、初始条件和边界条件施加，综合以上内容，形成一套完整的求解器输入文件。开发专门的数据读入模块，完整读入该文本文件并建立材料、初始条件、边界条件和节点或单元的关联关系，实现求解器开始求解前的所有数据准备</w:t>
      </w:r>
      <w:r>
        <w:rPr>
          <w:rFonts w:ascii="Times New Roman" w:hAnsi="Times New Roman" w:hint="eastAsia"/>
        </w:rPr>
        <w:t>。</w:t>
      </w:r>
    </w:p>
    <w:p w14:paraId="4A19E4B4" w14:textId="77777777" w:rsidR="00EB421B" w:rsidRDefault="00000000">
      <w:pPr>
        <w:ind w:firstLineChars="200" w:firstLine="420"/>
        <w:rPr>
          <w:rFonts w:ascii="Times New Roman" w:hAnsi="Times New Roman"/>
        </w:rPr>
      </w:pPr>
      <w:r>
        <w:rPr>
          <w:rFonts w:ascii="Times New Roman" w:hAnsi="Times New Roman" w:hint="eastAsia"/>
          <w:szCs w:val="20"/>
        </w:rPr>
        <w:lastRenderedPageBreak/>
        <w:t>2.</w:t>
      </w:r>
      <w:r>
        <w:rPr>
          <w:rFonts w:ascii="Times New Roman" w:hAnsi="Times New Roman"/>
          <w:szCs w:val="20"/>
        </w:rPr>
        <w:t>结果输出：</w:t>
      </w:r>
      <w:r>
        <w:rPr>
          <w:rFonts w:ascii="Times New Roman" w:hAnsi="Times New Roman"/>
        </w:rPr>
        <w:t>设计日志文件格式，在日志文件中包含求解过程中的各种输出信息，如计算步数、耗时，当前时间等信息，按照指定的步数间隔向日志文件写入上述信息。设计报</w:t>
      </w:r>
      <w:proofErr w:type="gramStart"/>
      <w:r>
        <w:rPr>
          <w:rFonts w:ascii="Times New Roman" w:hAnsi="Times New Roman"/>
        </w:rPr>
        <w:t>错文件</w:t>
      </w:r>
      <w:proofErr w:type="gramEnd"/>
      <w:r>
        <w:rPr>
          <w:rFonts w:ascii="Times New Roman" w:hAnsi="Times New Roman"/>
        </w:rPr>
        <w:t>数据格式，在报</w:t>
      </w:r>
      <w:proofErr w:type="gramStart"/>
      <w:r>
        <w:rPr>
          <w:rFonts w:ascii="Times New Roman" w:hAnsi="Times New Roman"/>
        </w:rPr>
        <w:t>错文件</w:t>
      </w:r>
      <w:proofErr w:type="gramEnd"/>
      <w:r>
        <w:rPr>
          <w:rFonts w:ascii="Times New Roman" w:hAnsi="Times New Roman"/>
        </w:rPr>
        <w:t>中提供出错原因、解决办法以及出错发生的函数名称等信息。确定要输出物理量，如位移、速度、应力等，根据</w:t>
      </w:r>
      <w:proofErr w:type="gramStart"/>
      <w:r>
        <w:rPr>
          <w:rFonts w:ascii="Times New Roman" w:hAnsi="Times New Roman"/>
        </w:rPr>
        <w:t>迈曦软件</w:t>
      </w:r>
      <w:proofErr w:type="gramEnd"/>
      <w:r>
        <w:rPr>
          <w:rFonts w:ascii="Times New Roman" w:hAnsi="Times New Roman"/>
        </w:rPr>
        <w:t>后处理数据文件格式的要求，输出</w:t>
      </w:r>
      <w:proofErr w:type="spellStart"/>
      <w:r>
        <w:rPr>
          <w:rFonts w:ascii="Times New Roman" w:hAnsi="Times New Roman"/>
        </w:rPr>
        <w:t>MxSim</w:t>
      </w:r>
      <w:proofErr w:type="spellEnd"/>
      <w:r>
        <w:rPr>
          <w:rFonts w:ascii="Times New Roman" w:hAnsi="Times New Roman"/>
        </w:rPr>
        <w:t>的后处理结果文件。</w:t>
      </w:r>
    </w:p>
    <w:p w14:paraId="5E67ADBF" w14:textId="77777777" w:rsidR="00EB421B" w:rsidRDefault="00000000">
      <w:pPr>
        <w:pStyle w:val="5"/>
        <w:numPr>
          <w:ilvl w:val="4"/>
          <w:numId w:val="24"/>
        </w:numPr>
        <w:spacing w:line="360" w:lineRule="auto"/>
        <w:rPr>
          <w:rFonts w:ascii="Times New Roman" w:hAnsi="Times New Roman"/>
          <w:sz w:val="24"/>
        </w:rPr>
      </w:pPr>
      <w:r>
        <w:rPr>
          <w:rFonts w:ascii="Times New Roman" w:hAnsi="Times New Roman"/>
          <w:sz w:val="24"/>
        </w:rPr>
        <w:t>场景验证模块</w:t>
      </w:r>
    </w:p>
    <w:p w14:paraId="4A8168DB" w14:textId="77777777" w:rsidR="00EB421B" w:rsidRDefault="00000000">
      <w:pPr>
        <w:ind w:firstLineChars="200" w:firstLine="420"/>
        <w:rPr>
          <w:rFonts w:ascii="Times New Roman" w:hAnsi="Times New Roman"/>
        </w:rPr>
      </w:pPr>
      <w:r>
        <w:rPr>
          <w:rFonts w:ascii="Times New Roman" w:hAnsi="Times New Roman" w:hint="eastAsia"/>
          <w:szCs w:val="20"/>
        </w:rPr>
        <w:t>1.</w:t>
      </w:r>
      <w:r>
        <w:rPr>
          <w:rFonts w:ascii="Times New Roman" w:hAnsi="Times New Roman"/>
          <w:szCs w:val="20"/>
        </w:rPr>
        <w:t>汽车：</w:t>
      </w:r>
      <w:r>
        <w:rPr>
          <w:rFonts w:ascii="Times New Roman" w:hAnsi="Times New Roman"/>
        </w:rPr>
        <w:t>通过离散</w:t>
      </w:r>
      <w:proofErr w:type="gramStart"/>
      <w:r>
        <w:rPr>
          <w:rFonts w:ascii="Times New Roman" w:hAnsi="Times New Roman"/>
        </w:rPr>
        <w:t>元自然</w:t>
      </w:r>
      <w:proofErr w:type="gramEnd"/>
      <w:r>
        <w:rPr>
          <w:rFonts w:ascii="Times New Roman" w:hAnsi="Times New Roman"/>
        </w:rPr>
        <w:t>堆积构建沙地，赋常规砂土的力学性质，限制单元在矩形模拟区域内；利用系统通用建模接口，生成简易汽车或轮胎几何模型，汽车可设置单一部件弹性体，轮胎可设置为圆柱弹性体；对其施加特定速度、角速度；基于有限元</w:t>
      </w:r>
      <w:r>
        <w:rPr>
          <w:rFonts w:ascii="Times New Roman" w:hAnsi="Times New Roman"/>
        </w:rPr>
        <w:t>-</w:t>
      </w:r>
      <w:r>
        <w:rPr>
          <w:rFonts w:ascii="Times New Roman" w:hAnsi="Times New Roman"/>
        </w:rPr>
        <w:t>离散元分区耦合功能，实现汽车</w:t>
      </w:r>
      <w:r>
        <w:rPr>
          <w:rFonts w:ascii="Times New Roman" w:hAnsi="Times New Roman"/>
        </w:rPr>
        <w:t>/</w:t>
      </w:r>
      <w:r>
        <w:rPr>
          <w:rFonts w:ascii="Times New Roman" w:hAnsi="Times New Roman"/>
        </w:rPr>
        <w:t>轮胎相互作用数值模拟，并保存结果和输出图件。</w:t>
      </w:r>
    </w:p>
    <w:p w14:paraId="61A065AF" w14:textId="77777777" w:rsidR="00EB421B" w:rsidRDefault="00000000">
      <w:pPr>
        <w:ind w:firstLineChars="200" w:firstLine="420"/>
        <w:rPr>
          <w:rFonts w:ascii="Times New Roman" w:hAnsi="Times New Roman"/>
        </w:rPr>
      </w:pPr>
      <w:r>
        <w:rPr>
          <w:rFonts w:ascii="Times New Roman" w:hAnsi="Times New Roman" w:hint="eastAsia"/>
          <w:szCs w:val="20"/>
        </w:rPr>
        <w:t>2.</w:t>
      </w:r>
      <w:r>
        <w:rPr>
          <w:rFonts w:ascii="Times New Roman" w:hAnsi="Times New Roman"/>
          <w:szCs w:val="20"/>
        </w:rPr>
        <w:t>机械装备：</w:t>
      </w:r>
      <w:r>
        <w:rPr>
          <w:rFonts w:ascii="Times New Roman" w:hAnsi="Times New Roman"/>
        </w:rPr>
        <w:t>利用有限元</w:t>
      </w:r>
      <w:r>
        <w:rPr>
          <w:rFonts w:ascii="Times New Roman" w:hAnsi="Times New Roman"/>
        </w:rPr>
        <w:t>-</w:t>
      </w:r>
      <w:r>
        <w:rPr>
          <w:rFonts w:ascii="Times New Roman" w:hAnsi="Times New Roman"/>
        </w:rPr>
        <w:t>离散元自适应转化模块，开展简易的回转破碎、</w:t>
      </w:r>
      <w:proofErr w:type="gramStart"/>
      <w:r>
        <w:rPr>
          <w:rFonts w:ascii="Times New Roman" w:hAnsi="Times New Roman"/>
        </w:rPr>
        <w:t>颚式破碎</w:t>
      </w:r>
      <w:proofErr w:type="gramEnd"/>
      <w:r>
        <w:rPr>
          <w:rFonts w:ascii="Times New Roman" w:hAnsi="Times New Roman"/>
        </w:rPr>
        <w:t>模拟，其中机械部件用有限元离散，散料颗粒也用有限元离散，散料颗粒在机械部件的作用下破碎。设置</w:t>
      </w:r>
      <w:r>
        <w:rPr>
          <w:rFonts w:ascii="Times New Roman" w:hAnsi="Times New Roman"/>
        </w:rPr>
        <w:t>2</w:t>
      </w:r>
      <w:r>
        <w:rPr>
          <w:rFonts w:ascii="Times New Roman" w:hAnsi="Times New Roman"/>
        </w:rPr>
        <w:t>种类型滚筒，可控制滚筒内部几何参数和运动参数，利用摩擦生热功能，模拟温度效应。</w:t>
      </w:r>
    </w:p>
    <w:p w14:paraId="6169D964" w14:textId="77777777" w:rsidR="00EB421B" w:rsidRDefault="00000000">
      <w:pPr>
        <w:ind w:firstLineChars="200" w:firstLine="420"/>
        <w:jc w:val="left"/>
        <w:rPr>
          <w:rFonts w:ascii="Times New Roman" w:hAnsi="Times New Roman"/>
          <w:szCs w:val="20"/>
        </w:rPr>
      </w:pPr>
      <w:r>
        <w:rPr>
          <w:rFonts w:ascii="Times New Roman" w:hAnsi="Times New Roman" w:hint="eastAsia"/>
          <w:szCs w:val="20"/>
        </w:rPr>
        <w:t>3.</w:t>
      </w:r>
      <w:r>
        <w:rPr>
          <w:rFonts w:ascii="Times New Roman" w:hAnsi="Times New Roman"/>
          <w:szCs w:val="20"/>
        </w:rPr>
        <w:t>岩土工程：</w:t>
      </w:r>
      <w:r>
        <w:rPr>
          <w:rFonts w:ascii="Times New Roman" w:hAnsi="Times New Roman"/>
        </w:rPr>
        <w:t>采用有限元</w:t>
      </w:r>
      <w:r>
        <w:rPr>
          <w:rFonts w:ascii="Times New Roman" w:hAnsi="Times New Roman"/>
        </w:rPr>
        <w:t>-</w:t>
      </w:r>
      <w:r>
        <w:rPr>
          <w:rFonts w:ascii="Times New Roman" w:hAnsi="Times New Roman"/>
        </w:rPr>
        <w:t>离散元分区耦合模块开展滚刀破岩简易模型模拟，考虑颗粒摩擦热。采用有限元</w:t>
      </w:r>
      <w:r>
        <w:rPr>
          <w:rFonts w:ascii="Times New Roman" w:hAnsi="Times New Roman"/>
        </w:rPr>
        <w:t>-</w:t>
      </w:r>
      <w:r>
        <w:rPr>
          <w:rFonts w:ascii="Times New Roman" w:hAnsi="Times New Roman"/>
        </w:rPr>
        <w:t>离散元自适应转化模块开展巴西劈裂案例模拟。</w:t>
      </w:r>
    </w:p>
    <w:p w14:paraId="34C5C3F8" w14:textId="77777777" w:rsidR="00EB421B" w:rsidRDefault="00000000">
      <w:pPr>
        <w:pStyle w:val="4"/>
        <w:jc w:val="left"/>
        <w:rPr>
          <w:rFonts w:ascii="Times New Roman" w:hAnsi="Times New Roman"/>
          <w:sz w:val="24"/>
        </w:rPr>
      </w:pPr>
      <w:bookmarkStart w:id="34" w:name="_Toc114391428"/>
      <w:bookmarkStart w:id="35" w:name="_Toc21519"/>
      <w:bookmarkStart w:id="36" w:name="_Toc10801"/>
      <w:r>
        <w:rPr>
          <w:rFonts w:ascii="Times New Roman" w:hAnsi="Times New Roman"/>
          <w:sz w:val="24"/>
        </w:rPr>
        <w:t>运维服务模块</w:t>
      </w:r>
      <w:bookmarkEnd w:id="34"/>
      <w:bookmarkEnd w:id="35"/>
      <w:bookmarkEnd w:id="36"/>
    </w:p>
    <w:p w14:paraId="21FBD77D" w14:textId="77777777" w:rsidR="00EB421B" w:rsidRDefault="00000000">
      <w:pPr>
        <w:snapToGrid w:val="0"/>
        <w:ind w:left="1" w:firstLineChars="200" w:firstLine="420"/>
        <w:jc w:val="left"/>
        <w:rPr>
          <w:rFonts w:ascii="Times New Roman" w:hAnsi="Times New Roman"/>
        </w:rPr>
      </w:pPr>
      <w:r>
        <w:rPr>
          <w:rFonts w:ascii="Times New Roman" w:hAnsi="Times New Roman"/>
        </w:rPr>
        <w:t>运维服务模块满足以下功能：</w:t>
      </w:r>
    </w:p>
    <w:p w14:paraId="55869A72" w14:textId="77777777" w:rsidR="00EB421B" w:rsidRDefault="00000000">
      <w:pPr>
        <w:snapToGrid w:val="0"/>
        <w:ind w:left="420"/>
        <w:jc w:val="left"/>
        <w:rPr>
          <w:rFonts w:ascii="Times New Roman" w:hAnsi="Times New Roman"/>
        </w:rPr>
      </w:pPr>
      <w:r>
        <w:rPr>
          <w:rFonts w:ascii="Times New Roman" w:hAnsi="Times New Roman" w:hint="eastAsia"/>
        </w:rPr>
        <w:t>1.</w:t>
      </w:r>
      <w:r>
        <w:rPr>
          <w:rFonts w:ascii="Times New Roman" w:hAnsi="Times New Roman"/>
        </w:rPr>
        <w:t>版本管理与交付：提供源代码、可执行程序。</w:t>
      </w:r>
    </w:p>
    <w:p w14:paraId="27DFDE8F" w14:textId="77777777" w:rsidR="00EB421B" w:rsidRDefault="00000000">
      <w:pPr>
        <w:snapToGrid w:val="0"/>
        <w:ind w:left="420"/>
        <w:jc w:val="left"/>
        <w:rPr>
          <w:rFonts w:ascii="Times New Roman" w:hAnsi="Times New Roman"/>
        </w:rPr>
      </w:pPr>
      <w:r>
        <w:rPr>
          <w:rFonts w:ascii="Times New Roman" w:hAnsi="Times New Roman" w:hint="eastAsia"/>
        </w:rPr>
        <w:t>2.</w:t>
      </w:r>
      <w:r>
        <w:rPr>
          <w:rFonts w:ascii="Times New Roman" w:hAnsi="Times New Roman"/>
        </w:rPr>
        <w:t>集成支持：集成示例、编译指导。</w:t>
      </w:r>
    </w:p>
    <w:p w14:paraId="5269D0F1" w14:textId="77777777" w:rsidR="00EB421B" w:rsidRDefault="00000000">
      <w:pPr>
        <w:snapToGrid w:val="0"/>
        <w:ind w:left="420"/>
        <w:jc w:val="left"/>
        <w:rPr>
          <w:rFonts w:ascii="Times New Roman" w:hAnsi="Times New Roman"/>
        </w:rPr>
      </w:pPr>
      <w:r>
        <w:rPr>
          <w:rFonts w:ascii="Times New Roman" w:hAnsi="Times New Roman" w:hint="eastAsia"/>
        </w:rPr>
        <w:t>3.</w:t>
      </w:r>
      <w:r>
        <w:rPr>
          <w:rFonts w:ascii="Times New Roman" w:hAnsi="Times New Roman"/>
        </w:rPr>
        <w:t>测试与验收保障：提供</w:t>
      </w:r>
      <w:r>
        <w:rPr>
          <w:rFonts w:ascii="Times New Roman" w:hAnsi="Times New Roman" w:hint="eastAsia"/>
          <w:lang w:eastAsia="zh"/>
        </w:rPr>
        <w:t>场景案例</w:t>
      </w:r>
      <w:r>
        <w:rPr>
          <w:rFonts w:ascii="Times New Roman" w:hAnsi="Times New Roman"/>
        </w:rPr>
        <w:t>算例。</w:t>
      </w:r>
    </w:p>
    <w:p w14:paraId="408181D8" w14:textId="77777777" w:rsidR="00EB421B" w:rsidRDefault="00000000">
      <w:pPr>
        <w:pStyle w:val="4"/>
        <w:jc w:val="left"/>
        <w:rPr>
          <w:rFonts w:ascii="Times New Roman" w:hAnsi="Times New Roman"/>
          <w:sz w:val="24"/>
        </w:rPr>
      </w:pPr>
      <w:bookmarkStart w:id="37" w:name="_Toc20463"/>
      <w:bookmarkStart w:id="38" w:name="_Toc4514"/>
      <w:r>
        <w:rPr>
          <w:rFonts w:ascii="Times New Roman" w:hAnsi="Times New Roman"/>
          <w:sz w:val="24"/>
        </w:rPr>
        <w:t>产品总结</w:t>
      </w:r>
      <w:bookmarkEnd w:id="37"/>
      <w:bookmarkEnd w:id="38"/>
    </w:p>
    <w:p w14:paraId="435F2292" w14:textId="77777777" w:rsidR="00EB421B" w:rsidRDefault="00000000">
      <w:pPr>
        <w:ind w:firstLineChars="200" w:firstLine="420"/>
        <w:rPr>
          <w:rFonts w:ascii="Times New Roman" w:hAnsi="Times New Roman"/>
        </w:rPr>
      </w:pPr>
      <w:r>
        <w:rPr>
          <w:rFonts w:ascii="Times New Roman" w:hAnsi="Times New Roman"/>
        </w:rPr>
        <w:t>本产品是面向</w:t>
      </w:r>
      <w:proofErr w:type="gramStart"/>
      <w:r>
        <w:rPr>
          <w:rFonts w:ascii="Times New Roman" w:hAnsi="Times New Roman"/>
        </w:rPr>
        <w:t>迈曦显</w:t>
      </w:r>
      <w:proofErr w:type="gramEnd"/>
      <w:r>
        <w:rPr>
          <w:rFonts w:ascii="Times New Roman" w:hAnsi="Times New Roman"/>
        </w:rPr>
        <w:t>式动力学的国产自主</w:t>
      </w:r>
      <w:r>
        <w:rPr>
          <w:rFonts w:ascii="Times New Roman" w:hAnsi="Times New Roman"/>
        </w:rPr>
        <w:t xml:space="preserve"> FEM-DEM </w:t>
      </w:r>
      <w:r>
        <w:rPr>
          <w:rFonts w:ascii="Times New Roman" w:hAnsi="Times New Roman"/>
        </w:rPr>
        <w:t>自适应耦合仿真组件，完整覆盖汽车、机械装备、岩土工程三大工业场景，实现结构</w:t>
      </w:r>
      <w:r>
        <w:rPr>
          <w:rFonts w:ascii="Times New Roman" w:hAnsi="Times New Roman"/>
        </w:rPr>
        <w:t>-</w:t>
      </w:r>
      <w:r>
        <w:rPr>
          <w:rFonts w:ascii="Times New Roman" w:hAnsi="Times New Roman"/>
        </w:rPr>
        <w:t>散料耦合、颗粒破碎、多场耦合、自适应转化等核心能力。产品精度、效率、规模对</w:t>
      </w:r>
      <w:proofErr w:type="gramStart"/>
      <w:r>
        <w:rPr>
          <w:rFonts w:ascii="Times New Roman" w:hAnsi="Times New Roman"/>
        </w:rPr>
        <w:t>标国际</w:t>
      </w:r>
      <w:proofErr w:type="gramEnd"/>
      <w:r>
        <w:rPr>
          <w:rFonts w:ascii="Times New Roman" w:hAnsi="Times New Roman"/>
        </w:rPr>
        <w:t>商业软件，与</w:t>
      </w:r>
      <w:proofErr w:type="gramStart"/>
      <w:r>
        <w:rPr>
          <w:rFonts w:ascii="Times New Roman" w:hAnsi="Times New Roman"/>
        </w:rPr>
        <w:t>迈曦软件</w:t>
      </w:r>
      <w:proofErr w:type="gramEnd"/>
      <w:r>
        <w:rPr>
          <w:rFonts w:ascii="Times New Roman" w:hAnsi="Times New Roman"/>
        </w:rPr>
        <w:t>生态深度兼容，可显著提升国产</w:t>
      </w:r>
      <w:r>
        <w:rPr>
          <w:rFonts w:ascii="Times New Roman" w:hAnsi="Times New Roman"/>
        </w:rPr>
        <w:t xml:space="preserve"> CAE </w:t>
      </w:r>
      <w:r>
        <w:rPr>
          <w:rFonts w:ascii="Times New Roman" w:hAnsi="Times New Roman"/>
        </w:rPr>
        <w:t>在散料力学、冲击动力学、破碎仿真领域的能力，满足高端装备与岩土工程研发设计需求。</w:t>
      </w:r>
    </w:p>
    <w:p w14:paraId="33BE127B" w14:textId="77777777" w:rsidR="00EB421B" w:rsidRDefault="00000000">
      <w:pPr>
        <w:widowControl/>
        <w:jc w:val="left"/>
        <w:rPr>
          <w:rFonts w:ascii="Times New Roman" w:hAnsi="Times New Roman"/>
          <w:szCs w:val="21"/>
        </w:rPr>
      </w:pPr>
      <w:r>
        <w:rPr>
          <w:rFonts w:ascii="Times New Roman" w:hAnsi="Times New Roman"/>
          <w:szCs w:val="21"/>
        </w:rPr>
        <w:br w:type="page"/>
      </w:r>
    </w:p>
    <w:p w14:paraId="1DD7D18D" w14:textId="77777777" w:rsidR="00EB421B" w:rsidRDefault="00000000">
      <w:pPr>
        <w:outlineLvl w:val="2"/>
        <w:rPr>
          <w:rFonts w:ascii="Times New Roman" w:hAnsi="Times New Roman"/>
          <w:b/>
          <w:bCs/>
          <w:color w:val="000000" w:themeColor="text1"/>
          <w:sz w:val="28"/>
          <w:szCs w:val="28"/>
        </w:rPr>
      </w:pPr>
      <w:bookmarkStart w:id="39" w:name="_Toc155371394"/>
      <w:bookmarkStart w:id="40" w:name="_Toc9356"/>
      <w:bookmarkStart w:id="41" w:name="_Toc31317"/>
      <w:bookmarkStart w:id="42" w:name="_Toc8072"/>
      <w:r>
        <w:rPr>
          <w:rFonts w:ascii="Times New Roman" w:hAnsi="Times New Roman"/>
          <w:b/>
          <w:bCs/>
          <w:color w:val="000000" w:themeColor="text1"/>
          <w:sz w:val="28"/>
          <w:szCs w:val="28"/>
        </w:rPr>
        <w:lastRenderedPageBreak/>
        <w:t>Part 2</w:t>
      </w:r>
      <w:r>
        <w:rPr>
          <w:rFonts w:ascii="Times New Roman" w:hAnsi="Times New Roman"/>
          <w:b/>
          <w:bCs/>
          <w:color w:val="000000" w:themeColor="text1"/>
          <w:sz w:val="28"/>
          <w:szCs w:val="28"/>
        </w:rPr>
        <w:t>、验证方案</w:t>
      </w:r>
      <w:bookmarkEnd w:id="39"/>
      <w:bookmarkEnd w:id="40"/>
      <w:bookmarkEnd w:id="41"/>
      <w:bookmarkEnd w:id="42"/>
    </w:p>
    <w:bookmarkEnd w:id="5"/>
    <w:bookmarkEnd w:id="6"/>
    <w:p w14:paraId="7B8ED208" w14:textId="77777777" w:rsidR="00EB421B" w:rsidRDefault="00000000">
      <w:pPr>
        <w:pStyle w:val="ListParagraph1"/>
        <w:rPr>
          <w:rFonts w:ascii="Times New Roman" w:hAnsi="Times New Roman"/>
        </w:rPr>
      </w:pPr>
      <w:r>
        <w:rPr>
          <w:rFonts w:ascii="Times New Roman" w:hAnsi="Times New Roman"/>
        </w:rPr>
        <w:t>本攻关完成的有限元</w:t>
      </w:r>
      <w:r>
        <w:rPr>
          <w:rFonts w:ascii="Times New Roman" w:hAnsi="Times New Roman"/>
        </w:rPr>
        <w:t>-</w:t>
      </w:r>
      <w:r>
        <w:rPr>
          <w:rFonts w:ascii="Times New Roman" w:hAnsi="Times New Roman"/>
        </w:rPr>
        <w:t>离散元自适应耦合算法组件验收计划分三个验收点：功能验收、性能验收、场景验收。</w:t>
      </w:r>
    </w:p>
    <w:p w14:paraId="311C6582" w14:textId="77777777" w:rsidR="00EB421B" w:rsidRDefault="00000000">
      <w:pPr>
        <w:pStyle w:val="4"/>
        <w:numPr>
          <w:ilvl w:val="3"/>
          <w:numId w:val="25"/>
        </w:numPr>
        <w:jc w:val="left"/>
        <w:rPr>
          <w:rFonts w:ascii="Times New Roman" w:hAnsi="Times New Roman"/>
          <w:sz w:val="24"/>
        </w:rPr>
      </w:pPr>
      <w:bookmarkStart w:id="43" w:name="_Toc14323"/>
      <w:bookmarkStart w:id="44" w:name="_Toc20711"/>
      <w:r>
        <w:rPr>
          <w:rFonts w:ascii="Times New Roman" w:hAnsi="Times New Roman"/>
          <w:sz w:val="24"/>
        </w:rPr>
        <w:t>验收使用软件</w:t>
      </w:r>
      <w:bookmarkEnd w:id="43"/>
      <w:bookmarkEnd w:id="44"/>
    </w:p>
    <w:p w14:paraId="296EF595" w14:textId="77777777" w:rsidR="00EB421B" w:rsidRDefault="00000000">
      <w:pPr>
        <w:pStyle w:val="ListParagraph1"/>
        <w:rPr>
          <w:rFonts w:ascii="Times New Roman" w:hAnsi="Times New Roman"/>
        </w:rPr>
      </w:pPr>
      <w:r>
        <w:rPr>
          <w:rFonts w:ascii="Times New Roman" w:hAnsi="Times New Roman"/>
        </w:rPr>
        <w:t>使用</w:t>
      </w:r>
      <w:r>
        <w:rPr>
          <w:rFonts w:ascii="Times New Roman" w:hAnsi="Times New Roman" w:hint="eastAsia"/>
        </w:rPr>
        <w:t>本项目</w:t>
      </w:r>
      <w:r>
        <w:rPr>
          <w:rFonts w:ascii="Times New Roman" w:hAnsi="Times New Roman"/>
        </w:rPr>
        <w:t>自</w:t>
      </w:r>
      <w:proofErr w:type="gramStart"/>
      <w:r>
        <w:rPr>
          <w:rFonts w:ascii="Times New Roman" w:hAnsi="Times New Roman"/>
        </w:rPr>
        <w:t>研</w:t>
      </w:r>
      <w:proofErr w:type="gramEnd"/>
      <w:r>
        <w:rPr>
          <w:rFonts w:ascii="Times New Roman" w:hAnsi="Times New Roman"/>
        </w:rPr>
        <w:t xml:space="preserve">CAE </w:t>
      </w:r>
      <w:r>
        <w:rPr>
          <w:rFonts w:ascii="Times New Roman" w:hAnsi="Times New Roman"/>
        </w:rPr>
        <w:t>软件</w:t>
      </w:r>
      <w:proofErr w:type="gramStart"/>
      <w:r>
        <w:rPr>
          <w:rFonts w:ascii="Times New Roman" w:hAnsi="Times New Roman" w:hint="eastAsia"/>
        </w:rPr>
        <w:t>或</w:t>
      </w:r>
      <w:r>
        <w:rPr>
          <w:rFonts w:ascii="Times New Roman" w:hAnsi="Times New Roman"/>
        </w:rPr>
        <w:t>迈曦软件</w:t>
      </w:r>
      <w:proofErr w:type="spellStart"/>
      <w:proofErr w:type="gramEnd"/>
      <w:r>
        <w:rPr>
          <w:rFonts w:ascii="Times New Roman" w:hAnsi="Times New Roman"/>
        </w:rPr>
        <w:t>MxSim</w:t>
      </w:r>
      <w:proofErr w:type="spellEnd"/>
      <w:r>
        <w:rPr>
          <w:rFonts w:ascii="Times New Roman" w:hAnsi="Times New Roman" w:hint="eastAsia"/>
        </w:rPr>
        <w:t>集成平台</w:t>
      </w:r>
      <w:r>
        <w:rPr>
          <w:rFonts w:ascii="Times New Roman" w:hAnsi="Times New Roman"/>
        </w:rPr>
        <w:t>（显式动力学平台），搭建单机测试环境和云上试验测试环境，实现在单机测试环境以及云上试验环境下的几何建模引擎在</w:t>
      </w:r>
      <w:r>
        <w:rPr>
          <w:rFonts w:ascii="Times New Roman" w:hAnsi="Times New Roman"/>
        </w:rPr>
        <w:t>CAE</w:t>
      </w:r>
      <w:r>
        <w:rPr>
          <w:rFonts w:ascii="Times New Roman" w:hAnsi="Times New Roman"/>
        </w:rPr>
        <w:t>场景下的应用验证，并根据验证结论给出应用验证报告。</w:t>
      </w:r>
    </w:p>
    <w:p w14:paraId="20D0284D" w14:textId="77777777" w:rsidR="00EB421B" w:rsidRDefault="00000000">
      <w:pPr>
        <w:pStyle w:val="4"/>
        <w:numPr>
          <w:ilvl w:val="3"/>
          <w:numId w:val="25"/>
        </w:numPr>
        <w:jc w:val="left"/>
        <w:rPr>
          <w:rFonts w:ascii="Times New Roman" w:hAnsi="Times New Roman"/>
          <w:sz w:val="24"/>
        </w:rPr>
      </w:pPr>
      <w:bookmarkStart w:id="45" w:name="_Toc22937"/>
      <w:bookmarkStart w:id="46" w:name="_Toc24257"/>
      <w:r>
        <w:rPr>
          <w:rFonts w:ascii="Times New Roman" w:hAnsi="Times New Roman" w:hint="eastAsia"/>
          <w:sz w:val="24"/>
        </w:rPr>
        <w:t>第三方软件清单及相关信息</w:t>
      </w:r>
      <w:bookmarkEnd w:id="45"/>
      <w:bookmarkEnd w:id="46"/>
    </w:p>
    <w:p w14:paraId="6CA6DD46" w14:textId="77777777" w:rsidR="00EB421B" w:rsidRDefault="00000000">
      <w:pPr>
        <w:ind w:firstLineChars="200" w:firstLine="420"/>
        <w:rPr>
          <w:rFonts w:hint="eastAsia"/>
        </w:rPr>
      </w:pPr>
      <w:r>
        <w:rPr>
          <w:rFonts w:ascii="Times New Roman" w:hAnsi="Times New Roman" w:hint="eastAsia"/>
        </w:rPr>
        <w:t>本项目均采用采用国产化技术或部件，未使用第三方软件，无相关信息。</w:t>
      </w:r>
    </w:p>
    <w:p w14:paraId="5883B553" w14:textId="77777777" w:rsidR="00EB421B" w:rsidRDefault="00000000">
      <w:pPr>
        <w:pStyle w:val="4"/>
        <w:numPr>
          <w:ilvl w:val="3"/>
          <w:numId w:val="25"/>
        </w:numPr>
        <w:jc w:val="left"/>
        <w:rPr>
          <w:rFonts w:ascii="Times New Roman" w:hAnsi="Times New Roman"/>
          <w:sz w:val="24"/>
        </w:rPr>
      </w:pPr>
      <w:bookmarkStart w:id="47" w:name="_Toc29268"/>
      <w:bookmarkStart w:id="48" w:name="_Toc30143"/>
      <w:r>
        <w:rPr>
          <w:rFonts w:ascii="Times New Roman" w:hAnsi="Times New Roman"/>
          <w:sz w:val="24"/>
        </w:rPr>
        <w:t>验收方案</w:t>
      </w:r>
      <w:bookmarkEnd w:id="47"/>
      <w:bookmarkEnd w:id="48"/>
    </w:p>
    <w:p w14:paraId="4FD00466" w14:textId="77777777" w:rsidR="00EB421B" w:rsidRDefault="00000000">
      <w:pPr>
        <w:pStyle w:val="5"/>
        <w:numPr>
          <w:ilvl w:val="4"/>
          <w:numId w:val="26"/>
        </w:numPr>
        <w:spacing w:line="360" w:lineRule="auto"/>
        <w:rPr>
          <w:rFonts w:ascii="Times New Roman" w:hAnsi="Times New Roman"/>
          <w:sz w:val="24"/>
        </w:rPr>
      </w:pPr>
      <w:r>
        <w:rPr>
          <w:rFonts w:ascii="Times New Roman" w:hAnsi="Times New Roman"/>
          <w:sz w:val="24"/>
        </w:rPr>
        <w:t>技术方案</w:t>
      </w:r>
    </w:p>
    <w:p w14:paraId="7A458F53" w14:textId="77777777" w:rsidR="00EB421B" w:rsidRDefault="00000000">
      <w:pPr>
        <w:pStyle w:val="5"/>
        <w:numPr>
          <w:ilvl w:val="4"/>
          <w:numId w:val="0"/>
        </w:numPr>
        <w:spacing w:line="360" w:lineRule="auto"/>
        <w:rPr>
          <w:rFonts w:ascii="Times New Roman" w:hAnsi="Times New Roman"/>
          <w:sz w:val="24"/>
        </w:rPr>
      </w:pPr>
      <w:r>
        <w:rPr>
          <w:rFonts w:ascii="Times New Roman" w:hAnsi="Times New Roman"/>
          <w:sz w:val="24"/>
        </w:rPr>
        <w:t xml:space="preserve">2.1.1 </w:t>
      </w:r>
      <w:r>
        <w:rPr>
          <w:rFonts w:ascii="Times New Roman" w:hAnsi="Times New Roman"/>
          <w:sz w:val="24"/>
        </w:rPr>
        <w:t>颗粒生成</w:t>
      </w:r>
    </w:p>
    <w:p w14:paraId="59984DED" w14:textId="77777777" w:rsidR="00EB421B" w:rsidRDefault="00000000">
      <w:pPr>
        <w:keepNext/>
        <w:keepLines/>
        <w:outlineLvl w:val="2"/>
        <w:rPr>
          <w:rFonts w:ascii="Times New Roman" w:hAnsi="Times New Roman"/>
          <w:b/>
          <w:sz w:val="24"/>
        </w:rPr>
      </w:pPr>
      <w:bookmarkStart w:id="49" w:name="_Toc18320"/>
      <w:bookmarkStart w:id="50" w:name="_Toc15316"/>
      <w:bookmarkStart w:id="51" w:name="_Toc29559"/>
      <w:r>
        <w:rPr>
          <w:rFonts w:ascii="Times New Roman" w:hAnsi="Times New Roman"/>
          <w:b/>
          <w:sz w:val="24"/>
        </w:rPr>
        <w:t>1</w:t>
      </w:r>
      <w:r>
        <w:rPr>
          <w:rFonts w:ascii="Times New Roman" w:hAnsi="Times New Roman" w:hint="eastAsia"/>
          <w:b/>
          <w:sz w:val="24"/>
        </w:rPr>
        <w:t>）</w:t>
      </w:r>
      <w:r>
        <w:rPr>
          <w:rFonts w:ascii="Times New Roman" w:hAnsi="Times New Roman"/>
          <w:b/>
          <w:sz w:val="24"/>
        </w:rPr>
        <w:t>球型颗粒</w:t>
      </w:r>
      <w:bookmarkEnd w:id="49"/>
      <w:bookmarkEnd w:id="50"/>
      <w:bookmarkEnd w:id="51"/>
    </w:p>
    <w:p w14:paraId="42F250CB"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65125176" w14:textId="77777777" w:rsidR="00EB421B" w:rsidRDefault="00000000">
      <w:pPr>
        <w:ind w:firstLine="420"/>
        <w:rPr>
          <w:rFonts w:ascii="Times New Roman" w:hAnsi="Times New Roman"/>
          <w:spacing w:val="2"/>
          <w:shd w:val="clear" w:color="auto" w:fill="FFFFFF"/>
        </w:rPr>
      </w:pPr>
      <w:r>
        <w:rPr>
          <w:rFonts w:ascii="Times New Roman" w:hAnsi="Times New Roman"/>
          <w:spacing w:val="2"/>
          <w:shd w:val="clear" w:color="auto" w:fill="FFFFFF"/>
        </w:rPr>
        <w:t>具备球型颗粒随机生成功能（空间离散区域内随机填充），具备球型颗粒随机生成功能（基于平面随机生成等功能）</w:t>
      </w:r>
    </w:p>
    <w:p w14:paraId="0ACC1448"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7FA2DC60" w14:textId="2AED4F96" w:rsidR="00EB421B" w:rsidRDefault="00000000">
      <w:pPr>
        <w:ind w:firstLine="420"/>
        <w:rPr>
          <w:rFonts w:ascii="Times New Roman" w:hAnsi="Times New Roman"/>
          <w:spacing w:val="2"/>
          <w:shd w:val="clear" w:color="auto" w:fill="FFFFFF"/>
        </w:rPr>
      </w:pPr>
      <w:r>
        <w:rPr>
          <w:rFonts w:ascii="Times New Roman" w:hAnsi="Times New Roman" w:hint="eastAsia"/>
          <w:spacing w:val="2"/>
          <w:shd w:val="clear" w:color="auto" w:fill="FFFFFF"/>
        </w:rPr>
        <w:t>支持颗粒材料随机填充的仿真分析应用场景；测试算例的模拟结果与输入的设置参数或理论解相比：</w:t>
      </w:r>
    </w:p>
    <w:p w14:paraId="25ED42DE" w14:textId="77777777" w:rsidR="00EB421B" w:rsidRDefault="00000000">
      <w:pPr>
        <w:ind w:firstLine="420"/>
        <w:rPr>
          <w:rFonts w:ascii="Times New Roman" w:hAnsi="Times New Roman"/>
          <w:spacing w:val="2"/>
          <w:shd w:val="clear" w:color="auto" w:fill="FFFFFF"/>
        </w:rPr>
      </w:pPr>
      <w:r>
        <w:rPr>
          <w:rFonts w:ascii="Times New Roman" w:hAnsi="Times New Roman" w:hint="eastAsia"/>
          <w:spacing w:val="2"/>
          <w:shd w:val="clear" w:color="auto" w:fill="FFFFFF"/>
        </w:rPr>
        <w:t>1.</w:t>
      </w:r>
      <w:r>
        <w:rPr>
          <w:rFonts w:ascii="Times New Roman" w:hAnsi="Times New Roman" w:hint="eastAsia"/>
          <w:spacing w:val="2"/>
          <w:shd w:val="clear" w:color="auto" w:fill="FFFFFF"/>
        </w:rPr>
        <w:t>模型有效性验证：为保证分析结果的准确性，计算结果应满足颗粒总数误差</w:t>
      </w:r>
      <w:r>
        <w:rPr>
          <w:rFonts w:ascii="Times New Roman" w:hAnsi="Times New Roman" w:hint="eastAsia"/>
          <w:spacing w:val="2"/>
          <w:shd w:val="clear" w:color="auto" w:fill="FFFFFF"/>
        </w:rPr>
        <w:t>&lt;0.1%</w:t>
      </w:r>
      <w:r>
        <w:rPr>
          <w:rFonts w:ascii="Times New Roman" w:hAnsi="Times New Roman" w:hint="eastAsia"/>
          <w:spacing w:val="2"/>
          <w:shd w:val="clear" w:color="auto" w:fill="FFFFFF"/>
        </w:rPr>
        <w:t>，位置分布随机性通过均匀性检验；</w:t>
      </w:r>
    </w:p>
    <w:p w14:paraId="7D9FFB65" w14:textId="23185DBF" w:rsidR="00EB421B" w:rsidRDefault="00000000">
      <w:pPr>
        <w:ind w:firstLine="420"/>
        <w:rPr>
          <w:rFonts w:ascii="Times New Roman" w:hAnsi="Times New Roman"/>
          <w:spacing w:val="2"/>
          <w:shd w:val="clear" w:color="auto" w:fill="FFFFFF"/>
        </w:rPr>
      </w:pPr>
      <w:r>
        <w:rPr>
          <w:rFonts w:ascii="Times New Roman" w:hAnsi="Times New Roman" w:hint="eastAsia"/>
          <w:spacing w:val="2"/>
          <w:shd w:val="clear" w:color="auto" w:fill="FFFFFF"/>
        </w:rPr>
        <w:t>2..</w:t>
      </w:r>
      <w:r>
        <w:rPr>
          <w:rFonts w:ascii="Times New Roman" w:hAnsi="Times New Roman" w:hint="eastAsia"/>
          <w:spacing w:val="2"/>
          <w:shd w:val="clear" w:color="auto" w:fill="FFFFFF"/>
        </w:rPr>
        <w:t>计算云图结果和动画</w:t>
      </w:r>
      <w:proofErr w:type="gramStart"/>
      <w:r>
        <w:rPr>
          <w:rFonts w:ascii="Times New Roman" w:hAnsi="Times New Roman" w:hint="eastAsia"/>
          <w:spacing w:val="2"/>
          <w:shd w:val="clear" w:color="auto" w:fill="FFFFFF"/>
        </w:rPr>
        <w:t>结果需能使用</w:t>
      </w:r>
      <w:proofErr w:type="spellStart"/>
      <w:proofErr w:type="gramEnd"/>
      <w:r>
        <w:rPr>
          <w:rFonts w:ascii="Times New Roman" w:hAnsi="Times New Roman" w:hint="eastAsia"/>
          <w:spacing w:val="2"/>
          <w:shd w:val="clear" w:color="auto" w:fill="FFFFFF"/>
        </w:rPr>
        <w:t>MxSim</w:t>
      </w:r>
      <w:proofErr w:type="spellEnd"/>
      <w:r>
        <w:rPr>
          <w:rFonts w:ascii="Times New Roman" w:hAnsi="Times New Roman" w:hint="eastAsia"/>
          <w:spacing w:val="2"/>
          <w:shd w:val="clear" w:color="auto" w:fill="FFFFFF"/>
        </w:rPr>
        <w:t>打开。</w:t>
      </w:r>
    </w:p>
    <w:p w14:paraId="7D7C55F0" w14:textId="77777777" w:rsidR="00EB421B" w:rsidRDefault="00000000">
      <w:pPr>
        <w:ind w:firstLine="420"/>
        <w:rPr>
          <w:rFonts w:ascii="Times New Roman" w:hAnsi="Times New Roman"/>
          <w:spacing w:val="2"/>
          <w:shd w:val="clear" w:color="auto" w:fill="FFFFFF"/>
        </w:rPr>
      </w:pPr>
      <w:r>
        <w:rPr>
          <w:rFonts w:ascii="Times New Roman" w:hAnsi="Times New Roman" w:hint="eastAsia"/>
          <w:spacing w:val="2"/>
          <w:shd w:val="clear" w:color="auto" w:fill="FFFFFF"/>
        </w:rPr>
        <w:t>验证算</w:t>
      </w:r>
      <w:proofErr w:type="gramStart"/>
      <w:r>
        <w:rPr>
          <w:rFonts w:ascii="Times New Roman" w:hAnsi="Times New Roman" w:hint="eastAsia"/>
          <w:spacing w:val="2"/>
          <w:shd w:val="clear" w:color="auto" w:fill="FFFFFF"/>
        </w:rPr>
        <w:t>例包括</w:t>
      </w:r>
      <w:proofErr w:type="gramEnd"/>
      <w:r>
        <w:rPr>
          <w:rFonts w:ascii="Times New Roman" w:hAnsi="Times New Roman" w:hint="eastAsia"/>
          <w:spacing w:val="2"/>
          <w:shd w:val="clear" w:color="auto" w:fill="FFFFFF"/>
        </w:rPr>
        <w:t>但不限于：</w:t>
      </w:r>
    </w:p>
    <w:p w14:paraId="25F9C8F5" w14:textId="77777777" w:rsidR="00EB421B" w:rsidRDefault="00000000">
      <w:pPr>
        <w:ind w:firstLine="420"/>
        <w:rPr>
          <w:rFonts w:ascii="Times New Roman" w:hAnsi="Times New Roman"/>
          <w:spacing w:val="2"/>
          <w:shd w:val="clear" w:color="auto" w:fill="FFFFFF"/>
        </w:rPr>
      </w:pPr>
      <w:r>
        <w:rPr>
          <w:rFonts w:ascii="Times New Roman" w:hAnsi="Times New Roman" w:hint="eastAsia"/>
          <w:spacing w:val="2"/>
          <w:shd w:val="clear" w:color="auto" w:fill="FFFFFF"/>
        </w:rPr>
        <w:t>（</w:t>
      </w:r>
      <w:r>
        <w:rPr>
          <w:rFonts w:ascii="Times New Roman" w:hAnsi="Times New Roman" w:hint="eastAsia"/>
          <w:spacing w:val="2"/>
          <w:shd w:val="clear" w:color="auto" w:fill="FFFFFF"/>
        </w:rPr>
        <w:t>1</w:t>
      </w:r>
      <w:r>
        <w:rPr>
          <w:rFonts w:ascii="Times New Roman" w:hAnsi="Times New Roman" w:hint="eastAsia"/>
          <w:spacing w:val="2"/>
          <w:shd w:val="clear" w:color="auto" w:fill="FFFFFF"/>
        </w:rPr>
        <w:t>）长方形平面内随机生成</w:t>
      </w:r>
      <w:r>
        <w:rPr>
          <w:rFonts w:ascii="Times New Roman" w:hAnsi="Times New Roman" w:hint="eastAsia"/>
          <w:spacing w:val="2"/>
          <w:shd w:val="clear" w:color="auto" w:fill="FFFFFF"/>
        </w:rPr>
        <w:t>10000</w:t>
      </w:r>
      <w:r>
        <w:rPr>
          <w:rFonts w:ascii="Times New Roman" w:hAnsi="Times New Roman" w:hint="eastAsia"/>
          <w:spacing w:val="2"/>
          <w:shd w:val="clear" w:color="auto" w:fill="FFFFFF"/>
        </w:rPr>
        <w:t>个等径颗粒，验证数量准确性与分布随机性；</w:t>
      </w:r>
    </w:p>
    <w:p w14:paraId="7A9F20B6" w14:textId="77777777" w:rsidR="00EB421B" w:rsidRDefault="00000000">
      <w:pPr>
        <w:keepNext/>
        <w:keepLines/>
        <w:ind w:firstLineChars="200" w:firstLine="428"/>
        <w:outlineLvl w:val="2"/>
        <w:rPr>
          <w:rFonts w:ascii="Times New Roman" w:hAnsi="Times New Roman"/>
          <w:b/>
          <w:sz w:val="24"/>
        </w:rPr>
      </w:pPr>
      <w:bookmarkStart w:id="52" w:name="_Toc23712"/>
      <w:bookmarkStart w:id="53" w:name="_Toc24642"/>
      <w:bookmarkStart w:id="54" w:name="_Toc8795"/>
      <w:r>
        <w:rPr>
          <w:rFonts w:ascii="Times New Roman" w:hAnsi="Times New Roman" w:hint="eastAsia"/>
          <w:spacing w:val="2"/>
          <w:shd w:val="clear" w:color="auto" w:fill="FFFFFF"/>
        </w:rPr>
        <w:lastRenderedPageBreak/>
        <w:t>（</w:t>
      </w:r>
      <w:r>
        <w:rPr>
          <w:rFonts w:ascii="Times New Roman" w:hAnsi="Times New Roman" w:hint="eastAsia"/>
          <w:spacing w:val="2"/>
          <w:shd w:val="clear" w:color="auto" w:fill="FFFFFF"/>
        </w:rPr>
        <w:t>2</w:t>
      </w:r>
      <w:r>
        <w:rPr>
          <w:rFonts w:ascii="Times New Roman" w:hAnsi="Times New Roman" w:hint="eastAsia"/>
          <w:spacing w:val="2"/>
          <w:shd w:val="clear" w:color="auto" w:fill="FFFFFF"/>
        </w:rPr>
        <w:t>）立方容器内生成</w:t>
      </w:r>
      <w:r>
        <w:rPr>
          <w:rFonts w:ascii="Times New Roman" w:hAnsi="Times New Roman" w:hint="eastAsia"/>
          <w:spacing w:val="2"/>
          <w:shd w:val="clear" w:color="auto" w:fill="FFFFFF"/>
        </w:rPr>
        <w:t>100000</w:t>
      </w:r>
      <w:r>
        <w:rPr>
          <w:rFonts w:ascii="Times New Roman" w:hAnsi="Times New Roman" w:hint="eastAsia"/>
          <w:spacing w:val="2"/>
          <w:shd w:val="clear" w:color="auto" w:fill="FFFFFF"/>
        </w:rPr>
        <w:t>个颗粒，验证数量、孔隙率及分布随机性</w:t>
      </w:r>
      <w:bookmarkEnd w:id="52"/>
      <w:bookmarkEnd w:id="53"/>
      <w:bookmarkEnd w:id="54"/>
    </w:p>
    <w:p w14:paraId="45B6F1C9" w14:textId="77777777" w:rsidR="00EB421B" w:rsidRDefault="00000000">
      <w:pPr>
        <w:keepNext/>
        <w:keepLines/>
        <w:outlineLvl w:val="2"/>
        <w:rPr>
          <w:rFonts w:ascii="Times New Roman" w:hAnsi="Times New Roman"/>
          <w:b/>
          <w:sz w:val="24"/>
        </w:rPr>
      </w:pPr>
      <w:bookmarkStart w:id="55" w:name="_Toc10473"/>
      <w:bookmarkStart w:id="56" w:name="_Toc30368"/>
      <w:bookmarkStart w:id="57" w:name="_Toc23637"/>
      <w:r>
        <w:rPr>
          <w:rFonts w:ascii="Times New Roman" w:hAnsi="Times New Roman"/>
          <w:b/>
          <w:sz w:val="24"/>
        </w:rPr>
        <w:t>2</w:t>
      </w:r>
      <w:r>
        <w:rPr>
          <w:rFonts w:ascii="Times New Roman" w:hAnsi="Times New Roman" w:hint="eastAsia"/>
          <w:b/>
          <w:sz w:val="24"/>
        </w:rPr>
        <w:t>）</w:t>
      </w:r>
      <w:r>
        <w:rPr>
          <w:rFonts w:ascii="Times New Roman" w:hAnsi="Times New Roman"/>
          <w:b/>
          <w:sz w:val="24"/>
        </w:rPr>
        <w:t>多面体颗粒</w:t>
      </w:r>
      <w:bookmarkEnd w:id="55"/>
      <w:bookmarkEnd w:id="56"/>
      <w:bookmarkEnd w:id="57"/>
    </w:p>
    <w:p w14:paraId="166675AD"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73BD3686" w14:textId="77777777" w:rsidR="00EB421B" w:rsidRDefault="00000000">
      <w:pPr>
        <w:ind w:firstLine="420"/>
        <w:rPr>
          <w:rFonts w:ascii="Times New Roman" w:hAnsi="Times New Roman"/>
          <w:spacing w:val="2"/>
          <w:shd w:val="clear" w:color="auto" w:fill="FFFFFF"/>
        </w:rPr>
      </w:pPr>
      <w:r>
        <w:rPr>
          <w:rFonts w:ascii="Times New Roman" w:hAnsi="Times New Roman"/>
          <w:spacing w:val="2"/>
          <w:shd w:val="clear" w:color="auto" w:fill="FFFFFF"/>
        </w:rPr>
        <w:t>能够生成兼容有限单元的多面体颗粒类型，并具备相应的接触力计算算法，能够直接进行多面体颗粒接触碰撞分析计算。</w:t>
      </w:r>
    </w:p>
    <w:p w14:paraId="3CE1BA3A"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3AB20D2D" w14:textId="47C5D8BD" w:rsidR="00EB421B" w:rsidRDefault="00000000">
      <w:pPr>
        <w:ind w:firstLine="420"/>
        <w:rPr>
          <w:rFonts w:ascii="Times New Roman" w:hAnsi="Times New Roman"/>
        </w:rPr>
      </w:pPr>
      <w:r>
        <w:rPr>
          <w:rFonts w:ascii="Times New Roman" w:hAnsi="Times New Roman"/>
        </w:rPr>
        <w:t>支持颗粒材料与结构耦合作用下的仿真分析应用场景；测试算例的模拟结果与</w:t>
      </w:r>
      <w:r>
        <w:rPr>
          <w:rFonts w:ascii="Times New Roman" w:hAnsi="Times New Roman" w:hint="eastAsia"/>
        </w:rPr>
        <w:t>（试验结果、</w:t>
      </w:r>
      <w:r>
        <w:rPr>
          <w:rFonts w:ascii="Times New Roman" w:hAnsi="Times New Roman" w:hint="eastAsia"/>
        </w:rPr>
        <w:t>LS-Dyna R13</w:t>
      </w:r>
      <w:r>
        <w:rPr>
          <w:rFonts w:ascii="Times New Roman" w:hAnsi="Times New Roman" w:hint="eastAsia"/>
        </w:rPr>
        <w:t>、</w:t>
      </w:r>
      <w:r>
        <w:rPr>
          <w:rFonts w:ascii="Times New Roman" w:hAnsi="Times New Roman" w:hint="eastAsia"/>
        </w:rPr>
        <w:t>PFC5.0</w:t>
      </w:r>
      <w:r>
        <w:rPr>
          <w:rFonts w:ascii="Times New Roman" w:hAnsi="Times New Roman" w:hint="eastAsia"/>
        </w:rPr>
        <w:t>、</w:t>
      </w:r>
      <w:r>
        <w:rPr>
          <w:rFonts w:ascii="Times New Roman" w:hAnsi="Times New Roman" w:hint="eastAsia"/>
        </w:rPr>
        <w:t>EDEM2024</w:t>
      </w:r>
      <w:r>
        <w:rPr>
          <w:rFonts w:ascii="Times New Roman" w:hAnsi="Times New Roman" w:hint="eastAsia"/>
        </w:rPr>
        <w:t>、或者文献中软件结果，其中之一）</w:t>
      </w:r>
      <w:r>
        <w:rPr>
          <w:rFonts w:ascii="Times New Roman" w:hAnsi="Times New Roman"/>
        </w:rPr>
        <w:t>相比</w:t>
      </w:r>
      <w:r>
        <w:rPr>
          <w:rFonts w:ascii="Times New Roman" w:hAnsi="Times New Roman" w:hint="eastAsia"/>
        </w:rPr>
        <w:t>：</w:t>
      </w:r>
      <w:r>
        <w:rPr>
          <w:rFonts w:ascii="Times New Roman" w:hAnsi="Times New Roman" w:hint="eastAsia"/>
        </w:rPr>
        <w:t>1.</w:t>
      </w:r>
      <w:r>
        <w:rPr>
          <w:rFonts w:ascii="Times New Roman" w:hAnsi="Times New Roman"/>
        </w:rPr>
        <w:t>模型有效性验证：为保证分析结果的准确性，计算结果应满足，能正确生成四面体、六面体、三棱柱、金字塔等多面体颗粒并与有限单元实现数据交换；</w:t>
      </w:r>
      <w:r>
        <w:rPr>
          <w:rFonts w:ascii="Times New Roman" w:hAnsi="Times New Roman" w:hint="eastAsia"/>
        </w:rPr>
        <w:t>2.</w:t>
      </w:r>
      <w:r>
        <w:rPr>
          <w:rFonts w:ascii="Times New Roman" w:hAnsi="Times New Roman"/>
        </w:rPr>
        <w:t>采取相同的单元类型，并在一致的硬件配置下进行结果对比，</w:t>
      </w:r>
      <w:r>
        <w:rPr>
          <w:rFonts w:ascii="Times New Roman" w:hAnsi="Times New Roman" w:hint="eastAsia"/>
        </w:rPr>
        <w:t>堆积高度比或受力计算误差与参考结果相比不超过</w:t>
      </w:r>
      <w:r>
        <w:rPr>
          <w:rFonts w:ascii="Times New Roman" w:hAnsi="Times New Roman" w:hint="eastAsia"/>
        </w:rPr>
        <w:t>20%</w:t>
      </w:r>
      <w:r>
        <w:rPr>
          <w:rFonts w:ascii="Times New Roman" w:hAnsi="Times New Roman" w:hint="eastAsia"/>
        </w:rPr>
        <w:t>；</w:t>
      </w:r>
      <w:r>
        <w:rPr>
          <w:rFonts w:ascii="Times New Roman" w:hAnsi="Times New Roman" w:hint="eastAsia"/>
        </w:rPr>
        <w:t>3.</w:t>
      </w:r>
      <w:r>
        <w:rPr>
          <w:rFonts w:ascii="Times New Roman" w:hAnsi="Times New Roman"/>
        </w:rPr>
        <w:t>计算云图结果和动画</w:t>
      </w:r>
      <w:proofErr w:type="gramStart"/>
      <w:r>
        <w:rPr>
          <w:rFonts w:ascii="Times New Roman" w:hAnsi="Times New Roman"/>
        </w:rPr>
        <w:t>结果需能使用</w:t>
      </w:r>
      <w:proofErr w:type="spellStart"/>
      <w:proofErr w:type="gramEnd"/>
      <w:r>
        <w:rPr>
          <w:rFonts w:ascii="Times New Roman" w:hAnsi="Times New Roman"/>
        </w:rPr>
        <w:t>MxSim</w:t>
      </w:r>
      <w:proofErr w:type="spellEnd"/>
      <w:r>
        <w:rPr>
          <w:rFonts w:ascii="Times New Roman" w:hAnsi="Times New Roman"/>
        </w:rPr>
        <w:t>打开。</w:t>
      </w:r>
    </w:p>
    <w:p w14:paraId="5BB04379" w14:textId="0C189631" w:rsidR="00EB421B" w:rsidRDefault="00000000">
      <w:pPr>
        <w:ind w:firstLine="420"/>
        <w:rPr>
          <w:rFonts w:ascii="Times New Roman" w:hAnsi="Times New Roman"/>
        </w:rPr>
      </w:pPr>
      <w:r>
        <w:rPr>
          <w:rFonts w:ascii="Times New Roman" w:hAnsi="Times New Roman"/>
        </w:rPr>
        <w:t>验证算</w:t>
      </w:r>
      <w:proofErr w:type="gramStart"/>
      <w:r>
        <w:rPr>
          <w:rFonts w:ascii="Times New Roman" w:hAnsi="Times New Roman"/>
        </w:rPr>
        <w:t>例包括</w:t>
      </w:r>
      <w:proofErr w:type="gramEnd"/>
      <w:r>
        <w:rPr>
          <w:rFonts w:ascii="Times New Roman" w:hAnsi="Times New Roman"/>
        </w:rPr>
        <w:t>但不限于：（</w:t>
      </w:r>
      <w:r>
        <w:rPr>
          <w:rFonts w:ascii="Times New Roman" w:hAnsi="Times New Roman"/>
        </w:rPr>
        <w:t>1</w:t>
      </w:r>
      <w:r>
        <w:rPr>
          <w:rFonts w:ascii="Times New Roman" w:hAnsi="Times New Roman"/>
        </w:rPr>
        <w:t>）多面体颗粒堆积过程模拟分析</w:t>
      </w:r>
      <w:r>
        <w:rPr>
          <w:rFonts w:ascii="Times New Roman" w:hAnsi="Times New Roman"/>
        </w:rPr>
        <w:t>;</w:t>
      </w:r>
      <w:r>
        <w:rPr>
          <w:rFonts w:ascii="Times New Roman" w:hAnsi="Times New Roman" w:hint="eastAsia"/>
        </w:rPr>
        <w:t>（堆积高度对比）</w:t>
      </w: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hint="eastAsia"/>
        </w:rPr>
        <w:t>多面体颗粒与有限元结构接触碰撞分析（受力计算）。</w:t>
      </w:r>
    </w:p>
    <w:p w14:paraId="141967C7" w14:textId="77777777" w:rsidR="00EB421B" w:rsidRDefault="00000000">
      <w:pPr>
        <w:keepNext/>
        <w:keepLines/>
        <w:outlineLvl w:val="2"/>
        <w:rPr>
          <w:rFonts w:ascii="Times New Roman" w:hAnsi="Times New Roman"/>
          <w:b/>
          <w:sz w:val="24"/>
        </w:rPr>
      </w:pPr>
      <w:bookmarkStart w:id="58" w:name="_Toc13524"/>
      <w:bookmarkStart w:id="59" w:name="_Toc17132"/>
      <w:bookmarkStart w:id="60" w:name="_Toc2991"/>
      <w:r>
        <w:rPr>
          <w:rFonts w:ascii="Times New Roman" w:hAnsi="Times New Roman"/>
          <w:b/>
          <w:sz w:val="24"/>
        </w:rPr>
        <w:t>3</w:t>
      </w:r>
      <w:r>
        <w:rPr>
          <w:rFonts w:ascii="Times New Roman" w:hAnsi="Times New Roman" w:hint="eastAsia"/>
          <w:b/>
          <w:sz w:val="24"/>
        </w:rPr>
        <w:t>）</w:t>
      </w:r>
      <w:r>
        <w:rPr>
          <w:rFonts w:ascii="Times New Roman" w:hAnsi="Times New Roman"/>
          <w:b/>
          <w:sz w:val="24"/>
        </w:rPr>
        <w:t>颗粒粒径分布方式</w:t>
      </w:r>
      <w:bookmarkEnd w:id="58"/>
      <w:bookmarkEnd w:id="59"/>
      <w:bookmarkEnd w:id="60"/>
    </w:p>
    <w:p w14:paraId="2DAF0992"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2F0EFC6F" w14:textId="77777777" w:rsidR="00EB421B" w:rsidRDefault="00000000">
      <w:pPr>
        <w:ind w:firstLine="420"/>
        <w:rPr>
          <w:rFonts w:ascii="Times New Roman" w:hAnsi="Times New Roman"/>
          <w:spacing w:val="2"/>
          <w:shd w:val="clear" w:color="auto" w:fill="FFFFFF"/>
        </w:rPr>
      </w:pPr>
      <w:r>
        <w:rPr>
          <w:rFonts w:ascii="Times New Roman" w:hAnsi="Times New Roman"/>
          <w:spacing w:val="2"/>
          <w:shd w:val="clear" w:color="auto" w:fill="FFFFFF"/>
        </w:rPr>
        <w:t>颗粒粒径分布能够满足：固定尺寸、随机尺寸、正态分布尺寸、对数正态分布尺寸、自定义比例尺寸</w:t>
      </w:r>
    </w:p>
    <w:p w14:paraId="6CF6F25B"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58BC8A90" w14:textId="77777777" w:rsidR="00EB421B" w:rsidRDefault="00000000">
      <w:pPr>
        <w:ind w:firstLine="420"/>
        <w:rPr>
          <w:rFonts w:ascii="Times New Roman" w:hAnsi="Times New Roman"/>
        </w:rPr>
      </w:pPr>
      <w:r>
        <w:rPr>
          <w:rFonts w:ascii="Times New Roman" w:hAnsi="Times New Roman" w:hint="eastAsia"/>
        </w:rPr>
        <w:t>支持颗粒材料多粒径分布的离散元仿真分析应用场景；测试算例的模拟结果与输入参数或理论解相比：</w:t>
      </w:r>
      <w:r>
        <w:rPr>
          <w:rFonts w:ascii="Times New Roman" w:hAnsi="Times New Roman" w:hint="eastAsia"/>
        </w:rPr>
        <w:t>1.</w:t>
      </w:r>
      <w:r>
        <w:rPr>
          <w:rFonts w:ascii="Times New Roman" w:hAnsi="Times New Roman" w:hint="eastAsia"/>
        </w:rPr>
        <w:t>模型有效性验证：为保证分析结果的准确性，计算结果应满足能准确实现固定尺寸、随机尺寸、正态分布、对数正态分布及自定义比例五种粒径生成方式，且生成的粒径分布统计参数误差</w:t>
      </w:r>
      <w:r>
        <w:rPr>
          <w:rFonts w:ascii="Times New Roman" w:hAnsi="Times New Roman" w:hint="eastAsia"/>
        </w:rPr>
        <w:t>&lt;5%</w:t>
      </w:r>
      <w:r>
        <w:rPr>
          <w:rFonts w:ascii="Times New Roman" w:hAnsi="Times New Roman" w:hint="eastAsia"/>
        </w:rPr>
        <w:t>；</w:t>
      </w:r>
      <w:r>
        <w:rPr>
          <w:rFonts w:ascii="Times New Roman" w:hAnsi="Times New Roman" w:hint="eastAsia"/>
        </w:rPr>
        <w:t>2.</w:t>
      </w:r>
      <w:r>
        <w:rPr>
          <w:rFonts w:ascii="Times New Roman" w:hAnsi="Times New Roman" w:hint="eastAsia"/>
        </w:rPr>
        <w:t>计算云图结果和动画</w:t>
      </w:r>
      <w:proofErr w:type="gramStart"/>
      <w:r>
        <w:rPr>
          <w:rFonts w:ascii="Times New Roman" w:hAnsi="Times New Roman" w:hint="eastAsia"/>
        </w:rPr>
        <w:t>结果需能使用</w:t>
      </w:r>
      <w:proofErr w:type="spellStart"/>
      <w:proofErr w:type="gramEnd"/>
      <w:r>
        <w:rPr>
          <w:rFonts w:ascii="Times New Roman" w:hAnsi="Times New Roman" w:hint="eastAsia"/>
        </w:rPr>
        <w:t>MxSim</w:t>
      </w:r>
      <w:proofErr w:type="spellEnd"/>
      <w:r>
        <w:rPr>
          <w:rFonts w:ascii="Times New Roman" w:hAnsi="Times New Roman" w:hint="eastAsia"/>
        </w:rPr>
        <w:t>打开。</w:t>
      </w:r>
    </w:p>
    <w:p w14:paraId="6842E949" w14:textId="77777777" w:rsidR="00EB421B" w:rsidRDefault="00000000">
      <w:pPr>
        <w:ind w:firstLine="420"/>
        <w:rPr>
          <w:rFonts w:ascii="Times New Roman" w:hAnsi="Times New Roman"/>
        </w:rPr>
      </w:pPr>
      <w:r>
        <w:rPr>
          <w:rFonts w:ascii="Times New Roman" w:hAnsi="Times New Roman"/>
        </w:rPr>
        <w:t>验证算</w:t>
      </w:r>
      <w:proofErr w:type="gramStart"/>
      <w:r>
        <w:rPr>
          <w:rFonts w:ascii="Times New Roman" w:hAnsi="Times New Roman"/>
        </w:rPr>
        <w:t>例包括</w:t>
      </w:r>
      <w:proofErr w:type="gramEnd"/>
      <w:r>
        <w:rPr>
          <w:rFonts w:ascii="Times New Roman" w:hAnsi="Times New Roman"/>
        </w:rPr>
        <w:t>但不限于：（</w:t>
      </w:r>
      <w:r>
        <w:rPr>
          <w:rFonts w:ascii="Times New Roman" w:hAnsi="Times New Roman"/>
        </w:rPr>
        <w:t>1</w:t>
      </w:r>
      <w:r>
        <w:rPr>
          <w:rFonts w:ascii="Times New Roman" w:hAnsi="Times New Roman"/>
        </w:rPr>
        <w:t>）立方空间内颗粒堆积模拟，验证五种粒径分布方式的生成能力；（</w:t>
      </w:r>
      <w:r>
        <w:rPr>
          <w:rFonts w:ascii="Times New Roman" w:hAnsi="Times New Roman"/>
        </w:rPr>
        <w:t>2</w:t>
      </w:r>
      <w:r>
        <w:rPr>
          <w:rFonts w:ascii="Times New Roman" w:hAnsi="Times New Roman"/>
        </w:rPr>
        <w:t>）统计输出粒径分布曲线及</w:t>
      </w:r>
      <w:r>
        <w:rPr>
          <w:rFonts w:ascii="Times New Roman" w:hAnsi="Times New Roman"/>
        </w:rPr>
        <w:t>D10</w:t>
      </w:r>
      <w:r>
        <w:rPr>
          <w:rFonts w:ascii="Times New Roman" w:hAnsi="Times New Roman"/>
        </w:rPr>
        <w:t>、</w:t>
      </w:r>
      <w:r>
        <w:rPr>
          <w:rFonts w:ascii="Times New Roman" w:hAnsi="Times New Roman"/>
        </w:rPr>
        <w:t>D50</w:t>
      </w:r>
      <w:r>
        <w:rPr>
          <w:rFonts w:ascii="Times New Roman" w:hAnsi="Times New Roman"/>
        </w:rPr>
        <w:t>、</w:t>
      </w:r>
      <w:r>
        <w:rPr>
          <w:rFonts w:ascii="Times New Roman" w:hAnsi="Times New Roman"/>
        </w:rPr>
        <w:t>D90</w:t>
      </w:r>
      <w:r>
        <w:rPr>
          <w:rFonts w:ascii="Times New Roman" w:hAnsi="Times New Roman"/>
        </w:rPr>
        <w:t>参数，与理论分布对比验证精度。</w:t>
      </w:r>
    </w:p>
    <w:p w14:paraId="69FC787F" w14:textId="77777777" w:rsidR="00EB421B" w:rsidRDefault="00000000">
      <w:pPr>
        <w:keepNext/>
        <w:keepLines/>
        <w:outlineLvl w:val="2"/>
        <w:rPr>
          <w:rFonts w:ascii="Times New Roman" w:hAnsi="Times New Roman"/>
          <w:b/>
          <w:sz w:val="24"/>
        </w:rPr>
      </w:pPr>
      <w:bookmarkStart w:id="61" w:name="_Toc18669"/>
      <w:bookmarkStart w:id="62" w:name="_Toc21611"/>
      <w:bookmarkStart w:id="63" w:name="_Toc23194"/>
      <w:r>
        <w:rPr>
          <w:rFonts w:ascii="Times New Roman" w:hAnsi="Times New Roman"/>
          <w:b/>
          <w:sz w:val="24"/>
        </w:rPr>
        <w:t>2.1.2</w:t>
      </w:r>
      <w:r>
        <w:rPr>
          <w:rFonts w:ascii="Times New Roman" w:hAnsi="Times New Roman"/>
          <w:b/>
          <w:sz w:val="24"/>
        </w:rPr>
        <w:t>接触力计算</w:t>
      </w:r>
      <w:bookmarkEnd w:id="61"/>
      <w:bookmarkEnd w:id="62"/>
      <w:bookmarkEnd w:id="63"/>
    </w:p>
    <w:p w14:paraId="15A79E52" w14:textId="77777777" w:rsidR="00EB421B" w:rsidRDefault="00000000">
      <w:pPr>
        <w:keepNext/>
        <w:keepLines/>
        <w:outlineLvl w:val="2"/>
        <w:rPr>
          <w:rFonts w:ascii="Times New Roman" w:hAnsi="Times New Roman"/>
          <w:b/>
          <w:sz w:val="24"/>
        </w:rPr>
      </w:pPr>
      <w:bookmarkStart w:id="64" w:name="_Toc14465"/>
      <w:bookmarkStart w:id="65" w:name="_Toc1683"/>
      <w:bookmarkStart w:id="66" w:name="_Toc3848"/>
      <w:r>
        <w:rPr>
          <w:rFonts w:ascii="Times New Roman" w:hAnsi="Times New Roman"/>
          <w:b/>
          <w:sz w:val="24"/>
        </w:rPr>
        <w:t>1</w:t>
      </w:r>
      <w:r>
        <w:rPr>
          <w:rFonts w:ascii="Times New Roman" w:hAnsi="Times New Roman" w:hint="eastAsia"/>
          <w:b/>
          <w:sz w:val="24"/>
        </w:rPr>
        <w:t>）</w:t>
      </w:r>
      <w:r>
        <w:rPr>
          <w:rFonts w:ascii="Times New Roman" w:hAnsi="Times New Roman"/>
          <w:b/>
          <w:sz w:val="24"/>
        </w:rPr>
        <w:t>法向接触力算法</w:t>
      </w:r>
      <w:bookmarkEnd w:id="64"/>
      <w:bookmarkEnd w:id="65"/>
      <w:bookmarkEnd w:id="66"/>
    </w:p>
    <w:p w14:paraId="5A715EC5"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4A4D8122" w14:textId="77777777" w:rsidR="00EB421B" w:rsidRDefault="00000000">
      <w:pPr>
        <w:ind w:firstLineChars="200" w:firstLine="420"/>
        <w:rPr>
          <w:rFonts w:ascii="Times New Roman" w:hAnsi="Times New Roman"/>
        </w:rPr>
      </w:pPr>
      <w:r>
        <w:rPr>
          <w:rFonts w:ascii="Times New Roman" w:hAnsi="Times New Roman"/>
        </w:rPr>
        <w:lastRenderedPageBreak/>
        <w:t>线性粘弹性模型，非线性粘性模型</w:t>
      </w:r>
    </w:p>
    <w:p w14:paraId="1A5FDFD4"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6B1A7FC3" w14:textId="77777777" w:rsidR="00EB421B" w:rsidRDefault="00000000">
      <w:pPr>
        <w:ind w:firstLine="420"/>
        <w:rPr>
          <w:rFonts w:ascii="Times New Roman" w:hAnsi="Times New Roman"/>
        </w:rPr>
      </w:pPr>
      <w:r>
        <w:rPr>
          <w:rFonts w:ascii="Times New Roman" w:hAnsi="Times New Roman" w:hint="eastAsia"/>
        </w:rPr>
        <w:t>支持球型颗粒法</w:t>
      </w:r>
      <w:proofErr w:type="gramStart"/>
      <w:r>
        <w:rPr>
          <w:rFonts w:ascii="Times New Roman" w:hAnsi="Times New Roman" w:hint="eastAsia"/>
        </w:rPr>
        <w:t>向接触</w:t>
      </w:r>
      <w:proofErr w:type="gramEnd"/>
      <w:r>
        <w:rPr>
          <w:rFonts w:ascii="Times New Roman" w:hAnsi="Times New Roman" w:hint="eastAsia"/>
        </w:rPr>
        <w:t>作用的仿真分析应用场景；测试算例的模拟结果与理论解相比</w:t>
      </w:r>
      <w:r>
        <w:rPr>
          <w:rFonts w:ascii="Times New Roman" w:hAnsi="Times New Roman" w:hint="eastAsia"/>
        </w:rPr>
        <w:t>:1.</w:t>
      </w:r>
      <w:r>
        <w:rPr>
          <w:rFonts w:ascii="Times New Roman" w:hAnsi="Times New Roman" w:hint="eastAsia"/>
        </w:rPr>
        <w:t>模型有效性验证：为保证分析结果的准确性，计算结果应满足：能准确计算线性粘弹性模型的法向接触力</w:t>
      </w:r>
      <w:r>
        <w:rPr>
          <w:rFonts w:ascii="Times New Roman" w:hAnsi="Times New Roman" w:hint="eastAsia"/>
        </w:rPr>
        <w:t>-</w:t>
      </w:r>
      <w:r>
        <w:rPr>
          <w:rFonts w:ascii="Times New Roman" w:hAnsi="Times New Roman" w:hint="eastAsia"/>
        </w:rPr>
        <w:t>位移响应；能准确计算非线性粘性模型的法向接触力响应。</w:t>
      </w:r>
      <w:r>
        <w:rPr>
          <w:rFonts w:ascii="Times New Roman" w:hAnsi="Times New Roman" w:hint="eastAsia"/>
        </w:rPr>
        <w:t>2.</w:t>
      </w:r>
      <w:r>
        <w:rPr>
          <w:rFonts w:ascii="Times New Roman" w:hAnsi="Times New Roman" w:hint="eastAsia"/>
        </w:rPr>
        <w:t>采取相同的单元类型，并在一致的硬件配置下进行结果对比，位移计算误差与参考结果相比不超过</w:t>
      </w:r>
      <w:r>
        <w:rPr>
          <w:rFonts w:ascii="Times New Roman" w:hAnsi="Times New Roman" w:hint="eastAsia"/>
        </w:rPr>
        <w:t>10%</w:t>
      </w:r>
      <w:r>
        <w:rPr>
          <w:rFonts w:ascii="Times New Roman" w:hAnsi="Times New Roman" w:hint="eastAsia"/>
        </w:rPr>
        <w:t>；</w:t>
      </w:r>
      <w:r>
        <w:rPr>
          <w:rFonts w:ascii="Times New Roman" w:hAnsi="Times New Roman" w:hint="eastAsia"/>
        </w:rPr>
        <w:t>3.</w:t>
      </w:r>
      <w:r>
        <w:rPr>
          <w:rFonts w:ascii="Times New Roman" w:hAnsi="Times New Roman" w:hint="eastAsia"/>
        </w:rPr>
        <w:t>计算云图结果和动画</w:t>
      </w:r>
      <w:proofErr w:type="gramStart"/>
      <w:r>
        <w:rPr>
          <w:rFonts w:ascii="Times New Roman" w:hAnsi="Times New Roman" w:hint="eastAsia"/>
        </w:rPr>
        <w:t>结果需能使用</w:t>
      </w:r>
      <w:proofErr w:type="spellStart"/>
      <w:proofErr w:type="gramEnd"/>
      <w:r>
        <w:rPr>
          <w:rFonts w:ascii="Times New Roman" w:hAnsi="Times New Roman" w:hint="eastAsia"/>
        </w:rPr>
        <w:t>MxSim</w:t>
      </w:r>
      <w:proofErr w:type="spellEnd"/>
      <w:r>
        <w:rPr>
          <w:rFonts w:ascii="Times New Roman" w:hAnsi="Times New Roman" w:hint="eastAsia"/>
        </w:rPr>
        <w:t>打开。</w:t>
      </w:r>
    </w:p>
    <w:p w14:paraId="72A43B12" w14:textId="77777777" w:rsidR="00EB421B" w:rsidRDefault="00000000">
      <w:pPr>
        <w:ind w:firstLine="420"/>
        <w:rPr>
          <w:rFonts w:ascii="Times New Roman" w:hAnsi="Times New Roman"/>
        </w:rPr>
      </w:pPr>
      <w:r>
        <w:rPr>
          <w:rFonts w:ascii="Times New Roman" w:hAnsi="Times New Roman" w:hint="eastAsia"/>
        </w:rPr>
        <w:t>验证算</w:t>
      </w:r>
      <w:proofErr w:type="gramStart"/>
      <w:r>
        <w:rPr>
          <w:rFonts w:ascii="Times New Roman" w:hAnsi="Times New Roman" w:hint="eastAsia"/>
        </w:rPr>
        <w:t>例包括</w:t>
      </w:r>
      <w:proofErr w:type="gramEnd"/>
      <w:r>
        <w:rPr>
          <w:rFonts w:ascii="Times New Roman" w:hAnsi="Times New Roman" w:hint="eastAsia"/>
        </w:rPr>
        <w:t>但不限于：</w:t>
      </w:r>
    </w:p>
    <w:p w14:paraId="217B1CA6" w14:textId="77777777" w:rsidR="00EB421B" w:rsidRDefault="00000000">
      <w:pPr>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）双球低速碰撞</w:t>
      </w:r>
      <w:proofErr w:type="gramStart"/>
      <w:r>
        <w:rPr>
          <w:rFonts w:ascii="Times New Roman" w:hAnsi="Times New Roman" w:hint="eastAsia"/>
        </w:rPr>
        <w:t>法向力响应分析</w:t>
      </w:r>
      <w:proofErr w:type="gramEnd"/>
      <w:r>
        <w:rPr>
          <w:rFonts w:ascii="Times New Roman" w:hAnsi="Times New Roman" w:hint="eastAsia"/>
        </w:rPr>
        <w:t>（分别采用线性粘弹性模型和非线性粘性模型进行计算）；（</w:t>
      </w:r>
      <w:r>
        <w:rPr>
          <w:rFonts w:ascii="Times New Roman" w:hAnsi="Times New Roman" w:hint="eastAsia"/>
        </w:rPr>
        <w:t>2</w:t>
      </w:r>
      <w:r>
        <w:rPr>
          <w:rFonts w:ascii="Times New Roman" w:hAnsi="Times New Roman" w:hint="eastAsia"/>
        </w:rPr>
        <w:t>）双球高速冲击</w:t>
      </w:r>
      <w:proofErr w:type="gramStart"/>
      <w:r>
        <w:rPr>
          <w:rFonts w:ascii="Times New Roman" w:hAnsi="Times New Roman" w:hint="eastAsia"/>
        </w:rPr>
        <w:t>法向力响应分析</w:t>
      </w:r>
      <w:proofErr w:type="gramEnd"/>
      <w:r>
        <w:rPr>
          <w:rFonts w:ascii="Times New Roman" w:hAnsi="Times New Roman" w:hint="eastAsia"/>
        </w:rPr>
        <w:t>（分别采用线性粘弹性模型和非线性粘性模型进行计算）；</w:t>
      </w:r>
    </w:p>
    <w:p w14:paraId="758C7069" w14:textId="77777777" w:rsidR="00EB421B" w:rsidRDefault="00000000">
      <w:pPr>
        <w:keepNext/>
        <w:keepLines/>
        <w:outlineLvl w:val="2"/>
        <w:rPr>
          <w:rFonts w:ascii="Times New Roman" w:hAnsi="Times New Roman"/>
          <w:b/>
          <w:sz w:val="24"/>
        </w:rPr>
      </w:pPr>
      <w:bookmarkStart w:id="67" w:name="_Toc10173"/>
      <w:bookmarkStart w:id="68" w:name="_Toc8200"/>
      <w:bookmarkStart w:id="69" w:name="_Toc10454"/>
      <w:r>
        <w:rPr>
          <w:rFonts w:ascii="Times New Roman" w:hAnsi="Times New Roman"/>
          <w:b/>
          <w:sz w:val="24"/>
        </w:rPr>
        <w:t>2</w:t>
      </w:r>
      <w:r>
        <w:rPr>
          <w:rFonts w:ascii="Times New Roman" w:hAnsi="Times New Roman" w:hint="eastAsia"/>
          <w:b/>
          <w:sz w:val="24"/>
        </w:rPr>
        <w:t>）</w:t>
      </w:r>
      <w:r>
        <w:rPr>
          <w:rFonts w:ascii="Times New Roman" w:hAnsi="Times New Roman"/>
          <w:b/>
          <w:sz w:val="24"/>
        </w:rPr>
        <w:t>切向接触力算法</w:t>
      </w:r>
      <w:bookmarkEnd w:id="67"/>
      <w:bookmarkEnd w:id="68"/>
      <w:bookmarkEnd w:id="69"/>
    </w:p>
    <w:p w14:paraId="27C167EE"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02DCEC35" w14:textId="0C2C8B62" w:rsidR="00EB421B" w:rsidRDefault="00000000" w:rsidP="001D040E">
      <w:pPr>
        <w:ind w:firstLineChars="200" w:firstLine="420"/>
        <w:jc w:val="left"/>
        <w:rPr>
          <w:rFonts w:ascii="Times New Roman" w:hAnsi="Times New Roman"/>
          <w:sz w:val="24"/>
        </w:rPr>
      </w:pPr>
      <w:r>
        <w:rPr>
          <w:rFonts w:ascii="Times New Roman" w:hAnsi="Times New Roman"/>
        </w:rPr>
        <w:t>库伦摩擦模型，简单滑移摩擦模型，简单粘性阻尼模型</w:t>
      </w:r>
    </w:p>
    <w:p w14:paraId="705E655F"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7063EF96" w14:textId="77777777" w:rsidR="00EB421B" w:rsidRPr="001D040E" w:rsidRDefault="00000000">
      <w:pPr>
        <w:ind w:firstLineChars="200" w:firstLine="420"/>
        <w:rPr>
          <w:rFonts w:ascii="Times New Roman" w:hAnsi="Times New Roman" w:hint="eastAsia"/>
        </w:rPr>
      </w:pPr>
      <w:r>
        <w:rPr>
          <w:rFonts w:ascii="Times New Roman" w:hAnsi="Times New Roman" w:hint="eastAsia"/>
        </w:rPr>
        <w:t>库伦摩擦模型：</w:t>
      </w:r>
      <w:r w:rsidRPr="001D040E">
        <w:rPr>
          <w:rFonts w:ascii="Times New Roman" w:hAnsi="Times New Roman" w:hint="eastAsia"/>
        </w:rPr>
        <w:t>支持颗粒材料在剪切及相对滑动作用下接触摩擦行为的仿真分析应用场景；测试算例的模拟结果与理论解相比：</w:t>
      </w:r>
      <w:r w:rsidRPr="001D040E">
        <w:rPr>
          <w:rFonts w:ascii="Times New Roman" w:hAnsi="Times New Roman" w:hint="eastAsia"/>
        </w:rPr>
        <w:t>1.</w:t>
      </w:r>
      <w:r w:rsidRPr="001D040E">
        <w:rPr>
          <w:rFonts w:ascii="Times New Roman" w:hAnsi="Times New Roman" w:hint="eastAsia"/>
        </w:rPr>
        <w:t>模型有效性验证：为保证分析结果的准确性，计算结果应满足能准确计算颗粒间切向接触力并正确模拟库伦摩擦行为（包含静摩擦与动摩擦状态转换及临界条件判断）；</w:t>
      </w:r>
      <w:r w:rsidRPr="001D040E">
        <w:rPr>
          <w:rFonts w:ascii="Times New Roman" w:hAnsi="Times New Roman" w:hint="eastAsia"/>
        </w:rPr>
        <w:t>2.</w:t>
      </w:r>
      <w:r w:rsidRPr="001D040E">
        <w:rPr>
          <w:rFonts w:ascii="Times New Roman" w:hAnsi="Times New Roman" w:hint="eastAsia"/>
        </w:rPr>
        <w:t>采取相同的单元类型，并在一致的硬件配置下进行结果对比，颗粒受力计算误差与理论解相比不超过</w:t>
      </w:r>
      <w:r w:rsidRPr="001D040E">
        <w:rPr>
          <w:rFonts w:ascii="Times New Roman" w:hAnsi="Times New Roman" w:hint="eastAsia"/>
        </w:rPr>
        <w:t>10%</w:t>
      </w:r>
      <w:r w:rsidRPr="001D040E">
        <w:rPr>
          <w:rFonts w:ascii="Times New Roman" w:hAnsi="Times New Roman" w:hint="eastAsia"/>
        </w:rPr>
        <w:t>；</w:t>
      </w:r>
    </w:p>
    <w:p w14:paraId="44EB4AFF" w14:textId="77777777" w:rsidR="00EB421B" w:rsidRPr="001D040E" w:rsidRDefault="00000000" w:rsidP="001D040E">
      <w:pPr>
        <w:rPr>
          <w:rFonts w:ascii="Times New Roman" w:hAnsi="Times New Roman" w:hint="eastAsia"/>
        </w:rPr>
      </w:pPr>
      <w:r w:rsidRPr="001D040E">
        <w:rPr>
          <w:rFonts w:ascii="Times New Roman" w:hAnsi="Times New Roman" w:hint="eastAsia"/>
        </w:rPr>
        <w:t>3.</w:t>
      </w:r>
      <w:r w:rsidRPr="001D040E">
        <w:rPr>
          <w:rFonts w:ascii="Times New Roman" w:hAnsi="Times New Roman" w:hint="eastAsia"/>
        </w:rPr>
        <w:t>计算云图结果和动画</w:t>
      </w:r>
      <w:proofErr w:type="gramStart"/>
      <w:r w:rsidRPr="001D040E">
        <w:rPr>
          <w:rFonts w:ascii="Times New Roman" w:hAnsi="Times New Roman" w:hint="eastAsia"/>
        </w:rPr>
        <w:t>结果需能使用</w:t>
      </w:r>
      <w:proofErr w:type="spellStart"/>
      <w:proofErr w:type="gramEnd"/>
      <w:r w:rsidRPr="001D040E">
        <w:rPr>
          <w:rFonts w:ascii="Times New Roman" w:hAnsi="Times New Roman" w:hint="eastAsia"/>
        </w:rPr>
        <w:t>MxSim</w:t>
      </w:r>
      <w:proofErr w:type="spellEnd"/>
      <w:r w:rsidRPr="001D040E">
        <w:rPr>
          <w:rFonts w:ascii="Times New Roman" w:hAnsi="Times New Roman" w:hint="eastAsia"/>
        </w:rPr>
        <w:t>打开。</w:t>
      </w:r>
    </w:p>
    <w:p w14:paraId="11A8FC12" w14:textId="77777777" w:rsidR="00EB421B" w:rsidRPr="001D040E" w:rsidRDefault="00000000">
      <w:pPr>
        <w:ind w:firstLineChars="200" w:firstLine="420"/>
        <w:rPr>
          <w:rFonts w:ascii="Times New Roman" w:hAnsi="Times New Roman" w:hint="eastAsia"/>
        </w:rPr>
      </w:pPr>
      <w:r w:rsidRPr="001D040E">
        <w:rPr>
          <w:rFonts w:ascii="Times New Roman" w:hAnsi="Times New Roman" w:hint="eastAsia"/>
        </w:rPr>
        <w:t>验证算</w:t>
      </w:r>
      <w:proofErr w:type="gramStart"/>
      <w:r w:rsidRPr="001D040E">
        <w:rPr>
          <w:rFonts w:ascii="Times New Roman" w:hAnsi="Times New Roman" w:hint="eastAsia"/>
        </w:rPr>
        <w:t>例包括</w:t>
      </w:r>
      <w:proofErr w:type="gramEnd"/>
      <w:r w:rsidRPr="001D040E">
        <w:rPr>
          <w:rFonts w:ascii="Times New Roman" w:hAnsi="Times New Roman" w:hint="eastAsia"/>
        </w:rPr>
        <w:t>但不限于：</w:t>
      </w:r>
    </w:p>
    <w:p w14:paraId="1ADAF371" w14:textId="77777777" w:rsidR="00EB421B" w:rsidRDefault="00000000">
      <w:pPr>
        <w:ind w:firstLineChars="200" w:firstLine="420"/>
        <w:rPr>
          <w:rFonts w:ascii="Times New Roman" w:hAnsi="Times New Roman"/>
        </w:rPr>
      </w:pPr>
      <w:r w:rsidRPr="001D040E">
        <w:rPr>
          <w:rFonts w:ascii="Times New Roman" w:hAnsi="Times New Roman" w:hint="eastAsia"/>
        </w:rPr>
        <w:t>（</w:t>
      </w:r>
      <w:r w:rsidRPr="001D040E">
        <w:rPr>
          <w:rFonts w:ascii="Times New Roman" w:hAnsi="Times New Roman" w:hint="eastAsia"/>
        </w:rPr>
        <w:t>1</w:t>
      </w:r>
      <w:r w:rsidRPr="001D040E">
        <w:rPr>
          <w:rFonts w:ascii="Times New Roman" w:hAnsi="Times New Roman" w:hint="eastAsia"/>
        </w:rPr>
        <w:t>）双颗粒斜面滑动摩擦接触力演化分析；（</w:t>
      </w:r>
      <w:r w:rsidRPr="001D040E">
        <w:rPr>
          <w:rFonts w:ascii="Times New Roman" w:hAnsi="Times New Roman" w:hint="eastAsia"/>
        </w:rPr>
        <w:t>2</w:t>
      </w:r>
      <w:r w:rsidRPr="001D040E">
        <w:rPr>
          <w:rFonts w:ascii="Times New Roman" w:hAnsi="Times New Roman" w:hint="eastAsia"/>
        </w:rPr>
        <w:t>）颗粒堆积体剪切破坏过程摩擦行为分析</w:t>
      </w:r>
    </w:p>
    <w:p w14:paraId="5CB9F2AB" w14:textId="23EBEF31" w:rsidR="00EB421B" w:rsidRPr="001D040E" w:rsidRDefault="00000000">
      <w:pPr>
        <w:ind w:firstLineChars="200" w:firstLine="420"/>
        <w:rPr>
          <w:rFonts w:ascii="Times New Roman" w:hAnsi="Times New Roman" w:hint="eastAsia"/>
        </w:rPr>
      </w:pPr>
      <w:r>
        <w:rPr>
          <w:rFonts w:ascii="Times New Roman" w:hAnsi="Times New Roman" w:hint="eastAsia"/>
        </w:rPr>
        <w:t>简单滑移摩擦模型：</w:t>
      </w:r>
      <w:r w:rsidRPr="001D040E">
        <w:rPr>
          <w:rFonts w:ascii="Times New Roman" w:hAnsi="Times New Roman" w:hint="eastAsia"/>
        </w:rPr>
        <w:t>支持颗粒物料流动与堆积过程仿真分析应用场景；测试算例的模拟结果与理论解或文献中结果相比：</w:t>
      </w:r>
      <w:r w:rsidRPr="001D040E">
        <w:rPr>
          <w:rFonts w:ascii="Times New Roman" w:hAnsi="Times New Roman" w:hint="eastAsia"/>
        </w:rPr>
        <w:t>1.</w:t>
      </w:r>
      <w:r w:rsidRPr="001D040E">
        <w:rPr>
          <w:rFonts w:ascii="Times New Roman" w:hAnsi="Times New Roman" w:hint="eastAsia"/>
        </w:rPr>
        <w:t>模型有效性验证：为保证分析结果的准确性，计算结果应满足切向摩擦力计算符合库伦摩擦定律，接触力方向与滑移方向相反且颗粒间无穿透；</w:t>
      </w:r>
      <w:r w:rsidRPr="001D040E">
        <w:rPr>
          <w:rFonts w:ascii="Times New Roman" w:hAnsi="Times New Roman" w:hint="eastAsia"/>
        </w:rPr>
        <w:t>2.</w:t>
      </w:r>
      <w:r w:rsidRPr="001D040E">
        <w:rPr>
          <w:rFonts w:ascii="Times New Roman" w:hAnsi="Times New Roman" w:hint="eastAsia"/>
        </w:rPr>
        <w:t>采取相同的单元类型，并在一致的硬件配置下进行结果对比，受力计算误差与参考结果相比不超过</w:t>
      </w:r>
      <w:r w:rsidRPr="001D040E">
        <w:rPr>
          <w:rFonts w:ascii="Times New Roman" w:hAnsi="Times New Roman" w:hint="eastAsia"/>
        </w:rPr>
        <w:t>10%</w:t>
      </w:r>
      <w:r w:rsidRPr="001D040E">
        <w:rPr>
          <w:rFonts w:ascii="Times New Roman" w:hAnsi="Times New Roman" w:hint="eastAsia"/>
        </w:rPr>
        <w:t>；</w:t>
      </w:r>
      <w:r w:rsidRPr="001D040E">
        <w:rPr>
          <w:rFonts w:ascii="Times New Roman" w:hAnsi="Times New Roman" w:hint="eastAsia"/>
        </w:rPr>
        <w:t>3.</w:t>
      </w:r>
      <w:r w:rsidRPr="001D040E">
        <w:rPr>
          <w:rFonts w:ascii="Times New Roman" w:hAnsi="Times New Roman" w:hint="eastAsia"/>
        </w:rPr>
        <w:t>计算云图结果和动画</w:t>
      </w:r>
      <w:proofErr w:type="gramStart"/>
      <w:r w:rsidRPr="001D040E">
        <w:rPr>
          <w:rFonts w:ascii="Times New Roman" w:hAnsi="Times New Roman" w:hint="eastAsia"/>
        </w:rPr>
        <w:t>结果需能使用</w:t>
      </w:r>
      <w:proofErr w:type="spellStart"/>
      <w:proofErr w:type="gramEnd"/>
      <w:r w:rsidRPr="001D040E">
        <w:rPr>
          <w:rFonts w:ascii="Times New Roman" w:hAnsi="Times New Roman" w:hint="eastAsia"/>
        </w:rPr>
        <w:t>MxSim</w:t>
      </w:r>
      <w:proofErr w:type="spellEnd"/>
      <w:r w:rsidRPr="001D040E">
        <w:rPr>
          <w:rFonts w:ascii="Times New Roman" w:hAnsi="Times New Roman" w:hint="eastAsia"/>
        </w:rPr>
        <w:t>打开。</w:t>
      </w:r>
    </w:p>
    <w:p w14:paraId="649F61EF" w14:textId="77777777" w:rsidR="00EB421B" w:rsidRPr="001D040E" w:rsidRDefault="00000000">
      <w:pPr>
        <w:ind w:firstLineChars="200" w:firstLine="420"/>
        <w:rPr>
          <w:rFonts w:ascii="Times New Roman" w:hAnsi="Times New Roman" w:hint="eastAsia"/>
        </w:rPr>
      </w:pPr>
      <w:r w:rsidRPr="001D040E">
        <w:rPr>
          <w:rFonts w:ascii="Times New Roman" w:hAnsi="Times New Roman" w:hint="eastAsia"/>
        </w:rPr>
        <w:t>验证算例：</w:t>
      </w:r>
    </w:p>
    <w:p w14:paraId="517D0988" w14:textId="77777777" w:rsidR="00EB421B" w:rsidRDefault="00000000">
      <w:pPr>
        <w:ind w:firstLineChars="200" w:firstLine="420"/>
        <w:rPr>
          <w:rFonts w:ascii="Times New Roman" w:hAnsi="Times New Roman"/>
        </w:rPr>
      </w:pPr>
      <w:r w:rsidRPr="001D040E">
        <w:rPr>
          <w:rFonts w:ascii="Times New Roman" w:hAnsi="Times New Roman" w:hint="eastAsia"/>
        </w:rPr>
        <w:t>（</w:t>
      </w:r>
      <w:r w:rsidRPr="001D040E">
        <w:rPr>
          <w:rFonts w:ascii="Times New Roman" w:hAnsi="Times New Roman" w:hint="eastAsia"/>
        </w:rPr>
        <w:t>1</w:t>
      </w:r>
      <w:r w:rsidRPr="001D040E">
        <w:rPr>
          <w:rFonts w:ascii="Times New Roman" w:hAnsi="Times New Roman" w:hint="eastAsia"/>
        </w:rPr>
        <w:t>）单颗粒在斜面上的静力平衡分析；（</w:t>
      </w:r>
      <w:r w:rsidRPr="001D040E">
        <w:rPr>
          <w:rFonts w:ascii="Times New Roman" w:hAnsi="Times New Roman" w:hint="eastAsia"/>
        </w:rPr>
        <w:t>2</w:t>
      </w:r>
      <w:r w:rsidRPr="001D040E">
        <w:rPr>
          <w:rFonts w:ascii="Times New Roman" w:hAnsi="Times New Roman" w:hint="eastAsia"/>
        </w:rPr>
        <w:t>）颗粒堆积休止角形成过程仿真；</w:t>
      </w:r>
    </w:p>
    <w:p w14:paraId="44E37BF9" w14:textId="2D43F44F" w:rsidR="00EB421B" w:rsidRPr="001D040E" w:rsidRDefault="00000000">
      <w:pPr>
        <w:ind w:firstLineChars="200" w:firstLine="420"/>
        <w:rPr>
          <w:rFonts w:ascii="Times New Roman" w:hAnsi="Times New Roman" w:hint="eastAsia"/>
        </w:rPr>
      </w:pPr>
      <w:r w:rsidRPr="001D040E">
        <w:rPr>
          <w:rFonts w:ascii="Times New Roman" w:hAnsi="Times New Roman" w:hint="eastAsia"/>
        </w:rPr>
        <w:t>简单粘性阻尼模型</w:t>
      </w:r>
      <w:r>
        <w:rPr>
          <w:rFonts w:ascii="Times New Roman" w:hAnsi="Times New Roman" w:hint="eastAsia"/>
        </w:rPr>
        <w:t>：</w:t>
      </w:r>
      <w:r w:rsidRPr="001D040E">
        <w:rPr>
          <w:rFonts w:ascii="Times New Roman" w:hAnsi="Times New Roman" w:hint="eastAsia"/>
        </w:rPr>
        <w:t>支持球型颗粒在多体碰撞及结构表面摩擦滑移作用下切向接触力计算的仿真分</w:t>
      </w:r>
      <w:r w:rsidRPr="001D040E">
        <w:rPr>
          <w:rFonts w:ascii="Times New Roman" w:hAnsi="Times New Roman" w:hint="eastAsia"/>
        </w:rPr>
        <w:lastRenderedPageBreak/>
        <w:t>析应用场景；测试算例的模拟结果与理论解相比</w:t>
      </w:r>
      <w:r w:rsidRPr="001D040E">
        <w:rPr>
          <w:rFonts w:ascii="Times New Roman" w:hAnsi="Times New Roman" w:hint="eastAsia"/>
        </w:rPr>
        <w:t>:1.</w:t>
      </w:r>
      <w:r w:rsidRPr="001D040E">
        <w:rPr>
          <w:rFonts w:ascii="Times New Roman" w:hAnsi="Times New Roman" w:hint="eastAsia"/>
        </w:rPr>
        <w:t>模型有效性验证：为保证分析结果的准确性，计算结果应满足能准确计算颗粒间及颗粒</w:t>
      </w:r>
      <w:r w:rsidRPr="001D040E">
        <w:rPr>
          <w:rFonts w:ascii="Times New Roman" w:hAnsi="Times New Roman" w:hint="eastAsia"/>
        </w:rPr>
        <w:t>-</w:t>
      </w:r>
      <w:r w:rsidRPr="001D040E">
        <w:rPr>
          <w:rFonts w:ascii="Times New Roman" w:hAnsi="Times New Roman" w:hint="eastAsia"/>
        </w:rPr>
        <w:t>结构间切向接触力，粘性阻尼能量耗散曲线与理论解吻合；</w:t>
      </w:r>
      <w:r w:rsidRPr="001D040E">
        <w:rPr>
          <w:rFonts w:ascii="Times New Roman" w:hAnsi="Times New Roman" w:hint="eastAsia"/>
        </w:rPr>
        <w:t>2.</w:t>
      </w:r>
      <w:r w:rsidRPr="001D040E">
        <w:rPr>
          <w:rFonts w:ascii="Times New Roman" w:hAnsi="Times New Roman" w:hint="eastAsia"/>
        </w:rPr>
        <w:t>采取相同的单元类型，并在一致的硬件配置下进行结果对比，颗粒或组件受力计算误差与参考结果相比不超过</w:t>
      </w:r>
      <w:r w:rsidRPr="001D040E">
        <w:rPr>
          <w:rFonts w:ascii="Times New Roman" w:hAnsi="Times New Roman" w:hint="eastAsia"/>
        </w:rPr>
        <w:t>10%</w:t>
      </w:r>
      <w:r w:rsidRPr="001D040E">
        <w:rPr>
          <w:rFonts w:ascii="Times New Roman" w:hAnsi="Times New Roman" w:hint="eastAsia"/>
        </w:rPr>
        <w:t>；</w:t>
      </w:r>
      <w:r w:rsidRPr="001D040E">
        <w:rPr>
          <w:rFonts w:ascii="Times New Roman" w:hAnsi="Times New Roman" w:hint="eastAsia"/>
        </w:rPr>
        <w:t>3.</w:t>
      </w:r>
      <w:r w:rsidRPr="001D040E">
        <w:rPr>
          <w:rFonts w:ascii="Times New Roman" w:hAnsi="Times New Roman" w:hint="eastAsia"/>
        </w:rPr>
        <w:t>计算云图结果和动画</w:t>
      </w:r>
      <w:proofErr w:type="gramStart"/>
      <w:r w:rsidRPr="001D040E">
        <w:rPr>
          <w:rFonts w:ascii="Times New Roman" w:hAnsi="Times New Roman" w:hint="eastAsia"/>
        </w:rPr>
        <w:t>结果需能使用</w:t>
      </w:r>
      <w:proofErr w:type="spellStart"/>
      <w:proofErr w:type="gramEnd"/>
      <w:r w:rsidRPr="001D040E">
        <w:rPr>
          <w:rFonts w:ascii="Times New Roman" w:hAnsi="Times New Roman" w:hint="eastAsia"/>
        </w:rPr>
        <w:t>MxSim</w:t>
      </w:r>
      <w:proofErr w:type="spellEnd"/>
      <w:r w:rsidRPr="001D040E">
        <w:rPr>
          <w:rFonts w:ascii="Times New Roman" w:hAnsi="Times New Roman" w:hint="eastAsia"/>
        </w:rPr>
        <w:t>打开。</w:t>
      </w:r>
    </w:p>
    <w:p w14:paraId="6617E9EE" w14:textId="77777777" w:rsidR="00EB421B" w:rsidRPr="001D040E" w:rsidRDefault="00000000">
      <w:pPr>
        <w:ind w:firstLineChars="200" w:firstLine="420"/>
        <w:rPr>
          <w:rFonts w:ascii="Times New Roman" w:hAnsi="Times New Roman" w:hint="eastAsia"/>
        </w:rPr>
      </w:pPr>
      <w:r w:rsidRPr="001D040E">
        <w:rPr>
          <w:rFonts w:ascii="Times New Roman" w:hAnsi="Times New Roman" w:hint="eastAsia"/>
        </w:rPr>
        <w:t>验证算</w:t>
      </w:r>
      <w:proofErr w:type="gramStart"/>
      <w:r w:rsidRPr="001D040E">
        <w:rPr>
          <w:rFonts w:ascii="Times New Roman" w:hAnsi="Times New Roman" w:hint="eastAsia"/>
        </w:rPr>
        <w:t>例包括</w:t>
      </w:r>
      <w:proofErr w:type="gramEnd"/>
      <w:r w:rsidRPr="001D040E">
        <w:rPr>
          <w:rFonts w:ascii="Times New Roman" w:hAnsi="Times New Roman" w:hint="eastAsia"/>
        </w:rPr>
        <w:t>但不限于：</w:t>
      </w:r>
    </w:p>
    <w:p w14:paraId="3E762D92" w14:textId="77777777" w:rsidR="00EB421B" w:rsidRDefault="00000000">
      <w:pPr>
        <w:ind w:firstLineChars="200" w:firstLine="420"/>
        <w:rPr>
          <w:rFonts w:ascii="Times New Roman" w:hAnsi="Times New Roman"/>
        </w:rPr>
      </w:pPr>
      <w:r w:rsidRPr="001D040E">
        <w:rPr>
          <w:rFonts w:ascii="Times New Roman" w:hAnsi="Times New Roman" w:hint="eastAsia"/>
        </w:rPr>
        <w:t>（</w:t>
      </w:r>
      <w:r w:rsidRPr="001D040E">
        <w:rPr>
          <w:rFonts w:ascii="Times New Roman" w:hAnsi="Times New Roman" w:hint="eastAsia"/>
        </w:rPr>
        <w:t>1</w:t>
      </w:r>
      <w:r w:rsidRPr="001D040E">
        <w:rPr>
          <w:rFonts w:ascii="Times New Roman" w:hAnsi="Times New Roman" w:hint="eastAsia"/>
        </w:rPr>
        <w:t>）双球斜碰过程切向力与能量耗散验证</w:t>
      </w:r>
      <w:r>
        <w:rPr>
          <w:rFonts w:ascii="Times New Roman" w:hAnsi="Times New Roman" w:hint="eastAsia"/>
        </w:rPr>
        <w:t>。</w:t>
      </w:r>
      <w:r w:rsidRPr="001D040E">
        <w:rPr>
          <w:rFonts w:ascii="Times New Roman" w:hAnsi="Times New Roman" w:hint="eastAsia"/>
        </w:rPr>
        <w:t>（</w:t>
      </w:r>
      <w:r w:rsidRPr="001D040E">
        <w:rPr>
          <w:rFonts w:ascii="Times New Roman" w:hAnsi="Times New Roman" w:hint="eastAsia"/>
        </w:rPr>
        <w:t>2</w:t>
      </w:r>
      <w:r w:rsidRPr="001D040E">
        <w:rPr>
          <w:rFonts w:ascii="Times New Roman" w:hAnsi="Times New Roman" w:hint="eastAsia"/>
        </w:rPr>
        <w:t>）颗粒堆积体的接触力分布测试。</w:t>
      </w:r>
    </w:p>
    <w:p w14:paraId="41350DA9" w14:textId="77777777" w:rsidR="00EB421B" w:rsidRDefault="00000000">
      <w:pPr>
        <w:keepNext/>
        <w:keepLines/>
        <w:outlineLvl w:val="2"/>
        <w:rPr>
          <w:rFonts w:ascii="Times New Roman" w:hAnsi="Times New Roman"/>
          <w:b/>
          <w:sz w:val="24"/>
        </w:rPr>
      </w:pPr>
      <w:bookmarkStart w:id="70" w:name="_Toc557"/>
      <w:bookmarkStart w:id="71" w:name="_Toc7708"/>
      <w:bookmarkStart w:id="72" w:name="_Toc31150"/>
      <w:r>
        <w:rPr>
          <w:rFonts w:ascii="Times New Roman" w:hAnsi="Times New Roman"/>
          <w:b/>
          <w:sz w:val="24"/>
        </w:rPr>
        <w:t>3</w:t>
      </w:r>
      <w:r>
        <w:rPr>
          <w:rFonts w:ascii="Times New Roman" w:hAnsi="Times New Roman" w:hint="eastAsia"/>
          <w:b/>
          <w:sz w:val="24"/>
        </w:rPr>
        <w:t>）</w:t>
      </w:r>
      <w:r>
        <w:rPr>
          <w:rFonts w:ascii="Times New Roman" w:hAnsi="Times New Roman"/>
          <w:b/>
          <w:sz w:val="24"/>
        </w:rPr>
        <w:t>基础接触模型</w:t>
      </w:r>
      <w:bookmarkEnd w:id="70"/>
      <w:bookmarkEnd w:id="71"/>
      <w:bookmarkEnd w:id="72"/>
    </w:p>
    <w:p w14:paraId="2B59F5AC"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353282D4" w14:textId="77777777" w:rsidR="00EB421B" w:rsidRDefault="00000000">
      <w:pPr>
        <w:ind w:firstLine="420"/>
        <w:rPr>
          <w:rFonts w:ascii="Times New Roman" w:hAnsi="Times New Roman"/>
        </w:rPr>
      </w:pPr>
      <w:r>
        <w:rPr>
          <w:rFonts w:ascii="Times New Roman" w:hAnsi="Times New Roman"/>
        </w:rPr>
        <w:t>Hertz-Mindlin</w:t>
      </w:r>
      <w:r>
        <w:rPr>
          <w:rFonts w:ascii="Times New Roman" w:hAnsi="Times New Roman"/>
        </w:rPr>
        <w:t>模型，</w:t>
      </w:r>
      <w:r>
        <w:rPr>
          <w:rFonts w:ascii="Times New Roman" w:hAnsi="Times New Roman"/>
        </w:rPr>
        <w:t>Hertz-Mindlin with Bonding</w:t>
      </w:r>
      <w:r>
        <w:rPr>
          <w:rFonts w:ascii="Times New Roman" w:hAnsi="Times New Roman"/>
        </w:rPr>
        <w:t>模型，</w:t>
      </w:r>
      <w:r>
        <w:rPr>
          <w:rFonts w:ascii="Times New Roman" w:hAnsi="Times New Roman"/>
        </w:rPr>
        <w:t>Hertz-Mindlin with Heat Conduction</w:t>
      </w:r>
      <w:r>
        <w:rPr>
          <w:rFonts w:ascii="Times New Roman" w:hAnsi="Times New Roman"/>
        </w:rPr>
        <w:t>模型</w:t>
      </w:r>
    </w:p>
    <w:p w14:paraId="6DD1D375"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25AA248B" w14:textId="4B66C304" w:rsidR="00EB421B" w:rsidRDefault="00000000">
      <w:pPr>
        <w:ind w:firstLineChars="200" w:firstLine="420"/>
        <w:rPr>
          <w:rFonts w:ascii="Times New Roman" w:hAnsi="Times New Roman"/>
          <w:szCs w:val="21"/>
        </w:rPr>
      </w:pPr>
      <w:r>
        <w:rPr>
          <w:rFonts w:ascii="Times New Roman" w:hAnsi="Times New Roman" w:hint="eastAsia"/>
          <w:szCs w:val="21"/>
        </w:rPr>
        <w:t>Hertz-Mindlin</w:t>
      </w:r>
      <w:r>
        <w:rPr>
          <w:rFonts w:ascii="Times New Roman" w:hAnsi="Times New Roman" w:hint="eastAsia"/>
          <w:szCs w:val="21"/>
        </w:rPr>
        <w:t>模型：支持球型颗粒碰撞堆积仿真分析应用场景；测试算例的模拟结果与</w:t>
      </w:r>
      <w:proofErr w:type="gramStart"/>
      <w:r>
        <w:rPr>
          <w:rFonts w:ascii="Times New Roman" w:hAnsi="Times New Roman" w:hint="eastAsia"/>
          <w:szCs w:val="21"/>
        </w:rPr>
        <w:t>理论解比</w:t>
      </w:r>
      <w:proofErr w:type="gramEnd"/>
      <w:r>
        <w:rPr>
          <w:rFonts w:ascii="Times New Roman" w:hAnsi="Times New Roman" w:hint="eastAsia"/>
          <w:szCs w:val="21"/>
        </w:rPr>
        <w:t>:1.</w:t>
      </w:r>
      <w:r>
        <w:rPr>
          <w:rFonts w:ascii="Times New Roman" w:hAnsi="Times New Roman" w:hint="eastAsia"/>
          <w:szCs w:val="21"/>
        </w:rPr>
        <w:t>模型有效性验证：为保证分析结果的准确性，计算结果应满足球型颗粒接触力符合</w:t>
      </w:r>
      <w:r>
        <w:rPr>
          <w:rFonts w:ascii="Times New Roman" w:hAnsi="Times New Roman" w:hint="eastAsia"/>
          <w:szCs w:val="21"/>
        </w:rPr>
        <w:t>Hertz-Mindlin</w:t>
      </w:r>
      <w:r>
        <w:rPr>
          <w:rFonts w:ascii="Times New Roman" w:hAnsi="Times New Roman" w:hint="eastAsia"/>
          <w:szCs w:val="21"/>
        </w:rPr>
        <w:t>理论，碰撞能量守恒（法向</w:t>
      </w:r>
      <w:r>
        <w:rPr>
          <w:rFonts w:ascii="Times New Roman" w:hAnsi="Times New Roman" w:hint="eastAsia"/>
          <w:szCs w:val="21"/>
        </w:rPr>
        <w:t>/</w:t>
      </w:r>
      <w:r>
        <w:rPr>
          <w:rFonts w:ascii="Times New Roman" w:hAnsi="Times New Roman" w:hint="eastAsia"/>
          <w:szCs w:val="21"/>
        </w:rPr>
        <w:t>切向接触力计算）；</w:t>
      </w:r>
      <w:r>
        <w:rPr>
          <w:rFonts w:ascii="Times New Roman" w:hAnsi="Times New Roman" w:hint="eastAsia"/>
          <w:szCs w:val="21"/>
        </w:rPr>
        <w:t>2.</w:t>
      </w:r>
      <w:r>
        <w:rPr>
          <w:rFonts w:ascii="Times New Roman" w:hAnsi="Times New Roman" w:hint="eastAsia"/>
          <w:szCs w:val="21"/>
        </w:rPr>
        <w:t>采取相同的单元类型，并在一致的硬件配置下进行结果对比，位移计算误差与参考结果相比不超过</w:t>
      </w:r>
      <w:r>
        <w:rPr>
          <w:rFonts w:ascii="Times New Roman" w:hAnsi="Times New Roman" w:hint="eastAsia"/>
          <w:szCs w:val="21"/>
        </w:rPr>
        <w:t>10%</w:t>
      </w:r>
      <w:r>
        <w:rPr>
          <w:rFonts w:ascii="Times New Roman" w:hAnsi="Times New Roman" w:hint="eastAsia"/>
          <w:szCs w:val="21"/>
        </w:rPr>
        <w:t>；</w:t>
      </w:r>
      <w:r>
        <w:rPr>
          <w:rFonts w:ascii="Times New Roman" w:hAnsi="Times New Roman" w:hint="eastAsia"/>
          <w:szCs w:val="21"/>
        </w:rPr>
        <w:t>3.</w:t>
      </w:r>
      <w:r>
        <w:rPr>
          <w:rFonts w:ascii="Times New Roman" w:hAnsi="Times New Roman" w:hint="eastAsia"/>
          <w:szCs w:val="21"/>
        </w:rPr>
        <w:t>计算云图结果和动画</w:t>
      </w:r>
      <w:proofErr w:type="gramStart"/>
      <w:r>
        <w:rPr>
          <w:rFonts w:ascii="Times New Roman" w:hAnsi="Times New Roman" w:hint="eastAsia"/>
          <w:szCs w:val="21"/>
        </w:rPr>
        <w:t>结果需能使用</w:t>
      </w:r>
      <w:proofErr w:type="spellStart"/>
      <w:proofErr w:type="gramEnd"/>
      <w:r>
        <w:rPr>
          <w:rFonts w:ascii="Times New Roman" w:hAnsi="Times New Roman" w:hint="eastAsia"/>
          <w:szCs w:val="21"/>
        </w:rPr>
        <w:t>MxSim</w:t>
      </w:r>
      <w:proofErr w:type="spellEnd"/>
      <w:r>
        <w:rPr>
          <w:rFonts w:ascii="Times New Roman" w:hAnsi="Times New Roman" w:hint="eastAsia"/>
          <w:szCs w:val="21"/>
        </w:rPr>
        <w:t>打开。</w:t>
      </w:r>
    </w:p>
    <w:p w14:paraId="0B48B7D9" w14:textId="40545562" w:rsidR="00EB421B" w:rsidRDefault="00000000">
      <w:pPr>
        <w:ind w:firstLineChars="200" w:firstLine="420"/>
        <w:rPr>
          <w:rFonts w:ascii="Times New Roman" w:hAnsi="Times New Roman"/>
          <w:szCs w:val="21"/>
        </w:rPr>
      </w:pPr>
      <w:r>
        <w:rPr>
          <w:rFonts w:ascii="Times New Roman" w:hAnsi="Times New Roman" w:hint="eastAsia"/>
          <w:szCs w:val="21"/>
        </w:rPr>
        <w:t>验证算例：（</w:t>
      </w:r>
      <w:r>
        <w:rPr>
          <w:rFonts w:ascii="Times New Roman" w:hAnsi="Times New Roman" w:hint="eastAsia"/>
          <w:szCs w:val="21"/>
        </w:rPr>
        <w:t>1</w:t>
      </w:r>
      <w:r>
        <w:rPr>
          <w:rFonts w:ascii="Times New Roman" w:hAnsi="Times New Roman" w:hint="eastAsia"/>
          <w:szCs w:val="21"/>
        </w:rPr>
        <w:t>）单球型颗粒与刚性壁面正碰分析</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2</w:t>
      </w:r>
      <w:r>
        <w:rPr>
          <w:rFonts w:ascii="Times New Roman" w:hAnsi="Times New Roman" w:hint="eastAsia"/>
          <w:szCs w:val="21"/>
        </w:rPr>
        <w:t>）双球型颗粒重力堆积接触力验证</w:t>
      </w:r>
    </w:p>
    <w:p w14:paraId="7FC1C104" w14:textId="7605F9AE" w:rsidR="00EB421B" w:rsidRDefault="00000000">
      <w:pPr>
        <w:ind w:firstLineChars="200" w:firstLine="420"/>
        <w:rPr>
          <w:rFonts w:ascii="Times New Roman" w:hAnsi="Times New Roman"/>
          <w:szCs w:val="21"/>
        </w:rPr>
      </w:pPr>
      <w:r>
        <w:rPr>
          <w:rFonts w:ascii="Times New Roman" w:hAnsi="Times New Roman" w:hint="eastAsia"/>
          <w:szCs w:val="21"/>
        </w:rPr>
        <w:t>Hertz-Mindlin with Bonding</w:t>
      </w:r>
      <w:r>
        <w:rPr>
          <w:rFonts w:ascii="Times New Roman" w:hAnsi="Times New Roman" w:hint="eastAsia"/>
          <w:szCs w:val="21"/>
        </w:rPr>
        <w:t>模型：支持球形颗粒粘附接触与团聚过程的仿真分析应用场景；测试算例的模拟结果与理论解相比：</w:t>
      </w:r>
      <w:r>
        <w:rPr>
          <w:rFonts w:ascii="Times New Roman" w:hAnsi="Times New Roman" w:hint="eastAsia"/>
          <w:szCs w:val="21"/>
        </w:rPr>
        <w:t>1.</w:t>
      </w:r>
      <w:r>
        <w:rPr>
          <w:rFonts w:ascii="Times New Roman" w:hAnsi="Times New Roman" w:hint="eastAsia"/>
          <w:szCs w:val="21"/>
        </w:rPr>
        <w:t>采取相同的单元类型，并在一致的硬件配置下进行结果对比，受力计算误差与参考结果相比不超过</w:t>
      </w:r>
      <w:r>
        <w:rPr>
          <w:rFonts w:ascii="Times New Roman" w:hAnsi="Times New Roman" w:hint="eastAsia"/>
          <w:szCs w:val="21"/>
        </w:rPr>
        <w:t>10%</w:t>
      </w:r>
      <w:r>
        <w:rPr>
          <w:rFonts w:ascii="Times New Roman" w:hAnsi="Times New Roman" w:hint="eastAsia"/>
          <w:szCs w:val="21"/>
        </w:rPr>
        <w:t>；</w:t>
      </w:r>
      <w:r>
        <w:rPr>
          <w:rFonts w:ascii="Times New Roman" w:hAnsi="Times New Roman" w:hint="eastAsia"/>
          <w:szCs w:val="21"/>
        </w:rPr>
        <w:t>2.</w:t>
      </w:r>
      <w:r>
        <w:rPr>
          <w:rFonts w:ascii="Times New Roman" w:hAnsi="Times New Roman" w:hint="eastAsia"/>
          <w:szCs w:val="21"/>
        </w:rPr>
        <w:t>计算云图结果和动画</w:t>
      </w:r>
      <w:proofErr w:type="gramStart"/>
      <w:r>
        <w:rPr>
          <w:rFonts w:ascii="Times New Roman" w:hAnsi="Times New Roman" w:hint="eastAsia"/>
          <w:szCs w:val="21"/>
        </w:rPr>
        <w:t>结果需能使用</w:t>
      </w:r>
      <w:proofErr w:type="spellStart"/>
      <w:proofErr w:type="gramEnd"/>
      <w:r>
        <w:rPr>
          <w:rFonts w:ascii="Times New Roman" w:hAnsi="Times New Roman" w:hint="eastAsia"/>
          <w:szCs w:val="21"/>
        </w:rPr>
        <w:t>MxSim</w:t>
      </w:r>
      <w:proofErr w:type="spellEnd"/>
      <w:r>
        <w:rPr>
          <w:rFonts w:ascii="Times New Roman" w:hAnsi="Times New Roman" w:hint="eastAsia"/>
          <w:szCs w:val="21"/>
        </w:rPr>
        <w:t>打开。</w:t>
      </w:r>
    </w:p>
    <w:p w14:paraId="4716B7B4" w14:textId="5E488052" w:rsidR="00EB421B" w:rsidRDefault="00000000">
      <w:pPr>
        <w:ind w:firstLineChars="200" w:firstLine="420"/>
        <w:rPr>
          <w:rFonts w:ascii="Times New Roman" w:hAnsi="Times New Roman"/>
          <w:szCs w:val="21"/>
        </w:rPr>
      </w:pPr>
      <w:r>
        <w:rPr>
          <w:rFonts w:ascii="Times New Roman" w:hAnsi="Times New Roman" w:hint="eastAsia"/>
          <w:szCs w:val="21"/>
        </w:rPr>
        <w:t>验证算</w:t>
      </w:r>
      <w:proofErr w:type="gramStart"/>
      <w:r>
        <w:rPr>
          <w:rFonts w:ascii="Times New Roman" w:hAnsi="Times New Roman" w:hint="eastAsia"/>
          <w:szCs w:val="21"/>
        </w:rPr>
        <w:t>例包括</w:t>
      </w:r>
      <w:proofErr w:type="gramEnd"/>
      <w:r>
        <w:rPr>
          <w:rFonts w:ascii="Times New Roman" w:hAnsi="Times New Roman" w:hint="eastAsia"/>
          <w:szCs w:val="21"/>
        </w:rPr>
        <w:t>但不限于：（</w:t>
      </w:r>
      <w:r>
        <w:rPr>
          <w:rFonts w:ascii="Times New Roman" w:hAnsi="Times New Roman" w:hint="eastAsia"/>
          <w:szCs w:val="21"/>
        </w:rPr>
        <w:t>1</w:t>
      </w:r>
      <w:r>
        <w:rPr>
          <w:rFonts w:ascii="Times New Roman" w:hAnsi="Times New Roman" w:hint="eastAsia"/>
          <w:szCs w:val="21"/>
        </w:rPr>
        <w:t>）双球形颗粒法向加载</w:t>
      </w:r>
      <w:r>
        <w:rPr>
          <w:rFonts w:ascii="Times New Roman" w:hAnsi="Times New Roman" w:hint="eastAsia"/>
          <w:szCs w:val="21"/>
        </w:rPr>
        <w:t>-</w:t>
      </w:r>
      <w:r>
        <w:rPr>
          <w:rFonts w:ascii="Times New Roman" w:hAnsi="Times New Roman" w:hint="eastAsia"/>
          <w:szCs w:val="21"/>
        </w:rPr>
        <w:t>卸载粘附接触力</w:t>
      </w:r>
      <w:r>
        <w:rPr>
          <w:rFonts w:ascii="Times New Roman" w:hAnsi="Times New Roman" w:hint="eastAsia"/>
          <w:szCs w:val="21"/>
        </w:rPr>
        <w:t>-</w:t>
      </w:r>
      <w:r>
        <w:rPr>
          <w:rFonts w:ascii="Times New Roman" w:hAnsi="Times New Roman" w:hint="eastAsia"/>
          <w:szCs w:val="21"/>
        </w:rPr>
        <w:t>位移曲线验证；（</w:t>
      </w:r>
      <w:r>
        <w:rPr>
          <w:rFonts w:ascii="Times New Roman" w:hAnsi="Times New Roman" w:hint="eastAsia"/>
          <w:szCs w:val="21"/>
        </w:rPr>
        <w:t>2</w:t>
      </w:r>
      <w:r>
        <w:rPr>
          <w:rFonts w:ascii="Times New Roman" w:hAnsi="Times New Roman" w:hint="eastAsia"/>
          <w:szCs w:val="21"/>
        </w:rPr>
        <w:t>）双球形颗粒粘结断裂分析</w:t>
      </w:r>
    </w:p>
    <w:p w14:paraId="4D925AF8" w14:textId="7773E08F" w:rsidR="00EB421B" w:rsidRDefault="00000000">
      <w:pPr>
        <w:ind w:firstLineChars="200" w:firstLine="420"/>
        <w:rPr>
          <w:rFonts w:ascii="Times New Roman" w:hAnsi="Times New Roman"/>
          <w:szCs w:val="21"/>
        </w:rPr>
      </w:pPr>
      <w:r>
        <w:rPr>
          <w:rFonts w:ascii="Times New Roman" w:hAnsi="Times New Roman" w:hint="eastAsia"/>
          <w:szCs w:val="21"/>
        </w:rPr>
        <w:t>Hertz-Mindlin with Heat Conduction</w:t>
      </w:r>
      <w:r>
        <w:rPr>
          <w:rFonts w:ascii="Times New Roman" w:hAnsi="Times New Roman" w:hint="eastAsia"/>
          <w:szCs w:val="21"/>
        </w:rPr>
        <w:t>模型：支持球形颗粒接触碰撞过程的摩擦生热仿真分析应用场景；测试算例的模拟结果与理论解相比：</w:t>
      </w:r>
      <w:r>
        <w:rPr>
          <w:rFonts w:ascii="Times New Roman" w:hAnsi="Times New Roman" w:hint="eastAsia"/>
          <w:szCs w:val="21"/>
        </w:rPr>
        <w:t>1.</w:t>
      </w:r>
      <w:r>
        <w:rPr>
          <w:rFonts w:ascii="Times New Roman" w:hAnsi="Times New Roman" w:hint="eastAsia"/>
          <w:szCs w:val="21"/>
        </w:rPr>
        <w:t>采取相同的单元类型，并在一致的硬件配置下进行结果对比，热量平均计算误差与参考结果相比不超过</w:t>
      </w:r>
      <w:r>
        <w:rPr>
          <w:rFonts w:ascii="Times New Roman" w:hAnsi="Times New Roman" w:hint="eastAsia"/>
          <w:szCs w:val="21"/>
        </w:rPr>
        <w:t>5%</w:t>
      </w:r>
      <w:r>
        <w:rPr>
          <w:rFonts w:ascii="Times New Roman" w:hAnsi="Times New Roman" w:hint="eastAsia"/>
          <w:szCs w:val="21"/>
        </w:rPr>
        <w:t>；</w:t>
      </w:r>
      <w:r>
        <w:rPr>
          <w:rFonts w:ascii="Times New Roman" w:hAnsi="Times New Roman" w:hint="eastAsia"/>
          <w:szCs w:val="21"/>
        </w:rPr>
        <w:t>2.</w:t>
      </w:r>
      <w:r>
        <w:rPr>
          <w:rFonts w:ascii="Times New Roman" w:hAnsi="Times New Roman" w:hint="eastAsia"/>
          <w:szCs w:val="21"/>
        </w:rPr>
        <w:t>计算云图结果和动画</w:t>
      </w:r>
      <w:proofErr w:type="gramStart"/>
      <w:r>
        <w:rPr>
          <w:rFonts w:ascii="Times New Roman" w:hAnsi="Times New Roman" w:hint="eastAsia"/>
          <w:szCs w:val="21"/>
        </w:rPr>
        <w:t>结果需能使用</w:t>
      </w:r>
      <w:proofErr w:type="spellStart"/>
      <w:proofErr w:type="gramEnd"/>
      <w:r>
        <w:rPr>
          <w:rFonts w:ascii="Times New Roman" w:hAnsi="Times New Roman" w:hint="eastAsia"/>
          <w:szCs w:val="21"/>
        </w:rPr>
        <w:t>MxSim</w:t>
      </w:r>
      <w:proofErr w:type="spellEnd"/>
      <w:r>
        <w:rPr>
          <w:rFonts w:ascii="Times New Roman" w:hAnsi="Times New Roman" w:hint="eastAsia"/>
          <w:szCs w:val="21"/>
        </w:rPr>
        <w:t>打开。</w:t>
      </w:r>
    </w:p>
    <w:p w14:paraId="02B8A920" w14:textId="337AB9D9" w:rsidR="00EB421B" w:rsidRDefault="00000000">
      <w:pPr>
        <w:ind w:firstLineChars="200" w:firstLine="420"/>
        <w:rPr>
          <w:rFonts w:ascii="Times New Roman" w:hAnsi="Times New Roman"/>
          <w:szCs w:val="21"/>
        </w:rPr>
      </w:pPr>
      <w:r>
        <w:rPr>
          <w:rFonts w:ascii="Times New Roman" w:hAnsi="Times New Roman" w:hint="eastAsia"/>
          <w:szCs w:val="21"/>
        </w:rPr>
        <w:t>验证算例：（</w:t>
      </w:r>
      <w:r>
        <w:rPr>
          <w:rFonts w:ascii="Times New Roman" w:hAnsi="Times New Roman" w:hint="eastAsia"/>
          <w:szCs w:val="21"/>
        </w:rPr>
        <w:t>1</w:t>
      </w:r>
      <w:r>
        <w:rPr>
          <w:rFonts w:ascii="Times New Roman" w:hAnsi="Times New Roman" w:hint="eastAsia"/>
          <w:szCs w:val="21"/>
        </w:rPr>
        <w:t>）双球形颗粒法向加载</w:t>
      </w:r>
      <w:r>
        <w:rPr>
          <w:rFonts w:ascii="Times New Roman" w:hAnsi="Times New Roman" w:hint="eastAsia"/>
          <w:szCs w:val="21"/>
        </w:rPr>
        <w:t>-</w:t>
      </w:r>
      <w:r>
        <w:rPr>
          <w:rFonts w:ascii="Times New Roman" w:hAnsi="Times New Roman" w:hint="eastAsia"/>
          <w:szCs w:val="21"/>
        </w:rPr>
        <w:t>卸载粘附接触力</w:t>
      </w:r>
      <w:r>
        <w:rPr>
          <w:rFonts w:ascii="Times New Roman" w:hAnsi="Times New Roman" w:hint="eastAsia"/>
          <w:szCs w:val="21"/>
        </w:rPr>
        <w:t>-</w:t>
      </w:r>
      <w:r>
        <w:rPr>
          <w:rFonts w:ascii="Times New Roman" w:hAnsi="Times New Roman" w:hint="eastAsia"/>
          <w:szCs w:val="21"/>
        </w:rPr>
        <w:t>位移曲线验证；（</w:t>
      </w:r>
      <w:r>
        <w:rPr>
          <w:rFonts w:ascii="Times New Roman" w:hAnsi="Times New Roman" w:hint="eastAsia"/>
          <w:szCs w:val="21"/>
        </w:rPr>
        <w:t>2</w:t>
      </w:r>
      <w:r>
        <w:rPr>
          <w:rFonts w:ascii="Times New Roman" w:hAnsi="Times New Roman" w:hint="eastAsia"/>
          <w:szCs w:val="21"/>
        </w:rPr>
        <w:t>）双球形颗粒粘结断裂分析</w:t>
      </w:r>
    </w:p>
    <w:p w14:paraId="013CD99D" w14:textId="77777777" w:rsidR="00EB421B" w:rsidRDefault="00000000">
      <w:pPr>
        <w:keepNext/>
        <w:keepLines/>
        <w:outlineLvl w:val="2"/>
        <w:rPr>
          <w:rFonts w:ascii="Times New Roman" w:hAnsi="Times New Roman"/>
          <w:b/>
          <w:sz w:val="24"/>
        </w:rPr>
      </w:pPr>
      <w:bookmarkStart w:id="73" w:name="_Toc13532"/>
      <w:bookmarkStart w:id="74" w:name="_Toc31442"/>
      <w:bookmarkStart w:id="75" w:name="_Toc31805"/>
      <w:r>
        <w:rPr>
          <w:rFonts w:ascii="Times New Roman" w:hAnsi="Times New Roman"/>
          <w:b/>
          <w:sz w:val="24"/>
        </w:rPr>
        <w:t xml:space="preserve">2.1.3 </w:t>
      </w:r>
      <w:r>
        <w:rPr>
          <w:rFonts w:ascii="Times New Roman" w:hAnsi="Times New Roman"/>
          <w:b/>
          <w:sz w:val="24"/>
        </w:rPr>
        <w:t>时间积分</w:t>
      </w:r>
      <w:bookmarkEnd w:id="73"/>
      <w:bookmarkEnd w:id="74"/>
      <w:bookmarkEnd w:id="75"/>
    </w:p>
    <w:p w14:paraId="16751D3A" w14:textId="77777777" w:rsidR="00EB421B" w:rsidRDefault="00000000">
      <w:pPr>
        <w:keepNext/>
        <w:keepLines/>
        <w:outlineLvl w:val="2"/>
        <w:rPr>
          <w:rFonts w:ascii="Times New Roman" w:hAnsi="Times New Roman"/>
          <w:b/>
          <w:sz w:val="24"/>
        </w:rPr>
      </w:pPr>
      <w:bookmarkStart w:id="76" w:name="_Toc11441"/>
      <w:bookmarkStart w:id="77" w:name="_Toc11393"/>
      <w:bookmarkStart w:id="78" w:name="_Toc28941"/>
      <w:r>
        <w:rPr>
          <w:rFonts w:ascii="Times New Roman" w:hAnsi="Times New Roman"/>
          <w:b/>
          <w:sz w:val="24"/>
        </w:rPr>
        <w:t>1</w:t>
      </w:r>
      <w:r>
        <w:rPr>
          <w:rFonts w:ascii="Times New Roman" w:hAnsi="Times New Roman" w:hint="eastAsia"/>
          <w:b/>
          <w:sz w:val="24"/>
        </w:rPr>
        <w:t>）</w:t>
      </w:r>
      <w:r>
        <w:rPr>
          <w:rFonts w:ascii="Times New Roman" w:hAnsi="Times New Roman"/>
          <w:b/>
          <w:sz w:val="24"/>
        </w:rPr>
        <w:t>时间积分格式</w:t>
      </w:r>
      <w:bookmarkEnd w:id="76"/>
      <w:bookmarkEnd w:id="77"/>
      <w:bookmarkEnd w:id="78"/>
    </w:p>
    <w:p w14:paraId="25EF0598"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5DB66287" w14:textId="77777777" w:rsidR="00EB421B" w:rsidRDefault="00000000">
      <w:pPr>
        <w:ind w:firstLineChars="200" w:firstLine="420"/>
        <w:rPr>
          <w:rFonts w:ascii="Times New Roman" w:hAnsi="Times New Roman"/>
        </w:rPr>
      </w:pPr>
      <w:r>
        <w:rPr>
          <w:rFonts w:ascii="Times New Roman" w:hAnsi="Times New Roman"/>
        </w:rPr>
        <w:lastRenderedPageBreak/>
        <w:t>能够使用</w:t>
      </w:r>
      <w:r>
        <w:rPr>
          <w:rFonts w:ascii="Times New Roman" w:hAnsi="Times New Roman"/>
        </w:rPr>
        <w:t>Euler</w:t>
      </w:r>
      <w:r>
        <w:rPr>
          <w:rFonts w:ascii="Times New Roman" w:hAnsi="Times New Roman"/>
        </w:rPr>
        <w:t>、</w:t>
      </w:r>
      <w:r>
        <w:rPr>
          <w:rFonts w:ascii="Times New Roman" w:hAnsi="Times New Roman"/>
        </w:rPr>
        <w:t xml:space="preserve">Position </w:t>
      </w:r>
      <w:proofErr w:type="spellStart"/>
      <w:r>
        <w:rPr>
          <w:rFonts w:ascii="Times New Roman" w:hAnsi="Times New Roman"/>
        </w:rPr>
        <w:t>Verlet</w:t>
      </w:r>
      <w:proofErr w:type="spellEnd"/>
      <w:r>
        <w:rPr>
          <w:rFonts w:ascii="Times New Roman" w:hAnsi="Times New Roman"/>
        </w:rPr>
        <w:t>、</w:t>
      </w:r>
      <w:r>
        <w:rPr>
          <w:rFonts w:ascii="Times New Roman" w:hAnsi="Times New Roman"/>
        </w:rPr>
        <w:t xml:space="preserve">Velocity </w:t>
      </w:r>
      <w:proofErr w:type="spellStart"/>
      <w:r>
        <w:rPr>
          <w:rFonts w:ascii="Times New Roman" w:hAnsi="Times New Roman"/>
        </w:rPr>
        <w:t>Verlet</w:t>
      </w:r>
      <w:proofErr w:type="spellEnd"/>
      <w:r>
        <w:rPr>
          <w:rFonts w:ascii="Times New Roman" w:hAnsi="Times New Roman"/>
        </w:rPr>
        <w:t>三种方法进行时间积分</w:t>
      </w:r>
    </w:p>
    <w:p w14:paraId="38EEBDF1"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39F9ABC8" w14:textId="3D830A7C" w:rsidR="00EB421B" w:rsidRDefault="00000000">
      <w:pPr>
        <w:ind w:firstLineChars="200" w:firstLine="420"/>
        <w:rPr>
          <w:rFonts w:ascii="Times New Roman" w:hAnsi="Times New Roman"/>
        </w:rPr>
      </w:pPr>
      <w:r>
        <w:rPr>
          <w:rFonts w:ascii="Times New Roman" w:hAnsi="Times New Roman" w:hint="eastAsia"/>
        </w:rPr>
        <w:t>支持颗粒动力学行为仿真分析应用场景；测试算例的模拟结果与理论解相比</w:t>
      </w:r>
      <w:r>
        <w:rPr>
          <w:rFonts w:ascii="Times New Roman" w:hAnsi="Times New Roman" w:hint="eastAsia"/>
        </w:rPr>
        <w:t>:1.</w:t>
      </w:r>
      <w:r>
        <w:rPr>
          <w:rFonts w:ascii="Times New Roman" w:hAnsi="Times New Roman" w:hint="eastAsia"/>
        </w:rPr>
        <w:t>模型有效性验证：为保证分析结果的准确性，计算结果应满足颗粒运动轨迹、速度及系统能量守恒计算结果与理论解一致，</w:t>
      </w:r>
      <w:r>
        <w:rPr>
          <w:rFonts w:ascii="Times New Roman" w:hAnsi="Times New Roman" w:hint="eastAsia"/>
        </w:rPr>
        <w:t>Euler</w:t>
      </w:r>
      <w:r>
        <w:rPr>
          <w:rFonts w:ascii="Times New Roman" w:hAnsi="Times New Roman" w:hint="eastAsia"/>
        </w:rPr>
        <w:t>、</w:t>
      </w:r>
      <w:r>
        <w:rPr>
          <w:rFonts w:ascii="Times New Roman" w:hAnsi="Times New Roman" w:hint="eastAsia"/>
        </w:rPr>
        <w:t xml:space="preserve">Position </w:t>
      </w:r>
      <w:proofErr w:type="spellStart"/>
      <w:r>
        <w:rPr>
          <w:rFonts w:ascii="Times New Roman" w:hAnsi="Times New Roman" w:hint="eastAsia"/>
        </w:rPr>
        <w:t>Verlet</w:t>
      </w:r>
      <w:proofErr w:type="spellEnd"/>
      <w:r>
        <w:rPr>
          <w:rFonts w:ascii="Times New Roman" w:hAnsi="Times New Roman" w:hint="eastAsia"/>
        </w:rPr>
        <w:t>、</w:t>
      </w:r>
      <w:r>
        <w:rPr>
          <w:rFonts w:ascii="Times New Roman" w:hAnsi="Times New Roman" w:hint="eastAsia"/>
        </w:rPr>
        <w:t xml:space="preserve">Velocity </w:t>
      </w:r>
      <w:proofErr w:type="spellStart"/>
      <w:r>
        <w:rPr>
          <w:rFonts w:ascii="Times New Roman" w:hAnsi="Times New Roman" w:hint="eastAsia"/>
        </w:rPr>
        <w:t>Verlet</w:t>
      </w:r>
      <w:proofErr w:type="spellEnd"/>
      <w:r>
        <w:rPr>
          <w:rFonts w:ascii="Times New Roman" w:hAnsi="Times New Roman" w:hint="eastAsia"/>
        </w:rPr>
        <w:t>三种积分方法均可实现；</w:t>
      </w:r>
      <w:r>
        <w:rPr>
          <w:rFonts w:ascii="Times New Roman" w:hAnsi="Times New Roman" w:hint="eastAsia"/>
        </w:rPr>
        <w:t>2.</w:t>
      </w:r>
      <w:r>
        <w:rPr>
          <w:rFonts w:ascii="Times New Roman" w:hAnsi="Times New Roman" w:hint="eastAsia"/>
        </w:rPr>
        <w:t>采取相同的单元类型，并在一致的硬件配置下进行结果对比，位移计算误差与参考结果相比不超过</w:t>
      </w:r>
      <w:r>
        <w:rPr>
          <w:rFonts w:ascii="Times New Roman" w:hAnsi="Times New Roman" w:hint="eastAsia"/>
        </w:rPr>
        <w:t>5%</w:t>
      </w:r>
      <w:r>
        <w:rPr>
          <w:rFonts w:ascii="Times New Roman" w:hAnsi="Times New Roman" w:hint="eastAsia"/>
        </w:rPr>
        <w:t>；</w:t>
      </w:r>
      <w:r>
        <w:rPr>
          <w:rFonts w:ascii="Times New Roman" w:hAnsi="Times New Roman" w:hint="eastAsia"/>
        </w:rPr>
        <w:t>3.</w:t>
      </w:r>
      <w:r>
        <w:rPr>
          <w:rFonts w:ascii="Times New Roman" w:hAnsi="Times New Roman" w:hint="eastAsia"/>
        </w:rPr>
        <w:t>计算云图结果和动画</w:t>
      </w:r>
      <w:proofErr w:type="gramStart"/>
      <w:r>
        <w:rPr>
          <w:rFonts w:ascii="Times New Roman" w:hAnsi="Times New Roman" w:hint="eastAsia"/>
        </w:rPr>
        <w:t>结果需能使用</w:t>
      </w:r>
      <w:proofErr w:type="spellStart"/>
      <w:proofErr w:type="gramEnd"/>
      <w:r>
        <w:rPr>
          <w:rFonts w:ascii="Times New Roman" w:hAnsi="Times New Roman" w:hint="eastAsia"/>
        </w:rPr>
        <w:t>MxSim</w:t>
      </w:r>
      <w:proofErr w:type="spellEnd"/>
      <w:r>
        <w:rPr>
          <w:rFonts w:ascii="Times New Roman" w:hAnsi="Times New Roman" w:hint="eastAsia"/>
        </w:rPr>
        <w:t>打开。</w:t>
      </w:r>
    </w:p>
    <w:p w14:paraId="3A3FDA58" w14:textId="77777777" w:rsidR="00EB421B" w:rsidRDefault="00000000">
      <w:pPr>
        <w:keepNext/>
        <w:keepLines/>
        <w:ind w:firstLineChars="200" w:firstLine="420"/>
        <w:outlineLvl w:val="2"/>
        <w:rPr>
          <w:rFonts w:ascii="Times New Roman" w:hAnsi="Times New Roman"/>
          <w:b/>
          <w:sz w:val="24"/>
        </w:rPr>
      </w:pPr>
      <w:bookmarkStart w:id="79" w:name="_Toc142"/>
      <w:bookmarkStart w:id="80" w:name="_Toc21478"/>
      <w:bookmarkStart w:id="81" w:name="_Toc25430"/>
      <w:r>
        <w:rPr>
          <w:rFonts w:ascii="Times New Roman" w:hAnsi="Times New Roman" w:hint="eastAsia"/>
        </w:rPr>
        <w:t>验证算</w:t>
      </w:r>
      <w:proofErr w:type="gramStart"/>
      <w:r>
        <w:rPr>
          <w:rFonts w:ascii="Times New Roman" w:hAnsi="Times New Roman" w:hint="eastAsia"/>
        </w:rPr>
        <w:t>例包括</w:t>
      </w:r>
      <w:proofErr w:type="gramEnd"/>
      <w:r>
        <w:rPr>
          <w:rFonts w:ascii="Times New Roman" w:hAnsi="Times New Roman" w:hint="eastAsia"/>
        </w:rPr>
        <w:t>但不限于：（</w:t>
      </w:r>
      <w:r>
        <w:rPr>
          <w:rFonts w:ascii="Times New Roman" w:hAnsi="Times New Roman" w:hint="eastAsia"/>
        </w:rPr>
        <w:t>1</w:t>
      </w:r>
      <w:r>
        <w:rPr>
          <w:rFonts w:ascii="Times New Roman" w:hAnsi="Times New Roman" w:hint="eastAsia"/>
        </w:rPr>
        <w:t>）单颗粒在重力场中自由落体运动轨迹与速度验证</w:t>
      </w:r>
      <w:r>
        <w:rPr>
          <w:rFonts w:ascii="Times New Roman" w:hAnsi="Times New Roman" w:hint="eastAsia"/>
        </w:rPr>
        <w:t>;</w:t>
      </w:r>
      <w:r>
        <w:rPr>
          <w:rFonts w:ascii="Times New Roman" w:hAnsi="Times New Roman" w:hint="eastAsia"/>
        </w:rPr>
        <w:t>（</w:t>
      </w:r>
      <w:r>
        <w:rPr>
          <w:rFonts w:ascii="Times New Roman" w:hAnsi="Times New Roman" w:hint="eastAsia"/>
        </w:rPr>
        <w:t>2</w:t>
      </w:r>
      <w:r>
        <w:rPr>
          <w:rFonts w:ascii="Times New Roman" w:hAnsi="Times New Roman" w:hint="eastAsia"/>
        </w:rPr>
        <w:t>）双颗粒弹性碰撞过程能量守恒与反弹轨迹验证。</w:t>
      </w:r>
      <w:bookmarkEnd w:id="79"/>
      <w:bookmarkEnd w:id="80"/>
      <w:bookmarkEnd w:id="81"/>
    </w:p>
    <w:p w14:paraId="3EA82EC5" w14:textId="77777777" w:rsidR="00EB421B" w:rsidRDefault="00000000">
      <w:pPr>
        <w:keepNext/>
        <w:keepLines/>
        <w:outlineLvl w:val="2"/>
        <w:rPr>
          <w:rFonts w:ascii="Times New Roman" w:hAnsi="Times New Roman"/>
          <w:b/>
          <w:sz w:val="24"/>
        </w:rPr>
      </w:pPr>
      <w:bookmarkStart w:id="82" w:name="_Toc10588"/>
      <w:bookmarkStart w:id="83" w:name="_Toc21834"/>
      <w:bookmarkStart w:id="84" w:name="_Toc1983"/>
      <w:r>
        <w:rPr>
          <w:rFonts w:ascii="Times New Roman" w:hAnsi="Times New Roman"/>
          <w:b/>
          <w:sz w:val="24"/>
        </w:rPr>
        <w:t>2</w:t>
      </w:r>
      <w:r>
        <w:rPr>
          <w:rFonts w:ascii="Times New Roman" w:hAnsi="Times New Roman" w:hint="eastAsia"/>
          <w:b/>
          <w:sz w:val="24"/>
        </w:rPr>
        <w:t>）</w:t>
      </w:r>
      <w:r>
        <w:rPr>
          <w:rFonts w:ascii="Times New Roman" w:hAnsi="Times New Roman"/>
          <w:b/>
          <w:sz w:val="24"/>
        </w:rPr>
        <w:t>最小稳定时间步长</w:t>
      </w:r>
      <w:bookmarkEnd w:id="82"/>
      <w:bookmarkEnd w:id="83"/>
      <w:bookmarkEnd w:id="84"/>
    </w:p>
    <w:p w14:paraId="55171C5F"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72A85C6C" w14:textId="77777777" w:rsidR="00EB421B" w:rsidRDefault="00000000">
      <w:pPr>
        <w:ind w:firstLineChars="200" w:firstLine="420"/>
        <w:rPr>
          <w:rFonts w:ascii="Times New Roman" w:hAnsi="Times New Roman"/>
        </w:rPr>
      </w:pPr>
      <w:r>
        <w:rPr>
          <w:rFonts w:ascii="Times New Roman" w:hAnsi="Times New Roman"/>
        </w:rPr>
        <w:t>具备计算</w:t>
      </w:r>
      <w:r>
        <w:rPr>
          <w:rFonts w:ascii="Times New Roman" w:hAnsi="Times New Roman"/>
        </w:rPr>
        <w:t>Rayleigh</w:t>
      </w:r>
      <w:r>
        <w:rPr>
          <w:rFonts w:ascii="Times New Roman" w:hAnsi="Times New Roman"/>
        </w:rPr>
        <w:t>时间步长的功能</w:t>
      </w:r>
    </w:p>
    <w:p w14:paraId="3FEE9B5D"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3FCB09A4" w14:textId="77777777" w:rsidR="00EB421B" w:rsidRDefault="00000000">
      <w:pPr>
        <w:ind w:firstLineChars="200" w:firstLine="420"/>
        <w:rPr>
          <w:rFonts w:ascii="Times New Roman" w:hAnsi="Times New Roman"/>
        </w:rPr>
      </w:pPr>
      <w:r>
        <w:rPr>
          <w:rFonts w:ascii="Times New Roman" w:hAnsi="Times New Roman" w:hint="eastAsia"/>
        </w:rPr>
        <w:t>支持颗粒系统动态碰撞过程的仿真分析应用场景；测试算例的模拟结果与理论解相比：</w:t>
      </w:r>
      <w:r>
        <w:rPr>
          <w:rFonts w:ascii="Times New Roman" w:hAnsi="Times New Roman" w:hint="eastAsia"/>
        </w:rPr>
        <w:t>1.</w:t>
      </w:r>
      <w:r>
        <w:rPr>
          <w:rFonts w:ascii="Times New Roman" w:hAnsi="Times New Roman" w:hint="eastAsia"/>
        </w:rPr>
        <w:t>模型有效性验证：为保证分析结果的准确性，计算结果应满足</w:t>
      </w:r>
      <w:r>
        <w:rPr>
          <w:rFonts w:ascii="Times New Roman" w:hAnsi="Times New Roman" w:hint="eastAsia"/>
        </w:rPr>
        <w:t>Rayleigh</w:t>
      </w:r>
      <w:r>
        <w:rPr>
          <w:rFonts w:ascii="Times New Roman" w:hAnsi="Times New Roman" w:hint="eastAsia"/>
        </w:rPr>
        <w:t>波速计算与理论公式一致，时间步长自动计算结果满足稳定性条件；</w:t>
      </w:r>
      <w:r>
        <w:rPr>
          <w:rFonts w:ascii="Times New Roman" w:hAnsi="Times New Roman" w:hint="eastAsia"/>
        </w:rPr>
        <w:t>2.</w:t>
      </w:r>
      <w:r>
        <w:rPr>
          <w:rFonts w:ascii="Times New Roman" w:hAnsi="Times New Roman" w:hint="eastAsia"/>
        </w:rPr>
        <w:t>采取相同的单元类型，并在一致的硬件配置下进行结果对比，位移计算误差与理论解相比不超过</w:t>
      </w:r>
      <w:r>
        <w:rPr>
          <w:rFonts w:ascii="Times New Roman" w:hAnsi="Times New Roman" w:hint="eastAsia"/>
        </w:rPr>
        <w:t>5%</w:t>
      </w:r>
      <w:r>
        <w:rPr>
          <w:rFonts w:ascii="Times New Roman" w:hAnsi="Times New Roman" w:hint="eastAsia"/>
        </w:rPr>
        <w:t>；</w:t>
      </w:r>
      <w:r>
        <w:rPr>
          <w:rFonts w:ascii="Times New Roman" w:hAnsi="Times New Roman" w:hint="eastAsia"/>
        </w:rPr>
        <w:t>3.</w:t>
      </w:r>
      <w:r>
        <w:rPr>
          <w:rFonts w:ascii="Times New Roman" w:hAnsi="Times New Roman" w:hint="eastAsia"/>
        </w:rPr>
        <w:t>计算云图结果和动画</w:t>
      </w:r>
      <w:proofErr w:type="gramStart"/>
      <w:r>
        <w:rPr>
          <w:rFonts w:ascii="Times New Roman" w:hAnsi="Times New Roman" w:hint="eastAsia"/>
        </w:rPr>
        <w:t>结果需能使用</w:t>
      </w:r>
      <w:proofErr w:type="spellStart"/>
      <w:proofErr w:type="gramEnd"/>
      <w:r>
        <w:rPr>
          <w:rFonts w:ascii="Times New Roman" w:hAnsi="Times New Roman" w:hint="eastAsia"/>
        </w:rPr>
        <w:t>MxSim</w:t>
      </w:r>
      <w:proofErr w:type="spellEnd"/>
      <w:r>
        <w:rPr>
          <w:rFonts w:ascii="Times New Roman" w:hAnsi="Times New Roman" w:hint="eastAsia"/>
        </w:rPr>
        <w:t>打开。</w:t>
      </w:r>
    </w:p>
    <w:p w14:paraId="35D6485E" w14:textId="77777777" w:rsidR="00EB421B" w:rsidRDefault="00000000" w:rsidP="001D040E">
      <w:pPr>
        <w:ind w:firstLineChars="200" w:firstLine="420"/>
        <w:rPr>
          <w:rFonts w:ascii="Times New Roman" w:hAnsi="Times New Roman"/>
          <w:b/>
          <w:sz w:val="24"/>
        </w:rPr>
      </w:pPr>
      <w:r>
        <w:rPr>
          <w:rFonts w:ascii="Times New Roman" w:hAnsi="Times New Roman" w:hint="eastAsia"/>
        </w:rPr>
        <w:t>验证算</w:t>
      </w:r>
      <w:proofErr w:type="gramStart"/>
      <w:r>
        <w:rPr>
          <w:rFonts w:ascii="Times New Roman" w:hAnsi="Times New Roman" w:hint="eastAsia"/>
        </w:rPr>
        <w:t>例包括</w:t>
      </w:r>
      <w:proofErr w:type="gramEnd"/>
      <w:r>
        <w:rPr>
          <w:rFonts w:ascii="Times New Roman" w:hAnsi="Times New Roman" w:hint="eastAsia"/>
        </w:rPr>
        <w:t>但不限于：（</w:t>
      </w:r>
      <w:r>
        <w:rPr>
          <w:rFonts w:ascii="Times New Roman" w:hAnsi="Times New Roman" w:hint="eastAsia"/>
        </w:rPr>
        <w:t>1</w:t>
      </w:r>
      <w:r>
        <w:rPr>
          <w:rFonts w:ascii="Times New Roman" w:hAnsi="Times New Roman" w:hint="eastAsia"/>
        </w:rPr>
        <w:t>）</w:t>
      </w:r>
      <w:proofErr w:type="gramStart"/>
      <w:r>
        <w:rPr>
          <w:rFonts w:ascii="Times New Roman" w:hAnsi="Times New Roman" w:hint="eastAsia"/>
        </w:rPr>
        <w:t>单球自由落体</w:t>
      </w:r>
      <w:proofErr w:type="gramEnd"/>
      <w:r>
        <w:rPr>
          <w:rFonts w:ascii="Times New Roman" w:hAnsi="Times New Roman" w:hint="eastAsia"/>
        </w:rPr>
        <w:t>碰撞的时间步长自动计算与理论值对比；（</w:t>
      </w:r>
      <w:r>
        <w:rPr>
          <w:rFonts w:ascii="Times New Roman" w:hAnsi="Times New Roman" w:hint="eastAsia"/>
        </w:rPr>
        <w:t>2</w:t>
      </w:r>
      <w:r>
        <w:rPr>
          <w:rFonts w:ascii="Times New Roman" w:hAnsi="Times New Roman" w:hint="eastAsia"/>
        </w:rPr>
        <w:t>）多颗粒堆积系统的临界时间步长计算验证。</w:t>
      </w:r>
      <w:r w:rsidRPr="001D040E">
        <w:rPr>
          <w:rFonts w:ascii="Times New Roman" w:hAnsi="Times New Roman" w:hint="eastAsia"/>
        </w:rPr>
        <w:t>（远超临界时间步长时发生不收敛）</w:t>
      </w:r>
    </w:p>
    <w:p w14:paraId="78A30E3E" w14:textId="77777777" w:rsidR="00EB421B" w:rsidRDefault="00000000">
      <w:pPr>
        <w:keepNext/>
        <w:keepLines/>
        <w:outlineLvl w:val="2"/>
        <w:rPr>
          <w:rFonts w:ascii="Times New Roman" w:hAnsi="Times New Roman"/>
          <w:b/>
          <w:sz w:val="24"/>
        </w:rPr>
      </w:pPr>
      <w:bookmarkStart w:id="85" w:name="_Toc9753"/>
      <w:bookmarkStart w:id="86" w:name="_Toc8750"/>
      <w:bookmarkStart w:id="87" w:name="_Toc31267"/>
      <w:r>
        <w:rPr>
          <w:rFonts w:ascii="Times New Roman" w:hAnsi="Times New Roman"/>
          <w:b/>
          <w:sz w:val="24"/>
        </w:rPr>
        <w:t xml:space="preserve">2.1.4 </w:t>
      </w:r>
      <w:r>
        <w:rPr>
          <w:rFonts w:ascii="Times New Roman" w:hAnsi="Times New Roman"/>
          <w:b/>
          <w:sz w:val="24"/>
        </w:rPr>
        <w:t>颗粒求解技术</w:t>
      </w:r>
      <w:bookmarkEnd w:id="85"/>
      <w:bookmarkEnd w:id="86"/>
      <w:bookmarkEnd w:id="87"/>
    </w:p>
    <w:p w14:paraId="22666766" w14:textId="77777777" w:rsidR="00EB421B" w:rsidRDefault="00000000">
      <w:pPr>
        <w:keepNext/>
        <w:keepLines/>
        <w:outlineLvl w:val="2"/>
        <w:rPr>
          <w:rFonts w:ascii="Times New Roman" w:hAnsi="Times New Roman"/>
          <w:b/>
          <w:sz w:val="24"/>
        </w:rPr>
      </w:pPr>
      <w:bookmarkStart w:id="88" w:name="_Toc31946"/>
      <w:bookmarkStart w:id="89" w:name="_Toc16789"/>
      <w:bookmarkStart w:id="90" w:name="_Toc20426"/>
      <w:r>
        <w:rPr>
          <w:rFonts w:ascii="Times New Roman" w:hAnsi="Times New Roman"/>
          <w:b/>
          <w:sz w:val="24"/>
        </w:rPr>
        <w:t>1</w:t>
      </w:r>
      <w:r>
        <w:rPr>
          <w:rFonts w:ascii="Times New Roman" w:hAnsi="Times New Roman" w:hint="eastAsia"/>
          <w:b/>
          <w:sz w:val="24"/>
        </w:rPr>
        <w:t>）</w:t>
      </w:r>
      <w:r>
        <w:rPr>
          <w:rFonts w:ascii="Times New Roman" w:hAnsi="Times New Roman"/>
          <w:b/>
          <w:sz w:val="24"/>
        </w:rPr>
        <w:t>颗粒冻结技术</w:t>
      </w:r>
      <w:bookmarkEnd w:id="88"/>
      <w:bookmarkEnd w:id="89"/>
      <w:bookmarkEnd w:id="90"/>
    </w:p>
    <w:p w14:paraId="4D9965BB"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10E0A12F" w14:textId="77777777" w:rsidR="00EB421B" w:rsidRDefault="00000000">
      <w:pPr>
        <w:ind w:firstLineChars="200" w:firstLine="420"/>
        <w:rPr>
          <w:rFonts w:ascii="Times New Roman" w:hAnsi="Times New Roman"/>
        </w:rPr>
      </w:pPr>
      <w:r>
        <w:rPr>
          <w:rFonts w:ascii="Times New Roman" w:hAnsi="Times New Roman"/>
        </w:rPr>
        <w:t>能够根据空间局域性判据，将远离动态演化区域的离散单元标记为</w:t>
      </w:r>
      <w:r>
        <w:rPr>
          <w:rFonts w:ascii="Times New Roman" w:hAnsi="Times New Roman"/>
        </w:rPr>
        <w:t>"</w:t>
      </w:r>
      <w:r>
        <w:rPr>
          <w:rFonts w:ascii="Times New Roman" w:hAnsi="Times New Roman"/>
        </w:rPr>
        <w:t>冻结</w:t>
      </w:r>
      <w:r>
        <w:rPr>
          <w:rFonts w:ascii="Times New Roman" w:hAnsi="Times New Roman"/>
        </w:rPr>
        <w:t>"</w:t>
      </w:r>
      <w:r>
        <w:rPr>
          <w:rFonts w:ascii="Times New Roman" w:hAnsi="Times New Roman"/>
        </w:rPr>
        <w:t>状态，暂时跳过其接触检测与受力计算，从而显著降低计算负载。</w:t>
      </w:r>
    </w:p>
    <w:p w14:paraId="14945148"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18FEFC65" w14:textId="77777777" w:rsidR="00EB421B" w:rsidRDefault="00000000">
      <w:pPr>
        <w:ind w:firstLineChars="200" w:firstLine="420"/>
        <w:rPr>
          <w:rFonts w:ascii="Times New Roman" w:hAnsi="Times New Roman"/>
        </w:rPr>
      </w:pPr>
      <w:r>
        <w:rPr>
          <w:rFonts w:ascii="Times New Roman" w:hAnsi="Times New Roman" w:hint="eastAsia"/>
        </w:rPr>
        <w:t>支持大规模颗粒系统计算优化仿真分析应用场景；测试算例的模拟结果与参考结果（无冻结的结果）相比：</w:t>
      </w:r>
      <w:r>
        <w:rPr>
          <w:rFonts w:ascii="Times New Roman" w:hAnsi="Times New Roman" w:hint="eastAsia"/>
        </w:rPr>
        <w:t>1.</w:t>
      </w:r>
      <w:r>
        <w:rPr>
          <w:rFonts w:ascii="Times New Roman" w:hAnsi="Times New Roman" w:hint="eastAsia"/>
        </w:rPr>
        <w:t>模型有效性验证：为保证分析结果的准确性，计算结果应满足冻结颗粒停止参与迭代计算，位</w:t>
      </w:r>
      <w:r>
        <w:rPr>
          <w:rFonts w:ascii="Times New Roman" w:hAnsi="Times New Roman" w:hint="eastAsia"/>
        </w:rPr>
        <w:lastRenderedPageBreak/>
        <w:t>移速度锁定，解冻后运动状态恢复，系统总能量守恒；</w:t>
      </w:r>
      <w:r>
        <w:rPr>
          <w:rFonts w:ascii="Times New Roman" w:hAnsi="Times New Roman" w:hint="eastAsia"/>
        </w:rPr>
        <w:t>2.</w:t>
      </w:r>
      <w:r>
        <w:rPr>
          <w:rFonts w:ascii="Times New Roman" w:hAnsi="Times New Roman" w:hint="eastAsia"/>
        </w:rPr>
        <w:t>采取相同的单元类型，并在一致的硬件配置下进行结果对比，位移计算误差与参考结果相比不超过</w:t>
      </w:r>
      <w:r>
        <w:rPr>
          <w:rFonts w:ascii="Times New Roman" w:hAnsi="Times New Roman" w:hint="eastAsia"/>
        </w:rPr>
        <w:t>10%</w:t>
      </w:r>
      <w:r>
        <w:rPr>
          <w:rFonts w:ascii="Times New Roman" w:hAnsi="Times New Roman" w:hint="eastAsia"/>
        </w:rPr>
        <w:t>；</w:t>
      </w:r>
      <w:r>
        <w:rPr>
          <w:rFonts w:ascii="Times New Roman" w:hAnsi="Times New Roman" w:hint="eastAsia"/>
        </w:rPr>
        <w:t>3.</w:t>
      </w:r>
      <w:r>
        <w:rPr>
          <w:rFonts w:ascii="Times New Roman" w:hAnsi="Times New Roman" w:hint="eastAsia"/>
        </w:rPr>
        <w:t>计算云图结果和动画</w:t>
      </w:r>
      <w:proofErr w:type="gramStart"/>
      <w:r>
        <w:rPr>
          <w:rFonts w:ascii="Times New Roman" w:hAnsi="Times New Roman" w:hint="eastAsia"/>
        </w:rPr>
        <w:t>结果需能使用</w:t>
      </w:r>
      <w:proofErr w:type="spellStart"/>
      <w:proofErr w:type="gramEnd"/>
      <w:r>
        <w:rPr>
          <w:rFonts w:ascii="Times New Roman" w:hAnsi="Times New Roman" w:hint="eastAsia"/>
        </w:rPr>
        <w:t>MxSim</w:t>
      </w:r>
      <w:proofErr w:type="spellEnd"/>
      <w:r>
        <w:rPr>
          <w:rFonts w:ascii="Times New Roman" w:hAnsi="Times New Roman" w:hint="eastAsia"/>
        </w:rPr>
        <w:t>打开。</w:t>
      </w:r>
    </w:p>
    <w:p w14:paraId="79426827" w14:textId="77777777" w:rsidR="00EB421B" w:rsidRDefault="00000000" w:rsidP="001D040E">
      <w:pPr>
        <w:ind w:firstLineChars="200" w:firstLine="420"/>
        <w:rPr>
          <w:rFonts w:ascii="Times New Roman" w:hAnsi="Times New Roman"/>
          <w:b/>
          <w:sz w:val="24"/>
        </w:rPr>
      </w:pPr>
      <w:r>
        <w:rPr>
          <w:rFonts w:ascii="Times New Roman" w:hAnsi="Times New Roman" w:hint="eastAsia"/>
        </w:rPr>
        <w:t>验证算</w:t>
      </w:r>
      <w:proofErr w:type="gramStart"/>
      <w:r>
        <w:rPr>
          <w:rFonts w:ascii="Times New Roman" w:hAnsi="Times New Roman" w:hint="eastAsia"/>
        </w:rPr>
        <w:t>例包括</w:t>
      </w:r>
      <w:proofErr w:type="gramEnd"/>
      <w:r>
        <w:rPr>
          <w:rFonts w:ascii="Times New Roman" w:hAnsi="Times New Roman" w:hint="eastAsia"/>
        </w:rPr>
        <w:t>但不限于：（</w:t>
      </w:r>
      <w:r>
        <w:rPr>
          <w:rFonts w:ascii="Times New Roman" w:hAnsi="Times New Roman" w:hint="eastAsia"/>
        </w:rPr>
        <w:t>1</w:t>
      </w:r>
      <w:r>
        <w:rPr>
          <w:rFonts w:ascii="Times New Roman" w:hAnsi="Times New Roman" w:hint="eastAsia"/>
        </w:rPr>
        <w:t>）底部静止颗粒层冻结后上部颗粒堆积计算效率验证；（</w:t>
      </w:r>
      <w:r>
        <w:rPr>
          <w:rFonts w:ascii="Times New Roman" w:hAnsi="Times New Roman" w:hint="eastAsia"/>
        </w:rPr>
        <w:t>2</w:t>
      </w:r>
      <w:r>
        <w:rPr>
          <w:rFonts w:ascii="Times New Roman" w:hAnsi="Times New Roman" w:hint="eastAsia"/>
        </w:rPr>
        <w:t>）周期性冻结解冻颗粒后上部颗粒堆积计算准确性验证。</w:t>
      </w:r>
    </w:p>
    <w:p w14:paraId="03A2A0D3" w14:textId="77777777" w:rsidR="00EB421B" w:rsidRDefault="00000000">
      <w:pPr>
        <w:keepNext/>
        <w:keepLines/>
        <w:outlineLvl w:val="2"/>
        <w:rPr>
          <w:rFonts w:ascii="Times New Roman" w:hAnsi="Times New Roman"/>
          <w:b/>
          <w:sz w:val="24"/>
        </w:rPr>
      </w:pPr>
      <w:bookmarkStart w:id="91" w:name="_Toc5268"/>
      <w:bookmarkStart w:id="92" w:name="_Toc19374"/>
      <w:bookmarkStart w:id="93" w:name="_Toc9549"/>
      <w:r>
        <w:rPr>
          <w:rFonts w:ascii="Times New Roman" w:hAnsi="Times New Roman"/>
          <w:b/>
          <w:sz w:val="24"/>
        </w:rPr>
        <w:t>2</w:t>
      </w:r>
      <w:r>
        <w:rPr>
          <w:rFonts w:ascii="Times New Roman" w:hAnsi="Times New Roman" w:hint="eastAsia"/>
          <w:b/>
          <w:sz w:val="24"/>
        </w:rPr>
        <w:t>）</w:t>
      </w:r>
      <w:r>
        <w:rPr>
          <w:rFonts w:ascii="Times New Roman" w:hAnsi="Times New Roman"/>
          <w:b/>
          <w:sz w:val="24"/>
        </w:rPr>
        <w:t>粗粒化计算技术</w:t>
      </w:r>
      <w:bookmarkEnd w:id="91"/>
      <w:bookmarkEnd w:id="92"/>
      <w:bookmarkEnd w:id="93"/>
    </w:p>
    <w:p w14:paraId="11006D7C"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5874F5AD" w14:textId="77777777" w:rsidR="00EB421B" w:rsidRDefault="00000000">
      <w:pPr>
        <w:ind w:firstLineChars="200" w:firstLine="420"/>
        <w:rPr>
          <w:rFonts w:ascii="Times New Roman" w:hAnsi="Times New Roman"/>
        </w:rPr>
      </w:pPr>
      <w:r>
        <w:rPr>
          <w:rFonts w:ascii="Times New Roman" w:hAnsi="Times New Roman"/>
        </w:rPr>
        <w:t>能够基于统计力学的自由度降阶方法，通过减少颗粒数量或平滑</w:t>
      </w:r>
      <w:proofErr w:type="gramStart"/>
      <w:r>
        <w:rPr>
          <w:rFonts w:ascii="Times New Roman" w:hAnsi="Times New Roman"/>
        </w:rPr>
        <w:t>微观场量</w:t>
      </w:r>
      <w:proofErr w:type="gramEnd"/>
      <w:r>
        <w:rPr>
          <w:rFonts w:ascii="Times New Roman" w:hAnsi="Times New Roman"/>
        </w:rPr>
        <w:t>，将细尺度信息映射到粗尺度模型，实现跨尺度高效计算。</w:t>
      </w:r>
    </w:p>
    <w:p w14:paraId="1A01E091"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5510D1AC" w14:textId="77777777" w:rsidR="00EB421B" w:rsidRDefault="00000000">
      <w:pPr>
        <w:ind w:firstLineChars="200" w:firstLine="420"/>
        <w:rPr>
          <w:rFonts w:ascii="Times New Roman" w:hAnsi="Times New Roman"/>
        </w:rPr>
      </w:pPr>
      <w:r>
        <w:rPr>
          <w:rFonts w:ascii="Times New Roman" w:hAnsi="Times New Roman" w:hint="eastAsia"/>
        </w:rPr>
        <w:t>支持大规模颗粒系统降尺度仿真分析应用场景；测试算例的模拟结果与原始细粒模型相比</w:t>
      </w:r>
      <w:r>
        <w:rPr>
          <w:rFonts w:ascii="Times New Roman" w:hAnsi="Times New Roman" w:hint="eastAsia"/>
        </w:rPr>
        <w:t>:1.</w:t>
      </w:r>
      <w:r>
        <w:rPr>
          <w:rFonts w:ascii="Times New Roman" w:hAnsi="Times New Roman" w:hint="eastAsia"/>
        </w:rPr>
        <w:t>模型有效性验证：为保证分析结果的准确性，计算结果应满足粗粒化模型颗粒代表原细观颗粒群，整体力学行为等效，孔隙率、应力应变响应一致；</w:t>
      </w:r>
      <w:r>
        <w:rPr>
          <w:rFonts w:ascii="Times New Roman" w:hAnsi="Times New Roman" w:hint="eastAsia"/>
        </w:rPr>
        <w:t>2.</w:t>
      </w:r>
      <w:r>
        <w:rPr>
          <w:rFonts w:ascii="Times New Roman" w:hAnsi="Times New Roman" w:hint="eastAsia"/>
        </w:rPr>
        <w:t>采取相同的单元类型，并在一致的硬件配置下进行结果对比，位移、孔隙率和整体杨氏模量计算误差与参考结果相比不超过</w:t>
      </w:r>
      <w:r>
        <w:rPr>
          <w:rFonts w:ascii="Times New Roman" w:hAnsi="Times New Roman" w:hint="eastAsia"/>
        </w:rPr>
        <w:t>10%</w:t>
      </w:r>
      <w:r>
        <w:rPr>
          <w:rFonts w:ascii="Times New Roman" w:hAnsi="Times New Roman" w:hint="eastAsia"/>
        </w:rPr>
        <w:t>；</w:t>
      </w:r>
      <w:r>
        <w:rPr>
          <w:rFonts w:ascii="Times New Roman" w:hAnsi="Times New Roman" w:hint="eastAsia"/>
        </w:rPr>
        <w:t>3.</w:t>
      </w:r>
      <w:r>
        <w:rPr>
          <w:rFonts w:ascii="Times New Roman" w:hAnsi="Times New Roman" w:hint="eastAsia"/>
        </w:rPr>
        <w:t>计算云图结果和动画</w:t>
      </w:r>
      <w:proofErr w:type="gramStart"/>
      <w:r>
        <w:rPr>
          <w:rFonts w:ascii="Times New Roman" w:hAnsi="Times New Roman" w:hint="eastAsia"/>
        </w:rPr>
        <w:t>结果需能使用</w:t>
      </w:r>
      <w:proofErr w:type="spellStart"/>
      <w:proofErr w:type="gramEnd"/>
      <w:r>
        <w:rPr>
          <w:rFonts w:ascii="Times New Roman" w:hAnsi="Times New Roman" w:hint="eastAsia"/>
        </w:rPr>
        <w:t>MxSim</w:t>
      </w:r>
      <w:proofErr w:type="spellEnd"/>
      <w:r>
        <w:rPr>
          <w:rFonts w:ascii="Times New Roman" w:hAnsi="Times New Roman" w:hint="eastAsia"/>
        </w:rPr>
        <w:t>打开。</w:t>
      </w:r>
    </w:p>
    <w:p w14:paraId="593FA55B" w14:textId="77777777" w:rsidR="00EB421B" w:rsidRDefault="00000000" w:rsidP="001D040E">
      <w:pPr>
        <w:ind w:firstLineChars="200" w:firstLine="420"/>
        <w:rPr>
          <w:rFonts w:ascii="Times New Roman" w:hAnsi="Times New Roman"/>
          <w:b/>
          <w:sz w:val="24"/>
        </w:rPr>
      </w:pPr>
      <w:r>
        <w:rPr>
          <w:rFonts w:ascii="Times New Roman" w:hAnsi="Times New Roman" w:hint="eastAsia"/>
        </w:rPr>
        <w:t>验证算</w:t>
      </w:r>
      <w:proofErr w:type="gramStart"/>
      <w:r>
        <w:rPr>
          <w:rFonts w:ascii="Times New Roman" w:hAnsi="Times New Roman" w:hint="eastAsia"/>
        </w:rPr>
        <w:t>例包括</w:t>
      </w:r>
      <w:proofErr w:type="gramEnd"/>
      <w:r>
        <w:rPr>
          <w:rFonts w:ascii="Times New Roman" w:hAnsi="Times New Roman" w:hint="eastAsia"/>
        </w:rPr>
        <w:t>但不限于：（</w:t>
      </w:r>
      <w:r>
        <w:rPr>
          <w:rFonts w:ascii="Times New Roman" w:hAnsi="Times New Roman" w:hint="eastAsia"/>
        </w:rPr>
        <w:t>1</w:t>
      </w:r>
      <w:r>
        <w:rPr>
          <w:rFonts w:ascii="Times New Roman" w:hAnsi="Times New Roman" w:hint="eastAsia"/>
        </w:rPr>
        <w:t>）粗粒化颗粒与细观颗粒堆积过程宏观响应对比验证</w:t>
      </w:r>
      <w:r w:rsidRPr="001D040E">
        <w:rPr>
          <w:rFonts w:ascii="Times New Roman" w:hAnsi="Times New Roman" w:hint="eastAsia"/>
        </w:rPr>
        <w:t>（底面受力）</w:t>
      </w:r>
      <w:r>
        <w:rPr>
          <w:rFonts w:ascii="Times New Roman" w:hAnsi="Times New Roman" w:hint="eastAsia"/>
        </w:rPr>
        <w:t>;</w:t>
      </w:r>
      <w:r>
        <w:rPr>
          <w:rFonts w:ascii="Times New Roman" w:hAnsi="Times New Roman" w:hint="eastAsia"/>
        </w:rPr>
        <w:t>（</w:t>
      </w:r>
      <w:r>
        <w:rPr>
          <w:rFonts w:ascii="Times New Roman" w:hAnsi="Times New Roman" w:hint="eastAsia"/>
        </w:rPr>
        <w:t>2</w:t>
      </w:r>
      <w:r>
        <w:rPr>
          <w:rFonts w:ascii="Times New Roman" w:hAnsi="Times New Roman" w:hint="eastAsia"/>
        </w:rPr>
        <w:t>）粗粒化颗粒在压缩试验中的应力应变关系等效性。</w:t>
      </w:r>
    </w:p>
    <w:p w14:paraId="79B773E4" w14:textId="77777777" w:rsidR="00EB421B" w:rsidRDefault="00000000">
      <w:pPr>
        <w:keepNext/>
        <w:keepLines/>
        <w:outlineLvl w:val="2"/>
        <w:rPr>
          <w:rFonts w:ascii="Times New Roman" w:hAnsi="Times New Roman"/>
          <w:b/>
          <w:sz w:val="24"/>
        </w:rPr>
      </w:pPr>
      <w:bookmarkStart w:id="94" w:name="_Toc30986"/>
      <w:bookmarkStart w:id="95" w:name="_Toc32177"/>
      <w:bookmarkStart w:id="96" w:name="_Toc19083"/>
      <w:r>
        <w:rPr>
          <w:rFonts w:ascii="Times New Roman" w:hAnsi="Times New Roman"/>
          <w:b/>
          <w:sz w:val="24"/>
        </w:rPr>
        <w:t xml:space="preserve">2.1.5 </w:t>
      </w:r>
      <w:r>
        <w:rPr>
          <w:rFonts w:ascii="Times New Roman" w:hAnsi="Times New Roman"/>
          <w:b/>
          <w:sz w:val="24"/>
        </w:rPr>
        <w:t>固体力学问题有限元求解算法</w:t>
      </w:r>
      <w:bookmarkEnd w:id="94"/>
      <w:bookmarkEnd w:id="95"/>
      <w:bookmarkEnd w:id="96"/>
    </w:p>
    <w:p w14:paraId="0DE5E359"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474F8800" w14:textId="77777777" w:rsidR="00EB421B" w:rsidRDefault="00000000">
      <w:pPr>
        <w:ind w:firstLineChars="200" w:firstLine="420"/>
        <w:rPr>
          <w:rFonts w:ascii="Times New Roman" w:hAnsi="Times New Roman"/>
        </w:rPr>
      </w:pPr>
      <w:r>
        <w:rPr>
          <w:rFonts w:ascii="Times New Roman" w:hAnsi="Times New Roman"/>
        </w:rPr>
        <w:t>显式动力学有限元法。解题方需具备逐步自我验证的能力。需实现固体结构应力分析求解，需要采用显式动力学有限元方法，该方法包括但不限于如下组成部分：</w:t>
      </w: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rPr>
        <w:t>有限元单元技术：能够建立有限元显式单元，包括单元节点信息储存和计算、形函数及其导数的计算、高斯积分点求解、沙漏控制等必要技术；</w:t>
      </w: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rPr>
        <w:t>时间积分方法：采用显</w:t>
      </w:r>
      <w:proofErr w:type="gramStart"/>
      <w:r>
        <w:rPr>
          <w:rFonts w:ascii="Times New Roman" w:hAnsi="Times New Roman"/>
        </w:rPr>
        <w:t>式时间</w:t>
      </w:r>
      <w:proofErr w:type="gramEnd"/>
      <w:r>
        <w:rPr>
          <w:rFonts w:ascii="Times New Roman" w:hAnsi="Times New Roman"/>
        </w:rPr>
        <w:t>积分方案</w:t>
      </w:r>
      <w:r>
        <w:rPr>
          <w:rFonts w:ascii="Times New Roman" w:hAnsi="Times New Roman" w:hint="eastAsia"/>
        </w:rPr>
        <w:t>；（</w:t>
      </w:r>
      <w:r>
        <w:rPr>
          <w:rFonts w:ascii="Times New Roman" w:hAnsi="Times New Roman" w:hint="eastAsia"/>
        </w:rPr>
        <w:t>3</w:t>
      </w:r>
      <w:r>
        <w:rPr>
          <w:rFonts w:ascii="Times New Roman" w:hAnsi="Times New Roman" w:hint="eastAsia"/>
        </w:rPr>
        <w:t>）</w:t>
      </w:r>
      <w:r>
        <w:rPr>
          <w:rFonts w:ascii="Times New Roman" w:hAnsi="Times New Roman"/>
        </w:rPr>
        <w:t>材料模型：显式动力学有限元方法可以集成多种金属、非金属材料模型，以准确模拟不同材料在动态加载下的响应</w:t>
      </w:r>
      <w:r>
        <w:rPr>
          <w:rFonts w:ascii="Times New Roman" w:hAnsi="Times New Roman" w:hint="eastAsia"/>
        </w:rPr>
        <w:t>；（</w:t>
      </w:r>
      <w:r>
        <w:rPr>
          <w:rFonts w:ascii="Times New Roman" w:hAnsi="Times New Roman" w:hint="eastAsia"/>
        </w:rPr>
        <w:t>4</w:t>
      </w:r>
      <w:r>
        <w:rPr>
          <w:rFonts w:ascii="Times New Roman" w:hAnsi="Times New Roman" w:hint="eastAsia"/>
        </w:rPr>
        <w:t>）</w:t>
      </w:r>
      <w:r>
        <w:rPr>
          <w:rFonts w:ascii="Times New Roman" w:hAnsi="Times New Roman"/>
        </w:rPr>
        <w:t>至少需具备四面体、三棱柱、六面体、金字塔单元，线弹性材料模型进行功能验证。</w:t>
      </w:r>
    </w:p>
    <w:p w14:paraId="51214A74"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053237E9" w14:textId="438EAF06" w:rsidR="00EB421B" w:rsidRDefault="00000000">
      <w:pPr>
        <w:ind w:firstLineChars="200" w:firstLine="420"/>
        <w:rPr>
          <w:rFonts w:ascii="Times New Roman" w:hAnsi="Times New Roman"/>
        </w:rPr>
      </w:pPr>
      <w:r>
        <w:rPr>
          <w:rFonts w:ascii="Times New Roman" w:hAnsi="Times New Roman" w:hint="eastAsia"/>
        </w:rPr>
        <w:t>支持对大变形结构动力学问题的分析求解，测试算例的结果与参考结果（解析解、试验结果、</w:t>
      </w:r>
      <w:r>
        <w:rPr>
          <w:rFonts w:ascii="Times New Roman" w:hAnsi="Times New Roman" w:hint="eastAsia"/>
        </w:rPr>
        <w:t>LS-Dyna R13</w:t>
      </w:r>
      <w:r>
        <w:rPr>
          <w:rFonts w:ascii="Times New Roman" w:hAnsi="Times New Roman" w:hint="eastAsia"/>
        </w:rPr>
        <w:t>、</w:t>
      </w:r>
      <w:r>
        <w:rPr>
          <w:rFonts w:ascii="Times New Roman" w:hAnsi="Times New Roman" w:hint="eastAsia"/>
        </w:rPr>
        <w:t>PFC5.0</w:t>
      </w:r>
      <w:r>
        <w:rPr>
          <w:rFonts w:ascii="Times New Roman" w:hAnsi="Times New Roman" w:hint="eastAsia"/>
        </w:rPr>
        <w:t>、</w:t>
      </w:r>
      <w:r>
        <w:rPr>
          <w:rFonts w:ascii="Times New Roman" w:hAnsi="Times New Roman" w:hint="eastAsia"/>
        </w:rPr>
        <w:t>EDEM2024</w:t>
      </w:r>
      <w:r>
        <w:rPr>
          <w:rFonts w:ascii="Times New Roman" w:hAnsi="Times New Roman" w:hint="eastAsia"/>
        </w:rPr>
        <w:t>、或者文献中软件结果，其中之一）对比，最大位移误差不超过</w:t>
      </w:r>
      <w:r>
        <w:rPr>
          <w:rFonts w:ascii="Times New Roman" w:hAnsi="Times New Roman" w:hint="eastAsia"/>
        </w:rPr>
        <w:t>10%</w:t>
      </w:r>
      <w:r>
        <w:rPr>
          <w:rFonts w:ascii="Times New Roman" w:hAnsi="Times New Roman" w:hint="eastAsia"/>
        </w:rPr>
        <w:t>；</w:t>
      </w:r>
    </w:p>
    <w:p w14:paraId="72978B1B" w14:textId="53DD4289" w:rsidR="00EB421B" w:rsidRDefault="00000000" w:rsidP="001D040E">
      <w:pPr>
        <w:keepNext/>
        <w:keepLines/>
        <w:ind w:firstLineChars="200" w:firstLine="420"/>
        <w:outlineLvl w:val="2"/>
        <w:rPr>
          <w:rFonts w:ascii="Times New Roman" w:hAnsi="Times New Roman"/>
          <w:b/>
          <w:sz w:val="24"/>
        </w:rPr>
      </w:pPr>
      <w:bookmarkStart w:id="97" w:name="_Toc16461"/>
      <w:bookmarkStart w:id="98" w:name="_Toc11757"/>
      <w:bookmarkStart w:id="99" w:name="_Toc25786"/>
      <w:r>
        <w:rPr>
          <w:rFonts w:ascii="Times New Roman" w:hAnsi="Times New Roman" w:hint="eastAsia"/>
        </w:rPr>
        <w:lastRenderedPageBreak/>
        <w:t>验证算</w:t>
      </w:r>
      <w:proofErr w:type="gramStart"/>
      <w:r>
        <w:rPr>
          <w:rFonts w:ascii="Times New Roman" w:hAnsi="Times New Roman" w:hint="eastAsia"/>
        </w:rPr>
        <w:t>例包括</w:t>
      </w:r>
      <w:proofErr w:type="gramEnd"/>
      <w:r>
        <w:rPr>
          <w:rFonts w:ascii="Times New Roman" w:hAnsi="Times New Roman" w:hint="eastAsia"/>
        </w:rPr>
        <w:t>但不限于：采用悬臂梁瞬态响应算例，方形截面梁一端固定，另一端受到横向冲击载荷，采用三维实体单元建模，对比最大位移时间历程曲线，要求最大位移超过梁截面尺寸的</w:t>
      </w:r>
      <w:r>
        <w:rPr>
          <w:rFonts w:ascii="Times New Roman" w:hAnsi="Times New Roman" w:hint="eastAsia"/>
        </w:rPr>
        <w:t>2</w:t>
      </w:r>
      <w:r>
        <w:rPr>
          <w:rFonts w:ascii="Times New Roman" w:hAnsi="Times New Roman" w:hint="eastAsia"/>
        </w:rPr>
        <w:t>倍，且最大位移与商业软件对比最大误差不超过</w:t>
      </w:r>
      <w:r>
        <w:rPr>
          <w:rFonts w:ascii="Times New Roman" w:hAnsi="Times New Roman" w:hint="eastAsia"/>
        </w:rPr>
        <w:t>10%</w:t>
      </w:r>
      <w:r>
        <w:rPr>
          <w:rFonts w:ascii="Times New Roman" w:hAnsi="Times New Roman" w:hint="eastAsia"/>
        </w:rPr>
        <w:t>。</w:t>
      </w:r>
      <w:bookmarkEnd w:id="97"/>
      <w:bookmarkEnd w:id="98"/>
      <w:bookmarkEnd w:id="99"/>
    </w:p>
    <w:p w14:paraId="3AC0841E" w14:textId="77777777" w:rsidR="00EB421B" w:rsidRDefault="00000000">
      <w:pPr>
        <w:keepNext/>
        <w:keepLines/>
        <w:outlineLvl w:val="2"/>
        <w:rPr>
          <w:rFonts w:ascii="Times New Roman" w:hAnsi="Times New Roman"/>
          <w:b/>
          <w:sz w:val="24"/>
        </w:rPr>
      </w:pPr>
      <w:bookmarkStart w:id="100" w:name="_Toc32033"/>
      <w:bookmarkStart w:id="101" w:name="_Toc11885"/>
      <w:bookmarkStart w:id="102" w:name="_Toc25649"/>
      <w:r>
        <w:rPr>
          <w:rFonts w:ascii="Times New Roman" w:hAnsi="Times New Roman"/>
          <w:b/>
          <w:sz w:val="24"/>
        </w:rPr>
        <w:t xml:space="preserve">2.1.6  </w:t>
      </w:r>
      <w:r>
        <w:rPr>
          <w:rFonts w:ascii="Times New Roman" w:hAnsi="Times New Roman"/>
          <w:b/>
          <w:sz w:val="24"/>
        </w:rPr>
        <w:t>耦合方式</w:t>
      </w:r>
      <w:bookmarkEnd w:id="100"/>
      <w:bookmarkEnd w:id="101"/>
      <w:bookmarkEnd w:id="102"/>
    </w:p>
    <w:p w14:paraId="06994FBD" w14:textId="77777777" w:rsidR="00EB421B" w:rsidRDefault="00000000">
      <w:pPr>
        <w:keepNext/>
        <w:keepLines/>
        <w:outlineLvl w:val="2"/>
        <w:rPr>
          <w:rFonts w:ascii="Times New Roman" w:hAnsi="Times New Roman"/>
          <w:b/>
          <w:sz w:val="24"/>
        </w:rPr>
      </w:pPr>
      <w:bookmarkStart w:id="103" w:name="_Toc5229"/>
      <w:bookmarkStart w:id="104" w:name="_Toc2921"/>
      <w:bookmarkStart w:id="105" w:name="_Toc25371"/>
      <w:r>
        <w:rPr>
          <w:rFonts w:ascii="Times New Roman" w:hAnsi="Times New Roman"/>
          <w:b/>
          <w:sz w:val="24"/>
        </w:rPr>
        <w:t>1</w:t>
      </w:r>
      <w:r>
        <w:rPr>
          <w:rFonts w:ascii="Times New Roman" w:hAnsi="Times New Roman" w:hint="eastAsia"/>
          <w:b/>
          <w:sz w:val="24"/>
        </w:rPr>
        <w:t>）</w:t>
      </w:r>
      <w:r>
        <w:rPr>
          <w:rFonts w:ascii="Times New Roman" w:hAnsi="Times New Roman"/>
          <w:b/>
          <w:sz w:val="24"/>
        </w:rPr>
        <w:t>有限元</w:t>
      </w:r>
      <w:r>
        <w:rPr>
          <w:rFonts w:ascii="Times New Roman" w:hAnsi="Times New Roman"/>
          <w:b/>
          <w:sz w:val="24"/>
        </w:rPr>
        <w:t>-</w:t>
      </w:r>
      <w:r>
        <w:rPr>
          <w:rFonts w:ascii="Times New Roman" w:hAnsi="Times New Roman"/>
          <w:b/>
          <w:sz w:val="24"/>
        </w:rPr>
        <w:t>离散元分区耦合</w:t>
      </w:r>
      <w:bookmarkEnd w:id="103"/>
      <w:bookmarkEnd w:id="104"/>
      <w:bookmarkEnd w:id="105"/>
    </w:p>
    <w:p w14:paraId="4294BB29"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5EDCE1E5" w14:textId="77777777" w:rsidR="00EB421B" w:rsidRDefault="00000000">
      <w:pPr>
        <w:ind w:firstLineChars="200" w:firstLine="420"/>
        <w:rPr>
          <w:rFonts w:ascii="Times New Roman" w:hAnsi="Times New Roman"/>
        </w:rPr>
      </w:pPr>
      <w:r>
        <w:rPr>
          <w:rFonts w:ascii="Times New Roman" w:hAnsi="Times New Roman"/>
        </w:rPr>
        <w:t>支持不同部件分别离散为有限单元和离散单元，实现有限单元区域和离散单元区域接触碰撞分析。</w:t>
      </w:r>
    </w:p>
    <w:p w14:paraId="5AD2EB67"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689DA6C2" w14:textId="55BDECBB" w:rsidR="00EB421B" w:rsidRDefault="00000000">
      <w:pPr>
        <w:ind w:firstLineChars="200" w:firstLine="420"/>
        <w:rPr>
          <w:rFonts w:ascii="Times New Roman" w:hAnsi="Times New Roman"/>
        </w:rPr>
      </w:pPr>
      <w:r>
        <w:rPr>
          <w:rFonts w:ascii="Times New Roman" w:hAnsi="Times New Roman" w:hint="eastAsia"/>
        </w:rPr>
        <w:t>支持散料颗粒材料与机械结构体的接触碰撞（典型破碎机械）；测试算例的模拟结果与参考结果（试验结果、</w:t>
      </w:r>
      <w:r>
        <w:rPr>
          <w:rFonts w:ascii="Times New Roman" w:hAnsi="Times New Roman" w:hint="eastAsia"/>
        </w:rPr>
        <w:t>LS-Dyna R13</w:t>
      </w:r>
      <w:r>
        <w:rPr>
          <w:rFonts w:ascii="Times New Roman" w:hAnsi="Times New Roman" w:hint="eastAsia"/>
        </w:rPr>
        <w:t>、</w:t>
      </w:r>
      <w:r>
        <w:rPr>
          <w:rFonts w:ascii="Times New Roman" w:hAnsi="Times New Roman" w:hint="eastAsia"/>
        </w:rPr>
        <w:t>PFC5.0</w:t>
      </w:r>
      <w:r>
        <w:rPr>
          <w:rFonts w:ascii="Times New Roman" w:hAnsi="Times New Roman" w:hint="eastAsia"/>
        </w:rPr>
        <w:t>、</w:t>
      </w:r>
      <w:r>
        <w:rPr>
          <w:rFonts w:ascii="Times New Roman" w:hAnsi="Times New Roman" w:hint="eastAsia"/>
        </w:rPr>
        <w:t>EDEM2024</w:t>
      </w:r>
      <w:r>
        <w:rPr>
          <w:rFonts w:ascii="Times New Roman" w:hAnsi="Times New Roman" w:hint="eastAsia"/>
        </w:rPr>
        <w:t>、或者文献中软件结果，其中之一）对比：（要求离散</w:t>
      </w:r>
      <w:proofErr w:type="gramStart"/>
      <w:r>
        <w:rPr>
          <w:rFonts w:ascii="Times New Roman" w:hAnsi="Times New Roman" w:hint="eastAsia"/>
        </w:rPr>
        <w:t>元部分</w:t>
      </w:r>
      <w:proofErr w:type="gramEnd"/>
      <w:r>
        <w:rPr>
          <w:rFonts w:ascii="Times New Roman" w:hAnsi="Times New Roman" w:hint="eastAsia"/>
        </w:rPr>
        <w:t>具备破碎）</w:t>
      </w:r>
      <w:r>
        <w:rPr>
          <w:rFonts w:ascii="Times New Roman" w:hAnsi="Times New Roman" w:hint="eastAsia"/>
        </w:rPr>
        <w:t>1.</w:t>
      </w:r>
      <w:r>
        <w:rPr>
          <w:rFonts w:ascii="Times New Roman" w:hAnsi="Times New Roman" w:hint="eastAsia"/>
        </w:rPr>
        <w:t>模型有效性验证：为保证分析结果的准确性，计算结果应能反应颗粒破碎的效果和颗粒对机械装备的接触力</w:t>
      </w:r>
      <w:r>
        <w:rPr>
          <w:rFonts w:ascii="Times New Roman" w:hAnsi="Times New Roman" w:hint="eastAsia"/>
        </w:rPr>
        <w:t>2.</w:t>
      </w:r>
      <w:r>
        <w:rPr>
          <w:rFonts w:ascii="Times New Roman" w:hAnsi="Times New Roman" w:hint="eastAsia"/>
        </w:rPr>
        <w:t>采取相同的模型，并在一致的硬件配置下进行结果对比，计算误差与参考结果相比不超过</w:t>
      </w:r>
      <w:r>
        <w:rPr>
          <w:rFonts w:ascii="Times New Roman" w:hAnsi="Times New Roman" w:hint="eastAsia"/>
        </w:rPr>
        <w:t>20%</w:t>
      </w:r>
      <w:r>
        <w:rPr>
          <w:rFonts w:ascii="Times New Roman" w:hAnsi="Times New Roman" w:hint="eastAsia"/>
        </w:rPr>
        <w:t>（见场景应用要求）；</w:t>
      </w:r>
      <w:r>
        <w:rPr>
          <w:rFonts w:ascii="Times New Roman" w:hAnsi="Times New Roman" w:hint="eastAsia"/>
        </w:rPr>
        <w:t>3.</w:t>
      </w:r>
      <w:r>
        <w:rPr>
          <w:rFonts w:ascii="Times New Roman" w:hAnsi="Times New Roman" w:hint="eastAsia"/>
        </w:rPr>
        <w:t>计算云图结果和动画</w:t>
      </w:r>
      <w:proofErr w:type="gramStart"/>
      <w:r>
        <w:rPr>
          <w:rFonts w:ascii="Times New Roman" w:hAnsi="Times New Roman" w:hint="eastAsia"/>
        </w:rPr>
        <w:t>结果需能使用</w:t>
      </w:r>
      <w:proofErr w:type="spellStart"/>
      <w:proofErr w:type="gramEnd"/>
      <w:r>
        <w:rPr>
          <w:rFonts w:ascii="Times New Roman" w:hAnsi="Times New Roman" w:hint="eastAsia"/>
        </w:rPr>
        <w:t>MxSim</w:t>
      </w:r>
      <w:proofErr w:type="spellEnd"/>
      <w:r>
        <w:rPr>
          <w:rFonts w:ascii="Times New Roman" w:hAnsi="Times New Roman" w:hint="eastAsia"/>
        </w:rPr>
        <w:t>打开。</w:t>
      </w:r>
    </w:p>
    <w:p w14:paraId="14941CE2" w14:textId="77777777" w:rsidR="00EB421B" w:rsidRDefault="00000000">
      <w:pPr>
        <w:ind w:firstLineChars="200" w:firstLine="420"/>
        <w:rPr>
          <w:rFonts w:ascii="Times New Roman" w:hAnsi="Times New Roman"/>
        </w:rPr>
      </w:pPr>
      <w:r>
        <w:rPr>
          <w:rFonts w:ascii="Times New Roman" w:hAnsi="Times New Roman"/>
        </w:rPr>
        <w:t>验证算</w:t>
      </w:r>
      <w:proofErr w:type="gramStart"/>
      <w:r>
        <w:rPr>
          <w:rFonts w:ascii="Times New Roman" w:hAnsi="Times New Roman"/>
        </w:rPr>
        <w:t>例包括</w:t>
      </w:r>
      <w:proofErr w:type="gramEnd"/>
      <w:r>
        <w:rPr>
          <w:rFonts w:ascii="Times New Roman" w:hAnsi="Times New Roman"/>
        </w:rPr>
        <w:t>但不限于：（</w:t>
      </w:r>
      <w:r>
        <w:rPr>
          <w:rFonts w:ascii="Times New Roman" w:hAnsi="Times New Roman"/>
        </w:rPr>
        <w:t>1</w:t>
      </w:r>
      <w:r>
        <w:rPr>
          <w:rFonts w:ascii="Times New Roman" w:hAnsi="Times New Roman"/>
        </w:rPr>
        <w:t>）</w:t>
      </w:r>
      <w:r>
        <w:rPr>
          <w:rFonts w:ascii="Times New Roman" w:hAnsi="Times New Roman" w:hint="eastAsia"/>
        </w:rPr>
        <w:t>压碎破碎装置（简易装置）</w:t>
      </w: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hint="eastAsia"/>
        </w:rPr>
        <w:t>劈碎破碎装置（简易装置）</w:t>
      </w:r>
      <w:r>
        <w:rPr>
          <w:rFonts w:ascii="Times New Roman" w:hAnsi="Times New Roman"/>
        </w:rPr>
        <w:t>。</w:t>
      </w:r>
    </w:p>
    <w:p w14:paraId="1124D0D7" w14:textId="77777777" w:rsidR="00EB421B" w:rsidRDefault="00000000">
      <w:pPr>
        <w:keepNext/>
        <w:keepLines/>
        <w:outlineLvl w:val="2"/>
        <w:rPr>
          <w:rFonts w:ascii="Times New Roman" w:hAnsi="Times New Roman"/>
          <w:b/>
          <w:sz w:val="24"/>
        </w:rPr>
      </w:pPr>
      <w:bookmarkStart w:id="106" w:name="_Toc21810"/>
      <w:bookmarkStart w:id="107" w:name="_Toc29973"/>
      <w:bookmarkStart w:id="108" w:name="_Toc9519"/>
      <w:r>
        <w:rPr>
          <w:rFonts w:ascii="Times New Roman" w:hAnsi="Times New Roman"/>
          <w:b/>
          <w:sz w:val="24"/>
        </w:rPr>
        <w:t>2</w:t>
      </w:r>
      <w:r>
        <w:rPr>
          <w:rFonts w:ascii="Times New Roman" w:hAnsi="Times New Roman" w:hint="eastAsia"/>
          <w:b/>
          <w:sz w:val="24"/>
        </w:rPr>
        <w:t>）</w:t>
      </w:r>
      <w:r>
        <w:rPr>
          <w:rFonts w:ascii="Times New Roman" w:hAnsi="Times New Roman"/>
          <w:b/>
          <w:sz w:val="24"/>
        </w:rPr>
        <w:t>有限元</w:t>
      </w:r>
      <w:r>
        <w:rPr>
          <w:rFonts w:ascii="Times New Roman" w:hAnsi="Times New Roman"/>
          <w:b/>
          <w:sz w:val="24"/>
        </w:rPr>
        <w:t>-</w:t>
      </w:r>
      <w:r>
        <w:rPr>
          <w:rFonts w:ascii="Times New Roman" w:hAnsi="Times New Roman"/>
          <w:b/>
          <w:sz w:val="24"/>
        </w:rPr>
        <w:t>离散元共生耦合</w:t>
      </w:r>
      <w:bookmarkEnd w:id="106"/>
      <w:bookmarkEnd w:id="107"/>
      <w:bookmarkEnd w:id="108"/>
    </w:p>
    <w:p w14:paraId="4C6C7E34"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79327045" w14:textId="77777777" w:rsidR="00EB421B" w:rsidRDefault="00000000">
      <w:pPr>
        <w:ind w:firstLineChars="200" w:firstLine="420"/>
        <w:rPr>
          <w:rFonts w:ascii="Times New Roman" w:hAnsi="Times New Roman"/>
        </w:rPr>
      </w:pPr>
      <w:r>
        <w:rPr>
          <w:rFonts w:ascii="Times New Roman" w:hAnsi="Times New Roman"/>
        </w:rPr>
        <w:t>支持相同部件采用有限元和离散</w:t>
      </w:r>
      <w:proofErr w:type="gramStart"/>
      <w:r>
        <w:rPr>
          <w:rFonts w:ascii="Times New Roman" w:hAnsi="Times New Roman"/>
        </w:rPr>
        <w:t>元共同</w:t>
      </w:r>
      <w:proofErr w:type="gramEnd"/>
      <w:r>
        <w:rPr>
          <w:rFonts w:ascii="Times New Roman" w:hAnsi="Times New Roman"/>
        </w:rPr>
        <w:t>离散，能够进行直接显式动力学分析。</w:t>
      </w:r>
    </w:p>
    <w:p w14:paraId="1F0A100A"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47BB9842" w14:textId="3F65379C" w:rsidR="00EB421B" w:rsidRDefault="00000000">
      <w:pPr>
        <w:ind w:firstLineChars="200" w:firstLine="420"/>
        <w:rPr>
          <w:rFonts w:ascii="Times New Roman" w:hAnsi="Times New Roman"/>
        </w:rPr>
      </w:pPr>
      <w:r>
        <w:rPr>
          <w:rFonts w:ascii="Times New Roman" w:hAnsi="Times New Roman" w:hint="eastAsia"/>
        </w:rPr>
        <w:t>支持颗粒破碎计算功能（</w:t>
      </w:r>
      <w:r w:rsidRPr="001D040E">
        <w:rPr>
          <w:rFonts w:ascii="Times New Roman" w:hAnsi="Times New Roman" w:hint="eastAsia"/>
        </w:rPr>
        <w:t>能够具备单个模型中既有有限单元又有离散单元</w:t>
      </w:r>
      <w:r>
        <w:rPr>
          <w:rFonts w:ascii="Times New Roman" w:hAnsi="Times New Roman" w:hint="eastAsia"/>
        </w:rPr>
        <w:t>）；</w:t>
      </w:r>
      <w:r>
        <w:rPr>
          <w:rFonts w:ascii="Times New Roman" w:hAnsi="Times New Roman" w:hint="eastAsia"/>
        </w:rPr>
        <w:t>1.</w:t>
      </w:r>
      <w:r>
        <w:rPr>
          <w:rFonts w:ascii="Times New Roman" w:hAnsi="Times New Roman" w:hint="eastAsia"/>
        </w:rPr>
        <w:t>模型有效性验证：为保证分析结果的准确性，计算结果应能反应颗粒破碎的效果，要求具备有限元和离散元共生计算功能。</w:t>
      </w:r>
      <w:r>
        <w:rPr>
          <w:rFonts w:ascii="Times New Roman" w:hAnsi="Times New Roman" w:hint="eastAsia"/>
        </w:rPr>
        <w:t>2.</w:t>
      </w:r>
      <w:r>
        <w:rPr>
          <w:rFonts w:ascii="Times New Roman" w:hAnsi="Times New Roman" w:hint="eastAsia"/>
        </w:rPr>
        <w:t>采取有限元</w:t>
      </w:r>
      <w:r>
        <w:rPr>
          <w:rFonts w:ascii="Times New Roman" w:hAnsi="Times New Roman" w:hint="eastAsia"/>
        </w:rPr>
        <w:t>-</w:t>
      </w:r>
      <w:r>
        <w:rPr>
          <w:rFonts w:ascii="Times New Roman" w:hAnsi="Times New Roman" w:hint="eastAsia"/>
        </w:rPr>
        <w:t>离散元共生模型和离散元模型，在一致的硬件配置下进行结果对比，两模型的计算偏差不超过</w:t>
      </w:r>
      <w:r>
        <w:rPr>
          <w:rFonts w:ascii="Times New Roman" w:hAnsi="Times New Roman" w:hint="eastAsia"/>
        </w:rPr>
        <w:t>20%</w:t>
      </w:r>
      <w:r>
        <w:rPr>
          <w:rFonts w:ascii="Times New Roman" w:hAnsi="Times New Roman" w:hint="eastAsia"/>
        </w:rPr>
        <w:t>（见场景应用要求）；</w:t>
      </w:r>
      <w:r>
        <w:rPr>
          <w:rFonts w:ascii="Times New Roman" w:hAnsi="Times New Roman" w:hint="eastAsia"/>
        </w:rPr>
        <w:t>3.</w:t>
      </w:r>
      <w:r>
        <w:rPr>
          <w:rFonts w:ascii="Times New Roman" w:hAnsi="Times New Roman" w:hint="eastAsia"/>
        </w:rPr>
        <w:t>计算云图结果和动画</w:t>
      </w:r>
      <w:proofErr w:type="gramStart"/>
      <w:r>
        <w:rPr>
          <w:rFonts w:ascii="Times New Roman" w:hAnsi="Times New Roman" w:hint="eastAsia"/>
        </w:rPr>
        <w:t>结果需能使用</w:t>
      </w:r>
      <w:proofErr w:type="spellStart"/>
      <w:proofErr w:type="gramEnd"/>
      <w:r>
        <w:rPr>
          <w:rFonts w:ascii="Times New Roman" w:hAnsi="Times New Roman" w:hint="eastAsia"/>
        </w:rPr>
        <w:t>MxSim</w:t>
      </w:r>
      <w:proofErr w:type="spellEnd"/>
      <w:r>
        <w:rPr>
          <w:rFonts w:ascii="Times New Roman" w:hAnsi="Times New Roman" w:hint="eastAsia"/>
        </w:rPr>
        <w:t>打开。</w:t>
      </w:r>
    </w:p>
    <w:p w14:paraId="0B136F35" w14:textId="77777777" w:rsidR="00EB421B" w:rsidRDefault="00000000">
      <w:pPr>
        <w:ind w:firstLineChars="200" w:firstLine="420"/>
        <w:rPr>
          <w:rFonts w:ascii="Times New Roman" w:hAnsi="Times New Roman"/>
        </w:rPr>
      </w:pPr>
      <w:r>
        <w:rPr>
          <w:rFonts w:ascii="Times New Roman" w:hAnsi="Times New Roman"/>
        </w:rPr>
        <w:t>验证算</w:t>
      </w:r>
      <w:proofErr w:type="gramStart"/>
      <w:r>
        <w:rPr>
          <w:rFonts w:ascii="Times New Roman" w:hAnsi="Times New Roman"/>
        </w:rPr>
        <w:t>例包括</w:t>
      </w:r>
      <w:proofErr w:type="gramEnd"/>
      <w:r>
        <w:rPr>
          <w:rFonts w:ascii="Times New Roman" w:hAnsi="Times New Roman"/>
        </w:rPr>
        <w:t>但不限于：（</w:t>
      </w:r>
      <w:r>
        <w:rPr>
          <w:rFonts w:ascii="Times New Roman" w:hAnsi="Times New Roman"/>
        </w:rPr>
        <w:t>1</w:t>
      </w:r>
      <w:r>
        <w:rPr>
          <w:rFonts w:ascii="Times New Roman" w:hAnsi="Times New Roman"/>
        </w:rPr>
        <w:t>）滚刀破岩（简易模型）；（</w:t>
      </w:r>
      <w:r>
        <w:rPr>
          <w:rFonts w:ascii="Times New Roman" w:hAnsi="Times New Roman"/>
        </w:rPr>
        <w:t>2</w:t>
      </w:r>
      <w:r>
        <w:rPr>
          <w:rFonts w:ascii="Times New Roman" w:hAnsi="Times New Roman"/>
        </w:rPr>
        <w:t>）岩石压溃（巴西劈裂案例）。</w:t>
      </w:r>
    </w:p>
    <w:p w14:paraId="039DEFF2" w14:textId="77777777" w:rsidR="00EB421B" w:rsidRDefault="00000000">
      <w:pPr>
        <w:keepNext/>
        <w:keepLines/>
        <w:outlineLvl w:val="2"/>
        <w:rPr>
          <w:rFonts w:ascii="Times New Roman" w:hAnsi="Times New Roman"/>
          <w:b/>
          <w:sz w:val="24"/>
        </w:rPr>
      </w:pPr>
      <w:bookmarkStart w:id="109" w:name="_Toc8696"/>
      <w:bookmarkStart w:id="110" w:name="_Toc15948"/>
      <w:bookmarkStart w:id="111" w:name="_Toc28390"/>
      <w:r>
        <w:rPr>
          <w:rFonts w:ascii="Times New Roman" w:hAnsi="Times New Roman"/>
          <w:b/>
          <w:sz w:val="24"/>
        </w:rPr>
        <w:t>3</w:t>
      </w:r>
      <w:r>
        <w:rPr>
          <w:rFonts w:ascii="Times New Roman" w:hAnsi="Times New Roman" w:hint="eastAsia"/>
          <w:b/>
          <w:sz w:val="24"/>
        </w:rPr>
        <w:t>）</w:t>
      </w:r>
      <w:r>
        <w:rPr>
          <w:rFonts w:ascii="Times New Roman" w:hAnsi="Times New Roman"/>
          <w:b/>
          <w:sz w:val="24"/>
        </w:rPr>
        <w:t>有限元</w:t>
      </w:r>
      <w:r>
        <w:rPr>
          <w:rFonts w:ascii="Times New Roman" w:hAnsi="Times New Roman"/>
          <w:b/>
          <w:sz w:val="24"/>
        </w:rPr>
        <w:t>-</w:t>
      </w:r>
      <w:r>
        <w:rPr>
          <w:rFonts w:ascii="Times New Roman" w:hAnsi="Times New Roman"/>
          <w:b/>
          <w:sz w:val="24"/>
        </w:rPr>
        <w:t>离散元自适应转化耦合</w:t>
      </w:r>
      <w:bookmarkEnd w:id="109"/>
      <w:bookmarkEnd w:id="110"/>
      <w:bookmarkEnd w:id="111"/>
    </w:p>
    <w:p w14:paraId="5D0AB70C"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7F1D3561" w14:textId="77777777" w:rsidR="00EB421B" w:rsidRDefault="00000000">
      <w:pPr>
        <w:ind w:firstLineChars="200" w:firstLine="420"/>
        <w:rPr>
          <w:rFonts w:ascii="Times New Roman" w:hAnsi="Times New Roman"/>
        </w:rPr>
      </w:pPr>
      <w:r>
        <w:rPr>
          <w:rFonts w:ascii="Times New Roman" w:hAnsi="Times New Roman"/>
        </w:rPr>
        <w:t>支持原始区域为有限元区域，随着时间历程推进，有限单元转化为离散单元，进行后续接触碰撞分析。</w:t>
      </w:r>
    </w:p>
    <w:p w14:paraId="1E95C460"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lastRenderedPageBreak/>
        <w:t>验收标准：</w:t>
      </w:r>
    </w:p>
    <w:p w14:paraId="729B4D58" w14:textId="77777777" w:rsidR="00EB421B" w:rsidRDefault="00000000">
      <w:pPr>
        <w:ind w:firstLineChars="200" w:firstLine="420"/>
        <w:rPr>
          <w:rFonts w:ascii="Times New Roman" w:hAnsi="Times New Roman"/>
        </w:rPr>
      </w:pPr>
      <w:r>
        <w:rPr>
          <w:rFonts w:ascii="Times New Roman" w:hAnsi="Times New Roman"/>
        </w:rPr>
        <w:t>支持颗粒破碎计算功能（能够从有限单元转化至离散单元）；</w:t>
      </w: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rPr>
        <w:t>模型有效性验证：为保证分析结果的准确性，计算结果应能反应颗粒破碎的效果，要求具备从有限元转化至离散元过程；</w:t>
      </w: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rPr>
        <w:t>采取有限元</w:t>
      </w:r>
      <w:r>
        <w:rPr>
          <w:rFonts w:ascii="Times New Roman" w:hAnsi="Times New Roman"/>
        </w:rPr>
        <w:t>-</w:t>
      </w:r>
      <w:r>
        <w:rPr>
          <w:rFonts w:ascii="Times New Roman" w:hAnsi="Times New Roman"/>
        </w:rPr>
        <w:t>离散元转化模型和离散元模型，在一致的硬件配置下进行结果对比，两模型的计算偏差不超过</w:t>
      </w:r>
      <w:r>
        <w:rPr>
          <w:rFonts w:ascii="Times New Roman" w:hAnsi="Times New Roman" w:hint="eastAsia"/>
        </w:rPr>
        <w:t>2</w:t>
      </w:r>
      <w:r>
        <w:rPr>
          <w:rFonts w:ascii="Times New Roman" w:hAnsi="Times New Roman"/>
        </w:rPr>
        <w:t>0%</w:t>
      </w:r>
      <w:r>
        <w:rPr>
          <w:rFonts w:ascii="Times New Roman" w:hAnsi="Times New Roman" w:hint="eastAsia"/>
        </w:rPr>
        <w:t>（见场景应用要求）</w:t>
      </w:r>
      <w:r>
        <w:rPr>
          <w:rFonts w:ascii="Times New Roman" w:hAnsi="Times New Roman"/>
        </w:rPr>
        <w:t>；</w:t>
      </w:r>
      <w:r>
        <w:rPr>
          <w:rFonts w:ascii="Times New Roman" w:hAnsi="Times New Roman" w:hint="eastAsia"/>
        </w:rPr>
        <w:t>（</w:t>
      </w:r>
      <w:r>
        <w:rPr>
          <w:rFonts w:ascii="Times New Roman" w:hAnsi="Times New Roman" w:hint="eastAsia"/>
        </w:rPr>
        <w:t>3</w:t>
      </w:r>
      <w:r>
        <w:rPr>
          <w:rFonts w:ascii="Times New Roman" w:hAnsi="Times New Roman" w:hint="eastAsia"/>
        </w:rPr>
        <w:t>）</w:t>
      </w:r>
      <w:r>
        <w:rPr>
          <w:rFonts w:ascii="Times New Roman" w:hAnsi="Times New Roman"/>
        </w:rPr>
        <w:t>计算云图结果和动画</w:t>
      </w:r>
      <w:proofErr w:type="gramStart"/>
      <w:r>
        <w:rPr>
          <w:rFonts w:ascii="Times New Roman" w:hAnsi="Times New Roman"/>
        </w:rPr>
        <w:t>结果需能使用</w:t>
      </w:r>
      <w:proofErr w:type="spellStart"/>
      <w:proofErr w:type="gramEnd"/>
      <w:r>
        <w:rPr>
          <w:rFonts w:ascii="Times New Roman" w:hAnsi="Times New Roman"/>
        </w:rPr>
        <w:t>MxSim</w:t>
      </w:r>
      <w:proofErr w:type="spellEnd"/>
      <w:r>
        <w:rPr>
          <w:rFonts w:ascii="Times New Roman" w:hAnsi="Times New Roman"/>
        </w:rPr>
        <w:t>打开。</w:t>
      </w:r>
    </w:p>
    <w:p w14:paraId="4AF32B32" w14:textId="77777777" w:rsidR="00EB421B" w:rsidRDefault="00000000">
      <w:pPr>
        <w:ind w:firstLineChars="200" w:firstLine="420"/>
        <w:rPr>
          <w:rFonts w:ascii="Times New Roman" w:hAnsi="Times New Roman"/>
        </w:rPr>
      </w:pPr>
      <w:r>
        <w:rPr>
          <w:rFonts w:ascii="Times New Roman" w:hAnsi="Times New Roman"/>
        </w:rPr>
        <w:t>验证算</w:t>
      </w:r>
      <w:proofErr w:type="gramStart"/>
      <w:r>
        <w:rPr>
          <w:rFonts w:ascii="Times New Roman" w:hAnsi="Times New Roman"/>
        </w:rPr>
        <w:t>例包括</w:t>
      </w:r>
      <w:proofErr w:type="gramEnd"/>
      <w:r>
        <w:rPr>
          <w:rFonts w:ascii="Times New Roman" w:hAnsi="Times New Roman"/>
        </w:rPr>
        <w:t>但不限于：（</w:t>
      </w:r>
      <w:r>
        <w:rPr>
          <w:rFonts w:ascii="Times New Roman" w:hAnsi="Times New Roman"/>
        </w:rPr>
        <w:t>1</w:t>
      </w:r>
      <w:r>
        <w:rPr>
          <w:rFonts w:ascii="Times New Roman" w:hAnsi="Times New Roman"/>
        </w:rPr>
        <w:t>）滚刀破岩（简易模型）；（</w:t>
      </w:r>
      <w:r>
        <w:rPr>
          <w:rFonts w:ascii="Times New Roman" w:hAnsi="Times New Roman"/>
        </w:rPr>
        <w:t>2</w:t>
      </w:r>
      <w:r>
        <w:rPr>
          <w:rFonts w:ascii="Times New Roman" w:hAnsi="Times New Roman"/>
        </w:rPr>
        <w:t>）岩石压溃（巴西劈裂案例）。</w:t>
      </w:r>
    </w:p>
    <w:p w14:paraId="6DCCEB50" w14:textId="77777777" w:rsidR="00EB421B" w:rsidRDefault="00000000">
      <w:pPr>
        <w:keepNext/>
        <w:keepLines/>
        <w:outlineLvl w:val="2"/>
        <w:rPr>
          <w:rFonts w:ascii="Times New Roman" w:hAnsi="Times New Roman"/>
          <w:b/>
          <w:sz w:val="24"/>
        </w:rPr>
      </w:pPr>
      <w:bookmarkStart w:id="112" w:name="_Toc5587"/>
      <w:bookmarkStart w:id="113" w:name="_Toc23664"/>
      <w:bookmarkStart w:id="114" w:name="_Toc10060"/>
      <w:r>
        <w:rPr>
          <w:rFonts w:ascii="Times New Roman" w:hAnsi="Times New Roman"/>
          <w:b/>
          <w:sz w:val="24"/>
        </w:rPr>
        <w:t xml:space="preserve">2.1.7  </w:t>
      </w:r>
      <w:r>
        <w:rPr>
          <w:rFonts w:ascii="Times New Roman" w:hAnsi="Times New Roman"/>
          <w:b/>
          <w:sz w:val="24"/>
        </w:rPr>
        <w:t>系统功能和性能测试</w:t>
      </w:r>
      <w:bookmarkEnd w:id="112"/>
      <w:bookmarkEnd w:id="113"/>
      <w:bookmarkEnd w:id="114"/>
    </w:p>
    <w:p w14:paraId="696C4735" w14:textId="77777777" w:rsidR="00EB421B" w:rsidRDefault="00000000">
      <w:pPr>
        <w:keepNext/>
        <w:keepLines/>
        <w:outlineLvl w:val="2"/>
        <w:rPr>
          <w:rFonts w:ascii="Times New Roman" w:hAnsi="Times New Roman"/>
          <w:b/>
          <w:sz w:val="24"/>
        </w:rPr>
      </w:pPr>
      <w:bookmarkStart w:id="115" w:name="_Toc22090"/>
      <w:bookmarkStart w:id="116" w:name="_Toc9176"/>
      <w:bookmarkStart w:id="117" w:name="_Toc14294"/>
      <w:r>
        <w:rPr>
          <w:rFonts w:ascii="Times New Roman" w:hAnsi="Times New Roman"/>
          <w:b/>
          <w:sz w:val="24"/>
        </w:rPr>
        <w:t>1</w:t>
      </w:r>
      <w:r>
        <w:rPr>
          <w:rFonts w:ascii="Times New Roman" w:hAnsi="Times New Roman" w:hint="eastAsia"/>
          <w:b/>
          <w:sz w:val="24"/>
        </w:rPr>
        <w:t>）</w:t>
      </w:r>
      <w:r>
        <w:rPr>
          <w:rFonts w:ascii="Times New Roman" w:hAnsi="Times New Roman"/>
          <w:b/>
          <w:sz w:val="24"/>
        </w:rPr>
        <w:t>计算结果的一致性</w:t>
      </w:r>
      <w:bookmarkEnd w:id="115"/>
      <w:bookmarkEnd w:id="116"/>
      <w:bookmarkEnd w:id="117"/>
    </w:p>
    <w:p w14:paraId="79F4B2DD"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3B7EB6BB" w14:textId="77777777" w:rsidR="00EB421B" w:rsidRDefault="00000000">
      <w:pPr>
        <w:ind w:firstLineChars="200" w:firstLine="420"/>
        <w:rPr>
          <w:rFonts w:ascii="Times New Roman" w:hAnsi="Times New Roman"/>
        </w:rPr>
      </w:pPr>
      <w:r>
        <w:rPr>
          <w:rFonts w:ascii="Times New Roman" w:hAnsi="Times New Roman"/>
        </w:rPr>
        <w:t>并行程序与串行程序保持计算结果一致。同一案例，</w:t>
      </w:r>
      <w:r>
        <w:rPr>
          <w:rFonts w:ascii="Times New Roman" w:hAnsi="Times New Roman"/>
        </w:rPr>
        <w:t>CPU</w:t>
      </w:r>
      <w:r>
        <w:rPr>
          <w:rFonts w:ascii="Times New Roman" w:hAnsi="Times New Roman"/>
        </w:rPr>
        <w:t>并行计算与串行计算的计算结果相比、</w:t>
      </w:r>
      <w:r>
        <w:rPr>
          <w:rFonts w:ascii="Times New Roman" w:hAnsi="Times New Roman"/>
        </w:rPr>
        <w:t>GPU</w:t>
      </w:r>
      <w:r>
        <w:rPr>
          <w:rFonts w:ascii="Times New Roman" w:hAnsi="Times New Roman"/>
        </w:rPr>
        <w:t>并行计算与串行计算的计算结果相比，计算结果偏差均</w:t>
      </w:r>
      <w:r>
        <w:rPr>
          <w:rFonts w:ascii="Times New Roman" w:hAnsi="Times New Roman"/>
        </w:rPr>
        <w:t>&lt;2%</w:t>
      </w:r>
      <w:r>
        <w:rPr>
          <w:rFonts w:ascii="Times New Roman" w:hAnsi="Times New Roman"/>
        </w:rPr>
        <w:t>。</w:t>
      </w:r>
    </w:p>
    <w:p w14:paraId="0734F3E3"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157CF7AD" w14:textId="77777777" w:rsidR="00EB421B" w:rsidRDefault="00000000">
      <w:pPr>
        <w:ind w:firstLineChars="200" w:firstLine="420"/>
        <w:rPr>
          <w:rFonts w:ascii="Times New Roman" w:hAnsi="Times New Roman"/>
        </w:rPr>
      </w:pPr>
      <w:r>
        <w:rPr>
          <w:rFonts w:ascii="Times New Roman" w:hAnsi="Times New Roman"/>
        </w:rPr>
        <w:t>同一案例，</w:t>
      </w:r>
      <w:r>
        <w:rPr>
          <w:rFonts w:ascii="Times New Roman" w:hAnsi="Times New Roman"/>
        </w:rPr>
        <w:t>CPU</w:t>
      </w:r>
      <w:r>
        <w:rPr>
          <w:rFonts w:ascii="Times New Roman" w:hAnsi="Times New Roman"/>
        </w:rPr>
        <w:t>并行计算与串行计算的计算结果相比、</w:t>
      </w:r>
      <w:r>
        <w:rPr>
          <w:rFonts w:ascii="Times New Roman" w:hAnsi="Times New Roman"/>
        </w:rPr>
        <w:t>GPU</w:t>
      </w:r>
      <w:r>
        <w:rPr>
          <w:rFonts w:ascii="Times New Roman" w:hAnsi="Times New Roman"/>
        </w:rPr>
        <w:t>并行计算与串行计算的计算结果相比，计算之间位移峰值偏差</w:t>
      </w:r>
      <w:r>
        <w:rPr>
          <w:rFonts w:ascii="Times New Roman" w:hAnsi="Times New Roman"/>
        </w:rPr>
        <w:t>&lt;2%</w:t>
      </w:r>
      <w:r>
        <w:rPr>
          <w:rFonts w:ascii="Times New Roman" w:hAnsi="Times New Roman"/>
        </w:rPr>
        <w:t>。</w:t>
      </w:r>
    </w:p>
    <w:p w14:paraId="763661C4" w14:textId="77777777" w:rsidR="00EB421B" w:rsidRDefault="00000000">
      <w:pPr>
        <w:keepNext/>
        <w:keepLines/>
        <w:outlineLvl w:val="2"/>
        <w:rPr>
          <w:rFonts w:ascii="Times New Roman" w:hAnsi="Times New Roman"/>
          <w:b/>
          <w:sz w:val="24"/>
        </w:rPr>
      </w:pPr>
      <w:bookmarkStart w:id="118" w:name="_Toc9099"/>
      <w:bookmarkStart w:id="119" w:name="_Toc32201"/>
      <w:bookmarkStart w:id="120" w:name="_Toc1139"/>
      <w:r>
        <w:rPr>
          <w:rFonts w:ascii="Times New Roman" w:hAnsi="Times New Roman"/>
          <w:b/>
          <w:sz w:val="24"/>
        </w:rPr>
        <w:t>2</w:t>
      </w:r>
      <w:r>
        <w:rPr>
          <w:rFonts w:ascii="Times New Roman" w:hAnsi="Times New Roman" w:hint="eastAsia"/>
          <w:b/>
          <w:sz w:val="24"/>
        </w:rPr>
        <w:t>）</w:t>
      </w:r>
      <w:r>
        <w:rPr>
          <w:rFonts w:ascii="Times New Roman" w:hAnsi="Times New Roman"/>
          <w:b/>
          <w:sz w:val="24"/>
        </w:rPr>
        <w:t>模型输入</w:t>
      </w:r>
      <w:bookmarkEnd w:id="118"/>
      <w:bookmarkEnd w:id="119"/>
      <w:bookmarkEnd w:id="120"/>
    </w:p>
    <w:p w14:paraId="1F5185B4"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15831AA4" w14:textId="77777777" w:rsidR="00EB421B" w:rsidRDefault="00000000">
      <w:pPr>
        <w:ind w:firstLineChars="200" w:firstLine="420"/>
        <w:rPr>
          <w:rFonts w:ascii="Times New Roman" w:hAnsi="Times New Roman"/>
        </w:rPr>
      </w:pPr>
      <w:r>
        <w:rPr>
          <w:rFonts w:ascii="Times New Roman" w:hAnsi="Times New Roman"/>
        </w:rPr>
        <w:t>支持直接读取文本文件</w:t>
      </w:r>
    </w:p>
    <w:p w14:paraId="61A1CDA8"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175B9C32" w14:textId="77777777" w:rsidR="00EB421B" w:rsidRDefault="00000000">
      <w:pPr>
        <w:ind w:firstLineChars="200" w:firstLine="420"/>
        <w:rPr>
          <w:rFonts w:ascii="Times New Roman" w:hAnsi="Times New Roman"/>
        </w:rPr>
      </w:pPr>
      <w:proofErr w:type="gramStart"/>
      <w:r>
        <w:rPr>
          <w:rFonts w:ascii="Times New Roman" w:hAnsi="Times New Roman"/>
        </w:rPr>
        <w:t>需支持</w:t>
      </w:r>
      <w:proofErr w:type="gramEnd"/>
      <w:r>
        <w:rPr>
          <w:rFonts w:ascii="Times New Roman" w:hAnsi="Times New Roman"/>
        </w:rPr>
        <w:t>文本文件读入功能，建议具备</w:t>
      </w:r>
      <w:proofErr w:type="spellStart"/>
      <w:r>
        <w:rPr>
          <w:rFonts w:ascii="Times New Roman" w:hAnsi="Times New Roman"/>
        </w:rPr>
        <w:t>MxSim</w:t>
      </w:r>
      <w:proofErr w:type="spellEnd"/>
      <w:r>
        <w:rPr>
          <w:rFonts w:ascii="Times New Roman" w:hAnsi="Times New Roman"/>
        </w:rPr>
        <w:t>输入格式，测试算例提交后，可直接进行计算。</w:t>
      </w:r>
    </w:p>
    <w:p w14:paraId="3083EECD" w14:textId="77777777" w:rsidR="00EB421B" w:rsidRDefault="00000000">
      <w:pPr>
        <w:keepNext/>
        <w:keepLines/>
        <w:outlineLvl w:val="2"/>
        <w:rPr>
          <w:rFonts w:ascii="Times New Roman" w:hAnsi="Times New Roman"/>
          <w:b/>
          <w:sz w:val="24"/>
        </w:rPr>
      </w:pPr>
      <w:bookmarkStart w:id="121" w:name="_Toc10117"/>
      <w:bookmarkStart w:id="122" w:name="_Toc5869"/>
      <w:bookmarkStart w:id="123" w:name="_Toc10579"/>
      <w:r>
        <w:rPr>
          <w:rFonts w:ascii="Times New Roman" w:hAnsi="Times New Roman"/>
          <w:b/>
          <w:sz w:val="24"/>
        </w:rPr>
        <w:t>3</w:t>
      </w:r>
      <w:r>
        <w:rPr>
          <w:rFonts w:ascii="Times New Roman" w:hAnsi="Times New Roman" w:hint="eastAsia"/>
          <w:b/>
          <w:sz w:val="24"/>
        </w:rPr>
        <w:t>）</w:t>
      </w:r>
      <w:r>
        <w:rPr>
          <w:rFonts w:ascii="Times New Roman" w:hAnsi="Times New Roman"/>
          <w:b/>
          <w:sz w:val="24"/>
        </w:rPr>
        <w:t>结果输出</w:t>
      </w:r>
      <w:bookmarkEnd w:id="121"/>
      <w:bookmarkEnd w:id="122"/>
      <w:bookmarkEnd w:id="123"/>
    </w:p>
    <w:p w14:paraId="506CF0A2"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7E585F99" w14:textId="77777777" w:rsidR="00EB421B" w:rsidRDefault="00000000">
      <w:pPr>
        <w:ind w:firstLineChars="200" w:firstLine="420"/>
        <w:rPr>
          <w:rFonts w:ascii="Times New Roman" w:hAnsi="Times New Roman"/>
        </w:rPr>
      </w:pPr>
      <w:r>
        <w:rPr>
          <w:rFonts w:ascii="Times New Roman" w:hAnsi="Times New Roman"/>
        </w:rPr>
        <w:t>支持按规则将结果文件输出到指定文件路径下，包括但不限于日志文件，报错文件，动画文件，二进制文件等，输出</w:t>
      </w:r>
      <w:proofErr w:type="spellStart"/>
      <w:r>
        <w:rPr>
          <w:rFonts w:ascii="Times New Roman" w:hAnsi="Times New Roman"/>
        </w:rPr>
        <w:t>MxSim</w:t>
      </w:r>
      <w:proofErr w:type="spellEnd"/>
      <w:r>
        <w:rPr>
          <w:rFonts w:ascii="Times New Roman" w:hAnsi="Times New Roman"/>
        </w:rPr>
        <w:t>的后处理结果文件。</w:t>
      </w:r>
    </w:p>
    <w:p w14:paraId="1F586E3D"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1E89E52A" w14:textId="77777777" w:rsidR="00EB421B" w:rsidRDefault="00000000">
      <w:pPr>
        <w:keepNext/>
        <w:keepLines/>
        <w:ind w:firstLineChars="200" w:firstLine="420"/>
        <w:outlineLvl w:val="2"/>
        <w:rPr>
          <w:rFonts w:ascii="Times New Roman" w:hAnsi="Times New Roman"/>
        </w:rPr>
      </w:pPr>
      <w:bookmarkStart w:id="124" w:name="_Toc10516"/>
      <w:bookmarkStart w:id="125" w:name="_Toc28729"/>
      <w:bookmarkStart w:id="126" w:name="_Toc29323"/>
      <w:r>
        <w:rPr>
          <w:rFonts w:ascii="Times New Roman" w:hAnsi="Times New Roman" w:hint="eastAsia"/>
        </w:rPr>
        <w:lastRenderedPageBreak/>
        <w:t>支持按规则将结果文件输出到指定文件路径下，包括日志文件，报错文件，动画文件，二进制文件，文本文件等，建议输出</w:t>
      </w:r>
      <w:proofErr w:type="spellStart"/>
      <w:r>
        <w:rPr>
          <w:rFonts w:ascii="Times New Roman" w:hAnsi="Times New Roman" w:hint="eastAsia"/>
        </w:rPr>
        <w:t>Mxdb</w:t>
      </w:r>
      <w:proofErr w:type="spellEnd"/>
      <w:r>
        <w:rPr>
          <w:rFonts w:ascii="Times New Roman" w:hAnsi="Times New Roman" w:hint="eastAsia"/>
        </w:rPr>
        <w:t>格式的后处理结果文件。测试算例导入计算后，在计算文件路径下能够生成日志文件、报错文件、动画文件、二进制文件、文本文件；存在异常的测试算例导入后，根据报</w:t>
      </w:r>
      <w:proofErr w:type="gramStart"/>
      <w:r>
        <w:rPr>
          <w:rFonts w:ascii="Times New Roman" w:hAnsi="Times New Roman" w:hint="eastAsia"/>
        </w:rPr>
        <w:t>错文件</w:t>
      </w:r>
      <w:proofErr w:type="gramEnd"/>
      <w:r>
        <w:rPr>
          <w:rFonts w:ascii="Times New Roman" w:hAnsi="Times New Roman" w:hint="eastAsia"/>
        </w:rPr>
        <w:t>或日志文件中的错误原因提示信息，修改后重新提交计算无报</w:t>
      </w:r>
      <w:proofErr w:type="gramStart"/>
      <w:r>
        <w:rPr>
          <w:rFonts w:ascii="Times New Roman" w:hAnsi="Times New Roman" w:hint="eastAsia"/>
        </w:rPr>
        <w:t>错信息且正常</w:t>
      </w:r>
      <w:proofErr w:type="gramEnd"/>
      <w:r>
        <w:rPr>
          <w:rFonts w:ascii="Times New Roman" w:hAnsi="Times New Roman" w:hint="eastAsia"/>
        </w:rPr>
        <w:t>计算完成；测试算</w:t>
      </w:r>
      <w:proofErr w:type="gramStart"/>
      <w:r>
        <w:rPr>
          <w:rFonts w:ascii="Times New Roman" w:hAnsi="Times New Roman" w:hint="eastAsia"/>
        </w:rPr>
        <w:t>例计算</w:t>
      </w:r>
      <w:proofErr w:type="gramEnd"/>
      <w:r>
        <w:rPr>
          <w:rFonts w:ascii="Times New Roman" w:hAnsi="Times New Roman" w:hint="eastAsia"/>
        </w:rPr>
        <w:t>完成后，二进制文件导入</w:t>
      </w:r>
      <w:proofErr w:type="spellStart"/>
      <w:r>
        <w:rPr>
          <w:rFonts w:ascii="Times New Roman" w:hAnsi="Times New Roman" w:hint="eastAsia"/>
        </w:rPr>
        <w:t>MxSim</w:t>
      </w:r>
      <w:proofErr w:type="spellEnd"/>
      <w:r>
        <w:rPr>
          <w:rFonts w:ascii="Times New Roman" w:hAnsi="Times New Roman" w:hint="eastAsia"/>
        </w:rPr>
        <w:t>后处理软件中成功，且模型云图结果显示无异常。</w:t>
      </w:r>
      <w:bookmarkEnd w:id="124"/>
      <w:bookmarkEnd w:id="125"/>
      <w:bookmarkEnd w:id="126"/>
    </w:p>
    <w:p w14:paraId="6AD33A85" w14:textId="77777777" w:rsidR="00EB421B" w:rsidRDefault="00000000">
      <w:pPr>
        <w:keepNext/>
        <w:keepLines/>
        <w:outlineLvl w:val="2"/>
        <w:rPr>
          <w:rFonts w:ascii="Times New Roman" w:hAnsi="Times New Roman"/>
          <w:b/>
          <w:sz w:val="24"/>
        </w:rPr>
      </w:pPr>
      <w:bookmarkStart w:id="127" w:name="_Toc1310"/>
      <w:bookmarkStart w:id="128" w:name="_Toc18919"/>
      <w:bookmarkStart w:id="129" w:name="_Toc2953"/>
      <w:r>
        <w:rPr>
          <w:rFonts w:ascii="Times New Roman" w:hAnsi="Times New Roman"/>
          <w:b/>
          <w:sz w:val="24"/>
        </w:rPr>
        <w:t>4</w:t>
      </w:r>
      <w:r>
        <w:rPr>
          <w:rFonts w:ascii="Times New Roman" w:hAnsi="Times New Roman" w:hint="eastAsia"/>
          <w:b/>
          <w:sz w:val="24"/>
        </w:rPr>
        <w:t>）</w:t>
      </w:r>
      <w:r>
        <w:rPr>
          <w:rFonts w:ascii="Times New Roman" w:hAnsi="Times New Roman"/>
          <w:b/>
          <w:sz w:val="24"/>
        </w:rPr>
        <w:t>性能</w:t>
      </w:r>
      <w:bookmarkEnd w:id="127"/>
      <w:bookmarkEnd w:id="128"/>
      <w:bookmarkEnd w:id="129"/>
    </w:p>
    <w:p w14:paraId="4478F774" w14:textId="77777777" w:rsidR="00EB421B" w:rsidRDefault="00000000">
      <w:pPr>
        <w:rPr>
          <w:rFonts w:ascii="Times New Roman" w:hAnsi="Times New Roman"/>
          <w:b/>
          <w:bCs/>
        </w:rPr>
      </w:pPr>
      <w:r>
        <w:rPr>
          <w:rFonts w:ascii="Times New Roman" w:hAnsi="Times New Roman" w:hint="eastAsia"/>
          <w:b/>
          <w:bCs/>
        </w:rPr>
        <w:t>①计算精度</w:t>
      </w:r>
    </w:p>
    <w:p w14:paraId="6FB9EFC9"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4B30D945" w14:textId="77777777" w:rsidR="00EB421B" w:rsidRDefault="00000000">
      <w:pPr>
        <w:ind w:firstLineChars="200" w:firstLine="420"/>
        <w:rPr>
          <w:rFonts w:ascii="Times New Roman" w:hAnsi="Times New Roman"/>
        </w:rPr>
      </w:pPr>
      <w:r>
        <w:rPr>
          <w:rFonts w:ascii="Times New Roman" w:hAnsi="Times New Roman" w:hint="eastAsia"/>
        </w:rPr>
        <w:t>纯颗粒计算支持温度模型（摩擦生热），与参考结果（解析解、试验结果、</w:t>
      </w:r>
      <w:r>
        <w:rPr>
          <w:rFonts w:ascii="Times New Roman" w:hAnsi="Times New Roman" w:hint="eastAsia"/>
        </w:rPr>
        <w:t>LS-Dyna R13</w:t>
      </w:r>
      <w:r>
        <w:rPr>
          <w:rFonts w:ascii="Times New Roman" w:hAnsi="Times New Roman" w:hint="eastAsia"/>
        </w:rPr>
        <w:t>、</w:t>
      </w:r>
      <w:r>
        <w:rPr>
          <w:rFonts w:ascii="Times New Roman" w:hAnsi="Times New Roman" w:hint="eastAsia"/>
        </w:rPr>
        <w:t>PFC5.0</w:t>
      </w:r>
      <w:r>
        <w:rPr>
          <w:rFonts w:ascii="Times New Roman" w:hAnsi="Times New Roman" w:hint="eastAsia"/>
        </w:rPr>
        <w:t>、</w:t>
      </w:r>
      <w:r>
        <w:rPr>
          <w:rFonts w:ascii="Times New Roman" w:hAnsi="Times New Roman" w:hint="eastAsia"/>
        </w:rPr>
        <w:t>EDEM2024</w:t>
      </w:r>
      <w:r>
        <w:rPr>
          <w:rFonts w:ascii="Times New Roman" w:hAnsi="Times New Roman" w:hint="eastAsia"/>
        </w:rPr>
        <w:t>、或者文献中软件结果，其中之一）相比，运动模式相当，颗粒速度场偏差小于</w:t>
      </w:r>
      <w:r>
        <w:rPr>
          <w:rFonts w:ascii="Times New Roman" w:hAnsi="Times New Roman" w:hint="eastAsia"/>
        </w:rPr>
        <w:t>8%</w:t>
      </w:r>
      <w:r>
        <w:rPr>
          <w:rFonts w:ascii="Times New Roman" w:hAnsi="Times New Roman" w:hint="eastAsia"/>
        </w:rPr>
        <w:t>，温度或产生热量偏差小于</w:t>
      </w:r>
      <w:r>
        <w:rPr>
          <w:rFonts w:ascii="Times New Roman" w:hAnsi="Times New Roman" w:hint="eastAsia"/>
        </w:rPr>
        <w:t>5%</w:t>
      </w:r>
      <w:r>
        <w:rPr>
          <w:rFonts w:ascii="Times New Roman" w:hAnsi="Times New Roman" w:hint="eastAsia"/>
        </w:rPr>
        <w:t>；颗粒与结构体耦合计算与参考结果对比，结构体表面接触力峰值大小偏差小于</w:t>
      </w:r>
      <w:r>
        <w:rPr>
          <w:rFonts w:ascii="Times New Roman" w:hAnsi="Times New Roman" w:hint="eastAsia"/>
        </w:rPr>
        <w:t>10%</w:t>
      </w:r>
      <w:r>
        <w:rPr>
          <w:rFonts w:ascii="Times New Roman" w:hAnsi="Times New Roman" w:hint="eastAsia"/>
        </w:rPr>
        <w:t>。</w:t>
      </w:r>
      <w:r>
        <w:rPr>
          <w:rFonts w:ascii="Times New Roman" w:hAnsi="Times New Roman"/>
        </w:rPr>
        <w:t>。</w:t>
      </w:r>
    </w:p>
    <w:p w14:paraId="2C0C1199"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2FF93400" w14:textId="723A92A9" w:rsidR="00EB421B" w:rsidRDefault="00000000">
      <w:pPr>
        <w:ind w:firstLineChars="200" w:firstLine="420"/>
        <w:rPr>
          <w:rFonts w:ascii="Times New Roman" w:hAnsi="Times New Roman"/>
        </w:rPr>
      </w:pPr>
      <w:r w:rsidRPr="001D040E">
        <w:rPr>
          <w:rFonts w:ascii="Times New Roman" w:hAnsi="Times New Roman" w:hint="eastAsia"/>
        </w:rPr>
        <w:t>测试算例的模拟结果与参考结果（理论解、试验结果、</w:t>
      </w:r>
      <w:r w:rsidRPr="001D040E">
        <w:rPr>
          <w:rFonts w:ascii="Times New Roman" w:hAnsi="Times New Roman" w:hint="eastAsia"/>
        </w:rPr>
        <w:t>LS-Dyna R13</w:t>
      </w:r>
      <w:r w:rsidRPr="001D040E">
        <w:rPr>
          <w:rFonts w:ascii="Times New Roman" w:hAnsi="Times New Roman" w:hint="eastAsia"/>
        </w:rPr>
        <w:t>、</w:t>
      </w:r>
      <w:r w:rsidRPr="001D040E">
        <w:rPr>
          <w:rFonts w:ascii="Times New Roman" w:hAnsi="Times New Roman" w:hint="eastAsia"/>
        </w:rPr>
        <w:t>PFC5.0</w:t>
      </w:r>
      <w:r w:rsidRPr="001D040E">
        <w:rPr>
          <w:rFonts w:ascii="Times New Roman" w:hAnsi="Times New Roman" w:hint="eastAsia"/>
        </w:rPr>
        <w:t>、</w:t>
      </w:r>
      <w:r w:rsidRPr="001D040E">
        <w:rPr>
          <w:rFonts w:ascii="Times New Roman" w:hAnsi="Times New Roman" w:hint="eastAsia"/>
        </w:rPr>
        <w:t>EDEM2024</w:t>
      </w:r>
      <w:r w:rsidRPr="001D040E">
        <w:rPr>
          <w:rFonts w:ascii="Times New Roman" w:hAnsi="Times New Roman" w:hint="eastAsia"/>
        </w:rPr>
        <w:t>、或者文献中软件结果，其中之一）相比：</w:t>
      </w:r>
      <w:r w:rsidRPr="001D040E">
        <w:rPr>
          <w:rFonts w:ascii="Times New Roman" w:hAnsi="Times New Roman" w:hint="eastAsia"/>
        </w:rPr>
        <w:t>1.</w:t>
      </w:r>
      <w:r w:rsidRPr="001D040E">
        <w:rPr>
          <w:rFonts w:ascii="Times New Roman" w:hAnsi="Times New Roman" w:hint="eastAsia"/>
        </w:rPr>
        <w:t>模型有效性验证：为保证分析结果的准确性，计算结果应能反应颗粒破碎的效果，要求具备从有限元转化至离散元过程。</w:t>
      </w:r>
      <w:r w:rsidRPr="001D040E">
        <w:rPr>
          <w:rFonts w:ascii="Times New Roman" w:hAnsi="Times New Roman" w:hint="eastAsia"/>
        </w:rPr>
        <w:t>2.</w:t>
      </w:r>
      <w:r w:rsidRPr="001D040E">
        <w:rPr>
          <w:rFonts w:ascii="Times New Roman" w:hAnsi="Times New Roman" w:hint="eastAsia"/>
        </w:rPr>
        <w:t>采取相同的模型，并在一致的硬件配置下进行结果对比，运动模式相当，颗粒速度场偏差小于</w:t>
      </w:r>
      <w:r w:rsidRPr="001D040E">
        <w:rPr>
          <w:rFonts w:ascii="Times New Roman" w:hAnsi="Times New Roman" w:hint="eastAsia"/>
        </w:rPr>
        <w:t>8%</w:t>
      </w:r>
      <w:r w:rsidRPr="001D040E">
        <w:rPr>
          <w:rFonts w:ascii="Times New Roman" w:hAnsi="Times New Roman" w:hint="eastAsia"/>
        </w:rPr>
        <w:t>，温度或产生热量偏差小于</w:t>
      </w:r>
      <w:r w:rsidRPr="001D040E">
        <w:rPr>
          <w:rFonts w:ascii="Times New Roman" w:hAnsi="Times New Roman" w:hint="eastAsia"/>
        </w:rPr>
        <w:t>5%</w:t>
      </w:r>
      <w:r w:rsidRPr="001D040E">
        <w:rPr>
          <w:rFonts w:ascii="Times New Roman" w:hAnsi="Times New Roman" w:hint="eastAsia"/>
        </w:rPr>
        <w:t>（以上通过</w:t>
      </w:r>
      <w:r w:rsidRPr="001D040E">
        <w:rPr>
          <w:rFonts w:ascii="Times New Roman" w:hAnsi="Times New Roman" w:hint="eastAsia"/>
        </w:rPr>
        <w:t>Hertz-Mindlin with Heat Conduction</w:t>
      </w:r>
      <w:r w:rsidRPr="001D040E">
        <w:rPr>
          <w:rFonts w:ascii="Times New Roman" w:hAnsi="Times New Roman" w:hint="eastAsia"/>
        </w:rPr>
        <w:t>模型验证），结构体表面接触力峰值大小偏差小于</w:t>
      </w:r>
      <w:r w:rsidRPr="001D040E">
        <w:rPr>
          <w:rFonts w:ascii="Times New Roman" w:hAnsi="Times New Roman" w:hint="eastAsia"/>
        </w:rPr>
        <w:t>10%</w:t>
      </w:r>
      <w:r w:rsidRPr="001D040E">
        <w:rPr>
          <w:rFonts w:ascii="Times New Roman" w:hAnsi="Times New Roman" w:hint="eastAsia"/>
        </w:rPr>
        <w:t>（粗粒化计算技术的验证模型）；</w:t>
      </w:r>
      <w:r w:rsidRPr="001D040E">
        <w:rPr>
          <w:rFonts w:ascii="Times New Roman" w:hAnsi="Times New Roman" w:hint="eastAsia"/>
        </w:rPr>
        <w:t>3.</w:t>
      </w:r>
      <w:r w:rsidRPr="001D040E">
        <w:rPr>
          <w:rFonts w:ascii="Times New Roman" w:hAnsi="Times New Roman" w:hint="eastAsia"/>
        </w:rPr>
        <w:t>计算云图结果和动画</w:t>
      </w:r>
      <w:proofErr w:type="gramStart"/>
      <w:r w:rsidRPr="001D040E">
        <w:rPr>
          <w:rFonts w:ascii="Times New Roman" w:hAnsi="Times New Roman" w:hint="eastAsia"/>
        </w:rPr>
        <w:t>结果需能使用</w:t>
      </w:r>
      <w:proofErr w:type="spellStart"/>
      <w:proofErr w:type="gramEnd"/>
      <w:r w:rsidRPr="001D040E">
        <w:rPr>
          <w:rFonts w:ascii="Times New Roman" w:hAnsi="Times New Roman" w:hint="eastAsia"/>
        </w:rPr>
        <w:t>MxSim</w:t>
      </w:r>
      <w:proofErr w:type="spellEnd"/>
      <w:r w:rsidRPr="001D040E">
        <w:rPr>
          <w:rFonts w:ascii="Times New Roman" w:hAnsi="Times New Roman" w:hint="eastAsia"/>
        </w:rPr>
        <w:t>打开。</w:t>
      </w:r>
      <w:r>
        <w:rPr>
          <w:rFonts w:ascii="Times New Roman" w:hAnsi="Times New Roman" w:hint="eastAsia"/>
        </w:rPr>
        <w:t>验证算</w:t>
      </w:r>
      <w:proofErr w:type="gramStart"/>
      <w:r>
        <w:rPr>
          <w:rFonts w:ascii="Times New Roman" w:hAnsi="Times New Roman" w:hint="eastAsia"/>
        </w:rPr>
        <w:t>例包括</w:t>
      </w:r>
      <w:proofErr w:type="gramEnd"/>
      <w:r>
        <w:rPr>
          <w:rFonts w:ascii="Times New Roman" w:hAnsi="Times New Roman" w:hint="eastAsia"/>
        </w:rPr>
        <w:t>但不限于（该精度指标已反映在以上案例中）：</w:t>
      </w:r>
    </w:p>
    <w:p w14:paraId="064CA173" w14:textId="77777777" w:rsidR="00EB421B" w:rsidRDefault="00000000">
      <w:pPr>
        <w:ind w:firstLineChars="200"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）双球形颗粒粘结断裂分析；</w:t>
      </w:r>
    </w:p>
    <w:p w14:paraId="07DA096C" w14:textId="76B5E82F" w:rsidR="00EB421B" w:rsidRDefault="00000000">
      <w:pPr>
        <w:ind w:firstLineChars="200"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）粗粒化颗粒在压缩试验中的应力应变关系等效性</w:t>
      </w:r>
    </w:p>
    <w:p w14:paraId="52A82862" w14:textId="77777777" w:rsidR="00EB421B" w:rsidRDefault="00000000">
      <w:pPr>
        <w:rPr>
          <w:rFonts w:ascii="Times New Roman" w:hAnsi="Times New Roman"/>
          <w:b/>
          <w:bCs/>
        </w:rPr>
      </w:pPr>
      <w:r>
        <w:rPr>
          <w:rFonts w:ascii="Times New Roman" w:hAnsi="Times New Roman" w:hint="eastAsia"/>
          <w:b/>
          <w:bCs/>
        </w:rPr>
        <w:t>②并行方式</w:t>
      </w:r>
    </w:p>
    <w:p w14:paraId="182221A1"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7070D1C9" w14:textId="77777777" w:rsidR="00EB421B" w:rsidRDefault="00000000">
      <w:pPr>
        <w:ind w:firstLineChars="200" w:firstLine="420"/>
        <w:rPr>
          <w:rFonts w:ascii="Times New Roman" w:hAnsi="Times New Roman"/>
        </w:rPr>
      </w:pPr>
      <w:r>
        <w:rPr>
          <w:rFonts w:ascii="Times New Roman" w:hAnsi="Times New Roman"/>
        </w:rPr>
        <w:t>具备</w:t>
      </w:r>
      <w:r>
        <w:rPr>
          <w:rFonts w:ascii="Times New Roman" w:hAnsi="Times New Roman"/>
        </w:rPr>
        <w:t>CPU</w:t>
      </w:r>
      <w:r>
        <w:rPr>
          <w:rFonts w:ascii="Times New Roman" w:hAnsi="Times New Roman"/>
        </w:rPr>
        <w:t>并行和</w:t>
      </w:r>
      <w:r>
        <w:rPr>
          <w:rFonts w:ascii="Times New Roman" w:hAnsi="Times New Roman"/>
        </w:rPr>
        <w:t>GPU</w:t>
      </w:r>
      <w:r>
        <w:rPr>
          <w:rFonts w:ascii="Times New Roman" w:hAnsi="Times New Roman"/>
        </w:rPr>
        <w:t>并行功能。</w:t>
      </w:r>
    </w:p>
    <w:p w14:paraId="332D03FB"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60FE86AE" w14:textId="77777777" w:rsidR="00EB421B" w:rsidRPr="001D040E" w:rsidRDefault="00000000">
      <w:pPr>
        <w:ind w:firstLineChars="200" w:firstLine="420"/>
        <w:rPr>
          <w:rFonts w:ascii="Times New Roman" w:hAnsi="Times New Roman" w:hint="eastAsia"/>
        </w:rPr>
      </w:pPr>
      <w:r w:rsidRPr="001D040E">
        <w:rPr>
          <w:rFonts w:ascii="Times New Roman" w:hAnsi="Times New Roman" w:hint="eastAsia"/>
        </w:rPr>
        <w:t>测试算例的模拟结果与参考结果（试验结果、</w:t>
      </w:r>
      <w:r w:rsidRPr="001D040E">
        <w:rPr>
          <w:rFonts w:ascii="Times New Roman" w:hAnsi="Times New Roman" w:hint="eastAsia"/>
        </w:rPr>
        <w:t>LS-Dyna R13</w:t>
      </w:r>
      <w:r w:rsidRPr="001D040E">
        <w:rPr>
          <w:rFonts w:ascii="Times New Roman" w:hAnsi="Times New Roman" w:hint="eastAsia"/>
        </w:rPr>
        <w:t>、</w:t>
      </w:r>
      <w:r w:rsidRPr="001D040E">
        <w:rPr>
          <w:rFonts w:ascii="Times New Roman" w:hAnsi="Times New Roman" w:hint="eastAsia"/>
        </w:rPr>
        <w:t>PFC5.0</w:t>
      </w:r>
      <w:r w:rsidRPr="001D040E">
        <w:rPr>
          <w:rFonts w:ascii="Times New Roman" w:hAnsi="Times New Roman" w:hint="eastAsia"/>
        </w:rPr>
        <w:t>、</w:t>
      </w:r>
      <w:r w:rsidRPr="001D040E">
        <w:rPr>
          <w:rFonts w:ascii="Times New Roman" w:hAnsi="Times New Roman" w:hint="eastAsia"/>
        </w:rPr>
        <w:t>EDEM2024</w:t>
      </w:r>
      <w:r w:rsidRPr="001D040E">
        <w:rPr>
          <w:rFonts w:ascii="Times New Roman" w:hAnsi="Times New Roman" w:hint="eastAsia"/>
        </w:rPr>
        <w:t>、或者文献中软件结果，其中之一）相比：</w:t>
      </w:r>
      <w:r w:rsidRPr="001D040E">
        <w:rPr>
          <w:rFonts w:ascii="Times New Roman" w:hAnsi="Times New Roman" w:hint="eastAsia"/>
        </w:rPr>
        <w:t>1.</w:t>
      </w:r>
      <w:r w:rsidRPr="001D040E">
        <w:rPr>
          <w:rFonts w:ascii="Times New Roman" w:hAnsi="Times New Roman" w:hint="eastAsia"/>
        </w:rPr>
        <w:t>模型有效性验证：测试</w:t>
      </w:r>
      <w:r w:rsidRPr="001D040E">
        <w:rPr>
          <w:rFonts w:ascii="Times New Roman" w:hAnsi="Times New Roman" w:hint="eastAsia"/>
        </w:rPr>
        <w:t>CPU</w:t>
      </w:r>
      <w:r w:rsidRPr="001D040E">
        <w:rPr>
          <w:rFonts w:ascii="Times New Roman" w:hAnsi="Times New Roman" w:hint="eastAsia"/>
        </w:rPr>
        <w:t>和</w:t>
      </w:r>
      <w:r w:rsidRPr="001D040E">
        <w:rPr>
          <w:rFonts w:ascii="Times New Roman" w:hAnsi="Times New Roman" w:hint="eastAsia"/>
        </w:rPr>
        <w:t>GPU</w:t>
      </w:r>
      <w:r w:rsidRPr="001D040E">
        <w:rPr>
          <w:rFonts w:ascii="Times New Roman" w:hAnsi="Times New Roman" w:hint="eastAsia"/>
        </w:rPr>
        <w:t>并行，可得到分析结果。</w:t>
      </w:r>
      <w:r w:rsidRPr="001D040E">
        <w:rPr>
          <w:rFonts w:ascii="Times New Roman" w:hAnsi="Times New Roman" w:hint="eastAsia"/>
        </w:rPr>
        <w:t>2.</w:t>
      </w:r>
      <w:r w:rsidRPr="001D040E">
        <w:rPr>
          <w:rFonts w:ascii="Times New Roman" w:hAnsi="Times New Roman" w:hint="eastAsia"/>
        </w:rPr>
        <w:t>采取相同的模</w:t>
      </w:r>
      <w:r w:rsidRPr="001D040E">
        <w:rPr>
          <w:rFonts w:ascii="Times New Roman" w:hAnsi="Times New Roman" w:hint="eastAsia"/>
        </w:rPr>
        <w:lastRenderedPageBreak/>
        <w:t>型，并在一致的硬件配置下进行结果对比，计算误差与参考结果相比不超过</w:t>
      </w:r>
      <w:r w:rsidRPr="001D040E">
        <w:rPr>
          <w:rFonts w:ascii="Times New Roman" w:hAnsi="Times New Roman" w:hint="eastAsia"/>
        </w:rPr>
        <w:t>20%</w:t>
      </w:r>
      <w:r w:rsidRPr="001D040E">
        <w:rPr>
          <w:rFonts w:ascii="Times New Roman" w:hAnsi="Times New Roman" w:hint="eastAsia"/>
        </w:rPr>
        <w:t>（见场景应用要求）；</w:t>
      </w:r>
    </w:p>
    <w:p w14:paraId="1F819A87" w14:textId="77777777" w:rsidR="00EB421B" w:rsidRDefault="00000000" w:rsidP="001D040E">
      <w:pPr>
        <w:numPr>
          <w:ilvl w:val="255"/>
          <w:numId w:val="0"/>
        </w:numPr>
        <w:rPr>
          <w:rFonts w:ascii="Times New Roman" w:hAnsi="Times New Roman"/>
        </w:rPr>
      </w:pPr>
      <w:r>
        <w:rPr>
          <w:rFonts w:ascii="Times New Roman" w:hAnsi="Times New Roman" w:hint="eastAsia"/>
        </w:rPr>
        <w:t>3.</w:t>
      </w:r>
      <w:r w:rsidRPr="001D040E">
        <w:rPr>
          <w:rFonts w:ascii="Times New Roman" w:hAnsi="Times New Roman" w:hint="eastAsia"/>
        </w:rPr>
        <w:t>计算云图结果和动画</w:t>
      </w:r>
      <w:proofErr w:type="gramStart"/>
      <w:r w:rsidRPr="001D040E">
        <w:rPr>
          <w:rFonts w:ascii="Times New Roman" w:hAnsi="Times New Roman" w:hint="eastAsia"/>
        </w:rPr>
        <w:t>结果需能使用</w:t>
      </w:r>
      <w:proofErr w:type="spellStart"/>
      <w:proofErr w:type="gramEnd"/>
      <w:r w:rsidRPr="001D040E">
        <w:rPr>
          <w:rFonts w:ascii="Times New Roman" w:hAnsi="Times New Roman" w:hint="eastAsia"/>
        </w:rPr>
        <w:t>MxSim</w:t>
      </w:r>
      <w:proofErr w:type="spellEnd"/>
      <w:r w:rsidRPr="001D040E">
        <w:rPr>
          <w:rFonts w:ascii="Times New Roman" w:hAnsi="Times New Roman" w:hint="eastAsia"/>
        </w:rPr>
        <w:t>打开。</w:t>
      </w:r>
    </w:p>
    <w:p w14:paraId="7C800DF4" w14:textId="2E0AFC0F" w:rsidR="00EB421B" w:rsidRDefault="00000000" w:rsidP="001D040E">
      <w:pPr>
        <w:rPr>
          <w:rFonts w:ascii="Times New Roman" w:hAnsi="Times New Roman"/>
        </w:rPr>
      </w:pPr>
      <w:r>
        <w:rPr>
          <w:rFonts w:ascii="Times New Roman" w:hAnsi="Times New Roman" w:hint="eastAsia"/>
        </w:rPr>
        <w:t xml:space="preserve">  </w:t>
      </w:r>
      <w:r>
        <w:rPr>
          <w:rFonts w:ascii="Times New Roman" w:hAnsi="Times New Roman" w:hint="eastAsia"/>
        </w:rPr>
        <w:t>验证算</w:t>
      </w:r>
      <w:proofErr w:type="gramStart"/>
      <w:r>
        <w:rPr>
          <w:rFonts w:ascii="Times New Roman" w:hAnsi="Times New Roman" w:hint="eastAsia"/>
        </w:rPr>
        <w:t>例包括</w:t>
      </w:r>
      <w:proofErr w:type="gramEnd"/>
      <w:r>
        <w:rPr>
          <w:rFonts w:ascii="Times New Roman" w:hAnsi="Times New Roman" w:hint="eastAsia"/>
        </w:rPr>
        <w:t>但不限于：</w:t>
      </w:r>
    </w:p>
    <w:p w14:paraId="57A440C7" w14:textId="77777777" w:rsidR="00EB421B" w:rsidRDefault="00000000">
      <w:pPr>
        <w:ind w:firstLineChars="200" w:firstLine="420"/>
        <w:rPr>
          <w:rFonts w:ascii="Times New Roman" w:hAnsi="Times New Roman"/>
        </w:rPr>
      </w:pPr>
      <w:r>
        <w:rPr>
          <w:rFonts w:ascii="Times New Roman" w:hAnsi="Times New Roman" w:hint="eastAsia"/>
        </w:rPr>
        <w:t>轮胎滚动与砂石作用（简易模型，轮胎为弹性体）</w:t>
      </w:r>
    </w:p>
    <w:p w14:paraId="5355E4F0" w14:textId="77777777" w:rsidR="00EB421B" w:rsidRDefault="00000000">
      <w:pPr>
        <w:rPr>
          <w:rFonts w:ascii="Times New Roman" w:hAnsi="Times New Roman"/>
          <w:b/>
          <w:bCs/>
        </w:rPr>
      </w:pPr>
      <w:r>
        <w:rPr>
          <w:rFonts w:ascii="Times New Roman" w:hAnsi="Times New Roman" w:hint="eastAsia"/>
          <w:b/>
          <w:bCs/>
        </w:rPr>
        <w:t>③计算效率</w:t>
      </w:r>
    </w:p>
    <w:p w14:paraId="213CB271"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30965811" w14:textId="77777777" w:rsidR="00EB421B" w:rsidRDefault="00000000">
      <w:pPr>
        <w:ind w:firstLineChars="200" w:firstLine="420"/>
        <w:rPr>
          <w:rFonts w:ascii="Times New Roman" w:hAnsi="Times New Roman"/>
        </w:rPr>
      </w:pPr>
      <w:r>
        <w:rPr>
          <w:rFonts w:ascii="Times New Roman" w:hAnsi="Times New Roman"/>
        </w:rPr>
        <w:t>和</w:t>
      </w:r>
      <w:r>
        <w:rPr>
          <w:rFonts w:ascii="Times New Roman" w:hAnsi="Times New Roman"/>
        </w:rPr>
        <w:t>LS-Dyna</w:t>
      </w:r>
      <w:r>
        <w:rPr>
          <w:rFonts w:ascii="Times New Roman" w:hAnsi="Times New Roman"/>
        </w:rPr>
        <w:t>软件相比，计算效率不低于</w:t>
      </w:r>
      <w:r>
        <w:rPr>
          <w:rFonts w:ascii="Times New Roman" w:hAnsi="Times New Roman"/>
        </w:rPr>
        <w:t>80%</w:t>
      </w:r>
      <w:r>
        <w:rPr>
          <w:rFonts w:ascii="Times New Roman" w:hAnsi="Times New Roman"/>
        </w:rPr>
        <w:t>。</w:t>
      </w:r>
    </w:p>
    <w:p w14:paraId="12BD54CD"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7537DBCE" w14:textId="460BBDA4" w:rsidR="00EB421B" w:rsidRDefault="00000000">
      <w:pPr>
        <w:ind w:firstLineChars="200" w:firstLine="420"/>
        <w:rPr>
          <w:rFonts w:ascii="Times New Roman" w:hAnsi="Times New Roman"/>
        </w:rPr>
      </w:pPr>
      <w:r>
        <w:rPr>
          <w:rFonts w:ascii="Times New Roman" w:hAnsi="Times New Roman" w:hint="eastAsia"/>
        </w:rPr>
        <w:t>测试算例的模拟结果与</w:t>
      </w:r>
      <w:r>
        <w:rPr>
          <w:rFonts w:ascii="Times New Roman" w:hAnsi="Times New Roman" w:hint="eastAsia"/>
        </w:rPr>
        <w:t>LS-Dyna R13</w:t>
      </w:r>
      <w:r>
        <w:rPr>
          <w:rFonts w:ascii="Times New Roman" w:hAnsi="Times New Roman" w:hint="eastAsia"/>
        </w:rPr>
        <w:t>相比：</w:t>
      </w:r>
      <w:r>
        <w:rPr>
          <w:rFonts w:ascii="Times New Roman" w:hAnsi="Times New Roman" w:hint="eastAsia"/>
        </w:rPr>
        <w:t>1.</w:t>
      </w:r>
      <w:r>
        <w:rPr>
          <w:rFonts w:ascii="Times New Roman" w:hAnsi="Times New Roman" w:hint="eastAsia"/>
        </w:rPr>
        <w:t>模型有效性验证：为保证分析结果的准确性，计算结果应能反应颗粒破碎的效果，要求具备从有限元转化至离散元过程。</w:t>
      </w:r>
      <w:r>
        <w:rPr>
          <w:rFonts w:ascii="Times New Roman" w:hAnsi="Times New Roman" w:hint="eastAsia"/>
        </w:rPr>
        <w:t>2.</w:t>
      </w:r>
      <w:r>
        <w:rPr>
          <w:rFonts w:ascii="Times New Roman" w:hAnsi="Times New Roman" w:hint="eastAsia"/>
        </w:rPr>
        <w:t>采取相同的模型，并在一致的硬件配置下进行结果对比，统计同样计算所花费时间；</w:t>
      </w:r>
      <w:r>
        <w:rPr>
          <w:rFonts w:ascii="Times New Roman" w:hAnsi="Times New Roman" w:hint="eastAsia"/>
        </w:rPr>
        <w:t>3.</w:t>
      </w:r>
      <w:r>
        <w:rPr>
          <w:rFonts w:ascii="Times New Roman" w:hAnsi="Times New Roman" w:hint="eastAsia"/>
        </w:rPr>
        <w:t>计算云图结果和动画</w:t>
      </w:r>
      <w:proofErr w:type="gramStart"/>
      <w:r>
        <w:rPr>
          <w:rFonts w:ascii="Times New Roman" w:hAnsi="Times New Roman" w:hint="eastAsia"/>
        </w:rPr>
        <w:t>结果需能使用</w:t>
      </w:r>
      <w:proofErr w:type="spellStart"/>
      <w:proofErr w:type="gramEnd"/>
      <w:r>
        <w:rPr>
          <w:rFonts w:ascii="Times New Roman" w:hAnsi="Times New Roman" w:hint="eastAsia"/>
        </w:rPr>
        <w:t>MxSim</w:t>
      </w:r>
      <w:proofErr w:type="spellEnd"/>
      <w:r>
        <w:rPr>
          <w:rFonts w:ascii="Times New Roman" w:hAnsi="Times New Roman" w:hint="eastAsia"/>
        </w:rPr>
        <w:t>打开。</w:t>
      </w:r>
    </w:p>
    <w:p w14:paraId="7AF85E26" w14:textId="77777777" w:rsidR="00EB421B" w:rsidRDefault="00000000">
      <w:pPr>
        <w:ind w:firstLineChars="200" w:firstLine="420"/>
        <w:rPr>
          <w:rFonts w:ascii="Times New Roman" w:hAnsi="Times New Roman"/>
        </w:rPr>
      </w:pPr>
      <w:r>
        <w:rPr>
          <w:rFonts w:ascii="Times New Roman" w:hAnsi="Times New Roman" w:hint="eastAsia"/>
        </w:rPr>
        <w:t>验证算</w:t>
      </w:r>
      <w:proofErr w:type="gramStart"/>
      <w:r>
        <w:rPr>
          <w:rFonts w:ascii="Times New Roman" w:hAnsi="Times New Roman" w:hint="eastAsia"/>
        </w:rPr>
        <w:t>例包括</w:t>
      </w:r>
      <w:proofErr w:type="gramEnd"/>
      <w:r>
        <w:rPr>
          <w:rFonts w:ascii="Times New Roman" w:hAnsi="Times New Roman" w:hint="eastAsia"/>
        </w:rPr>
        <w:t>但不限于：</w:t>
      </w:r>
    </w:p>
    <w:p w14:paraId="454983DA" w14:textId="32D79637" w:rsidR="00EB421B" w:rsidRDefault="00000000" w:rsidP="001D040E">
      <w:pPr>
        <w:ind w:firstLineChars="200" w:firstLine="420"/>
        <w:rPr>
          <w:rFonts w:ascii="Times New Roman" w:hAnsi="Times New Roman"/>
          <w:b/>
          <w:bCs/>
        </w:rPr>
      </w:pPr>
      <w:r>
        <w:rPr>
          <w:rFonts w:ascii="Times New Roman" w:hAnsi="Times New Roman" w:hint="eastAsia"/>
        </w:rPr>
        <w:t>岩石压溃（巴西劈裂案例）</w:t>
      </w:r>
    </w:p>
    <w:p w14:paraId="30541092" w14:textId="77777777" w:rsidR="00EB421B" w:rsidRDefault="00000000">
      <w:pPr>
        <w:rPr>
          <w:rFonts w:ascii="Times New Roman" w:hAnsi="Times New Roman"/>
          <w:b/>
          <w:bCs/>
        </w:rPr>
      </w:pPr>
      <w:r>
        <w:rPr>
          <w:rFonts w:ascii="Times New Roman" w:hAnsi="Times New Roman" w:hint="eastAsia"/>
          <w:b/>
          <w:bCs/>
        </w:rPr>
        <w:t>④求解规模</w:t>
      </w:r>
    </w:p>
    <w:p w14:paraId="240C8ABB"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需求：</w:t>
      </w:r>
    </w:p>
    <w:p w14:paraId="1032EBAC" w14:textId="77777777" w:rsidR="00EB421B" w:rsidRDefault="00000000">
      <w:pPr>
        <w:ind w:firstLineChars="200" w:firstLine="420"/>
        <w:rPr>
          <w:rFonts w:ascii="Times New Roman" w:hAnsi="Times New Roman"/>
        </w:rPr>
      </w:pPr>
      <w:r>
        <w:rPr>
          <w:rFonts w:ascii="Times New Roman" w:hAnsi="Times New Roman"/>
        </w:rPr>
        <w:t>支持千万级球型颗粒规模计算。</w:t>
      </w:r>
    </w:p>
    <w:p w14:paraId="0C87E0C2" w14:textId="77777777" w:rsidR="00EB421B" w:rsidRDefault="00000000">
      <w:pPr>
        <w:shd w:val="pct10" w:color="auto" w:fill="auto"/>
        <w:spacing w:beforeLines="50" w:before="156" w:afterLines="50" w:after="156"/>
        <w:outlineLvl w:val="4"/>
        <w:rPr>
          <w:rFonts w:ascii="Times New Roman" w:hAnsi="Times New Roman"/>
          <w:b/>
          <w:bCs/>
          <w:color w:val="000000"/>
          <w:szCs w:val="21"/>
        </w:rPr>
      </w:pPr>
      <w:r>
        <w:rPr>
          <w:rFonts w:ascii="Times New Roman" w:hAnsi="Times New Roman"/>
          <w:b/>
          <w:bCs/>
          <w:color w:val="000000"/>
          <w:szCs w:val="21"/>
        </w:rPr>
        <w:t>验收标准：</w:t>
      </w:r>
    </w:p>
    <w:p w14:paraId="71D088A6" w14:textId="13AA97EC" w:rsidR="00EB421B" w:rsidRDefault="00000000">
      <w:pPr>
        <w:ind w:firstLineChars="200" w:firstLine="420"/>
        <w:rPr>
          <w:rFonts w:ascii="Times New Roman" w:hAnsi="Times New Roman"/>
        </w:rPr>
      </w:pPr>
      <w:r>
        <w:rPr>
          <w:rFonts w:ascii="Times New Roman" w:hAnsi="Times New Roman" w:hint="eastAsia"/>
        </w:rPr>
        <w:t>测试算例的模拟结果实现千万颗粒规模计算：</w:t>
      </w:r>
      <w:r>
        <w:rPr>
          <w:rFonts w:ascii="Times New Roman" w:hAnsi="Times New Roman" w:hint="eastAsia"/>
        </w:rPr>
        <w:t>1.</w:t>
      </w:r>
      <w:r>
        <w:rPr>
          <w:rFonts w:ascii="Times New Roman" w:hAnsi="Times New Roman" w:hint="eastAsia"/>
        </w:rPr>
        <w:t>模型有效性验证：建模并模拟，颗粒计数达到千万。</w:t>
      </w:r>
    </w:p>
    <w:p w14:paraId="2C672397" w14:textId="0C32EBEE" w:rsidR="00EB421B" w:rsidRDefault="00000000" w:rsidP="001D040E">
      <w:pPr>
        <w:rPr>
          <w:rFonts w:ascii="Times New Roman" w:hAnsi="Times New Roman"/>
        </w:rPr>
      </w:pPr>
      <w:r>
        <w:rPr>
          <w:rFonts w:ascii="Times New Roman" w:hAnsi="Times New Roman" w:hint="eastAsia"/>
        </w:rPr>
        <w:t>2.</w:t>
      </w:r>
      <w:r>
        <w:rPr>
          <w:rFonts w:ascii="Times New Roman" w:hAnsi="Times New Roman" w:hint="eastAsia"/>
        </w:rPr>
        <w:t>计算云图结果和动画</w:t>
      </w:r>
      <w:proofErr w:type="gramStart"/>
      <w:r>
        <w:rPr>
          <w:rFonts w:ascii="Times New Roman" w:hAnsi="Times New Roman" w:hint="eastAsia"/>
        </w:rPr>
        <w:t>结果需能使用</w:t>
      </w:r>
      <w:proofErr w:type="spellStart"/>
      <w:proofErr w:type="gramEnd"/>
      <w:r>
        <w:rPr>
          <w:rFonts w:ascii="Times New Roman" w:hAnsi="Times New Roman" w:hint="eastAsia"/>
        </w:rPr>
        <w:t>MxSim</w:t>
      </w:r>
      <w:proofErr w:type="spellEnd"/>
      <w:r>
        <w:rPr>
          <w:rFonts w:ascii="Times New Roman" w:hAnsi="Times New Roman" w:hint="eastAsia"/>
        </w:rPr>
        <w:t>打开。</w:t>
      </w:r>
    </w:p>
    <w:p w14:paraId="0BCD221D" w14:textId="77777777" w:rsidR="00EB421B" w:rsidRDefault="00000000">
      <w:pPr>
        <w:ind w:firstLineChars="200" w:firstLine="420"/>
        <w:rPr>
          <w:rFonts w:ascii="Times New Roman" w:hAnsi="Times New Roman"/>
        </w:rPr>
      </w:pPr>
      <w:r>
        <w:rPr>
          <w:rFonts w:ascii="Times New Roman" w:hAnsi="Times New Roman" w:hint="eastAsia"/>
        </w:rPr>
        <w:t>验证算</w:t>
      </w:r>
      <w:proofErr w:type="gramStart"/>
      <w:r>
        <w:rPr>
          <w:rFonts w:ascii="Times New Roman" w:hAnsi="Times New Roman" w:hint="eastAsia"/>
        </w:rPr>
        <w:t>例包括</w:t>
      </w:r>
      <w:proofErr w:type="gramEnd"/>
      <w:r>
        <w:rPr>
          <w:rFonts w:ascii="Times New Roman" w:hAnsi="Times New Roman" w:hint="eastAsia"/>
        </w:rPr>
        <w:t>但不限于：</w:t>
      </w:r>
    </w:p>
    <w:p w14:paraId="57A2663C" w14:textId="77777777" w:rsidR="00EB421B" w:rsidRDefault="00000000">
      <w:pPr>
        <w:ind w:firstLineChars="200" w:firstLine="420"/>
        <w:rPr>
          <w:rFonts w:ascii="Times New Roman" w:hAnsi="Times New Roman"/>
        </w:rPr>
      </w:pPr>
      <w:r>
        <w:rPr>
          <w:rFonts w:ascii="Times New Roman" w:hAnsi="Times New Roman" w:hint="eastAsia"/>
        </w:rPr>
        <w:t>筒式混合机中颗粒混合行为模拟</w:t>
      </w:r>
    </w:p>
    <w:p w14:paraId="0C38F261" w14:textId="77777777" w:rsidR="00EB421B" w:rsidRDefault="00000000">
      <w:pPr>
        <w:pStyle w:val="5"/>
        <w:numPr>
          <w:ilvl w:val="4"/>
          <w:numId w:val="26"/>
        </w:numPr>
        <w:spacing w:line="360" w:lineRule="auto"/>
        <w:rPr>
          <w:rFonts w:ascii="Times New Roman" w:hAnsi="Times New Roman"/>
          <w:sz w:val="24"/>
        </w:rPr>
      </w:pPr>
      <w:r>
        <w:rPr>
          <w:rFonts w:ascii="Times New Roman" w:hAnsi="Times New Roman"/>
          <w:sz w:val="24"/>
        </w:rPr>
        <w:t>验收计划</w:t>
      </w:r>
    </w:p>
    <w:p w14:paraId="7FB719E6" w14:textId="77777777" w:rsidR="00EB421B" w:rsidRDefault="00000000">
      <w:pPr>
        <w:ind w:firstLineChars="200" w:firstLine="420"/>
        <w:rPr>
          <w:rFonts w:hAnsi="等线" w:hint="eastAsia"/>
          <w:szCs w:val="21"/>
        </w:rPr>
      </w:pPr>
      <w:r>
        <w:rPr>
          <w:rFonts w:hint="eastAsia"/>
        </w:rPr>
        <w:t>几何建模引擎的C</w:t>
      </w:r>
      <w:r>
        <w:rPr>
          <w:rFonts w:hAnsi="等线" w:hint="eastAsia"/>
        </w:rPr>
        <w:t>AE</w:t>
      </w:r>
      <w:r>
        <w:rPr>
          <w:rFonts w:hint="eastAsia"/>
        </w:rPr>
        <w:t>业务场景验证计划包含以下阶段，验收通过后出具验收报告。</w:t>
      </w:r>
    </w:p>
    <w:tbl>
      <w:tblPr>
        <w:tblStyle w:val="affd"/>
        <w:tblW w:w="0" w:type="auto"/>
        <w:jc w:val="center"/>
        <w:tblLook w:val="04A0" w:firstRow="1" w:lastRow="0" w:firstColumn="1" w:lastColumn="0" w:noHBand="0" w:noVBand="1"/>
      </w:tblPr>
      <w:tblGrid>
        <w:gridCol w:w="4106"/>
        <w:gridCol w:w="1985"/>
        <w:gridCol w:w="2205"/>
      </w:tblGrid>
      <w:tr w:rsidR="00EB421B" w14:paraId="70A518E4" w14:textId="77777777">
        <w:trPr>
          <w:jc w:val="center"/>
        </w:trPr>
        <w:tc>
          <w:tcPr>
            <w:tcW w:w="4106" w:type="dxa"/>
            <w:tcBorders>
              <w:top w:val="single" w:sz="4" w:space="0" w:color="auto"/>
              <w:left w:val="single" w:sz="4" w:space="0" w:color="auto"/>
              <w:bottom w:val="single" w:sz="4" w:space="0" w:color="auto"/>
              <w:right w:val="single" w:sz="4" w:space="0" w:color="auto"/>
            </w:tcBorders>
          </w:tcPr>
          <w:p w14:paraId="2E698245" w14:textId="77777777" w:rsidR="00EB421B" w:rsidRDefault="00000000">
            <w:pPr>
              <w:rPr>
                <w:rFonts w:hAnsi="等线" w:hint="eastAsia"/>
              </w:rPr>
            </w:pPr>
            <w:r>
              <w:rPr>
                <w:rFonts w:hint="eastAsia"/>
              </w:rPr>
              <w:t>工作任务</w:t>
            </w:r>
          </w:p>
        </w:tc>
        <w:tc>
          <w:tcPr>
            <w:tcW w:w="1985" w:type="dxa"/>
            <w:tcBorders>
              <w:top w:val="single" w:sz="4" w:space="0" w:color="auto"/>
              <w:left w:val="single" w:sz="4" w:space="0" w:color="auto"/>
              <w:bottom w:val="single" w:sz="4" w:space="0" w:color="auto"/>
              <w:right w:val="single" w:sz="4" w:space="0" w:color="auto"/>
            </w:tcBorders>
          </w:tcPr>
          <w:p w14:paraId="20B75255" w14:textId="77777777" w:rsidR="00EB421B" w:rsidRDefault="00000000">
            <w:pPr>
              <w:rPr>
                <w:rFonts w:hAnsi="等线" w:hint="eastAsia"/>
              </w:rPr>
            </w:pPr>
            <w:r>
              <w:rPr>
                <w:rFonts w:hint="eastAsia"/>
              </w:rPr>
              <w:t>开始时间</w:t>
            </w:r>
          </w:p>
        </w:tc>
        <w:tc>
          <w:tcPr>
            <w:tcW w:w="2205" w:type="dxa"/>
            <w:tcBorders>
              <w:top w:val="single" w:sz="4" w:space="0" w:color="auto"/>
              <w:left w:val="single" w:sz="4" w:space="0" w:color="auto"/>
              <w:bottom w:val="single" w:sz="4" w:space="0" w:color="auto"/>
              <w:right w:val="single" w:sz="4" w:space="0" w:color="auto"/>
            </w:tcBorders>
          </w:tcPr>
          <w:p w14:paraId="33DE425F" w14:textId="77777777" w:rsidR="00EB421B" w:rsidRDefault="00000000">
            <w:pPr>
              <w:rPr>
                <w:rFonts w:hAnsi="等线" w:hint="eastAsia"/>
              </w:rPr>
            </w:pPr>
            <w:r>
              <w:rPr>
                <w:rFonts w:hint="eastAsia"/>
              </w:rPr>
              <w:t>结束时间</w:t>
            </w:r>
          </w:p>
        </w:tc>
      </w:tr>
      <w:tr w:rsidR="00EB421B" w14:paraId="1C8AC63E" w14:textId="77777777">
        <w:trPr>
          <w:jc w:val="center"/>
        </w:trPr>
        <w:tc>
          <w:tcPr>
            <w:tcW w:w="4106" w:type="dxa"/>
            <w:tcBorders>
              <w:top w:val="single" w:sz="4" w:space="0" w:color="auto"/>
              <w:left w:val="single" w:sz="4" w:space="0" w:color="auto"/>
              <w:bottom w:val="single" w:sz="4" w:space="0" w:color="auto"/>
              <w:right w:val="single" w:sz="4" w:space="0" w:color="auto"/>
            </w:tcBorders>
            <w:vAlign w:val="center"/>
          </w:tcPr>
          <w:p w14:paraId="08B8CFA1" w14:textId="77777777" w:rsidR="00EB421B" w:rsidRDefault="00000000">
            <w:pPr>
              <w:rPr>
                <w:rFonts w:ascii="Times New Roman" w:hAnsi="Times New Roman"/>
                <w:sz w:val="18"/>
                <w:szCs w:val="18"/>
              </w:rPr>
            </w:pPr>
            <w:r>
              <w:rPr>
                <w:rFonts w:ascii="Times New Roman" w:hAnsi="Times New Roman" w:hint="eastAsia"/>
                <w:sz w:val="18"/>
                <w:szCs w:val="18"/>
              </w:rPr>
              <w:t>项目技术方案设计，明确技术方案</w:t>
            </w:r>
          </w:p>
        </w:tc>
        <w:tc>
          <w:tcPr>
            <w:tcW w:w="1985" w:type="dxa"/>
            <w:tcBorders>
              <w:top w:val="single" w:sz="4" w:space="0" w:color="auto"/>
              <w:left w:val="single" w:sz="4" w:space="0" w:color="auto"/>
              <w:bottom w:val="single" w:sz="4" w:space="0" w:color="auto"/>
              <w:right w:val="single" w:sz="4" w:space="0" w:color="auto"/>
            </w:tcBorders>
          </w:tcPr>
          <w:p w14:paraId="3501FD13" w14:textId="77777777" w:rsidR="00EB421B" w:rsidRDefault="00000000">
            <w:pPr>
              <w:rPr>
                <w:rFonts w:ascii="Times New Roman" w:hAnsi="Times New Roman"/>
                <w:sz w:val="18"/>
                <w:szCs w:val="18"/>
              </w:rPr>
            </w:pPr>
            <w:r>
              <w:rPr>
                <w:rFonts w:ascii="Times New Roman" w:hAnsi="Times New Roman" w:hint="eastAsia"/>
                <w:sz w:val="18"/>
                <w:szCs w:val="18"/>
              </w:rPr>
              <w:t>202</w:t>
            </w:r>
            <w:r>
              <w:rPr>
                <w:rFonts w:ascii="Times New Roman" w:hAnsi="Times New Roman"/>
                <w:sz w:val="18"/>
                <w:szCs w:val="18"/>
              </w:rPr>
              <w:t>6</w:t>
            </w:r>
            <w:r>
              <w:rPr>
                <w:rFonts w:ascii="Times New Roman" w:hAnsi="Times New Roman" w:hint="eastAsia"/>
                <w:sz w:val="18"/>
                <w:szCs w:val="18"/>
              </w:rPr>
              <w:t>年</w:t>
            </w:r>
            <w:r>
              <w:rPr>
                <w:rFonts w:ascii="Times New Roman" w:hAnsi="Times New Roman"/>
                <w:sz w:val="18"/>
                <w:szCs w:val="18"/>
              </w:rPr>
              <w:t>5</w:t>
            </w:r>
            <w:r>
              <w:rPr>
                <w:rFonts w:ascii="Times New Roman" w:hAnsi="Times New Roman" w:hint="eastAsia"/>
                <w:sz w:val="18"/>
                <w:szCs w:val="18"/>
              </w:rPr>
              <w:t>月</w:t>
            </w:r>
            <w:r>
              <w:rPr>
                <w:rFonts w:ascii="Times New Roman" w:hAnsi="Times New Roman" w:hint="eastAsia"/>
                <w:sz w:val="18"/>
                <w:szCs w:val="18"/>
              </w:rPr>
              <w:t>1</w:t>
            </w:r>
            <w:r>
              <w:rPr>
                <w:rFonts w:ascii="Times New Roman" w:hAnsi="Times New Roman" w:hint="eastAsia"/>
                <w:sz w:val="18"/>
                <w:szCs w:val="18"/>
              </w:rPr>
              <w:t>日</w:t>
            </w:r>
          </w:p>
        </w:tc>
        <w:tc>
          <w:tcPr>
            <w:tcW w:w="2205" w:type="dxa"/>
            <w:tcBorders>
              <w:top w:val="single" w:sz="4" w:space="0" w:color="auto"/>
              <w:left w:val="single" w:sz="4" w:space="0" w:color="auto"/>
              <w:bottom w:val="single" w:sz="4" w:space="0" w:color="auto"/>
              <w:right w:val="single" w:sz="4" w:space="0" w:color="auto"/>
            </w:tcBorders>
          </w:tcPr>
          <w:p w14:paraId="2856947A" w14:textId="77777777" w:rsidR="00EB421B" w:rsidRDefault="00000000">
            <w:pPr>
              <w:rPr>
                <w:rFonts w:ascii="Times New Roman" w:hAnsi="Times New Roman"/>
                <w:sz w:val="18"/>
                <w:szCs w:val="18"/>
              </w:rPr>
            </w:pPr>
            <w:r>
              <w:rPr>
                <w:rFonts w:ascii="Times New Roman" w:hAnsi="Times New Roman" w:hint="eastAsia"/>
                <w:sz w:val="18"/>
                <w:szCs w:val="18"/>
              </w:rPr>
              <w:t>202</w:t>
            </w:r>
            <w:r>
              <w:rPr>
                <w:rFonts w:ascii="Times New Roman" w:hAnsi="Times New Roman"/>
                <w:sz w:val="18"/>
                <w:szCs w:val="18"/>
              </w:rPr>
              <w:t>6</w:t>
            </w:r>
            <w:r>
              <w:rPr>
                <w:rFonts w:ascii="Times New Roman" w:hAnsi="Times New Roman" w:hint="eastAsia"/>
                <w:sz w:val="18"/>
                <w:szCs w:val="18"/>
              </w:rPr>
              <w:t>年</w:t>
            </w:r>
            <w:r>
              <w:rPr>
                <w:rFonts w:ascii="Times New Roman" w:hAnsi="Times New Roman"/>
                <w:sz w:val="18"/>
                <w:szCs w:val="18"/>
              </w:rPr>
              <w:t>6</w:t>
            </w:r>
            <w:r>
              <w:rPr>
                <w:rFonts w:ascii="Times New Roman" w:hAnsi="Times New Roman" w:hint="eastAsia"/>
                <w:sz w:val="18"/>
                <w:szCs w:val="18"/>
              </w:rPr>
              <w:t>月</w:t>
            </w:r>
            <w:r>
              <w:rPr>
                <w:rFonts w:ascii="Times New Roman" w:hAnsi="Times New Roman"/>
                <w:sz w:val="18"/>
                <w:szCs w:val="18"/>
              </w:rPr>
              <w:t>1</w:t>
            </w:r>
            <w:r>
              <w:rPr>
                <w:rFonts w:ascii="Times New Roman" w:hAnsi="Times New Roman" w:hint="eastAsia"/>
                <w:sz w:val="18"/>
                <w:szCs w:val="18"/>
              </w:rPr>
              <w:t>日</w:t>
            </w:r>
          </w:p>
        </w:tc>
      </w:tr>
      <w:tr w:rsidR="00EB421B" w14:paraId="7A4E51FA" w14:textId="77777777">
        <w:trPr>
          <w:jc w:val="center"/>
        </w:trPr>
        <w:tc>
          <w:tcPr>
            <w:tcW w:w="4106" w:type="dxa"/>
            <w:tcBorders>
              <w:top w:val="single" w:sz="4" w:space="0" w:color="auto"/>
              <w:left w:val="single" w:sz="4" w:space="0" w:color="auto"/>
              <w:bottom w:val="single" w:sz="4" w:space="0" w:color="auto"/>
              <w:right w:val="single" w:sz="4" w:space="0" w:color="auto"/>
            </w:tcBorders>
            <w:vAlign w:val="center"/>
          </w:tcPr>
          <w:p w14:paraId="12E3FBAA" w14:textId="77777777" w:rsidR="00EB421B" w:rsidRDefault="00000000">
            <w:pPr>
              <w:rPr>
                <w:rFonts w:ascii="Times New Roman" w:hAnsi="Times New Roman"/>
                <w:sz w:val="18"/>
                <w:szCs w:val="18"/>
              </w:rPr>
            </w:pPr>
            <w:r>
              <w:rPr>
                <w:rFonts w:ascii="Times New Roman" w:hAnsi="Times New Roman" w:hint="eastAsia"/>
                <w:sz w:val="18"/>
                <w:szCs w:val="18"/>
              </w:rPr>
              <w:t>版本</w:t>
            </w:r>
            <w:proofErr w:type="gramStart"/>
            <w:r>
              <w:rPr>
                <w:rFonts w:ascii="Times New Roman" w:hAnsi="Times New Roman" w:hint="eastAsia"/>
                <w:sz w:val="18"/>
                <w:szCs w:val="18"/>
              </w:rPr>
              <w:t>一</w:t>
            </w:r>
            <w:proofErr w:type="gramEnd"/>
            <w:r>
              <w:rPr>
                <w:rFonts w:ascii="Times New Roman" w:hAnsi="Times New Roman" w:hint="eastAsia"/>
                <w:sz w:val="18"/>
                <w:szCs w:val="18"/>
              </w:rPr>
              <w:t>开发，面向</w:t>
            </w:r>
            <w:proofErr w:type="gramStart"/>
            <w:r>
              <w:rPr>
                <w:rFonts w:ascii="Times New Roman" w:hAnsi="Times New Roman" w:hint="eastAsia"/>
                <w:sz w:val="18"/>
                <w:szCs w:val="18"/>
              </w:rPr>
              <w:t>迈曦需求</w:t>
            </w:r>
            <w:proofErr w:type="gramEnd"/>
            <w:r>
              <w:rPr>
                <w:rFonts w:ascii="Times New Roman" w:hAnsi="Times New Roman" w:hint="eastAsia"/>
                <w:sz w:val="18"/>
                <w:szCs w:val="18"/>
              </w:rPr>
              <w:t>的离散元建模和高性能</w:t>
            </w:r>
            <w:r>
              <w:rPr>
                <w:rFonts w:ascii="Times New Roman" w:hAnsi="Times New Roman" w:hint="eastAsia"/>
                <w:sz w:val="18"/>
                <w:szCs w:val="18"/>
              </w:rPr>
              <w:lastRenderedPageBreak/>
              <w:t>算法实现</w:t>
            </w:r>
          </w:p>
        </w:tc>
        <w:tc>
          <w:tcPr>
            <w:tcW w:w="1985" w:type="dxa"/>
            <w:tcBorders>
              <w:top w:val="single" w:sz="4" w:space="0" w:color="auto"/>
              <w:left w:val="single" w:sz="4" w:space="0" w:color="auto"/>
              <w:bottom w:val="single" w:sz="4" w:space="0" w:color="auto"/>
              <w:right w:val="single" w:sz="4" w:space="0" w:color="auto"/>
            </w:tcBorders>
          </w:tcPr>
          <w:p w14:paraId="4F3A52A4" w14:textId="77777777" w:rsidR="00EB421B" w:rsidRDefault="00000000">
            <w:pPr>
              <w:rPr>
                <w:rFonts w:ascii="Times New Roman" w:hAnsi="Times New Roman"/>
                <w:sz w:val="18"/>
                <w:szCs w:val="18"/>
              </w:rPr>
            </w:pPr>
            <w:r>
              <w:rPr>
                <w:rFonts w:ascii="Times New Roman" w:hAnsi="Times New Roman" w:hint="eastAsia"/>
                <w:sz w:val="18"/>
                <w:szCs w:val="18"/>
              </w:rPr>
              <w:lastRenderedPageBreak/>
              <w:t>202</w:t>
            </w:r>
            <w:r>
              <w:rPr>
                <w:rFonts w:ascii="Times New Roman" w:hAnsi="Times New Roman"/>
                <w:sz w:val="18"/>
                <w:szCs w:val="18"/>
              </w:rPr>
              <w:t>6</w:t>
            </w:r>
            <w:r>
              <w:rPr>
                <w:rFonts w:ascii="Times New Roman" w:hAnsi="Times New Roman" w:hint="eastAsia"/>
                <w:sz w:val="18"/>
                <w:szCs w:val="18"/>
              </w:rPr>
              <w:t>年</w:t>
            </w:r>
            <w:r>
              <w:rPr>
                <w:rFonts w:ascii="Times New Roman" w:hAnsi="Times New Roman"/>
                <w:sz w:val="18"/>
                <w:szCs w:val="18"/>
              </w:rPr>
              <w:t>6</w:t>
            </w:r>
            <w:r>
              <w:rPr>
                <w:rFonts w:ascii="Times New Roman" w:hAnsi="Times New Roman" w:hint="eastAsia"/>
                <w:sz w:val="18"/>
                <w:szCs w:val="18"/>
              </w:rPr>
              <w:t>月</w:t>
            </w:r>
            <w:r>
              <w:rPr>
                <w:rFonts w:ascii="Times New Roman" w:hAnsi="Times New Roman"/>
                <w:sz w:val="18"/>
                <w:szCs w:val="18"/>
              </w:rPr>
              <w:t>1</w:t>
            </w:r>
            <w:r>
              <w:rPr>
                <w:rFonts w:ascii="Times New Roman" w:hAnsi="Times New Roman" w:hint="eastAsia"/>
                <w:sz w:val="18"/>
                <w:szCs w:val="18"/>
              </w:rPr>
              <w:t>日</w:t>
            </w:r>
          </w:p>
        </w:tc>
        <w:tc>
          <w:tcPr>
            <w:tcW w:w="2205" w:type="dxa"/>
            <w:tcBorders>
              <w:top w:val="single" w:sz="4" w:space="0" w:color="auto"/>
              <w:left w:val="single" w:sz="4" w:space="0" w:color="auto"/>
              <w:bottom w:val="single" w:sz="4" w:space="0" w:color="auto"/>
              <w:right w:val="single" w:sz="4" w:space="0" w:color="auto"/>
            </w:tcBorders>
          </w:tcPr>
          <w:p w14:paraId="0B814C07" w14:textId="77777777" w:rsidR="00EB421B" w:rsidRDefault="00000000">
            <w:pPr>
              <w:rPr>
                <w:rFonts w:ascii="Times New Roman" w:hAnsi="Times New Roman"/>
                <w:sz w:val="18"/>
                <w:szCs w:val="18"/>
              </w:rPr>
            </w:pPr>
            <w:r>
              <w:rPr>
                <w:rFonts w:ascii="Times New Roman" w:hAnsi="Times New Roman" w:hint="eastAsia"/>
                <w:sz w:val="18"/>
                <w:szCs w:val="18"/>
              </w:rPr>
              <w:t>202</w:t>
            </w:r>
            <w:r>
              <w:rPr>
                <w:rFonts w:ascii="Times New Roman" w:hAnsi="Times New Roman"/>
                <w:sz w:val="18"/>
                <w:szCs w:val="18"/>
              </w:rPr>
              <w:t>6</w:t>
            </w:r>
            <w:r>
              <w:rPr>
                <w:rFonts w:ascii="Times New Roman" w:hAnsi="Times New Roman" w:hint="eastAsia"/>
                <w:sz w:val="18"/>
                <w:szCs w:val="18"/>
              </w:rPr>
              <w:t>年</w:t>
            </w:r>
            <w:r>
              <w:rPr>
                <w:rFonts w:ascii="Times New Roman" w:hAnsi="Times New Roman"/>
                <w:sz w:val="18"/>
                <w:szCs w:val="18"/>
              </w:rPr>
              <w:t>9</w:t>
            </w:r>
            <w:r>
              <w:rPr>
                <w:rFonts w:ascii="Times New Roman" w:hAnsi="Times New Roman" w:hint="eastAsia"/>
                <w:sz w:val="18"/>
                <w:szCs w:val="18"/>
              </w:rPr>
              <w:t>月</w:t>
            </w:r>
            <w:r>
              <w:rPr>
                <w:rFonts w:ascii="Times New Roman" w:hAnsi="Times New Roman"/>
                <w:sz w:val="18"/>
                <w:szCs w:val="18"/>
              </w:rPr>
              <w:t>30</w:t>
            </w:r>
            <w:r>
              <w:rPr>
                <w:rFonts w:ascii="Times New Roman" w:hAnsi="Times New Roman" w:hint="eastAsia"/>
                <w:sz w:val="18"/>
                <w:szCs w:val="18"/>
              </w:rPr>
              <w:t>日</w:t>
            </w:r>
          </w:p>
        </w:tc>
      </w:tr>
      <w:tr w:rsidR="00EB421B" w14:paraId="0442B657" w14:textId="77777777">
        <w:trPr>
          <w:jc w:val="center"/>
        </w:trPr>
        <w:tc>
          <w:tcPr>
            <w:tcW w:w="4106" w:type="dxa"/>
            <w:tcBorders>
              <w:top w:val="single" w:sz="4" w:space="0" w:color="auto"/>
              <w:left w:val="single" w:sz="4" w:space="0" w:color="auto"/>
              <w:bottom w:val="single" w:sz="4" w:space="0" w:color="auto"/>
              <w:right w:val="single" w:sz="4" w:space="0" w:color="auto"/>
            </w:tcBorders>
            <w:vAlign w:val="center"/>
          </w:tcPr>
          <w:p w14:paraId="29ABCED2" w14:textId="77777777" w:rsidR="00EB421B" w:rsidRDefault="00000000">
            <w:pPr>
              <w:rPr>
                <w:rFonts w:ascii="Times New Roman" w:hAnsi="Times New Roman"/>
                <w:sz w:val="18"/>
                <w:szCs w:val="18"/>
              </w:rPr>
            </w:pPr>
            <w:r>
              <w:rPr>
                <w:rFonts w:ascii="Times New Roman" w:hAnsi="Times New Roman" w:hint="eastAsia"/>
                <w:sz w:val="18"/>
                <w:szCs w:val="18"/>
              </w:rPr>
              <w:t>项目中期测试，主要功能算法研发案例测试</w:t>
            </w:r>
          </w:p>
        </w:tc>
        <w:tc>
          <w:tcPr>
            <w:tcW w:w="1985" w:type="dxa"/>
            <w:tcBorders>
              <w:top w:val="single" w:sz="4" w:space="0" w:color="auto"/>
              <w:left w:val="single" w:sz="4" w:space="0" w:color="auto"/>
              <w:bottom w:val="single" w:sz="4" w:space="0" w:color="auto"/>
              <w:right w:val="single" w:sz="4" w:space="0" w:color="auto"/>
            </w:tcBorders>
          </w:tcPr>
          <w:p w14:paraId="3F2A1073" w14:textId="77777777" w:rsidR="00EB421B" w:rsidRDefault="00000000">
            <w:pPr>
              <w:rPr>
                <w:rFonts w:ascii="Times New Roman" w:hAnsi="Times New Roman"/>
                <w:sz w:val="18"/>
                <w:szCs w:val="18"/>
              </w:rPr>
            </w:pPr>
            <w:r>
              <w:rPr>
                <w:rFonts w:ascii="Times New Roman" w:hAnsi="Times New Roman" w:hint="eastAsia"/>
                <w:sz w:val="18"/>
                <w:szCs w:val="18"/>
              </w:rPr>
              <w:t>202</w:t>
            </w:r>
            <w:r>
              <w:rPr>
                <w:rFonts w:ascii="Times New Roman" w:hAnsi="Times New Roman"/>
                <w:sz w:val="18"/>
                <w:szCs w:val="18"/>
              </w:rPr>
              <w:t>6</w:t>
            </w:r>
            <w:r>
              <w:rPr>
                <w:rFonts w:ascii="Times New Roman" w:hAnsi="Times New Roman" w:hint="eastAsia"/>
                <w:sz w:val="18"/>
                <w:szCs w:val="18"/>
              </w:rPr>
              <w:t>年</w:t>
            </w:r>
            <w:r>
              <w:rPr>
                <w:rFonts w:ascii="Times New Roman" w:hAnsi="Times New Roman"/>
                <w:sz w:val="18"/>
                <w:szCs w:val="18"/>
              </w:rPr>
              <w:t>10</w:t>
            </w:r>
            <w:r>
              <w:rPr>
                <w:rFonts w:ascii="Times New Roman" w:hAnsi="Times New Roman" w:hint="eastAsia"/>
                <w:sz w:val="18"/>
                <w:szCs w:val="18"/>
              </w:rPr>
              <w:t>月</w:t>
            </w:r>
            <w:r>
              <w:rPr>
                <w:rFonts w:ascii="Times New Roman" w:hAnsi="Times New Roman" w:hint="eastAsia"/>
                <w:sz w:val="18"/>
                <w:szCs w:val="18"/>
              </w:rPr>
              <w:t>1</w:t>
            </w:r>
            <w:r>
              <w:rPr>
                <w:rFonts w:ascii="Times New Roman" w:hAnsi="Times New Roman" w:hint="eastAsia"/>
                <w:sz w:val="18"/>
                <w:szCs w:val="18"/>
              </w:rPr>
              <w:t>日</w:t>
            </w:r>
          </w:p>
        </w:tc>
        <w:tc>
          <w:tcPr>
            <w:tcW w:w="2205" w:type="dxa"/>
            <w:tcBorders>
              <w:top w:val="single" w:sz="4" w:space="0" w:color="auto"/>
              <w:left w:val="single" w:sz="4" w:space="0" w:color="auto"/>
              <w:bottom w:val="single" w:sz="4" w:space="0" w:color="auto"/>
              <w:right w:val="single" w:sz="4" w:space="0" w:color="auto"/>
            </w:tcBorders>
          </w:tcPr>
          <w:p w14:paraId="4BC5F487" w14:textId="77777777" w:rsidR="00EB421B" w:rsidRDefault="00000000">
            <w:pPr>
              <w:rPr>
                <w:rFonts w:ascii="Times New Roman" w:hAnsi="Times New Roman"/>
                <w:sz w:val="18"/>
                <w:szCs w:val="18"/>
              </w:rPr>
            </w:pPr>
            <w:r>
              <w:rPr>
                <w:rFonts w:ascii="Times New Roman" w:hAnsi="Times New Roman" w:hint="eastAsia"/>
                <w:sz w:val="18"/>
                <w:szCs w:val="18"/>
              </w:rPr>
              <w:t>202</w:t>
            </w:r>
            <w:r>
              <w:rPr>
                <w:rFonts w:ascii="Times New Roman" w:hAnsi="Times New Roman"/>
                <w:sz w:val="18"/>
                <w:szCs w:val="18"/>
              </w:rPr>
              <w:t>6</w:t>
            </w:r>
            <w:r>
              <w:rPr>
                <w:rFonts w:ascii="Times New Roman" w:hAnsi="Times New Roman" w:hint="eastAsia"/>
                <w:sz w:val="18"/>
                <w:szCs w:val="18"/>
              </w:rPr>
              <w:t>年</w:t>
            </w:r>
            <w:r>
              <w:rPr>
                <w:rFonts w:ascii="Times New Roman" w:hAnsi="Times New Roman"/>
                <w:sz w:val="18"/>
                <w:szCs w:val="18"/>
              </w:rPr>
              <w:t>11</w:t>
            </w:r>
            <w:r>
              <w:rPr>
                <w:rFonts w:ascii="Times New Roman" w:hAnsi="Times New Roman" w:hint="eastAsia"/>
                <w:sz w:val="18"/>
                <w:szCs w:val="18"/>
              </w:rPr>
              <w:t>月</w:t>
            </w:r>
            <w:r>
              <w:rPr>
                <w:rFonts w:ascii="Times New Roman" w:hAnsi="Times New Roman"/>
                <w:sz w:val="18"/>
                <w:szCs w:val="18"/>
              </w:rPr>
              <w:t>30</w:t>
            </w:r>
            <w:r>
              <w:rPr>
                <w:rFonts w:ascii="Times New Roman" w:hAnsi="Times New Roman" w:hint="eastAsia"/>
                <w:sz w:val="18"/>
                <w:szCs w:val="18"/>
              </w:rPr>
              <w:t>日</w:t>
            </w:r>
          </w:p>
        </w:tc>
      </w:tr>
      <w:tr w:rsidR="00EB421B" w14:paraId="3CEE336A" w14:textId="77777777">
        <w:trPr>
          <w:jc w:val="center"/>
        </w:trPr>
        <w:tc>
          <w:tcPr>
            <w:tcW w:w="4106" w:type="dxa"/>
            <w:tcBorders>
              <w:top w:val="single" w:sz="4" w:space="0" w:color="auto"/>
              <w:left w:val="single" w:sz="4" w:space="0" w:color="auto"/>
              <w:bottom w:val="single" w:sz="4" w:space="0" w:color="auto"/>
              <w:right w:val="single" w:sz="4" w:space="0" w:color="auto"/>
            </w:tcBorders>
            <w:vAlign w:val="center"/>
          </w:tcPr>
          <w:p w14:paraId="0E59CC2D" w14:textId="77777777" w:rsidR="00EB421B" w:rsidRDefault="00000000">
            <w:pPr>
              <w:rPr>
                <w:rFonts w:ascii="Times New Roman" w:hAnsi="Times New Roman"/>
                <w:sz w:val="18"/>
                <w:szCs w:val="18"/>
              </w:rPr>
            </w:pPr>
            <w:r>
              <w:rPr>
                <w:rFonts w:ascii="Times New Roman" w:hAnsi="Times New Roman" w:hint="eastAsia"/>
                <w:sz w:val="18"/>
                <w:szCs w:val="18"/>
              </w:rPr>
              <w:t>版本二开发，场景应用和验证，初步系统集成</w:t>
            </w:r>
          </w:p>
          <w:p w14:paraId="25FA800A" w14:textId="77777777" w:rsidR="00EB421B" w:rsidRDefault="00000000">
            <w:pPr>
              <w:rPr>
                <w:rFonts w:ascii="Times New Roman" w:hAnsi="Times New Roman"/>
                <w:sz w:val="18"/>
                <w:szCs w:val="18"/>
              </w:rPr>
            </w:pPr>
            <w:r>
              <w:rPr>
                <w:rFonts w:ascii="Times New Roman" w:hAnsi="Times New Roman" w:hint="eastAsia"/>
                <w:sz w:val="18"/>
                <w:szCs w:val="18"/>
              </w:rPr>
              <w:t>代码测试优化，</w:t>
            </w:r>
            <w:r>
              <w:rPr>
                <w:rFonts w:ascii="Times New Roman" w:hAnsi="Times New Roman" w:hint="eastAsia"/>
                <w:sz w:val="18"/>
                <w:szCs w:val="18"/>
              </w:rPr>
              <w:t>I/O</w:t>
            </w:r>
            <w:r>
              <w:rPr>
                <w:rFonts w:ascii="Times New Roman" w:hAnsi="Times New Roman" w:hint="eastAsia"/>
                <w:sz w:val="18"/>
                <w:szCs w:val="18"/>
              </w:rPr>
              <w:t>完善，架构手册，指导文档</w:t>
            </w:r>
          </w:p>
        </w:tc>
        <w:tc>
          <w:tcPr>
            <w:tcW w:w="1985" w:type="dxa"/>
            <w:tcBorders>
              <w:top w:val="single" w:sz="4" w:space="0" w:color="auto"/>
              <w:left w:val="single" w:sz="4" w:space="0" w:color="auto"/>
              <w:bottom w:val="single" w:sz="4" w:space="0" w:color="auto"/>
              <w:right w:val="single" w:sz="4" w:space="0" w:color="auto"/>
            </w:tcBorders>
          </w:tcPr>
          <w:p w14:paraId="160EC11F" w14:textId="77777777" w:rsidR="00EB421B" w:rsidRDefault="00000000">
            <w:pPr>
              <w:rPr>
                <w:rFonts w:ascii="Times New Roman" w:hAnsi="Times New Roman"/>
                <w:sz w:val="18"/>
                <w:szCs w:val="18"/>
              </w:rPr>
            </w:pPr>
            <w:r>
              <w:rPr>
                <w:rFonts w:ascii="Times New Roman" w:hAnsi="Times New Roman" w:hint="eastAsia"/>
                <w:sz w:val="18"/>
                <w:szCs w:val="18"/>
              </w:rPr>
              <w:t>202</w:t>
            </w:r>
            <w:r>
              <w:rPr>
                <w:rFonts w:ascii="Times New Roman" w:hAnsi="Times New Roman"/>
                <w:sz w:val="18"/>
                <w:szCs w:val="18"/>
              </w:rPr>
              <w:t>6</w:t>
            </w:r>
            <w:r>
              <w:rPr>
                <w:rFonts w:ascii="Times New Roman" w:hAnsi="Times New Roman" w:hint="eastAsia"/>
                <w:sz w:val="18"/>
                <w:szCs w:val="18"/>
              </w:rPr>
              <w:t>年</w:t>
            </w:r>
            <w:r>
              <w:rPr>
                <w:rFonts w:ascii="Times New Roman" w:hAnsi="Times New Roman"/>
                <w:sz w:val="18"/>
                <w:szCs w:val="18"/>
              </w:rPr>
              <w:t>12</w:t>
            </w:r>
            <w:r>
              <w:rPr>
                <w:rFonts w:ascii="Times New Roman" w:hAnsi="Times New Roman" w:hint="eastAsia"/>
                <w:sz w:val="18"/>
                <w:szCs w:val="18"/>
              </w:rPr>
              <w:t>月</w:t>
            </w:r>
            <w:r>
              <w:rPr>
                <w:rFonts w:ascii="Times New Roman" w:hAnsi="Times New Roman"/>
                <w:sz w:val="18"/>
                <w:szCs w:val="18"/>
              </w:rPr>
              <w:t>1</w:t>
            </w:r>
            <w:r>
              <w:rPr>
                <w:rFonts w:ascii="Times New Roman" w:hAnsi="Times New Roman" w:hint="eastAsia"/>
                <w:sz w:val="18"/>
                <w:szCs w:val="18"/>
              </w:rPr>
              <w:t>日</w:t>
            </w:r>
          </w:p>
        </w:tc>
        <w:tc>
          <w:tcPr>
            <w:tcW w:w="2205" w:type="dxa"/>
            <w:tcBorders>
              <w:top w:val="single" w:sz="4" w:space="0" w:color="auto"/>
              <w:left w:val="single" w:sz="4" w:space="0" w:color="auto"/>
              <w:bottom w:val="single" w:sz="4" w:space="0" w:color="auto"/>
              <w:right w:val="single" w:sz="4" w:space="0" w:color="auto"/>
            </w:tcBorders>
          </w:tcPr>
          <w:p w14:paraId="4F1392A9" w14:textId="77777777" w:rsidR="00EB421B" w:rsidRDefault="00000000">
            <w:pPr>
              <w:rPr>
                <w:rFonts w:ascii="Times New Roman" w:hAnsi="Times New Roman"/>
                <w:sz w:val="18"/>
                <w:szCs w:val="18"/>
              </w:rPr>
            </w:pPr>
            <w:r>
              <w:rPr>
                <w:rFonts w:ascii="Times New Roman" w:hAnsi="Times New Roman" w:hint="eastAsia"/>
                <w:sz w:val="18"/>
                <w:szCs w:val="18"/>
              </w:rPr>
              <w:t>202</w:t>
            </w:r>
            <w:r>
              <w:rPr>
                <w:rFonts w:ascii="Times New Roman" w:hAnsi="Times New Roman"/>
                <w:sz w:val="18"/>
                <w:szCs w:val="18"/>
              </w:rPr>
              <w:t>7</w:t>
            </w:r>
            <w:r>
              <w:rPr>
                <w:rFonts w:ascii="Times New Roman" w:hAnsi="Times New Roman" w:hint="eastAsia"/>
                <w:sz w:val="18"/>
                <w:szCs w:val="18"/>
              </w:rPr>
              <w:t>年</w:t>
            </w:r>
            <w:r>
              <w:rPr>
                <w:rFonts w:ascii="Times New Roman" w:hAnsi="Times New Roman"/>
                <w:sz w:val="18"/>
                <w:szCs w:val="18"/>
              </w:rPr>
              <w:t>3</w:t>
            </w:r>
            <w:r>
              <w:rPr>
                <w:rFonts w:ascii="Times New Roman" w:hAnsi="Times New Roman" w:hint="eastAsia"/>
                <w:sz w:val="18"/>
                <w:szCs w:val="18"/>
              </w:rPr>
              <w:t>月</w:t>
            </w:r>
            <w:r>
              <w:rPr>
                <w:rFonts w:ascii="Times New Roman" w:hAnsi="Times New Roman"/>
                <w:sz w:val="18"/>
                <w:szCs w:val="18"/>
              </w:rPr>
              <w:t>31</w:t>
            </w:r>
            <w:r>
              <w:rPr>
                <w:rFonts w:ascii="Times New Roman" w:hAnsi="Times New Roman" w:hint="eastAsia"/>
                <w:sz w:val="18"/>
                <w:szCs w:val="18"/>
              </w:rPr>
              <w:t>日</w:t>
            </w:r>
          </w:p>
        </w:tc>
      </w:tr>
      <w:tr w:rsidR="00EB421B" w14:paraId="0A7DA2F1" w14:textId="77777777">
        <w:trPr>
          <w:jc w:val="center"/>
        </w:trPr>
        <w:tc>
          <w:tcPr>
            <w:tcW w:w="4106" w:type="dxa"/>
            <w:tcBorders>
              <w:top w:val="single" w:sz="4" w:space="0" w:color="auto"/>
              <w:left w:val="single" w:sz="4" w:space="0" w:color="auto"/>
              <w:bottom w:val="single" w:sz="4" w:space="0" w:color="auto"/>
              <w:right w:val="single" w:sz="4" w:space="0" w:color="auto"/>
            </w:tcBorders>
            <w:vAlign w:val="center"/>
          </w:tcPr>
          <w:p w14:paraId="19373111" w14:textId="77777777" w:rsidR="00EB421B" w:rsidRDefault="00000000">
            <w:pPr>
              <w:rPr>
                <w:rFonts w:ascii="Times New Roman" w:hAnsi="Times New Roman"/>
                <w:sz w:val="18"/>
                <w:szCs w:val="18"/>
              </w:rPr>
            </w:pPr>
            <w:r>
              <w:rPr>
                <w:rFonts w:ascii="Times New Roman" w:hAnsi="Times New Roman" w:hint="eastAsia"/>
                <w:sz w:val="18"/>
                <w:szCs w:val="18"/>
              </w:rPr>
              <w:t>测试和验收</w:t>
            </w:r>
          </w:p>
        </w:tc>
        <w:tc>
          <w:tcPr>
            <w:tcW w:w="1985" w:type="dxa"/>
            <w:tcBorders>
              <w:top w:val="single" w:sz="4" w:space="0" w:color="auto"/>
              <w:left w:val="single" w:sz="4" w:space="0" w:color="auto"/>
              <w:bottom w:val="single" w:sz="4" w:space="0" w:color="auto"/>
              <w:right w:val="single" w:sz="4" w:space="0" w:color="auto"/>
            </w:tcBorders>
          </w:tcPr>
          <w:p w14:paraId="75621E8E" w14:textId="77777777" w:rsidR="00EB421B" w:rsidRDefault="00000000">
            <w:pPr>
              <w:rPr>
                <w:rFonts w:ascii="Times New Roman" w:hAnsi="Times New Roman"/>
                <w:sz w:val="18"/>
                <w:szCs w:val="18"/>
              </w:rPr>
            </w:pPr>
            <w:r>
              <w:rPr>
                <w:rFonts w:ascii="Times New Roman" w:hAnsi="Times New Roman" w:hint="eastAsia"/>
                <w:sz w:val="18"/>
                <w:szCs w:val="18"/>
              </w:rPr>
              <w:t>202</w:t>
            </w:r>
            <w:r>
              <w:rPr>
                <w:rFonts w:ascii="Times New Roman" w:hAnsi="Times New Roman"/>
                <w:sz w:val="18"/>
                <w:szCs w:val="18"/>
              </w:rPr>
              <w:t>7</w:t>
            </w:r>
            <w:r>
              <w:rPr>
                <w:rFonts w:ascii="Times New Roman" w:hAnsi="Times New Roman" w:hint="eastAsia"/>
                <w:sz w:val="18"/>
                <w:szCs w:val="18"/>
              </w:rPr>
              <w:t>年</w:t>
            </w:r>
            <w:r>
              <w:rPr>
                <w:rFonts w:ascii="Times New Roman" w:hAnsi="Times New Roman"/>
                <w:sz w:val="18"/>
                <w:szCs w:val="18"/>
              </w:rPr>
              <w:t>4</w:t>
            </w:r>
            <w:r>
              <w:rPr>
                <w:rFonts w:ascii="Times New Roman" w:hAnsi="Times New Roman" w:hint="eastAsia"/>
                <w:sz w:val="18"/>
                <w:szCs w:val="18"/>
              </w:rPr>
              <w:t>月</w:t>
            </w:r>
            <w:r>
              <w:rPr>
                <w:rFonts w:ascii="Times New Roman" w:hAnsi="Times New Roman"/>
                <w:sz w:val="18"/>
                <w:szCs w:val="18"/>
              </w:rPr>
              <w:t>1</w:t>
            </w:r>
            <w:r>
              <w:rPr>
                <w:rFonts w:ascii="Times New Roman" w:hAnsi="Times New Roman" w:hint="eastAsia"/>
                <w:sz w:val="18"/>
                <w:szCs w:val="18"/>
              </w:rPr>
              <w:t>日</w:t>
            </w:r>
          </w:p>
        </w:tc>
        <w:tc>
          <w:tcPr>
            <w:tcW w:w="2205" w:type="dxa"/>
            <w:tcBorders>
              <w:top w:val="single" w:sz="4" w:space="0" w:color="auto"/>
              <w:left w:val="single" w:sz="4" w:space="0" w:color="auto"/>
              <w:bottom w:val="single" w:sz="4" w:space="0" w:color="auto"/>
              <w:right w:val="single" w:sz="4" w:space="0" w:color="auto"/>
            </w:tcBorders>
          </w:tcPr>
          <w:p w14:paraId="503B356E" w14:textId="77777777" w:rsidR="00EB421B" w:rsidRDefault="00000000">
            <w:pPr>
              <w:rPr>
                <w:rFonts w:ascii="Times New Roman" w:hAnsi="Times New Roman"/>
                <w:sz w:val="18"/>
                <w:szCs w:val="18"/>
              </w:rPr>
            </w:pPr>
            <w:r>
              <w:rPr>
                <w:rFonts w:ascii="Times New Roman" w:hAnsi="Times New Roman" w:hint="eastAsia"/>
                <w:sz w:val="18"/>
                <w:szCs w:val="18"/>
              </w:rPr>
              <w:t>202</w:t>
            </w:r>
            <w:r>
              <w:rPr>
                <w:rFonts w:ascii="Times New Roman" w:hAnsi="Times New Roman"/>
                <w:sz w:val="18"/>
                <w:szCs w:val="18"/>
              </w:rPr>
              <w:t>7</w:t>
            </w:r>
            <w:r>
              <w:rPr>
                <w:rFonts w:ascii="Times New Roman" w:hAnsi="Times New Roman" w:hint="eastAsia"/>
                <w:sz w:val="18"/>
                <w:szCs w:val="18"/>
              </w:rPr>
              <w:t>年</w:t>
            </w:r>
            <w:r>
              <w:rPr>
                <w:rFonts w:ascii="Times New Roman" w:hAnsi="Times New Roman"/>
                <w:sz w:val="18"/>
                <w:szCs w:val="18"/>
              </w:rPr>
              <w:t>5</w:t>
            </w:r>
            <w:r>
              <w:rPr>
                <w:rFonts w:ascii="Times New Roman" w:hAnsi="Times New Roman" w:hint="eastAsia"/>
                <w:sz w:val="18"/>
                <w:szCs w:val="18"/>
              </w:rPr>
              <w:t>月</w:t>
            </w:r>
            <w:r>
              <w:rPr>
                <w:rFonts w:ascii="Times New Roman" w:hAnsi="Times New Roman"/>
                <w:sz w:val="18"/>
                <w:szCs w:val="18"/>
              </w:rPr>
              <w:t>31</w:t>
            </w:r>
            <w:r>
              <w:rPr>
                <w:rFonts w:ascii="Times New Roman" w:hAnsi="Times New Roman" w:hint="eastAsia"/>
                <w:sz w:val="18"/>
                <w:szCs w:val="18"/>
              </w:rPr>
              <w:t>日</w:t>
            </w:r>
          </w:p>
        </w:tc>
      </w:tr>
      <w:tr w:rsidR="00EB421B" w14:paraId="627130D6" w14:textId="77777777">
        <w:trPr>
          <w:jc w:val="center"/>
        </w:trPr>
        <w:tc>
          <w:tcPr>
            <w:tcW w:w="4106" w:type="dxa"/>
            <w:tcBorders>
              <w:top w:val="single" w:sz="4" w:space="0" w:color="auto"/>
              <w:left w:val="single" w:sz="4" w:space="0" w:color="auto"/>
              <w:bottom w:val="single" w:sz="4" w:space="0" w:color="auto"/>
              <w:right w:val="single" w:sz="4" w:space="0" w:color="auto"/>
            </w:tcBorders>
            <w:vAlign w:val="center"/>
          </w:tcPr>
          <w:p w14:paraId="10E0B332" w14:textId="77777777" w:rsidR="00EB421B" w:rsidRDefault="00EB421B">
            <w:pPr>
              <w:rPr>
                <w:rFonts w:hAnsi="等线" w:hint="eastAsia"/>
              </w:rPr>
            </w:pPr>
          </w:p>
        </w:tc>
        <w:tc>
          <w:tcPr>
            <w:tcW w:w="1985" w:type="dxa"/>
            <w:tcBorders>
              <w:top w:val="single" w:sz="4" w:space="0" w:color="auto"/>
              <w:left w:val="single" w:sz="4" w:space="0" w:color="auto"/>
              <w:bottom w:val="single" w:sz="4" w:space="0" w:color="auto"/>
              <w:right w:val="single" w:sz="4" w:space="0" w:color="auto"/>
            </w:tcBorders>
          </w:tcPr>
          <w:p w14:paraId="17474F1F" w14:textId="77777777" w:rsidR="00EB421B" w:rsidRDefault="00EB421B">
            <w:pPr>
              <w:rPr>
                <w:rFonts w:hAnsi="等线" w:hint="eastAsia"/>
              </w:rPr>
            </w:pPr>
          </w:p>
        </w:tc>
        <w:tc>
          <w:tcPr>
            <w:tcW w:w="2205" w:type="dxa"/>
            <w:tcBorders>
              <w:top w:val="single" w:sz="4" w:space="0" w:color="auto"/>
              <w:left w:val="single" w:sz="4" w:space="0" w:color="auto"/>
              <w:bottom w:val="single" w:sz="4" w:space="0" w:color="auto"/>
              <w:right w:val="single" w:sz="4" w:space="0" w:color="auto"/>
            </w:tcBorders>
          </w:tcPr>
          <w:p w14:paraId="25B31674" w14:textId="77777777" w:rsidR="00EB421B" w:rsidRDefault="00EB421B">
            <w:pPr>
              <w:rPr>
                <w:rFonts w:hAnsi="等线" w:hint="eastAsia"/>
              </w:rPr>
            </w:pPr>
          </w:p>
        </w:tc>
      </w:tr>
    </w:tbl>
    <w:p w14:paraId="2B6B73A3" w14:textId="77777777" w:rsidR="00EB421B" w:rsidRDefault="00000000">
      <w:pPr>
        <w:numPr>
          <w:ilvl w:val="0"/>
          <w:numId w:val="28"/>
        </w:numPr>
        <w:ind w:left="420"/>
        <w:rPr>
          <w:rFonts w:hAnsi="等线" w:hint="eastAsia"/>
          <w:szCs w:val="21"/>
        </w:rPr>
      </w:pPr>
      <w:r>
        <w:rPr>
          <w:rFonts w:hint="eastAsia"/>
          <w:b/>
          <w:bCs/>
        </w:rPr>
        <w:t>版本</w:t>
      </w:r>
      <w:proofErr w:type="gramStart"/>
      <w:r>
        <w:rPr>
          <w:rFonts w:hint="eastAsia"/>
          <w:b/>
          <w:bCs/>
        </w:rPr>
        <w:t>一</w:t>
      </w:r>
      <w:proofErr w:type="gramEnd"/>
      <w:r>
        <w:rPr>
          <w:rFonts w:hint="eastAsia"/>
          <w:b/>
          <w:bCs/>
        </w:rPr>
        <w:t>开发</w:t>
      </w:r>
      <w:r>
        <w:rPr>
          <w:rFonts w:hint="eastAsia"/>
        </w:rPr>
        <w:t>：202</w:t>
      </w:r>
      <w:r>
        <w:t>6</w:t>
      </w:r>
      <w:r>
        <w:rPr>
          <w:rFonts w:hint="eastAsia"/>
        </w:rPr>
        <w:t>年</w:t>
      </w:r>
      <w:r>
        <w:t>6</w:t>
      </w:r>
      <w:r>
        <w:rPr>
          <w:rFonts w:hint="eastAsia"/>
        </w:rPr>
        <w:t>月1日~</w:t>
      </w:r>
      <w:r>
        <w:rPr>
          <w:rFonts w:hAnsi="等线" w:hint="eastAsia"/>
        </w:rPr>
        <w:t>202</w:t>
      </w:r>
      <w:r>
        <w:rPr>
          <w:rFonts w:hAnsi="等线"/>
        </w:rPr>
        <w:t>6</w:t>
      </w:r>
      <w:r>
        <w:rPr>
          <w:rFonts w:hint="eastAsia"/>
        </w:rPr>
        <w:t>年</w:t>
      </w:r>
      <w:r>
        <w:t>9</w:t>
      </w:r>
      <w:r>
        <w:rPr>
          <w:rFonts w:hint="eastAsia"/>
        </w:rPr>
        <w:t>月3</w:t>
      </w:r>
      <w:r>
        <w:rPr>
          <w:rFonts w:hAnsi="等线" w:hint="eastAsia"/>
        </w:rPr>
        <w:t>0</w:t>
      </w:r>
      <w:r>
        <w:rPr>
          <w:rFonts w:hint="eastAsia"/>
        </w:rPr>
        <w:t>日</w:t>
      </w:r>
    </w:p>
    <w:p w14:paraId="543FEB49" w14:textId="77777777" w:rsidR="00EB421B" w:rsidRDefault="00000000">
      <w:pPr>
        <w:rPr>
          <w:rFonts w:hint="eastAsia"/>
        </w:rPr>
      </w:pPr>
      <w:r>
        <w:rPr>
          <w:rFonts w:hint="eastAsia"/>
        </w:rPr>
        <w:t>具体执行任务：</w:t>
      </w:r>
    </w:p>
    <w:p w14:paraId="33323CC4" w14:textId="77777777" w:rsidR="00EB421B" w:rsidRDefault="00000000">
      <w:pPr>
        <w:ind w:firstLineChars="200" w:firstLine="420"/>
        <w:rPr>
          <w:rFonts w:hAnsi="等线" w:hint="eastAsia"/>
          <w:szCs w:val="21"/>
          <w:lang w:eastAsia="zh"/>
        </w:rPr>
      </w:pPr>
      <w:r>
        <w:rPr>
          <w:rFonts w:hint="eastAsia"/>
        </w:rPr>
        <w:t>系统架构设计，多面体颗粒，法向接触力算法，切向接触力算法，固体力学问题有限元求解算法，有限元</w:t>
      </w:r>
      <w:r>
        <w:t>-离散元自适应转化耦合</w:t>
      </w:r>
      <w:r>
        <w:rPr>
          <w:rFonts w:hint="eastAsia"/>
        </w:rPr>
        <w:t>，并行方式，球型颗粒，颗粒粒径分布方式，最小稳定时间步长</w:t>
      </w:r>
      <w:r>
        <w:rPr>
          <w:rFonts w:hint="eastAsia"/>
          <w:lang w:eastAsia="zh"/>
        </w:rPr>
        <w:t>。</w:t>
      </w:r>
    </w:p>
    <w:p w14:paraId="2951FE9A" w14:textId="77777777" w:rsidR="00EB421B" w:rsidRDefault="00000000">
      <w:pPr>
        <w:numPr>
          <w:ilvl w:val="0"/>
          <w:numId w:val="28"/>
        </w:numPr>
        <w:ind w:left="420"/>
        <w:rPr>
          <w:rFonts w:hAnsi="等线" w:hint="eastAsia"/>
          <w:szCs w:val="21"/>
        </w:rPr>
      </w:pPr>
      <w:r>
        <w:rPr>
          <w:rFonts w:hint="eastAsia"/>
          <w:b/>
          <w:bCs/>
        </w:rPr>
        <w:t>项目中期测试：</w:t>
      </w:r>
      <w:r>
        <w:rPr>
          <w:rFonts w:hint="eastAsia"/>
        </w:rPr>
        <w:t>202</w:t>
      </w:r>
      <w:r>
        <w:t>6</w:t>
      </w:r>
      <w:r>
        <w:rPr>
          <w:rFonts w:hint="eastAsia"/>
        </w:rPr>
        <w:t>年</w:t>
      </w:r>
      <w:r>
        <w:t>10</w:t>
      </w:r>
      <w:r>
        <w:rPr>
          <w:rFonts w:hint="eastAsia"/>
        </w:rPr>
        <w:t>月1日~</w:t>
      </w:r>
      <w:r>
        <w:rPr>
          <w:rFonts w:hAnsi="等线" w:hint="eastAsia"/>
        </w:rPr>
        <w:t>202</w:t>
      </w:r>
      <w:r>
        <w:rPr>
          <w:rFonts w:hAnsi="等线"/>
        </w:rPr>
        <w:t>6</w:t>
      </w:r>
      <w:r>
        <w:rPr>
          <w:rFonts w:hint="eastAsia"/>
        </w:rPr>
        <w:t>年</w:t>
      </w:r>
      <w:r>
        <w:t>11</w:t>
      </w:r>
      <w:r>
        <w:rPr>
          <w:rFonts w:hint="eastAsia"/>
        </w:rPr>
        <w:t>月3</w:t>
      </w:r>
      <w:r>
        <w:rPr>
          <w:rFonts w:hAnsi="等线" w:hint="eastAsia"/>
        </w:rPr>
        <w:t>0</w:t>
      </w:r>
      <w:r>
        <w:rPr>
          <w:rFonts w:hint="eastAsia"/>
        </w:rPr>
        <w:t>日</w:t>
      </w:r>
    </w:p>
    <w:p w14:paraId="49A113CA" w14:textId="77777777" w:rsidR="00EB421B" w:rsidRDefault="00000000">
      <w:pPr>
        <w:rPr>
          <w:rFonts w:hint="eastAsia"/>
        </w:rPr>
      </w:pPr>
      <w:r>
        <w:rPr>
          <w:rFonts w:hint="eastAsia"/>
        </w:rPr>
        <w:t>具体执行任务：</w:t>
      </w:r>
    </w:p>
    <w:p w14:paraId="43810EEA" w14:textId="77777777" w:rsidR="00EB421B" w:rsidRDefault="00000000">
      <w:pPr>
        <w:ind w:firstLineChars="200" w:firstLine="420"/>
        <w:rPr>
          <w:rFonts w:hAnsi="等线" w:hint="eastAsia"/>
          <w:szCs w:val="21"/>
          <w:lang w:eastAsia="zh"/>
        </w:rPr>
      </w:pPr>
      <w:r>
        <w:rPr>
          <w:rFonts w:hint="eastAsia"/>
        </w:rPr>
        <w:t>基础接触模型，时间积分格式，粗粒化计算技术，</w:t>
      </w:r>
      <w:r>
        <w:t>有限元-离散元分区耦合</w:t>
      </w:r>
      <w:r>
        <w:rPr>
          <w:rFonts w:hint="eastAsia"/>
        </w:rPr>
        <w:t>，</w:t>
      </w:r>
      <w:r>
        <w:t>有限元-离散元共生耦合</w:t>
      </w:r>
      <w:r>
        <w:rPr>
          <w:rFonts w:hint="eastAsia"/>
        </w:rPr>
        <w:t>，结果输出</w:t>
      </w:r>
      <w:r>
        <w:rPr>
          <w:rFonts w:hint="eastAsia"/>
          <w:lang w:eastAsia="zh"/>
        </w:rPr>
        <w:t>。</w:t>
      </w:r>
    </w:p>
    <w:p w14:paraId="4925FB60" w14:textId="77777777" w:rsidR="00EB421B" w:rsidRDefault="00000000">
      <w:pPr>
        <w:numPr>
          <w:ilvl w:val="0"/>
          <w:numId w:val="28"/>
        </w:numPr>
        <w:ind w:left="420"/>
        <w:rPr>
          <w:rFonts w:hAnsi="等线" w:hint="eastAsia"/>
          <w:szCs w:val="21"/>
        </w:rPr>
      </w:pPr>
      <w:r>
        <w:rPr>
          <w:rFonts w:hint="eastAsia"/>
          <w:b/>
          <w:bCs/>
        </w:rPr>
        <w:t>版本二开发</w:t>
      </w:r>
      <w:r>
        <w:rPr>
          <w:rFonts w:hint="eastAsia"/>
        </w:rPr>
        <w:t>：202</w:t>
      </w:r>
      <w:r>
        <w:t>6</w:t>
      </w:r>
      <w:r>
        <w:rPr>
          <w:rFonts w:hint="eastAsia"/>
        </w:rPr>
        <w:t>年</w:t>
      </w:r>
      <w:r>
        <w:t>12</w:t>
      </w:r>
      <w:r>
        <w:rPr>
          <w:rFonts w:hint="eastAsia"/>
        </w:rPr>
        <w:t>月1日~</w:t>
      </w:r>
      <w:r>
        <w:rPr>
          <w:rFonts w:hAnsi="等线" w:hint="eastAsia"/>
        </w:rPr>
        <w:t>202</w:t>
      </w:r>
      <w:r>
        <w:rPr>
          <w:rFonts w:hAnsi="等线"/>
        </w:rPr>
        <w:t>7</w:t>
      </w:r>
      <w:r>
        <w:rPr>
          <w:rFonts w:hint="eastAsia"/>
        </w:rPr>
        <w:t>年</w:t>
      </w:r>
      <w:r>
        <w:t>3</w:t>
      </w:r>
      <w:r>
        <w:rPr>
          <w:rFonts w:hint="eastAsia"/>
        </w:rPr>
        <w:t>月3</w:t>
      </w:r>
      <w:r>
        <w:rPr>
          <w:rFonts w:hAnsi="等线"/>
        </w:rPr>
        <w:t>1</w:t>
      </w:r>
      <w:r>
        <w:rPr>
          <w:rFonts w:hint="eastAsia"/>
        </w:rPr>
        <w:t>日</w:t>
      </w:r>
    </w:p>
    <w:p w14:paraId="51297FF2" w14:textId="77777777" w:rsidR="00EB421B" w:rsidRDefault="00000000">
      <w:pPr>
        <w:rPr>
          <w:rFonts w:hint="eastAsia"/>
        </w:rPr>
      </w:pPr>
      <w:r>
        <w:rPr>
          <w:rFonts w:hint="eastAsia"/>
        </w:rPr>
        <w:t>具体执行任务：</w:t>
      </w:r>
    </w:p>
    <w:p w14:paraId="401E3A3C" w14:textId="77777777" w:rsidR="00EB421B" w:rsidRDefault="00000000">
      <w:pPr>
        <w:ind w:firstLineChars="200" w:firstLine="420"/>
        <w:rPr>
          <w:rFonts w:hAnsi="等线" w:hint="eastAsia"/>
          <w:szCs w:val="21"/>
        </w:rPr>
      </w:pPr>
      <w:r>
        <w:rPr>
          <w:rFonts w:hint="eastAsia"/>
        </w:rPr>
        <w:t>汽车行业，机械装备行业，岩土工程行业，颗粒冻结技术，计算结果的一致性，模型输入。</w:t>
      </w:r>
    </w:p>
    <w:p w14:paraId="62ACE909" w14:textId="77777777" w:rsidR="00EB421B" w:rsidRDefault="00000000">
      <w:pPr>
        <w:pStyle w:val="4"/>
        <w:numPr>
          <w:ilvl w:val="3"/>
          <w:numId w:val="25"/>
        </w:numPr>
        <w:jc w:val="left"/>
        <w:rPr>
          <w:rFonts w:ascii="Times New Roman" w:hAnsi="Times New Roman"/>
          <w:sz w:val="24"/>
        </w:rPr>
      </w:pPr>
      <w:bookmarkStart w:id="130" w:name="_Toc19986"/>
      <w:bookmarkStart w:id="131" w:name="_Toc19742"/>
      <w:r>
        <w:rPr>
          <w:rFonts w:ascii="Times New Roman" w:hAnsi="Times New Roman"/>
          <w:sz w:val="24"/>
        </w:rPr>
        <w:t>验收环境</w:t>
      </w:r>
      <w:bookmarkEnd w:id="130"/>
      <w:bookmarkEnd w:id="131"/>
    </w:p>
    <w:tbl>
      <w:tblP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53"/>
        <w:gridCol w:w="6888"/>
      </w:tblGrid>
      <w:tr w:rsidR="00EB421B" w14:paraId="750BA229" w14:textId="77777777">
        <w:trPr>
          <w:trHeight w:val="344"/>
        </w:trPr>
        <w:tc>
          <w:tcPr>
            <w:tcW w:w="1313" w:type="pct"/>
            <w:tcMar>
              <w:top w:w="72" w:type="dxa"/>
              <w:left w:w="144" w:type="dxa"/>
              <w:bottom w:w="72" w:type="dxa"/>
              <w:right w:w="144" w:type="dxa"/>
            </w:tcMar>
            <w:vAlign w:val="center"/>
          </w:tcPr>
          <w:p w14:paraId="1E74E4EC" w14:textId="77777777" w:rsidR="00EB421B" w:rsidRDefault="00000000">
            <w:pPr>
              <w:rPr>
                <w:rFonts w:ascii="Times New Roman" w:hAnsi="Times New Roman"/>
                <w:szCs w:val="21"/>
              </w:rPr>
            </w:pPr>
            <w:r>
              <w:rPr>
                <w:rFonts w:ascii="Times New Roman" w:hAnsi="Times New Roman"/>
                <w:szCs w:val="21"/>
              </w:rPr>
              <w:t>测试步骤</w:t>
            </w:r>
          </w:p>
        </w:tc>
        <w:tc>
          <w:tcPr>
            <w:tcW w:w="3687" w:type="pct"/>
            <w:tcMar>
              <w:top w:w="72" w:type="dxa"/>
              <w:left w:w="144" w:type="dxa"/>
              <w:bottom w:w="72" w:type="dxa"/>
              <w:right w:w="144" w:type="dxa"/>
            </w:tcMar>
            <w:vAlign w:val="center"/>
          </w:tcPr>
          <w:p w14:paraId="057F05BC" w14:textId="77777777" w:rsidR="00EB421B" w:rsidRDefault="00000000">
            <w:pPr>
              <w:rPr>
                <w:rFonts w:ascii="Times New Roman" w:hAnsi="Times New Roman"/>
                <w:szCs w:val="21"/>
              </w:rPr>
            </w:pPr>
            <w:r>
              <w:rPr>
                <w:rFonts w:ascii="Times New Roman" w:hAnsi="Times New Roman"/>
                <w:szCs w:val="21"/>
              </w:rPr>
              <w:t>软硬件环境</w:t>
            </w:r>
          </w:p>
        </w:tc>
      </w:tr>
      <w:tr w:rsidR="00EB421B" w14:paraId="7E48A4D4" w14:textId="77777777">
        <w:trPr>
          <w:trHeight w:val="935"/>
        </w:trPr>
        <w:tc>
          <w:tcPr>
            <w:tcW w:w="1313" w:type="pct"/>
            <w:tcMar>
              <w:top w:w="72" w:type="dxa"/>
              <w:left w:w="144" w:type="dxa"/>
              <w:bottom w:w="72" w:type="dxa"/>
              <w:right w:w="144" w:type="dxa"/>
            </w:tcMar>
            <w:vAlign w:val="center"/>
          </w:tcPr>
          <w:p w14:paraId="5A58E6D2" w14:textId="77777777" w:rsidR="00EB421B" w:rsidRDefault="00000000">
            <w:pPr>
              <w:rPr>
                <w:rFonts w:ascii="Times New Roman" w:hAnsi="Times New Roman"/>
                <w:szCs w:val="21"/>
              </w:rPr>
            </w:pPr>
            <w:r>
              <w:rPr>
                <w:rFonts w:ascii="Times New Roman" w:hAnsi="Times New Roman"/>
                <w:szCs w:val="21"/>
              </w:rPr>
              <w:t>单机环境测试</w:t>
            </w:r>
          </w:p>
        </w:tc>
        <w:tc>
          <w:tcPr>
            <w:tcW w:w="3687" w:type="pct"/>
            <w:tcMar>
              <w:top w:w="72" w:type="dxa"/>
              <w:left w:w="144" w:type="dxa"/>
              <w:bottom w:w="72" w:type="dxa"/>
              <w:right w:w="144" w:type="dxa"/>
            </w:tcMar>
            <w:vAlign w:val="center"/>
          </w:tcPr>
          <w:p w14:paraId="1F9BDDBC" w14:textId="77777777" w:rsidR="00EB421B" w:rsidRDefault="00000000">
            <w:pPr>
              <w:pStyle w:val="aff5"/>
              <w:snapToGrid w:val="0"/>
              <w:spacing w:before="0" w:beforeAutospacing="0" w:after="0" w:afterAutospacing="0"/>
              <w:rPr>
                <w:rFonts w:ascii="Times New Roman" w:hAnsi="Times New Roman"/>
                <w:snapToGrid w:val="0"/>
                <w:sz w:val="20"/>
                <w:szCs w:val="20"/>
              </w:rPr>
            </w:pPr>
            <w:r>
              <w:rPr>
                <w:rFonts w:ascii="Times New Roman" w:hAnsi="Times New Roman"/>
                <w:snapToGrid w:val="0"/>
                <w:sz w:val="20"/>
                <w:szCs w:val="20"/>
              </w:rPr>
              <w:t>硬件：</w:t>
            </w:r>
            <w:r>
              <w:rPr>
                <w:rFonts w:ascii="Times New Roman" w:hAnsi="Times New Roman"/>
                <w:snapToGrid w:val="0"/>
                <w:sz w:val="20"/>
                <w:szCs w:val="20"/>
              </w:rPr>
              <w:t>Intel core i9+ </w:t>
            </w:r>
            <w:proofErr w:type="gramStart"/>
            <w:r>
              <w:rPr>
                <w:rFonts w:ascii="Times New Roman" w:hAnsi="Times New Roman"/>
                <w:snapToGrid w:val="0"/>
                <w:sz w:val="20"/>
                <w:szCs w:val="20"/>
              </w:rPr>
              <w:t>英伟达</w:t>
            </w:r>
            <w:proofErr w:type="gramEnd"/>
            <w:r>
              <w:rPr>
                <w:rFonts w:ascii="Times New Roman" w:hAnsi="Times New Roman"/>
                <w:snapToGrid w:val="0"/>
                <w:sz w:val="20"/>
                <w:szCs w:val="20"/>
              </w:rPr>
              <w:t>GPU</w:t>
            </w:r>
          </w:p>
          <w:p w14:paraId="399627CD" w14:textId="77777777" w:rsidR="00EB421B" w:rsidRDefault="00000000">
            <w:pPr>
              <w:pStyle w:val="aff5"/>
              <w:snapToGrid w:val="0"/>
              <w:spacing w:before="0" w:beforeAutospacing="0" w:after="0" w:afterAutospacing="0"/>
              <w:rPr>
                <w:rFonts w:ascii="Times New Roman" w:hAnsi="Times New Roman"/>
                <w:snapToGrid w:val="0"/>
                <w:sz w:val="20"/>
                <w:szCs w:val="20"/>
              </w:rPr>
            </w:pPr>
            <w:r>
              <w:rPr>
                <w:rFonts w:ascii="Times New Roman" w:hAnsi="Times New Roman"/>
                <w:snapToGrid w:val="0"/>
                <w:sz w:val="20"/>
                <w:szCs w:val="20"/>
              </w:rPr>
              <w:t>操作系统：</w:t>
            </w:r>
            <w:r>
              <w:rPr>
                <w:rFonts w:ascii="Times New Roman" w:hAnsi="Times New Roman"/>
                <w:snapToGrid w:val="0"/>
                <w:sz w:val="20"/>
                <w:szCs w:val="20"/>
              </w:rPr>
              <w:t>Windows 11</w:t>
            </w:r>
          </w:p>
          <w:p w14:paraId="5081A748" w14:textId="77777777" w:rsidR="00EB421B" w:rsidRDefault="00000000">
            <w:pPr>
              <w:pStyle w:val="aff5"/>
              <w:snapToGrid w:val="0"/>
              <w:spacing w:before="0" w:beforeAutospacing="0" w:after="0" w:afterAutospacing="0"/>
              <w:rPr>
                <w:rFonts w:ascii="Times New Roman" w:hAnsi="Times New Roman"/>
                <w:snapToGrid w:val="0"/>
                <w:sz w:val="20"/>
                <w:szCs w:val="20"/>
              </w:rPr>
            </w:pPr>
            <w:r>
              <w:rPr>
                <w:rFonts w:ascii="Times New Roman" w:hAnsi="Times New Roman"/>
                <w:snapToGrid w:val="0"/>
                <w:sz w:val="20"/>
                <w:szCs w:val="20"/>
              </w:rPr>
              <w:t>RAM</w:t>
            </w:r>
            <w:r>
              <w:rPr>
                <w:rFonts w:ascii="Times New Roman" w:hAnsi="Times New Roman"/>
                <w:snapToGrid w:val="0"/>
                <w:sz w:val="20"/>
                <w:szCs w:val="20"/>
              </w:rPr>
              <w:t>：</w:t>
            </w:r>
            <w:r>
              <w:rPr>
                <w:rFonts w:ascii="Times New Roman" w:hAnsi="Times New Roman"/>
                <w:snapToGrid w:val="0"/>
                <w:sz w:val="20"/>
                <w:szCs w:val="20"/>
              </w:rPr>
              <w:t>128GB</w:t>
            </w:r>
            <w:r>
              <w:rPr>
                <w:rFonts w:ascii="Times New Roman" w:hAnsi="Times New Roman"/>
                <w:snapToGrid w:val="0"/>
                <w:sz w:val="20"/>
                <w:szCs w:val="20"/>
              </w:rPr>
              <w:t>及以上；</w:t>
            </w:r>
          </w:p>
          <w:p w14:paraId="18FB5DC2" w14:textId="77777777" w:rsidR="00EB421B" w:rsidRDefault="00000000">
            <w:pPr>
              <w:pStyle w:val="aff5"/>
              <w:snapToGrid w:val="0"/>
              <w:spacing w:before="0" w:beforeAutospacing="0" w:after="0" w:afterAutospacing="0"/>
              <w:rPr>
                <w:rFonts w:ascii="Times New Roman" w:hAnsi="Times New Roman"/>
              </w:rPr>
            </w:pPr>
            <w:r>
              <w:rPr>
                <w:rFonts w:ascii="Times New Roman" w:hAnsi="Times New Roman"/>
                <w:snapToGrid w:val="0"/>
                <w:sz w:val="20"/>
                <w:szCs w:val="20"/>
              </w:rPr>
              <w:t>显卡：</w:t>
            </w:r>
            <w:r>
              <w:rPr>
                <w:rFonts w:ascii="Times New Roman" w:hAnsi="Times New Roman"/>
                <w:snapToGrid w:val="0"/>
                <w:sz w:val="20"/>
                <w:szCs w:val="20"/>
              </w:rPr>
              <w:t>Tesla A100 80</w:t>
            </w:r>
            <w:r>
              <w:rPr>
                <w:rFonts w:ascii="Times New Roman" w:hAnsi="Times New Roman" w:hint="eastAsia"/>
                <w:snapToGrid w:val="0"/>
                <w:sz w:val="20"/>
                <w:szCs w:val="20"/>
              </w:rPr>
              <w:t>GB</w:t>
            </w:r>
            <w:r>
              <w:rPr>
                <w:rFonts w:ascii="Times New Roman" w:hAnsi="Times New Roman" w:hint="eastAsia"/>
                <w:snapToGrid w:val="0"/>
                <w:sz w:val="20"/>
                <w:szCs w:val="20"/>
              </w:rPr>
              <w:t>及以上</w:t>
            </w:r>
            <w:r>
              <w:rPr>
                <w:rFonts w:ascii="Times New Roman" w:hAnsi="Times New Roman"/>
                <w:snapToGrid w:val="0"/>
                <w:sz w:val="20"/>
                <w:szCs w:val="20"/>
              </w:rPr>
              <w:t>；</w:t>
            </w:r>
          </w:p>
        </w:tc>
      </w:tr>
      <w:tr w:rsidR="00EB421B" w14:paraId="1AC019EA" w14:textId="77777777">
        <w:trPr>
          <w:trHeight w:val="1049"/>
        </w:trPr>
        <w:tc>
          <w:tcPr>
            <w:tcW w:w="1313" w:type="pct"/>
            <w:tcMar>
              <w:top w:w="72" w:type="dxa"/>
              <w:left w:w="144" w:type="dxa"/>
              <w:bottom w:w="72" w:type="dxa"/>
              <w:right w:w="144" w:type="dxa"/>
            </w:tcMar>
            <w:vAlign w:val="center"/>
          </w:tcPr>
          <w:p w14:paraId="43E8528D" w14:textId="77777777" w:rsidR="00EB421B" w:rsidRDefault="00000000">
            <w:pPr>
              <w:rPr>
                <w:rFonts w:ascii="Times New Roman" w:hAnsi="Times New Roman"/>
                <w:szCs w:val="21"/>
              </w:rPr>
            </w:pPr>
            <w:r>
              <w:rPr>
                <w:rFonts w:ascii="Times New Roman" w:hAnsi="Times New Roman"/>
                <w:szCs w:val="21"/>
              </w:rPr>
              <w:t>云上标准实验环境测试</w:t>
            </w:r>
          </w:p>
        </w:tc>
        <w:tc>
          <w:tcPr>
            <w:tcW w:w="3687" w:type="pct"/>
            <w:tcMar>
              <w:top w:w="72" w:type="dxa"/>
              <w:left w:w="144" w:type="dxa"/>
              <w:bottom w:w="72" w:type="dxa"/>
              <w:right w:w="144" w:type="dxa"/>
            </w:tcMar>
            <w:vAlign w:val="center"/>
          </w:tcPr>
          <w:p w14:paraId="42B3B6AD" w14:textId="77777777" w:rsidR="00EB421B" w:rsidRDefault="00000000">
            <w:pPr>
              <w:widowControl/>
              <w:jc w:val="left"/>
              <w:rPr>
                <w:rFonts w:ascii="Times New Roman" w:hAnsi="Times New Roman"/>
                <w:snapToGrid w:val="0"/>
                <w:kern w:val="0"/>
                <w:sz w:val="20"/>
                <w:szCs w:val="20"/>
              </w:rPr>
            </w:pPr>
            <w:r>
              <w:rPr>
                <w:rFonts w:ascii="Times New Roman" w:hAnsi="Times New Roman"/>
                <w:snapToGrid w:val="0"/>
                <w:kern w:val="0"/>
                <w:sz w:val="20"/>
                <w:szCs w:val="20"/>
              </w:rPr>
              <w:t>硬件：</w:t>
            </w:r>
            <w:r>
              <w:rPr>
                <w:rFonts w:ascii="Times New Roman" w:hAnsi="Times New Roman"/>
                <w:snapToGrid w:val="0"/>
                <w:kern w:val="0"/>
                <w:sz w:val="20"/>
                <w:szCs w:val="20"/>
              </w:rPr>
              <w:t>Intel core i9+ </w:t>
            </w:r>
            <w:proofErr w:type="gramStart"/>
            <w:r>
              <w:rPr>
                <w:rFonts w:ascii="Times New Roman" w:hAnsi="Times New Roman"/>
                <w:snapToGrid w:val="0"/>
                <w:kern w:val="0"/>
                <w:sz w:val="20"/>
                <w:szCs w:val="20"/>
              </w:rPr>
              <w:t>英伟达</w:t>
            </w:r>
            <w:proofErr w:type="gramEnd"/>
            <w:r>
              <w:rPr>
                <w:rFonts w:ascii="Times New Roman" w:hAnsi="Times New Roman"/>
                <w:snapToGrid w:val="0"/>
                <w:kern w:val="0"/>
                <w:sz w:val="20"/>
                <w:szCs w:val="20"/>
              </w:rPr>
              <w:t>GPU</w:t>
            </w:r>
          </w:p>
          <w:p w14:paraId="0373E152" w14:textId="77777777" w:rsidR="00EB421B" w:rsidRDefault="00000000">
            <w:pPr>
              <w:widowControl/>
              <w:jc w:val="left"/>
              <w:rPr>
                <w:rFonts w:ascii="Times New Roman" w:hAnsi="Times New Roman"/>
                <w:snapToGrid w:val="0"/>
                <w:kern w:val="0"/>
                <w:sz w:val="20"/>
                <w:szCs w:val="20"/>
              </w:rPr>
            </w:pPr>
            <w:r>
              <w:rPr>
                <w:rFonts w:ascii="Times New Roman" w:hAnsi="Times New Roman"/>
                <w:snapToGrid w:val="0"/>
                <w:kern w:val="0"/>
                <w:sz w:val="20"/>
                <w:szCs w:val="20"/>
              </w:rPr>
              <w:t>操作系统：</w:t>
            </w:r>
            <w:r>
              <w:rPr>
                <w:rFonts w:ascii="Times New Roman" w:hAnsi="Times New Roman"/>
                <w:snapToGrid w:val="0"/>
                <w:kern w:val="0"/>
                <w:sz w:val="20"/>
                <w:szCs w:val="20"/>
              </w:rPr>
              <w:t>Windows 11</w:t>
            </w:r>
          </w:p>
          <w:p w14:paraId="0F97AB6F" w14:textId="77777777" w:rsidR="00EB421B" w:rsidRDefault="00000000">
            <w:pPr>
              <w:widowControl/>
              <w:jc w:val="left"/>
              <w:rPr>
                <w:rFonts w:ascii="Times New Roman" w:hAnsi="Times New Roman"/>
                <w:snapToGrid w:val="0"/>
                <w:kern w:val="0"/>
                <w:sz w:val="20"/>
                <w:szCs w:val="20"/>
              </w:rPr>
            </w:pPr>
            <w:r>
              <w:rPr>
                <w:rFonts w:ascii="Times New Roman" w:hAnsi="Times New Roman"/>
                <w:snapToGrid w:val="0"/>
                <w:kern w:val="0"/>
                <w:sz w:val="20"/>
                <w:szCs w:val="20"/>
              </w:rPr>
              <w:t>RAM</w:t>
            </w:r>
            <w:r>
              <w:rPr>
                <w:rFonts w:ascii="Times New Roman" w:hAnsi="Times New Roman"/>
                <w:snapToGrid w:val="0"/>
                <w:kern w:val="0"/>
                <w:sz w:val="20"/>
                <w:szCs w:val="20"/>
              </w:rPr>
              <w:t>：</w:t>
            </w:r>
            <w:r>
              <w:rPr>
                <w:rFonts w:ascii="Times New Roman" w:hAnsi="Times New Roman"/>
                <w:snapToGrid w:val="0"/>
                <w:kern w:val="0"/>
                <w:sz w:val="20"/>
                <w:szCs w:val="20"/>
              </w:rPr>
              <w:t>128GB</w:t>
            </w:r>
            <w:r>
              <w:rPr>
                <w:rFonts w:ascii="Times New Roman" w:hAnsi="Times New Roman"/>
                <w:snapToGrid w:val="0"/>
                <w:kern w:val="0"/>
                <w:sz w:val="20"/>
                <w:szCs w:val="20"/>
              </w:rPr>
              <w:t>及以上；</w:t>
            </w:r>
          </w:p>
          <w:p w14:paraId="48986DFB" w14:textId="77777777" w:rsidR="00EB421B" w:rsidRDefault="00000000">
            <w:pPr>
              <w:widowControl/>
              <w:jc w:val="left"/>
              <w:rPr>
                <w:rFonts w:ascii="Times New Roman" w:hAnsi="Times New Roman"/>
              </w:rPr>
            </w:pPr>
            <w:r>
              <w:rPr>
                <w:rFonts w:ascii="Times New Roman" w:hAnsi="Times New Roman"/>
                <w:snapToGrid w:val="0"/>
                <w:kern w:val="0"/>
                <w:sz w:val="20"/>
                <w:szCs w:val="20"/>
              </w:rPr>
              <w:t>显卡：</w:t>
            </w:r>
            <w:r>
              <w:rPr>
                <w:rFonts w:ascii="Times New Roman" w:hAnsi="Times New Roman"/>
                <w:snapToGrid w:val="0"/>
                <w:sz w:val="20"/>
                <w:szCs w:val="20"/>
              </w:rPr>
              <w:t>Tesla A100 80</w:t>
            </w:r>
            <w:r>
              <w:rPr>
                <w:rFonts w:ascii="Times New Roman" w:hAnsi="Times New Roman" w:hint="eastAsia"/>
                <w:snapToGrid w:val="0"/>
                <w:sz w:val="20"/>
                <w:szCs w:val="20"/>
              </w:rPr>
              <w:t>GB</w:t>
            </w:r>
            <w:r>
              <w:rPr>
                <w:rFonts w:ascii="Times New Roman" w:hAnsi="Times New Roman" w:hint="eastAsia"/>
                <w:snapToGrid w:val="0"/>
                <w:sz w:val="20"/>
                <w:szCs w:val="20"/>
              </w:rPr>
              <w:t>及以上</w:t>
            </w:r>
            <w:r>
              <w:rPr>
                <w:rFonts w:ascii="Times New Roman" w:hAnsi="Times New Roman"/>
                <w:snapToGrid w:val="0"/>
                <w:sz w:val="20"/>
                <w:szCs w:val="20"/>
              </w:rPr>
              <w:t>；</w:t>
            </w:r>
          </w:p>
        </w:tc>
      </w:tr>
    </w:tbl>
    <w:p w14:paraId="56AEF6C8" w14:textId="77777777" w:rsidR="00EB421B" w:rsidRDefault="00EB421B">
      <w:pPr>
        <w:pStyle w:val="ac"/>
        <w:ind w:firstLineChars="0" w:firstLine="0"/>
        <w:rPr>
          <w:rFonts w:ascii="Times New Roman" w:hAnsi="Times New Roman"/>
        </w:rPr>
      </w:pPr>
    </w:p>
    <w:p w14:paraId="113E2928" w14:textId="77777777" w:rsidR="00EB421B" w:rsidRDefault="00000000">
      <w:pPr>
        <w:pStyle w:val="4"/>
        <w:numPr>
          <w:ilvl w:val="3"/>
          <w:numId w:val="25"/>
        </w:numPr>
        <w:jc w:val="left"/>
        <w:rPr>
          <w:rFonts w:ascii="Times New Roman" w:hAnsi="Times New Roman"/>
          <w:sz w:val="24"/>
        </w:rPr>
      </w:pPr>
      <w:bookmarkStart w:id="132" w:name="_Toc20438"/>
      <w:bookmarkStart w:id="133" w:name="_Toc23453"/>
      <w:r>
        <w:rPr>
          <w:rFonts w:ascii="Times New Roman" w:hAnsi="Times New Roman"/>
          <w:sz w:val="24"/>
        </w:rPr>
        <w:lastRenderedPageBreak/>
        <w:t>验收场景及验收标准</w:t>
      </w:r>
      <w:bookmarkEnd w:id="132"/>
      <w:bookmarkEnd w:id="133"/>
    </w:p>
    <w:p w14:paraId="18BD967C" w14:textId="77777777" w:rsidR="00EB421B" w:rsidRDefault="00000000">
      <w:pPr>
        <w:pStyle w:val="ac"/>
        <w:rPr>
          <w:rFonts w:ascii="Times New Roman" w:hAnsi="Times New Roman"/>
        </w:rPr>
      </w:pPr>
      <w:r>
        <w:rPr>
          <w:rFonts w:ascii="Times New Roman" w:hAnsi="Times New Roman"/>
        </w:rPr>
        <w:t>业务验收场景及标准：</w:t>
      </w:r>
    </w:p>
    <w:tbl>
      <w:tblPr>
        <w:tblStyle w:val="affd"/>
        <w:tblW w:w="0" w:type="auto"/>
        <w:tblLook w:val="04A0" w:firstRow="1" w:lastRow="0" w:firstColumn="1" w:lastColumn="0" w:noHBand="0" w:noVBand="1"/>
      </w:tblPr>
      <w:tblGrid>
        <w:gridCol w:w="1173"/>
        <w:gridCol w:w="1333"/>
        <w:gridCol w:w="2001"/>
        <w:gridCol w:w="728"/>
        <w:gridCol w:w="4162"/>
      </w:tblGrid>
      <w:tr w:rsidR="00EB421B" w14:paraId="3DC79040" w14:textId="77777777" w:rsidTr="001D040E">
        <w:trPr>
          <w:trHeight w:val="402"/>
        </w:trPr>
        <w:tc>
          <w:tcPr>
            <w:tcW w:w="0" w:type="auto"/>
            <w:vAlign w:val="center"/>
          </w:tcPr>
          <w:p w14:paraId="3C42DA4E" w14:textId="77777777" w:rsidR="00EB421B" w:rsidRDefault="00000000">
            <w:pPr>
              <w:rPr>
                <w:rFonts w:ascii="Times New Roman" w:hAnsi="Times New Roman"/>
                <w:b/>
                <w:bCs/>
              </w:rPr>
            </w:pPr>
            <w:r>
              <w:rPr>
                <w:rFonts w:ascii="Times New Roman" w:hAnsi="Times New Roman"/>
                <w:b/>
                <w:bCs/>
              </w:rPr>
              <w:t>验收场景</w:t>
            </w:r>
          </w:p>
        </w:tc>
        <w:tc>
          <w:tcPr>
            <w:tcW w:w="0" w:type="auto"/>
            <w:vAlign w:val="center"/>
          </w:tcPr>
          <w:p w14:paraId="6BBDB235" w14:textId="77777777" w:rsidR="00EB421B" w:rsidRDefault="00000000">
            <w:pPr>
              <w:rPr>
                <w:rFonts w:ascii="Times New Roman" w:hAnsi="Times New Roman"/>
                <w:b/>
                <w:bCs/>
              </w:rPr>
            </w:pPr>
            <w:r>
              <w:rPr>
                <w:rFonts w:ascii="Times New Roman" w:hAnsi="Times New Roman"/>
                <w:b/>
                <w:bCs/>
              </w:rPr>
              <w:t>场景描述</w:t>
            </w:r>
          </w:p>
        </w:tc>
        <w:tc>
          <w:tcPr>
            <w:tcW w:w="0" w:type="auto"/>
            <w:vAlign w:val="center"/>
          </w:tcPr>
          <w:p w14:paraId="676A8D38" w14:textId="77777777" w:rsidR="00EB421B" w:rsidRDefault="00000000">
            <w:pPr>
              <w:rPr>
                <w:rFonts w:ascii="Times New Roman" w:hAnsi="Times New Roman"/>
                <w:b/>
                <w:bCs/>
              </w:rPr>
            </w:pPr>
            <w:r>
              <w:rPr>
                <w:rFonts w:ascii="Times New Roman" w:hAnsi="Times New Roman"/>
                <w:b/>
                <w:bCs/>
              </w:rPr>
              <w:t>验收需求</w:t>
            </w:r>
          </w:p>
        </w:tc>
        <w:tc>
          <w:tcPr>
            <w:tcW w:w="0" w:type="auto"/>
          </w:tcPr>
          <w:p w14:paraId="7DB881D2" w14:textId="77777777" w:rsidR="00EB421B" w:rsidRDefault="00000000">
            <w:pPr>
              <w:rPr>
                <w:rFonts w:ascii="Times New Roman" w:hAnsi="Times New Roman"/>
                <w:b/>
                <w:bCs/>
              </w:rPr>
            </w:pPr>
            <w:r>
              <w:rPr>
                <w:rFonts w:ascii="Times New Roman" w:hAnsi="Times New Roman"/>
                <w:b/>
                <w:bCs/>
              </w:rPr>
              <w:t>对应的几何引擎需求</w:t>
            </w:r>
          </w:p>
        </w:tc>
        <w:tc>
          <w:tcPr>
            <w:tcW w:w="0" w:type="auto"/>
            <w:vAlign w:val="center"/>
          </w:tcPr>
          <w:p w14:paraId="2A594562" w14:textId="77777777" w:rsidR="00EB421B" w:rsidRDefault="00000000">
            <w:pPr>
              <w:rPr>
                <w:rFonts w:ascii="Times New Roman" w:hAnsi="Times New Roman"/>
                <w:b/>
                <w:bCs/>
              </w:rPr>
            </w:pPr>
            <w:r>
              <w:rPr>
                <w:rFonts w:ascii="Times New Roman" w:hAnsi="Times New Roman"/>
                <w:b/>
                <w:bCs/>
              </w:rPr>
              <w:t>验收标准</w:t>
            </w:r>
          </w:p>
        </w:tc>
      </w:tr>
      <w:tr w:rsidR="00EB421B" w14:paraId="5616152F" w14:textId="77777777" w:rsidTr="001D040E">
        <w:trPr>
          <w:trHeight w:val="1255"/>
        </w:trPr>
        <w:tc>
          <w:tcPr>
            <w:tcW w:w="0" w:type="auto"/>
          </w:tcPr>
          <w:p w14:paraId="2BF5C450" w14:textId="77777777" w:rsidR="00EB421B" w:rsidRDefault="00000000">
            <w:pPr>
              <w:rPr>
                <w:rFonts w:ascii="Times New Roman" w:hAnsi="Times New Roman"/>
              </w:rPr>
            </w:pPr>
            <w:r>
              <w:rPr>
                <w:rFonts w:ascii="Times New Roman" w:hAnsi="Times New Roman"/>
              </w:rPr>
              <w:t>场景</w:t>
            </w:r>
            <w:r>
              <w:rPr>
                <w:rFonts w:ascii="Times New Roman" w:hAnsi="Times New Roman"/>
              </w:rPr>
              <w:t xml:space="preserve"> 1</w:t>
            </w:r>
            <w:r>
              <w:rPr>
                <w:rFonts w:ascii="Times New Roman" w:hAnsi="Times New Roman"/>
              </w:rPr>
              <w:t>：汽车沙地越野</w:t>
            </w:r>
            <w:r>
              <w:rPr>
                <w:rFonts w:ascii="Times New Roman" w:hAnsi="Times New Roman"/>
              </w:rPr>
              <w:t xml:space="preserve"> / </w:t>
            </w:r>
            <w:r>
              <w:rPr>
                <w:rFonts w:ascii="Times New Roman" w:hAnsi="Times New Roman"/>
              </w:rPr>
              <w:t>轮胎</w:t>
            </w:r>
            <w:r>
              <w:rPr>
                <w:rFonts w:ascii="Times New Roman" w:hAnsi="Times New Roman"/>
              </w:rPr>
              <w:t xml:space="preserve"> - </w:t>
            </w:r>
            <w:r>
              <w:rPr>
                <w:rFonts w:ascii="Times New Roman" w:hAnsi="Times New Roman"/>
              </w:rPr>
              <w:t>砂石作用</w:t>
            </w:r>
          </w:p>
        </w:tc>
        <w:tc>
          <w:tcPr>
            <w:tcW w:w="0" w:type="auto"/>
          </w:tcPr>
          <w:p w14:paraId="0E78FB78" w14:textId="77777777" w:rsidR="00EB421B" w:rsidRDefault="00000000">
            <w:pPr>
              <w:rPr>
                <w:rFonts w:ascii="Times New Roman" w:hAnsi="Times New Roman"/>
              </w:rPr>
            </w:pPr>
            <w:r>
              <w:rPr>
                <w:rFonts w:ascii="Times New Roman" w:hAnsi="Times New Roman"/>
              </w:rPr>
              <w:t>弹性体轮胎</w:t>
            </w:r>
            <w:r>
              <w:rPr>
                <w:rFonts w:ascii="Times New Roman" w:hAnsi="Times New Roman"/>
              </w:rPr>
              <w:t xml:space="preserve"> / </w:t>
            </w:r>
            <w:r>
              <w:rPr>
                <w:rFonts w:ascii="Times New Roman" w:hAnsi="Times New Roman"/>
              </w:rPr>
              <w:t>车身与沙地颗粒耦合运动仿真</w:t>
            </w:r>
          </w:p>
        </w:tc>
        <w:tc>
          <w:tcPr>
            <w:tcW w:w="0" w:type="auto"/>
          </w:tcPr>
          <w:p w14:paraId="5253EC3B" w14:textId="77777777" w:rsidR="00EB421B" w:rsidRDefault="00000000">
            <w:pPr>
              <w:rPr>
                <w:rFonts w:ascii="Times New Roman" w:hAnsi="Times New Roman"/>
              </w:rPr>
            </w:pPr>
            <w:r>
              <w:rPr>
                <w:rFonts w:ascii="Times New Roman" w:hAnsi="Times New Roman"/>
              </w:rPr>
              <w:t>支持结构</w:t>
            </w:r>
            <w:r>
              <w:rPr>
                <w:rFonts w:ascii="Times New Roman" w:hAnsi="Times New Roman"/>
              </w:rPr>
              <w:t xml:space="preserve"> - </w:t>
            </w:r>
            <w:r>
              <w:rPr>
                <w:rFonts w:ascii="Times New Roman" w:hAnsi="Times New Roman"/>
              </w:rPr>
              <w:t>颗粒接触碰撞；输出变形、运动、接触力</w:t>
            </w:r>
          </w:p>
        </w:tc>
        <w:tc>
          <w:tcPr>
            <w:tcW w:w="0" w:type="auto"/>
          </w:tcPr>
          <w:p w14:paraId="789A71C4" w14:textId="77777777" w:rsidR="00EB421B" w:rsidRDefault="00EB421B">
            <w:pPr>
              <w:jc w:val="center"/>
              <w:rPr>
                <w:rFonts w:ascii="Times New Roman" w:hAnsi="Times New Roman"/>
              </w:rPr>
            </w:pPr>
          </w:p>
          <w:p w14:paraId="580B6057" w14:textId="77777777" w:rsidR="00EB421B" w:rsidRDefault="00EB421B">
            <w:pPr>
              <w:jc w:val="center"/>
              <w:rPr>
                <w:rFonts w:ascii="Times New Roman" w:hAnsi="Times New Roman"/>
              </w:rPr>
            </w:pPr>
          </w:p>
          <w:p w14:paraId="477BD86D" w14:textId="77777777" w:rsidR="00EB421B" w:rsidRDefault="00EB421B">
            <w:pPr>
              <w:jc w:val="center"/>
              <w:rPr>
                <w:rFonts w:ascii="Times New Roman" w:hAnsi="Times New Roman"/>
              </w:rPr>
            </w:pPr>
          </w:p>
          <w:p w14:paraId="752A99DF" w14:textId="1891AE7A" w:rsidR="00EB421B" w:rsidRDefault="00EB421B">
            <w:pPr>
              <w:jc w:val="center"/>
              <w:rPr>
                <w:rFonts w:ascii="Times New Roman" w:hAnsi="Times New Roman"/>
              </w:rPr>
            </w:pPr>
          </w:p>
        </w:tc>
        <w:tc>
          <w:tcPr>
            <w:tcW w:w="0" w:type="auto"/>
          </w:tcPr>
          <w:p w14:paraId="734AF9C6" w14:textId="77777777" w:rsidR="00370E8F" w:rsidRPr="00370E8F" w:rsidRDefault="00370E8F" w:rsidP="00370E8F">
            <w:pPr>
              <w:rPr>
                <w:rFonts w:ascii="Times New Roman" w:hAnsi="Times New Roman"/>
              </w:rPr>
            </w:pPr>
            <w:r w:rsidRPr="00370E8F">
              <w:rPr>
                <w:rFonts w:ascii="Times New Roman" w:hAnsi="Times New Roman" w:hint="eastAsia"/>
              </w:rPr>
              <w:t>支持散料颗粒材料与弹性体接触碰撞；测试算例的模拟结果与参考结果（试验结果、</w:t>
            </w:r>
            <w:r w:rsidRPr="00370E8F">
              <w:rPr>
                <w:rFonts w:ascii="Times New Roman" w:hAnsi="Times New Roman" w:hint="eastAsia"/>
              </w:rPr>
              <w:t>LS-Dyna R13</w:t>
            </w:r>
            <w:r w:rsidRPr="00370E8F">
              <w:rPr>
                <w:rFonts w:ascii="Times New Roman" w:hAnsi="Times New Roman" w:hint="eastAsia"/>
              </w:rPr>
              <w:t>、</w:t>
            </w:r>
            <w:r w:rsidRPr="00370E8F">
              <w:rPr>
                <w:rFonts w:ascii="Times New Roman" w:hAnsi="Times New Roman" w:hint="eastAsia"/>
              </w:rPr>
              <w:t>PFC5.0</w:t>
            </w:r>
            <w:r w:rsidRPr="00370E8F">
              <w:rPr>
                <w:rFonts w:ascii="Times New Roman" w:hAnsi="Times New Roman" w:hint="eastAsia"/>
              </w:rPr>
              <w:t>、</w:t>
            </w:r>
            <w:r w:rsidRPr="00370E8F">
              <w:rPr>
                <w:rFonts w:ascii="Times New Roman" w:hAnsi="Times New Roman" w:hint="eastAsia"/>
              </w:rPr>
              <w:t>EDEM2024</w:t>
            </w:r>
            <w:r w:rsidRPr="00370E8F">
              <w:rPr>
                <w:rFonts w:ascii="Times New Roman" w:hAnsi="Times New Roman" w:hint="eastAsia"/>
              </w:rPr>
              <w:t>、或者文献中软件结果，其中之一）相比：</w:t>
            </w:r>
          </w:p>
          <w:p w14:paraId="1E5D2794" w14:textId="77777777" w:rsidR="00370E8F" w:rsidRPr="00370E8F" w:rsidRDefault="00370E8F" w:rsidP="00370E8F">
            <w:pPr>
              <w:rPr>
                <w:rFonts w:ascii="Times New Roman" w:hAnsi="Times New Roman"/>
              </w:rPr>
            </w:pPr>
            <w:r w:rsidRPr="00370E8F">
              <w:rPr>
                <w:rFonts w:ascii="Times New Roman" w:hAnsi="Times New Roman" w:hint="eastAsia"/>
              </w:rPr>
              <w:t>1.</w:t>
            </w:r>
            <w:r w:rsidRPr="00370E8F">
              <w:rPr>
                <w:rFonts w:ascii="Times New Roman" w:hAnsi="Times New Roman" w:hint="eastAsia"/>
              </w:rPr>
              <w:t>模型有效性验证：为保证分析结果的准确性，计算结果应能反映运动情况。</w:t>
            </w:r>
          </w:p>
          <w:p w14:paraId="76C41BF9" w14:textId="77777777" w:rsidR="00370E8F" w:rsidRPr="00370E8F" w:rsidRDefault="00370E8F" w:rsidP="00370E8F">
            <w:pPr>
              <w:rPr>
                <w:rFonts w:ascii="Times New Roman" w:hAnsi="Times New Roman"/>
              </w:rPr>
            </w:pPr>
            <w:r w:rsidRPr="00370E8F">
              <w:rPr>
                <w:rFonts w:ascii="Times New Roman" w:hAnsi="Times New Roman" w:hint="eastAsia"/>
              </w:rPr>
              <w:t>2.</w:t>
            </w:r>
            <w:r w:rsidRPr="00370E8F">
              <w:rPr>
                <w:rFonts w:ascii="Times New Roman" w:hAnsi="Times New Roman" w:hint="eastAsia"/>
              </w:rPr>
              <w:t>采取相同的单元类型，并在一致的硬件配置下进行结果对比，整体趋势一致，组件受力计算误差与参考结果相比不超过</w:t>
            </w:r>
            <w:r w:rsidRPr="00370E8F">
              <w:rPr>
                <w:rFonts w:ascii="Times New Roman" w:hAnsi="Times New Roman" w:hint="eastAsia"/>
              </w:rPr>
              <w:t>20%</w:t>
            </w:r>
            <w:r w:rsidRPr="00370E8F">
              <w:rPr>
                <w:rFonts w:ascii="Times New Roman" w:hAnsi="Times New Roman" w:hint="eastAsia"/>
              </w:rPr>
              <w:t>；</w:t>
            </w:r>
          </w:p>
          <w:p w14:paraId="5C721D09" w14:textId="77777777" w:rsidR="00370E8F" w:rsidRPr="00370E8F" w:rsidRDefault="00370E8F" w:rsidP="00370E8F">
            <w:pPr>
              <w:rPr>
                <w:rFonts w:ascii="Times New Roman" w:hAnsi="Times New Roman"/>
              </w:rPr>
            </w:pPr>
            <w:r w:rsidRPr="00370E8F">
              <w:rPr>
                <w:rFonts w:ascii="Times New Roman" w:hAnsi="Times New Roman" w:hint="eastAsia"/>
              </w:rPr>
              <w:t>3.</w:t>
            </w:r>
            <w:r w:rsidRPr="00370E8F">
              <w:rPr>
                <w:rFonts w:ascii="Times New Roman" w:hAnsi="Times New Roman" w:hint="eastAsia"/>
              </w:rPr>
              <w:t>计算云图结果和动画</w:t>
            </w:r>
            <w:proofErr w:type="gramStart"/>
            <w:r w:rsidRPr="00370E8F">
              <w:rPr>
                <w:rFonts w:ascii="Times New Roman" w:hAnsi="Times New Roman" w:hint="eastAsia"/>
              </w:rPr>
              <w:t>结果需能使用</w:t>
            </w:r>
            <w:proofErr w:type="spellStart"/>
            <w:proofErr w:type="gramEnd"/>
            <w:r w:rsidRPr="00370E8F">
              <w:rPr>
                <w:rFonts w:ascii="Times New Roman" w:hAnsi="Times New Roman" w:hint="eastAsia"/>
              </w:rPr>
              <w:t>MxSim</w:t>
            </w:r>
            <w:proofErr w:type="spellEnd"/>
            <w:r w:rsidRPr="00370E8F">
              <w:rPr>
                <w:rFonts w:ascii="Times New Roman" w:hAnsi="Times New Roman" w:hint="eastAsia"/>
              </w:rPr>
              <w:t>打开。</w:t>
            </w:r>
          </w:p>
          <w:p w14:paraId="20D0CC98" w14:textId="77777777" w:rsidR="00370E8F" w:rsidRPr="00370E8F" w:rsidRDefault="00370E8F" w:rsidP="00370E8F">
            <w:pPr>
              <w:rPr>
                <w:rFonts w:ascii="Times New Roman" w:hAnsi="Times New Roman"/>
              </w:rPr>
            </w:pPr>
            <w:r w:rsidRPr="00370E8F">
              <w:rPr>
                <w:rFonts w:ascii="Times New Roman" w:hAnsi="Times New Roman" w:hint="eastAsia"/>
              </w:rPr>
              <w:t>验证算</w:t>
            </w:r>
            <w:proofErr w:type="gramStart"/>
            <w:r w:rsidRPr="00370E8F">
              <w:rPr>
                <w:rFonts w:ascii="Times New Roman" w:hAnsi="Times New Roman" w:hint="eastAsia"/>
              </w:rPr>
              <w:t>例包括</w:t>
            </w:r>
            <w:proofErr w:type="gramEnd"/>
            <w:r w:rsidRPr="00370E8F">
              <w:rPr>
                <w:rFonts w:ascii="Times New Roman" w:hAnsi="Times New Roman" w:hint="eastAsia"/>
              </w:rPr>
              <w:t>但不限于：</w:t>
            </w:r>
          </w:p>
          <w:p w14:paraId="0545B365" w14:textId="77777777" w:rsidR="00370E8F" w:rsidRPr="00370E8F" w:rsidRDefault="00370E8F" w:rsidP="00370E8F">
            <w:pPr>
              <w:rPr>
                <w:rFonts w:ascii="Times New Roman" w:hAnsi="Times New Roman"/>
              </w:rPr>
            </w:pPr>
            <w:r w:rsidRPr="00370E8F">
              <w:rPr>
                <w:rFonts w:ascii="Times New Roman" w:hAnsi="Times New Roman" w:hint="eastAsia"/>
              </w:rPr>
              <w:t>（</w:t>
            </w:r>
            <w:r w:rsidRPr="00370E8F">
              <w:rPr>
                <w:rFonts w:ascii="Times New Roman" w:hAnsi="Times New Roman" w:hint="eastAsia"/>
              </w:rPr>
              <w:t>1</w:t>
            </w:r>
            <w:r w:rsidRPr="00370E8F">
              <w:rPr>
                <w:rFonts w:ascii="Times New Roman" w:hAnsi="Times New Roman" w:hint="eastAsia"/>
              </w:rPr>
              <w:t>）汽车沙地越野（简易模型，汽车可设置单一部件弹性体）</w:t>
            </w:r>
          </w:p>
          <w:p w14:paraId="5DFFEACD" w14:textId="77777777" w:rsidR="00370E8F" w:rsidRPr="00370E8F" w:rsidRDefault="00370E8F" w:rsidP="00370E8F">
            <w:pPr>
              <w:rPr>
                <w:rFonts w:ascii="Times New Roman" w:hAnsi="Times New Roman"/>
              </w:rPr>
            </w:pPr>
            <w:r w:rsidRPr="00370E8F">
              <w:rPr>
                <w:rFonts w:ascii="Times New Roman" w:hAnsi="Times New Roman" w:hint="eastAsia"/>
              </w:rPr>
              <w:t>（</w:t>
            </w:r>
            <w:r w:rsidRPr="00370E8F">
              <w:rPr>
                <w:rFonts w:ascii="Times New Roman" w:hAnsi="Times New Roman" w:hint="eastAsia"/>
              </w:rPr>
              <w:t>2</w:t>
            </w:r>
            <w:r w:rsidRPr="00370E8F">
              <w:rPr>
                <w:rFonts w:ascii="Times New Roman" w:hAnsi="Times New Roman" w:hint="eastAsia"/>
              </w:rPr>
              <w:t>）汽车沙地翻滚（简易模型，汽车可设置单一部件弹性体）</w:t>
            </w:r>
          </w:p>
          <w:p w14:paraId="5F302C08" w14:textId="11D07BB5" w:rsidR="00EB421B" w:rsidRDefault="00370E8F">
            <w:pPr>
              <w:rPr>
                <w:rFonts w:ascii="Times New Roman" w:hAnsi="Times New Roman"/>
              </w:rPr>
            </w:pPr>
            <w:r w:rsidRPr="00370E8F">
              <w:rPr>
                <w:rFonts w:ascii="Times New Roman" w:hAnsi="Times New Roman" w:hint="eastAsia"/>
              </w:rPr>
              <w:t>（</w:t>
            </w:r>
            <w:r w:rsidRPr="00370E8F">
              <w:rPr>
                <w:rFonts w:ascii="Times New Roman" w:hAnsi="Times New Roman" w:hint="eastAsia"/>
              </w:rPr>
              <w:t>3</w:t>
            </w:r>
            <w:r w:rsidRPr="00370E8F">
              <w:rPr>
                <w:rFonts w:ascii="Times New Roman" w:hAnsi="Times New Roman" w:hint="eastAsia"/>
              </w:rPr>
              <w:t>）轮胎滚动与砂石作用（简易模型，轮胎为弹性体）</w:t>
            </w:r>
          </w:p>
        </w:tc>
      </w:tr>
      <w:tr w:rsidR="00EB421B" w14:paraId="402A6E48" w14:textId="77777777" w:rsidTr="001D040E">
        <w:trPr>
          <w:trHeight w:val="1255"/>
        </w:trPr>
        <w:tc>
          <w:tcPr>
            <w:tcW w:w="0" w:type="auto"/>
          </w:tcPr>
          <w:p w14:paraId="28378398" w14:textId="77777777" w:rsidR="00EB421B" w:rsidRDefault="00000000">
            <w:pPr>
              <w:rPr>
                <w:rFonts w:ascii="Times New Roman" w:hAnsi="Times New Roman"/>
              </w:rPr>
            </w:pPr>
            <w:r>
              <w:rPr>
                <w:rFonts w:ascii="Times New Roman" w:hAnsi="Times New Roman"/>
              </w:rPr>
              <w:t>场景</w:t>
            </w:r>
            <w:r>
              <w:rPr>
                <w:rFonts w:ascii="Times New Roman" w:hAnsi="Times New Roman"/>
              </w:rPr>
              <w:t xml:space="preserve"> 2</w:t>
            </w:r>
            <w:r>
              <w:rPr>
                <w:rFonts w:ascii="Times New Roman" w:hAnsi="Times New Roman"/>
              </w:rPr>
              <w:t>：机械装备破碎与混合</w:t>
            </w:r>
          </w:p>
        </w:tc>
        <w:tc>
          <w:tcPr>
            <w:tcW w:w="0" w:type="auto"/>
          </w:tcPr>
          <w:p w14:paraId="74C017B0" w14:textId="77777777" w:rsidR="00EB421B" w:rsidRDefault="00000000">
            <w:pPr>
              <w:rPr>
                <w:rFonts w:ascii="Times New Roman" w:hAnsi="Times New Roman"/>
              </w:rPr>
            </w:pPr>
            <w:r>
              <w:rPr>
                <w:rFonts w:ascii="Times New Roman" w:hAnsi="Times New Roman"/>
              </w:rPr>
              <w:t>回转</w:t>
            </w:r>
            <w:r>
              <w:rPr>
                <w:rFonts w:ascii="Times New Roman" w:hAnsi="Times New Roman"/>
              </w:rPr>
              <w:t xml:space="preserve"> / </w:t>
            </w:r>
            <w:proofErr w:type="gramStart"/>
            <w:r>
              <w:rPr>
                <w:rFonts w:ascii="Times New Roman" w:hAnsi="Times New Roman"/>
              </w:rPr>
              <w:t>颚式破碎</w:t>
            </w:r>
            <w:proofErr w:type="gramEnd"/>
            <w:r>
              <w:rPr>
                <w:rFonts w:ascii="Times New Roman" w:hAnsi="Times New Roman"/>
              </w:rPr>
              <w:t>、筒式混合机颗粒</w:t>
            </w:r>
            <w:r>
              <w:rPr>
                <w:rFonts w:ascii="Times New Roman" w:hAnsi="Times New Roman"/>
              </w:rPr>
              <w:t xml:space="preserve"> - </w:t>
            </w:r>
            <w:r>
              <w:rPr>
                <w:rFonts w:ascii="Times New Roman" w:hAnsi="Times New Roman"/>
              </w:rPr>
              <w:t>结构作用</w:t>
            </w:r>
          </w:p>
        </w:tc>
        <w:tc>
          <w:tcPr>
            <w:tcW w:w="0" w:type="auto"/>
          </w:tcPr>
          <w:p w14:paraId="0859A0FE" w14:textId="77777777" w:rsidR="00EB421B" w:rsidRDefault="00000000">
            <w:pPr>
              <w:rPr>
                <w:rFonts w:ascii="Times New Roman" w:hAnsi="Times New Roman"/>
              </w:rPr>
            </w:pPr>
            <w:r>
              <w:rPr>
                <w:rFonts w:ascii="Times New Roman" w:hAnsi="Times New Roman"/>
              </w:rPr>
              <w:t>可计算结构应力、颗粒破碎、温度效应</w:t>
            </w:r>
          </w:p>
        </w:tc>
        <w:tc>
          <w:tcPr>
            <w:tcW w:w="0" w:type="auto"/>
          </w:tcPr>
          <w:p w14:paraId="7181F308" w14:textId="77777777" w:rsidR="00EB421B" w:rsidRDefault="00EB421B">
            <w:pPr>
              <w:jc w:val="center"/>
              <w:rPr>
                <w:rFonts w:ascii="Times New Roman" w:hAnsi="Times New Roman"/>
              </w:rPr>
            </w:pPr>
          </w:p>
          <w:p w14:paraId="2155740B" w14:textId="77777777" w:rsidR="00EB421B" w:rsidRDefault="00EB421B">
            <w:pPr>
              <w:jc w:val="center"/>
              <w:rPr>
                <w:rFonts w:ascii="Times New Roman" w:hAnsi="Times New Roman"/>
              </w:rPr>
            </w:pPr>
          </w:p>
          <w:p w14:paraId="66518078" w14:textId="77777777" w:rsidR="00EB421B" w:rsidRDefault="00000000">
            <w:pPr>
              <w:jc w:val="center"/>
              <w:rPr>
                <w:rFonts w:ascii="Times New Roman" w:hAnsi="Times New Roman"/>
              </w:rPr>
            </w:pPr>
            <w:r>
              <w:rPr>
                <w:rFonts w:ascii="Times New Roman" w:hAnsi="Times New Roman"/>
              </w:rPr>
              <w:t>-</w:t>
            </w:r>
          </w:p>
        </w:tc>
        <w:tc>
          <w:tcPr>
            <w:tcW w:w="0" w:type="auto"/>
          </w:tcPr>
          <w:p w14:paraId="7F11E025" w14:textId="77777777" w:rsidR="00370E8F" w:rsidRPr="00370E8F" w:rsidRDefault="00370E8F" w:rsidP="00370E8F">
            <w:pPr>
              <w:rPr>
                <w:rFonts w:ascii="Times New Roman" w:hAnsi="Times New Roman"/>
              </w:rPr>
            </w:pPr>
            <w:r w:rsidRPr="00370E8F">
              <w:rPr>
                <w:rFonts w:ascii="Times New Roman" w:hAnsi="Times New Roman" w:hint="eastAsia"/>
              </w:rPr>
              <w:t>支持散料颗粒材料与机械结构体的接触碰撞（典型破碎机械）；测试算例的模拟结果与（试验结果、</w:t>
            </w:r>
            <w:r w:rsidRPr="00370E8F">
              <w:rPr>
                <w:rFonts w:ascii="Times New Roman" w:hAnsi="Times New Roman" w:hint="eastAsia"/>
              </w:rPr>
              <w:t>LS-Dyna R13</w:t>
            </w:r>
            <w:r w:rsidRPr="00370E8F">
              <w:rPr>
                <w:rFonts w:ascii="Times New Roman" w:hAnsi="Times New Roman" w:hint="eastAsia"/>
              </w:rPr>
              <w:t>、</w:t>
            </w:r>
            <w:r w:rsidRPr="00370E8F">
              <w:rPr>
                <w:rFonts w:ascii="Times New Roman" w:hAnsi="Times New Roman" w:hint="eastAsia"/>
              </w:rPr>
              <w:t>PFC5.0</w:t>
            </w:r>
            <w:r w:rsidRPr="00370E8F">
              <w:rPr>
                <w:rFonts w:ascii="Times New Roman" w:hAnsi="Times New Roman" w:hint="eastAsia"/>
              </w:rPr>
              <w:t>、</w:t>
            </w:r>
            <w:r w:rsidRPr="00370E8F">
              <w:rPr>
                <w:rFonts w:ascii="Times New Roman" w:hAnsi="Times New Roman" w:hint="eastAsia"/>
              </w:rPr>
              <w:t>EDEM2024</w:t>
            </w:r>
            <w:r w:rsidRPr="00370E8F">
              <w:rPr>
                <w:rFonts w:ascii="Times New Roman" w:hAnsi="Times New Roman" w:hint="eastAsia"/>
              </w:rPr>
              <w:t>、或者文献中软件结果，其中之</w:t>
            </w:r>
            <w:r w:rsidRPr="00370E8F">
              <w:rPr>
                <w:rFonts w:ascii="Times New Roman" w:hAnsi="Times New Roman" w:hint="eastAsia"/>
              </w:rPr>
              <w:lastRenderedPageBreak/>
              <w:t>一）相比：</w:t>
            </w:r>
          </w:p>
          <w:p w14:paraId="6BD0E9B1" w14:textId="77777777" w:rsidR="00370E8F" w:rsidRPr="00370E8F" w:rsidRDefault="00370E8F" w:rsidP="00370E8F">
            <w:pPr>
              <w:rPr>
                <w:rFonts w:ascii="Times New Roman" w:hAnsi="Times New Roman"/>
              </w:rPr>
            </w:pPr>
            <w:r w:rsidRPr="00370E8F">
              <w:rPr>
                <w:rFonts w:ascii="Times New Roman" w:hAnsi="Times New Roman" w:hint="eastAsia"/>
              </w:rPr>
              <w:t>1.</w:t>
            </w:r>
            <w:r w:rsidRPr="00370E8F">
              <w:rPr>
                <w:rFonts w:ascii="Times New Roman" w:hAnsi="Times New Roman" w:hint="eastAsia"/>
              </w:rPr>
              <w:t>模型有效性验证：为保证分析结果的准确性，计算结果应能反应颗粒破碎的效果和颗粒对机械装备的接触力（能够计算机械装备的应力）</w:t>
            </w:r>
          </w:p>
          <w:p w14:paraId="48A22E0D" w14:textId="77777777" w:rsidR="00370E8F" w:rsidRPr="00370E8F" w:rsidRDefault="00370E8F" w:rsidP="00370E8F">
            <w:pPr>
              <w:rPr>
                <w:rFonts w:ascii="Times New Roman" w:hAnsi="Times New Roman"/>
              </w:rPr>
            </w:pPr>
            <w:r w:rsidRPr="00370E8F">
              <w:rPr>
                <w:rFonts w:ascii="Times New Roman" w:hAnsi="Times New Roman" w:hint="eastAsia"/>
              </w:rPr>
              <w:t>2.</w:t>
            </w:r>
            <w:r w:rsidRPr="00370E8F">
              <w:rPr>
                <w:rFonts w:ascii="Times New Roman" w:hAnsi="Times New Roman" w:hint="eastAsia"/>
              </w:rPr>
              <w:t>采取相同的模型，并在一致的硬件配置下进行结果对比，机械组件受力计算误差与参考结果相比不超过</w:t>
            </w:r>
            <w:r w:rsidRPr="00370E8F">
              <w:rPr>
                <w:rFonts w:ascii="Times New Roman" w:hAnsi="Times New Roman" w:hint="eastAsia"/>
              </w:rPr>
              <w:t>20%</w:t>
            </w:r>
            <w:r w:rsidRPr="00370E8F">
              <w:rPr>
                <w:rFonts w:ascii="Times New Roman" w:hAnsi="Times New Roman" w:hint="eastAsia"/>
              </w:rPr>
              <w:t>；</w:t>
            </w:r>
          </w:p>
          <w:p w14:paraId="10CD8137" w14:textId="77777777" w:rsidR="00370E8F" w:rsidRPr="00370E8F" w:rsidRDefault="00370E8F" w:rsidP="00370E8F">
            <w:pPr>
              <w:rPr>
                <w:rFonts w:ascii="Times New Roman" w:hAnsi="Times New Roman"/>
              </w:rPr>
            </w:pPr>
            <w:r w:rsidRPr="00370E8F">
              <w:rPr>
                <w:rFonts w:ascii="Times New Roman" w:hAnsi="Times New Roman" w:hint="eastAsia"/>
              </w:rPr>
              <w:t>3.</w:t>
            </w:r>
            <w:r w:rsidRPr="00370E8F">
              <w:rPr>
                <w:rFonts w:ascii="Times New Roman" w:hAnsi="Times New Roman" w:hint="eastAsia"/>
              </w:rPr>
              <w:t>计算云图结果和动画</w:t>
            </w:r>
            <w:proofErr w:type="gramStart"/>
            <w:r w:rsidRPr="00370E8F">
              <w:rPr>
                <w:rFonts w:ascii="Times New Roman" w:hAnsi="Times New Roman" w:hint="eastAsia"/>
              </w:rPr>
              <w:t>结果需能使用</w:t>
            </w:r>
            <w:proofErr w:type="spellStart"/>
            <w:proofErr w:type="gramEnd"/>
            <w:r w:rsidRPr="00370E8F">
              <w:rPr>
                <w:rFonts w:ascii="Times New Roman" w:hAnsi="Times New Roman" w:hint="eastAsia"/>
              </w:rPr>
              <w:t>MxSim</w:t>
            </w:r>
            <w:proofErr w:type="spellEnd"/>
            <w:r w:rsidRPr="00370E8F">
              <w:rPr>
                <w:rFonts w:ascii="Times New Roman" w:hAnsi="Times New Roman" w:hint="eastAsia"/>
              </w:rPr>
              <w:t>打开。</w:t>
            </w:r>
          </w:p>
          <w:p w14:paraId="36E2E250" w14:textId="5890DD5D" w:rsidR="00370E8F" w:rsidRPr="00370E8F" w:rsidRDefault="00370E8F" w:rsidP="00370E8F">
            <w:pPr>
              <w:rPr>
                <w:rFonts w:ascii="Times New Roman" w:hAnsi="Times New Roman"/>
              </w:rPr>
            </w:pPr>
            <w:r w:rsidRPr="00370E8F">
              <w:rPr>
                <w:rFonts w:ascii="Times New Roman" w:hAnsi="Times New Roman" w:hint="eastAsia"/>
              </w:rPr>
              <w:t>验证算</w:t>
            </w:r>
            <w:proofErr w:type="gramStart"/>
            <w:r w:rsidRPr="00370E8F">
              <w:rPr>
                <w:rFonts w:ascii="Times New Roman" w:hAnsi="Times New Roman" w:hint="eastAsia"/>
              </w:rPr>
              <w:t>例包括</w:t>
            </w:r>
            <w:proofErr w:type="gramEnd"/>
            <w:r w:rsidRPr="00370E8F">
              <w:rPr>
                <w:rFonts w:ascii="Times New Roman" w:hAnsi="Times New Roman" w:hint="eastAsia"/>
              </w:rPr>
              <w:t>但不限于：（</w:t>
            </w:r>
            <w:r w:rsidRPr="00370E8F">
              <w:rPr>
                <w:rFonts w:ascii="Times New Roman" w:hAnsi="Times New Roman" w:hint="eastAsia"/>
              </w:rPr>
              <w:t>1</w:t>
            </w:r>
            <w:r w:rsidRPr="00370E8F">
              <w:rPr>
                <w:rFonts w:ascii="Times New Roman" w:hAnsi="Times New Roman" w:hint="eastAsia"/>
              </w:rPr>
              <w:t>）回转破碎装置（简易装置，设备可设置为刚体）</w:t>
            </w:r>
          </w:p>
          <w:p w14:paraId="3910EDE8" w14:textId="5F996F33" w:rsidR="00370E8F" w:rsidRPr="00370E8F" w:rsidRDefault="00370E8F" w:rsidP="00370E8F">
            <w:pPr>
              <w:rPr>
                <w:rFonts w:ascii="Times New Roman" w:hAnsi="Times New Roman"/>
              </w:rPr>
            </w:pPr>
            <w:r w:rsidRPr="00370E8F">
              <w:rPr>
                <w:rFonts w:ascii="Times New Roman" w:hAnsi="Times New Roman" w:hint="eastAsia"/>
              </w:rPr>
              <w:t>（</w:t>
            </w:r>
            <w:r w:rsidRPr="00370E8F">
              <w:rPr>
                <w:rFonts w:ascii="Times New Roman" w:hAnsi="Times New Roman" w:hint="eastAsia"/>
              </w:rPr>
              <w:t>2</w:t>
            </w:r>
            <w:r w:rsidRPr="00370E8F">
              <w:rPr>
                <w:rFonts w:ascii="Times New Roman" w:hAnsi="Times New Roman" w:hint="eastAsia"/>
              </w:rPr>
              <w:t>）</w:t>
            </w:r>
            <w:proofErr w:type="gramStart"/>
            <w:r w:rsidRPr="00370E8F">
              <w:rPr>
                <w:rFonts w:ascii="Times New Roman" w:hAnsi="Times New Roman" w:hint="eastAsia"/>
              </w:rPr>
              <w:t>颚式破碎</w:t>
            </w:r>
            <w:proofErr w:type="gramEnd"/>
            <w:r w:rsidRPr="00370E8F">
              <w:rPr>
                <w:rFonts w:ascii="Times New Roman" w:hAnsi="Times New Roman" w:hint="eastAsia"/>
              </w:rPr>
              <w:t>装置（简易装置，设备可设置为刚体）</w:t>
            </w:r>
          </w:p>
          <w:p w14:paraId="3F19143E" w14:textId="3CEAD0F2" w:rsidR="00EB421B" w:rsidRDefault="00370E8F">
            <w:pPr>
              <w:rPr>
                <w:rFonts w:ascii="Times New Roman" w:hAnsi="Times New Roman"/>
              </w:rPr>
            </w:pPr>
            <w:r w:rsidRPr="00370E8F">
              <w:rPr>
                <w:rFonts w:ascii="Times New Roman" w:hAnsi="Times New Roman" w:hint="eastAsia"/>
              </w:rPr>
              <w:t>（</w:t>
            </w:r>
            <w:r w:rsidRPr="00370E8F">
              <w:rPr>
                <w:rFonts w:ascii="Times New Roman" w:hAnsi="Times New Roman" w:hint="eastAsia"/>
              </w:rPr>
              <w:t>3</w:t>
            </w:r>
            <w:r w:rsidRPr="00370E8F">
              <w:rPr>
                <w:rFonts w:ascii="Times New Roman" w:hAnsi="Times New Roman" w:hint="eastAsia"/>
              </w:rPr>
              <w:t>）筒式混合机中颗粒混合行为模拟（考虑温度效应）</w:t>
            </w:r>
          </w:p>
        </w:tc>
      </w:tr>
      <w:tr w:rsidR="00EB421B" w14:paraId="385D9BCB" w14:textId="77777777" w:rsidTr="001D040E">
        <w:trPr>
          <w:trHeight w:val="1255"/>
        </w:trPr>
        <w:tc>
          <w:tcPr>
            <w:tcW w:w="0" w:type="auto"/>
          </w:tcPr>
          <w:p w14:paraId="36D59F3E" w14:textId="77777777" w:rsidR="00EB421B" w:rsidRDefault="00000000">
            <w:pPr>
              <w:rPr>
                <w:rFonts w:ascii="Times New Roman" w:hAnsi="Times New Roman"/>
              </w:rPr>
            </w:pPr>
            <w:r>
              <w:rPr>
                <w:rFonts w:ascii="Times New Roman" w:hAnsi="Times New Roman"/>
              </w:rPr>
              <w:lastRenderedPageBreak/>
              <w:t>场景</w:t>
            </w:r>
            <w:r>
              <w:rPr>
                <w:rFonts w:ascii="Times New Roman" w:hAnsi="Times New Roman"/>
              </w:rPr>
              <w:t xml:space="preserve"> 3</w:t>
            </w:r>
            <w:r>
              <w:rPr>
                <w:rFonts w:ascii="Times New Roman" w:hAnsi="Times New Roman"/>
              </w:rPr>
              <w:t>：岩土岩石破碎</w:t>
            </w:r>
          </w:p>
        </w:tc>
        <w:tc>
          <w:tcPr>
            <w:tcW w:w="0" w:type="auto"/>
          </w:tcPr>
          <w:p w14:paraId="3C4AD442" w14:textId="77777777" w:rsidR="00EB421B" w:rsidRDefault="00000000">
            <w:pPr>
              <w:rPr>
                <w:rFonts w:ascii="Times New Roman" w:hAnsi="Times New Roman"/>
              </w:rPr>
            </w:pPr>
            <w:r>
              <w:rPr>
                <w:rFonts w:ascii="Times New Roman" w:hAnsi="Times New Roman"/>
              </w:rPr>
              <w:t>滚刀破岩、岩石压溃（巴西劈裂）</w:t>
            </w:r>
          </w:p>
        </w:tc>
        <w:tc>
          <w:tcPr>
            <w:tcW w:w="0" w:type="auto"/>
          </w:tcPr>
          <w:p w14:paraId="1DBDAD70" w14:textId="77777777" w:rsidR="00EB421B" w:rsidRDefault="00000000">
            <w:pPr>
              <w:rPr>
                <w:rFonts w:ascii="Times New Roman" w:hAnsi="Times New Roman"/>
              </w:rPr>
            </w:pPr>
            <w:r>
              <w:rPr>
                <w:rFonts w:ascii="Times New Roman" w:hAnsi="Times New Roman"/>
              </w:rPr>
              <w:t xml:space="preserve">FEM→DEM </w:t>
            </w:r>
            <w:r>
              <w:rPr>
                <w:rFonts w:ascii="Times New Roman" w:hAnsi="Times New Roman"/>
              </w:rPr>
              <w:t>自适应转化、破碎过程、温度效应</w:t>
            </w:r>
          </w:p>
        </w:tc>
        <w:tc>
          <w:tcPr>
            <w:tcW w:w="0" w:type="auto"/>
          </w:tcPr>
          <w:p w14:paraId="10B363C7" w14:textId="77777777" w:rsidR="00EB421B" w:rsidRDefault="00EB421B">
            <w:pPr>
              <w:jc w:val="center"/>
              <w:rPr>
                <w:rFonts w:ascii="Times New Roman" w:hAnsi="Times New Roman"/>
              </w:rPr>
            </w:pPr>
          </w:p>
          <w:p w14:paraId="4D0784B6" w14:textId="77777777" w:rsidR="00EB421B" w:rsidRDefault="00000000">
            <w:pPr>
              <w:jc w:val="center"/>
              <w:rPr>
                <w:rFonts w:ascii="Times New Roman" w:hAnsi="Times New Roman"/>
              </w:rPr>
            </w:pPr>
            <w:r>
              <w:rPr>
                <w:rFonts w:ascii="Times New Roman" w:hAnsi="Times New Roman"/>
              </w:rPr>
              <w:t>-</w:t>
            </w:r>
          </w:p>
        </w:tc>
        <w:tc>
          <w:tcPr>
            <w:tcW w:w="0" w:type="auto"/>
          </w:tcPr>
          <w:p w14:paraId="322E9347" w14:textId="77777777" w:rsidR="00370E8F" w:rsidRPr="00370E8F" w:rsidRDefault="00370E8F" w:rsidP="00370E8F">
            <w:pPr>
              <w:rPr>
                <w:rFonts w:ascii="Times New Roman" w:hAnsi="Times New Roman"/>
              </w:rPr>
            </w:pPr>
            <w:r w:rsidRPr="00370E8F">
              <w:rPr>
                <w:rFonts w:ascii="Times New Roman" w:hAnsi="Times New Roman" w:hint="eastAsia"/>
              </w:rPr>
              <w:t>支持岩石颗粒破碎计算功能；测试算例的模拟结果与（试验结果、</w:t>
            </w:r>
            <w:r w:rsidRPr="00370E8F">
              <w:rPr>
                <w:rFonts w:ascii="Times New Roman" w:hAnsi="Times New Roman" w:hint="eastAsia"/>
              </w:rPr>
              <w:t>LS-Dyna R13</w:t>
            </w:r>
            <w:r w:rsidRPr="00370E8F">
              <w:rPr>
                <w:rFonts w:ascii="Times New Roman" w:hAnsi="Times New Roman" w:hint="eastAsia"/>
              </w:rPr>
              <w:t>、</w:t>
            </w:r>
            <w:r w:rsidRPr="00370E8F">
              <w:rPr>
                <w:rFonts w:ascii="Times New Roman" w:hAnsi="Times New Roman" w:hint="eastAsia"/>
              </w:rPr>
              <w:t>PFC5.0</w:t>
            </w:r>
            <w:r w:rsidRPr="00370E8F">
              <w:rPr>
                <w:rFonts w:ascii="Times New Roman" w:hAnsi="Times New Roman" w:hint="eastAsia"/>
              </w:rPr>
              <w:t>、</w:t>
            </w:r>
            <w:r w:rsidRPr="00370E8F">
              <w:rPr>
                <w:rFonts w:ascii="Times New Roman" w:hAnsi="Times New Roman" w:hint="eastAsia"/>
              </w:rPr>
              <w:t>EDEM2024</w:t>
            </w:r>
            <w:r w:rsidRPr="00370E8F">
              <w:rPr>
                <w:rFonts w:ascii="Times New Roman" w:hAnsi="Times New Roman" w:hint="eastAsia"/>
              </w:rPr>
              <w:t>、或者文献中软件结果，其中之一）相比：</w:t>
            </w:r>
          </w:p>
          <w:p w14:paraId="3FD4EC20" w14:textId="77777777" w:rsidR="00370E8F" w:rsidRPr="00370E8F" w:rsidRDefault="00370E8F" w:rsidP="00370E8F">
            <w:pPr>
              <w:rPr>
                <w:rFonts w:ascii="Times New Roman" w:hAnsi="Times New Roman"/>
              </w:rPr>
            </w:pPr>
            <w:r w:rsidRPr="00370E8F">
              <w:rPr>
                <w:rFonts w:ascii="Times New Roman" w:hAnsi="Times New Roman" w:hint="eastAsia"/>
              </w:rPr>
              <w:t>1.</w:t>
            </w:r>
            <w:r w:rsidRPr="00370E8F">
              <w:rPr>
                <w:rFonts w:ascii="Times New Roman" w:hAnsi="Times New Roman" w:hint="eastAsia"/>
              </w:rPr>
              <w:t>模型有效性验证：为保证分析结果的准确性，计算结果应能反应颗粒破碎的效果，要求具备从有限元转化至离散元过程。</w:t>
            </w:r>
          </w:p>
          <w:p w14:paraId="66735F97" w14:textId="77777777" w:rsidR="00370E8F" w:rsidRPr="00370E8F" w:rsidRDefault="00370E8F" w:rsidP="00370E8F">
            <w:pPr>
              <w:rPr>
                <w:rFonts w:ascii="Times New Roman" w:hAnsi="Times New Roman"/>
              </w:rPr>
            </w:pPr>
            <w:r w:rsidRPr="00370E8F">
              <w:rPr>
                <w:rFonts w:ascii="Times New Roman" w:hAnsi="Times New Roman" w:hint="eastAsia"/>
              </w:rPr>
              <w:t>2.</w:t>
            </w:r>
            <w:r w:rsidRPr="00370E8F">
              <w:rPr>
                <w:rFonts w:ascii="Times New Roman" w:hAnsi="Times New Roman" w:hint="eastAsia"/>
              </w:rPr>
              <w:t>采取相同的模型，并在一致的硬件配置下进行结果对比，破裂压力计算误差与参考结果相比不超过</w:t>
            </w:r>
            <w:r w:rsidRPr="00370E8F">
              <w:rPr>
                <w:rFonts w:ascii="Times New Roman" w:hAnsi="Times New Roman" w:hint="eastAsia"/>
              </w:rPr>
              <w:t>20%</w:t>
            </w:r>
            <w:r w:rsidRPr="00370E8F">
              <w:rPr>
                <w:rFonts w:ascii="Times New Roman" w:hAnsi="Times New Roman" w:hint="eastAsia"/>
              </w:rPr>
              <w:t>；</w:t>
            </w:r>
          </w:p>
          <w:p w14:paraId="73270722" w14:textId="77777777" w:rsidR="00370E8F" w:rsidRPr="00370E8F" w:rsidRDefault="00370E8F" w:rsidP="00370E8F">
            <w:pPr>
              <w:rPr>
                <w:rFonts w:ascii="Times New Roman" w:hAnsi="Times New Roman"/>
              </w:rPr>
            </w:pPr>
            <w:r w:rsidRPr="00370E8F">
              <w:rPr>
                <w:rFonts w:ascii="Times New Roman" w:hAnsi="Times New Roman" w:hint="eastAsia"/>
              </w:rPr>
              <w:t>3.</w:t>
            </w:r>
            <w:r w:rsidRPr="00370E8F">
              <w:rPr>
                <w:rFonts w:ascii="Times New Roman" w:hAnsi="Times New Roman" w:hint="eastAsia"/>
              </w:rPr>
              <w:t>计算云图结果和动画</w:t>
            </w:r>
            <w:proofErr w:type="gramStart"/>
            <w:r w:rsidRPr="00370E8F">
              <w:rPr>
                <w:rFonts w:ascii="Times New Roman" w:hAnsi="Times New Roman" w:hint="eastAsia"/>
              </w:rPr>
              <w:t>结果需能使用</w:t>
            </w:r>
            <w:proofErr w:type="spellStart"/>
            <w:proofErr w:type="gramEnd"/>
            <w:r w:rsidRPr="00370E8F">
              <w:rPr>
                <w:rFonts w:ascii="Times New Roman" w:hAnsi="Times New Roman" w:hint="eastAsia"/>
              </w:rPr>
              <w:t>MxSim</w:t>
            </w:r>
            <w:proofErr w:type="spellEnd"/>
            <w:r w:rsidRPr="00370E8F">
              <w:rPr>
                <w:rFonts w:ascii="Times New Roman" w:hAnsi="Times New Roman" w:hint="eastAsia"/>
              </w:rPr>
              <w:t>打开。</w:t>
            </w:r>
          </w:p>
          <w:p w14:paraId="3B49970B" w14:textId="77777777" w:rsidR="00370E8F" w:rsidRPr="00370E8F" w:rsidRDefault="00370E8F" w:rsidP="00370E8F">
            <w:pPr>
              <w:rPr>
                <w:rFonts w:ascii="Times New Roman" w:hAnsi="Times New Roman"/>
              </w:rPr>
            </w:pPr>
            <w:r w:rsidRPr="00370E8F">
              <w:rPr>
                <w:rFonts w:ascii="Times New Roman" w:hAnsi="Times New Roman" w:hint="eastAsia"/>
              </w:rPr>
              <w:t>验证算</w:t>
            </w:r>
            <w:proofErr w:type="gramStart"/>
            <w:r w:rsidRPr="00370E8F">
              <w:rPr>
                <w:rFonts w:ascii="Times New Roman" w:hAnsi="Times New Roman" w:hint="eastAsia"/>
              </w:rPr>
              <w:t>例包括</w:t>
            </w:r>
            <w:proofErr w:type="gramEnd"/>
            <w:r w:rsidRPr="00370E8F">
              <w:rPr>
                <w:rFonts w:ascii="Times New Roman" w:hAnsi="Times New Roman" w:hint="eastAsia"/>
              </w:rPr>
              <w:t>但不限于：</w:t>
            </w:r>
          </w:p>
          <w:p w14:paraId="20C4C8F1" w14:textId="011E6CF4" w:rsidR="00EB421B" w:rsidRDefault="00370E8F">
            <w:pPr>
              <w:rPr>
                <w:rFonts w:ascii="Times New Roman" w:hAnsi="Times New Roman"/>
              </w:rPr>
            </w:pPr>
            <w:r w:rsidRPr="00370E8F">
              <w:rPr>
                <w:rFonts w:ascii="Times New Roman" w:hAnsi="Times New Roman" w:hint="eastAsia"/>
              </w:rPr>
              <w:t>（</w:t>
            </w:r>
            <w:r w:rsidRPr="00370E8F">
              <w:rPr>
                <w:rFonts w:ascii="Times New Roman" w:hAnsi="Times New Roman" w:hint="eastAsia"/>
              </w:rPr>
              <w:t>1</w:t>
            </w:r>
            <w:r w:rsidRPr="00370E8F">
              <w:rPr>
                <w:rFonts w:ascii="Times New Roman" w:hAnsi="Times New Roman" w:hint="eastAsia"/>
              </w:rPr>
              <w:t>）滚刀破岩（简易模型，考虑破岩过程中</w:t>
            </w:r>
            <w:r w:rsidRPr="00370E8F">
              <w:rPr>
                <w:rFonts w:ascii="Times New Roman" w:hAnsi="Times New Roman" w:hint="eastAsia"/>
              </w:rPr>
              <w:lastRenderedPageBreak/>
              <w:t>的温度效应）（</w:t>
            </w:r>
            <w:r w:rsidRPr="00370E8F">
              <w:rPr>
                <w:rFonts w:ascii="Times New Roman" w:hAnsi="Times New Roman" w:hint="eastAsia"/>
              </w:rPr>
              <w:t>2</w:t>
            </w:r>
            <w:r w:rsidRPr="00370E8F">
              <w:rPr>
                <w:rFonts w:ascii="Times New Roman" w:hAnsi="Times New Roman" w:hint="eastAsia"/>
              </w:rPr>
              <w:t>）岩石压溃（巴西劈裂案例）</w:t>
            </w:r>
          </w:p>
        </w:tc>
      </w:tr>
    </w:tbl>
    <w:p w14:paraId="7A2E9734" w14:textId="77777777" w:rsidR="00EB421B" w:rsidRDefault="00EB421B">
      <w:pPr>
        <w:pStyle w:val="ListParagraph1"/>
        <w:ind w:firstLineChars="0" w:firstLine="0"/>
        <w:rPr>
          <w:rFonts w:ascii="Times New Roman" w:hAnsi="Times New Roman"/>
        </w:rPr>
      </w:pPr>
    </w:p>
    <w:p w14:paraId="686BABA3" w14:textId="77777777" w:rsidR="00EB421B" w:rsidRDefault="00000000">
      <w:pPr>
        <w:spacing w:line="480" w:lineRule="auto"/>
        <w:outlineLvl w:val="2"/>
        <w:rPr>
          <w:rFonts w:ascii="Times New Roman" w:hAnsi="Times New Roman"/>
          <w:b/>
          <w:bCs/>
          <w:color w:val="000000" w:themeColor="text1"/>
          <w:sz w:val="28"/>
          <w:szCs w:val="28"/>
        </w:rPr>
      </w:pPr>
      <w:bookmarkStart w:id="134" w:name="_Toc30527"/>
      <w:bookmarkStart w:id="135" w:name="_Toc10819"/>
      <w:bookmarkStart w:id="136" w:name="_Toc31357"/>
      <w:bookmarkStart w:id="137" w:name="_Toc155371395"/>
      <w:r>
        <w:rPr>
          <w:rFonts w:ascii="Times New Roman" w:hAnsi="Times New Roman"/>
          <w:b/>
          <w:bCs/>
          <w:color w:val="000000" w:themeColor="text1"/>
          <w:sz w:val="28"/>
          <w:szCs w:val="28"/>
        </w:rPr>
        <w:t>Part 3</w:t>
      </w:r>
      <w:r>
        <w:rPr>
          <w:rFonts w:ascii="Times New Roman" w:hAnsi="Times New Roman"/>
          <w:b/>
          <w:bCs/>
          <w:color w:val="000000" w:themeColor="text1"/>
          <w:sz w:val="28"/>
          <w:szCs w:val="28"/>
        </w:rPr>
        <w:t>、</w:t>
      </w:r>
      <w:r>
        <w:rPr>
          <w:rFonts w:ascii="Times New Roman" w:hAnsi="Times New Roman"/>
          <w:b/>
          <w:bCs/>
          <w:color w:val="000000" w:themeColor="text1"/>
          <w:sz w:val="28"/>
          <w:szCs w:val="28"/>
        </w:rPr>
        <w:tab/>
      </w:r>
      <w:r>
        <w:rPr>
          <w:rFonts w:ascii="Times New Roman" w:hAnsi="Times New Roman"/>
          <w:b/>
          <w:bCs/>
          <w:color w:val="000000" w:themeColor="text1"/>
          <w:sz w:val="28"/>
          <w:szCs w:val="28"/>
        </w:rPr>
        <w:t>解题方单位意见</w:t>
      </w:r>
      <w:bookmarkEnd w:id="134"/>
      <w:bookmarkEnd w:id="135"/>
      <w:bookmarkEnd w:id="136"/>
      <w:bookmarkEnd w:id="137"/>
    </w:p>
    <w:p w14:paraId="05A46EE6" w14:textId="77777777" w:rsidR="00EB421B" w:rsidRDefault="00EB421B">
      <w:pPr>
        <w:pStyle w:val="af6"/>
        <w:tabs>
          <w:tab w:val="left" w:pos="142"/>
        </w:tabs>
        <w:rPr>
          <w:rFonts w:ascii="Times New Roman" w:hAnsi="Times New Roman"/>
          <w:color w:val="000000" w:themeColor="text1"/>
        </w:rPr>
      </w:pPr>
    </w:p>
    <w:tbl>
      <w:tblPr>
        <w:tblW w:w="8930" w:type="dxa"/>
        <w:tblInd w:w="279"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8930"/>
      </w:tblGrid>
      <w:tr w:rsidR="00EB421B" w14:paraId="3A9F8C06" w14:textId="77777777">
        <w:trPr>
          <w:trHeight w:val="5384"/>
        </w:trPr>
        <w:tc>
          <w:tcPr>
            <w:tcW w:w="8930" w:type="dxa"/>
          </w:tcPr>
          <w:p w14:paraId="103F2980" w14:textId="77777777" w:rsidR="00EB421B" w:rsidRDefault="00000000">
            <w:pPr>
              <w:tabs>
                <w:tab w:val="left" w:pos="9082"/>
              </w:tabs>
              <w:spacing w:before="120" w:after="120" w:line="240" w:lineRule="auto"/>
              <w:ind w:rightChars="4" w:right="8" w:firstLineChars="100" w:firstLine="210"/>
              <w:rPr>
                <w:rFonts w:ascii="Times New Roman" w:eastAsia="等线" w:hAnsi="Times New Roman"/>
                <w:bCs/>
                <w:color w:val="4472C4"/>
              </w:rPr>
            </w:pPr>
            <w:r>
              <w:rPr>
                <w:rFonts w:ascii="Times New Roman" w:eastAsia="等线" w:hAnsi="Times New Roman"/>
                <w:bCs/>
              </w:rPr>
              <w:t>拟制单位（公章）：</w:t>
            </w:r>
            <w:r>
              <w:rPr>
                <w:rFonts w:ascii="Times New Roman" w:eastAsia="等线" w:hAnsi="Times New Roman"/>
                <w:bCs/>
              </w:rPr>
              <w:t>//</w:t>
            </w:r>
            <w:r>
              <w:rPr>
                <w:rFonts w:ascii="Times New Roman" w:eastAsia="等线" w:hAnsi="Times New Roman"/>
                <w:bCs/>
                <w:i/>
                <w:color w:val="4472C4"/>
              </w:rPr>
              <w:t>解题方单位或公司名称及公章</w:t>
            </w:r>
          </w:p>
          <w:p w14:paraId="6227D2F6" w14:textId="77777777" w:rsidR="00EB421B" w:rsidRDefault="00EB421B">
            <w:pPr>
              <w:tabs>
                <w:tab w:val="left" w:pos="9082"/>
              </w:tabs>
              <w:spacing w:before="120" w:after="120" w:line="240" w:lineRule="auto"/>
              <w:ind w:rightChars="4" w:right="8" w:firstLineChars="100" w:firstLine="210"/>
              <w:rPr>
                <w:rFonts w:ascii="Times New Roman" w:eastAsia="等线" w:hAnsi="Times New Roman"/>
              </w:rPr>
            </w:pPr>
          </w:p>
          <w:p w14:paraId="2CD521CD" w14:textId="77777777" w:rsidR="00EB421B" w:rsidRDefault="00EB421B">
            <w:pPr>
              <w:tabs>
                <w:tab w:val="left" w:pos="9082"/>
              </w:tabs>
              <w:spacing w:before="120" w:after="120" w:line="240" w:lineRule="auto"/>
              <w:ind w:rightChars="4" w:right="8" w:firstLineChars="100" w:firstLine="210"/>
              <w:rPr>
                <w:rFonts w:ascii="Times New Roman" w:eastAsia="等线" w:hAnsi="Times New Roman"/>
              </w:rPr>
            </w:pPr>
          </w:p>
          <w:p w14:paraId="077E87AC" w14:textId="77777777" w:rsidR="00EB421B" w:rsidRDefault="00EB421B">
            <w:pPr>
              <w:tabs>
                <w:tab w:val="left" w:pos="9082"/>
              </w:tabs>
              <w:spacing w:before="120" w:after="120" w:line="240" w:lineRule="auto"/>
              <w:ind w:rightChars="4" w:right="8" w:firstLineChars="100" w:firstLine="210"/>
              <w:rPr>
                <w:rFonts w:ascii="Times New Roman" w:eastAsia="等线" w:hAnsi="Times New Roman"/>
              </w:rPr>
            </w:pPr>
          </w:p>
          <w:p w14:paraId="1C278EEE" w14:textId="77777777" w:rsidR="00EB421B" w:rsidRDefault="00000000">
            <w:pPr>
              <w:tabs>
                <w:tab w:val="left" w:pos="9082"/>
              </w:tabs>
              <w:spacing w:before="120" w:after="120" w:line="240" w:lineRule="auto"/>
              <w:ind w:rightChars="4" w:right="8" w:firstLineChars="100" w:firstLine="210"/>
              <w:rPr>
                <w:rFonts w:ascii="Times New Roman" w:eastAsia="等线" w:hAnsi="Times New Roman"/>
              </w:rPr>
            </w:pPr>
            <w:r>
              <w:rPr>
                <w:rFonts w:ascii="Times New Roman" w:eastAsia="等线" w:hAnsi="Times New Roman"/>
              </w:rPr>
              <w:t>法定代表人或授权人签字（签章）：</w:t>
            </w:r>
          </w:p>
          <w:p w14:paraId="34A2F1D7" w14:textId="77777777" w:rsidR="00EB421B" w:rsidRDefault="00EB421B">
            <w:pPr>
              <w:tabs>
                <w:tab w:val="left" w:pos="9082"/>
              </w:tabs>
              <w:spacing w:before="120" w:after="120" w:line="240" w:lineRule="auto"/>
              <w:ind w:rightChars="4" w:right="8" w:firstLineChars="100" w:firstLine="210"/>
              <w:rPr>
                <w:rFonts w:ascii="Times New Roman" w:eastAsia="等线" w:hAnsi="Times New Roman"/>
              </w:rPr>
            </w:pPr>
          </w:p>
          <w:p w14:paraId="6A24937A" w14:textId="77777777" w:rsidR="00EB421B" w:rsidRDefault="00EB421B">
            <w:pPr>
              <w:tabs>
                <w:tab w:val="left" w:pos="9082"/>
              </w:tabs>
              <w:spacing w:before="120" w:after="120" w:line="240" w:lineRule="auto"/>
              <w:ind w:rightChars="4" w:right="8" w:firstLineChars="100" w:firstLine="210"/>
              <w:rPr>
                <w:rFonts w:ascii="Times New Roman" w:eastAsia="等线" w:hAnsi="Times New Roman"/>
              </w:rPr>
            </w:pPr>
          </w:p>
          <w:p w14:paraId="183AAF60" w14:textId="77777777" w:rsidR="00EB421B" w:rsidRDefault="00EB421B">
            <w:pPr>
              <w:tabs>
                <w:tab w:val="left" w:pos="9082"/>
              </w:tabs>
              <w:spacing w:before="120" w:after="120" w:line="240" w:lineRule="auto"/>
              <w:ind w:rightChars="4" w:right="8" w:firstLineChars="100" w:firstLine="210"/>
              <w:rPr>
                <w:rFonts w:ascii="Times New Roman" w:eastAsia="等线" w:hAnsi="Times New Roman"/>
              </w:rPr>
            </w:pPr>
          </w:p>
          <w:p w14:paraId="1E66B99D" w14:textId="77777777" w:rsidR="00EB421B" w:rsidRDefault="00000000">
            <w:pPr>
              <w:tabs>
                <w:tab w:val="left" w:pos="9082"/>
              </w:tabs>
              <w:spacing w:before="120" w:after="120" w:line="240" w:lineRule="auto"/>
              <w:ind w:rightChars="4" w:right="8" w:firstLineChars="100" w:firstLine="210"/>
              <w:rPr>
                <w:rFonts w:ascii="Times New Roman" w:eastAsia="等线" w:hAnsi="Times New Roman"/>
              </w:rPr>
            </w:pPr>
            <w:r>
              <w:rPr>
                <w:rFonts w:ascii="Times New Roman" w:eastAsia="等线" w:hAnsi="Times New Roman"/>
                <w:bCs/>
              </w:rPr>
              <w:t>项目负责人签字</w:t>
            </w:r>
            <w:r>
              <w:rPr>
                <w:rFonts w:ascii="Times New Roman" w:eastAsia="等线" w:hAnsi="Times New Roman"/>
              </w:rPr>
              <w:t>（签章）：</w:t>
            </w:r>
          </w:p>
          <w:p w14:paraId="65EB774D" w14:textId="77777777" w:rsidR="00EB421B" w:rsidRDefault="00EB421B">
            <w:pPr>
              <w:tabs>
                <w:tab w:val="left" w:pos="9082"/>
              </w:tabs>
              <w:spacing w:before="120" w:after="120" w:line="240" w:lineRule="auto"/>
              <w:ind w:rightChars="4" w:right="8" w:firstLineChars="100" w:firstLine="210"/>
              <w:rPr>
                <w:rFonts w:ascii="Times New Roman" w:eastAsia="等线" w:hAnsi="Times New Roman"/>
              </w:rPr>
            </w:pPr>
          </w:p>
          <w:p w14:paraId="154CB8D1" w14:textId="77777777" w:rsidR="00EB421B" w:rsidRDefault="00EB421B">
            <w:pPr>
              <w:tabs>
                <w:tab w:val="left" w:pos="9082"/>
              </w:tabs>
              <w:spacing w:before="120" w:after="120" w:line="240" w:lineRule="auto"/>
              <w:ind w:rightChars="4" w:right="8" w:firstLineChars="100" w:firstLine="210"/>
              <w:rPr>
                <w:rFonts w:ascii="Times New Roman" w:eastAsia="等线" w:hAnsi="Times New Roman"/>
              </w:rPr>
            </w:pPr>
          </w:p>
          <w:p w14:paraId="3B5AD65C" w14:textId="77777777" w:rsidR="00EB421B" w:rsidRDefault="00EB421B">
            <w:pPr>
              <w:tabs>
                <w:tab w:val="left" w:pos="9082"/>
              </w:tabs>
              <w:spacing w:before="120" w:after="120" w:line="240" w:lineRule="auto"/>
              <w:ind w:rightChars="4" w:right="8"/>
              <w:jc w:val="right"/>
              <w:rPr>
                <w:rFonts w:ascii="Times New Roman" w:eastAsia="等线" w:hAnsi="Times New Roman"/>
              </w:rPr>
            </w:pPr>
          </w:p>
          <w:p w14:paraId="26DE5640" w14:textId="77777777" w:rsidR="00EB421B" w:rsidRDefault="00000000">
            <w:pPr>
              <w:tabs>
                <w:tab w:val="left" w:pos="9082"/>
              </w:tabs>
              <w:wordWrap w:val="0"/>
              <w:spacing w:before="120" w:after="120" w:line="240" w:lineRule="auto"/>
              <w:ind w:rightChars="4" w:right="8"/>
              <w:jc w:val="right"/>
              <w:rPr>
                <w:rFonts w:ascii="Times New Roman" w:eastAsia="等线" w:hAnsi="Times New Roman"/>
              </w:rPr>
            </w:pPr>
            <w:r>
              <w:rPr>
                <w:rFonts w:ascii="Times New Roman" w:eastAsia="等线" w:hAnsi="Times New Roman"/>
              </w:rPr>
              <w:t>年</w:t>
            </w:r>
            <w:r>
              <w:rPr>
                <w:rFonts w:ascii="Times New Roman" w:eastAsia="等线" w:hAnsi="Times New Roman"/>
              </w:rPr>
              <w:t></w:t>
            </w:r>
            <w:r>
              <w:rPr>
                <w:rFonts w:ascii="Times New Roman" w:eastAsia="等线" w:hAnsi="Times New Roman"/>
              </w:rPr>
              <w:t></w:t>
            </w:r>
            <w:r>
              <w:rPr>
                <w:rFonts w:ascii="Times New Roman" w:eastAsia="等线" w:hAnsi="Times New Roman"/>
              </w:rPr>
              <w:t>月</w:t>
            </w:r>
            <w:r>
              <w:rPr>
                <w:rFonts w:ascii="Times New Roman" w:eastAsia="等线" w:hAnsi="Times New Roman"/>
              </w:rPr>
              <w:t></w:t>
            </w:r>
            <w:r>
              <w:rPr>
                <w:rFonts w:ascii="Times New Roman" w:eastAsia="等线" w:hAnsi="Times New Roman"/>
              </w:rPr>
              <w:t></w:t>
            </w:r>
            <w:r>
              <w:rPr>
                <w:rFonts w:ascii="Times New Roman" w:eastAsia="等线" w:hAnsi="Times New Roman"/>
              </w:rPr>
              <w:t>日</w:t>
            </w:r>
            <w:r>
              <w:rPr>
                <w:rFonts w:ascii="Times New Roman" w:eastAsia="等线" w:hAnsi="Times New Roman"/>
              </w:rPr>
              <w:t xml:space="preserve"> </w:t>
            </w:r>
          </w:p>
        </w:tc>
      </w:tr>
    </w:tbl>
    <w:p w14:paraId="15CB938E" w14:textId="77777777" w:rsidR="00EB421B" w:rsidRDefault="00EB421B">
      <w:pPr>
        <w:pStyle w:val="af6"/>
        <w:tabs>
          <w:tab w:val="left" w:pos="142"/>
        </w:tabs>
        <w:rPr>
          <w:rFonts w:hint="eastAsia"/>
          <w:color w:val="000000" w:themeColor="text1"/>
        </w:rPr>
      </w:pPr>
    </w:p>
    <w:sectPr w:rsidR="00EB421B">
      <w:headerReference w:type="default" r:id="rId46"/>
      <w:footerReference w:type="even" r:id="rId47"/>
      <w:footerReference w:type="default" r:id="rId48"/>
      <w:pgSz w:w="11906" w:h="16838"/>
      <w:pgMar w:top="1418" w:right="1134" w:bottom="1134" w:left="1365" w:header="851" w:footer="56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ED327" w14:textId="77777777" w:rsidR="007236F3" w:rsidRDefault="007236F3">
      <w:pPr>
        <w:spacing w:line="240" w:lineRule="auto"/>
        <w:rPr>
          <w:rFonts w:hint="eastAsia"/>
        </w:rPr>
      </w:pPr>
      <w:r>
        <w:separator/>
      </w:r>
    </w:p>
  </w:endnote>
  <w:endnote w:type="continuationSeparator" w:id="0">
    <w:p w14:paraId="0208D2DE" w14:textId="77777777" w:rsidR="007236F3" w:rsidRDefault="007236F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default"/>
    <w:sig w:usb0="00000287" w:usb1="00000000" w:usb2="00000000" w:usb3="00000000" w:csb0="2000009F" w:csb1="DFD7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MS Mincho">
    <w:altName w:val="ＭＳ 明朝"/>
    <w:panose1 w:val="02020609040205080304"/>
    <w:charset w:val="00"/>
    <w:family w:val="auto"/>
    <w:pitch w:val="default"/>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PMingLiU">
    <w:altName w:val="新細明體"/>
    <w:panose1 w:val="02020500000000000000"/>
    <w:charset w:val="00"/>
    <w:family w:val="auto"/>
    <w:pitch w:val="default"/>
  </w:font>
  <w:font w:name="方正小标宋简体">
    <w:altName w:val="黑体"/>
    <w:panose1 w:val="02010601030101010101"/>
    <w:charset w:val="86"/>
    <w:family w:val="auto"/>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91A6" w14:textId="77777777" w:rsidR="00EB421B" w:rsidRDefault="00000000">
    <w:pPr>
      <w:pStyle w:val="aff0"/>
      <w:framePr w:wrap="around" w:vAnchor="text" w:hAnchor="margin" w:xAlign="center" w:y="1"/>
      <w:rPr>
        <w:rStyle w:val="afff0"/>
        <w:rFonts w:hint="eastAsia"/>
      </w:rPr>
    </w:pPr>
    <w:r>
      <w:fldChar w:fldCharType="begin"/>
    </w:r>
    <w:r>
      <w:rPr>
        <w:rStyle w:val="afff0"/>
      </w:rPr>
      <w:instrText xml:space="preserve">PAGE  </w:instrText>
    </w:r>
    <w:r>
      <w:fldChar w:fldCharType="separate"/>
    </w:r>
    <w:r>
      <w:rPr>
        <w:rStyle w:val="afff0"/>
      </w:rPr>
      <w:t>30</w:t>
    </w:r>
    <w:r>
      <w:fldChar w:fldCharType="end"/>
    </w:r>
  </w:p>
  <w:p w14:paraId="70A28DE1" w14:textId="77777777" w:rsidR="00EB421B" w:rsidRDefault="00EB421B">
    <w:pPr>
      <w:pStyle w:val="af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B37A" w14:textId="77777777" w:rsidR="00EB421B" w:rsidRDefault="00000000">
    <w:pPr>
      <w:pStyle w:val="aff0"/>
      <w:framePr w:wrap="around" w:vAnchor="text" w:hAnchor="margin" w:xAlign="center" w:y="1"/>
      <w:rPr>
        <w:rStyle w:val="afff0"/>
        <w:rFonts w:hint="eastAsia"/>
      </w:rPr>
    </w:pPr>
    <w:r>
      <w:fldChar w:fldCharType="begin"/>
    </w:r>
    <w:r>
      <w:rPr>
        <w:rStyle w:val="afff0"/>
      </w:rPr>
      <w:instrText xml:space="preserve">PAGE  </w:instrText>
    </w:r>
    <w:r>
      <w:fldChar w:fldCharType="separate"/>
    </w:r>
    <w:r>
      <w:rPr>
        <w:rStyle w:val="afff0"/>
      </w:rPr>
      <w:t>2</w:t>
    </w:r>
    <w:r>
      <w:fldChar w:fldCharType="end"/>
    </w:r>
  </w:p>
  <w:p w14:paraId="528E0006" w14:textId="77777777" w:rsidR="00EB421B" w:rsidRDefault="00000000">
    <w:pPr>
      <w:pStyle w:val="aff0"/>
      <w:pBdr>
        <w:top w:val="single" w:sz="2" w:space="1" w:color="auto"/>
      </w:pBdr>
      <w:ind w:left="3"/>
      <w:jc w:val="right"/>
      <w:rPr>
        <w:rFonts w:hint="eastAsia"/>
      </w:rPr>
    </w:pPr>
    <w:r>
      <w:tab/>
    </w:r>
    <w:r>
      <w:tab/>
      <w:t xml:space="preserve">                        </w:t>
    </w:r>
    <w:r>
      <w:rPr>
        <w:rFonts w:hint="eastAsia"/>
      </w:rPr>
      <w:t>定向信息，请勿扩散</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27CAB" w14:textId="77777777" w:rsidR="007236F3" w:rsidRDefault="007236F3">
      <w:pPr>
        <w:rPr>
          <w:rFonts w:hint="eastAsia"/>
        </w:rPr>
      </w:pPr>
      <w:r>
        <w:separator/>
      </w:r>
    </w:p>
  </w:footnote>
  <w:footnote w:type="continuationSeparator" w:id="0">
    <w:p w14:paraId="6F9E0F9D" w14:textId="77777777" w:rsidR="007236F3" w:rsidRDefault="007236F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1FF6" w14:textId="77777777" w:rsidR="00EB421B" w:rsidRDefault="00000000">
    <w:pPr>
      <w:pStyle w:val="aff2"/>
      <w:jc w:val="left"/>
      <w:rPr>
        <w:rFonts w:hint="eastAsia"/>
        <w:sz w:val="16"/>
        <w:szCs w:val="16"/>
      </w:rPr>
    </w:pPr>
    <w:r>
      <w:rPr>
        <w:rFonts w:hint="eastAsia"/>
        <w:color w:val="000000"/>
        <w:sz w:val="16"/>
        <w:szCs w:val="16"/>
      </w:rPr>
      <w:t>面向</w:t>
    </w:r>
    <w:proofErr w:type="gramStart"/>
    <w:r>
      <w:rPr>
        <w:rFonts w:hint="eastAsia"/>
        <w:color w:val="000000"/>
        <w:sz w:val="16"/>
        <w:szCs w:val="16"/>
      </w:rPr>
      <w:t>迈曦显</w:t>
    </w:r>
    <w:proofErr w:type="gramEnd"/>
    <w:r>
      <w:rPr>
        <w:rFonts w:hint="eastAsia"/>
        <w:color w:val="000000"/>
        <w:sz w:val="16"/>
        <w:szCs w:val="16"/>
      </w:rPr>
      <w:t xml:space="preserve">式动力学的有限元离散元自适应耦合算法研发新场景新技术项目解题方技术建议书 </w:t>
    </w:r>
    <w:r>
      <w:rPr>
        <w:color w:val="000000"/>
        <w:sz w:val="16"/>
        <w:szCs w:val="16"/>
      </w:rPr>
      <w:t xml:space="preserve">          </w:t>
    </w:r>
    <w:r>
      <w:rPr>
        <w:rFonts w:hint="eastAsia"/>
        <w:color w:val="000000"/>
        <w:sz w:val="16"/>
        <w:szCs w:val="16"/>
      </w:rPr>
      <w:t>核心软件攻关工程定向信息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pt;height:11pt" o:bullet="t">
        <v:imagedata r:id="rId1" o:title=""/>
      </v:shape>
    </w:pict>
  </w:numPicBullet>
  <w:abstractNum w:abstractNumId="0" w15:restartNumberingAfterBreak="0">
    <w:nsid w:val="EEDC3DB0"/>
    <w:multiLevelType w:val="multilevel"/>
    <w:tmpl w:val="EEDC3DB0"/>
    <w:lvl w:ilvl="0">
      <w:start w:val="1"/>
      <w:numFmt w:val="decimal"/>
      <w:pStyle w:val="1"/>
      <w:lvlText w:val="第%1章."/>
      <w:lvlJc w:val="left"/>
      <w:pPr>
        <w:ind w:left="2940" w:hanging="420"/>
      </w:pPr>
      <w:rPr>
        <w:rFonts w:ascii="宋体" w:eastAsia="宋体" w:hAnsi="宋体" w:cs="宋体" w:hint="default"/>
        <w:b/>
        <w:i w:val="0"/>
        <w:sz w:val="44"/>
        <w:szCs w:val="44"/>
      </w:rPr>
    </w:lvl>
    <w:lvl w:ilvl="1">
      <w:start w:val="1"/>
      <w:numFmt w:val="decimal"/>
      <w:pStyle w:val="2"/>
      <w:lvlText w:val="%1.%2"/>
      <w:lvlJc w:val="left"/>
      <w:pPr>
        <w:ind w:left="1984" w:hanging="425"/>
      </w:pPr>
      <w:rPr>
        <w:rFonts w:ascii="宋体" w:eastAsia="宋体" w:hAnsi="宋体" w:cs="宋体" w:hint="default"/>
      </w:rPr>
    </w:lvl>
    <w:lvl w:ilvl="2">
      <w:start w:val="1"/>
      <w:numFmt w:val="decimal"/>
      <w:pStyle w:val="3"/>
      <w:lvlText w:val="%1.%2.%3"/>
      <w:lvlJc w:val="left"/>
      <w:pPr>
        <w:tabs>
          <w:tab w:val="left" w:pos="420"/>
        </w:tabs>
        <w:ind w:left="425" w:hanging="425"/>
      </w:pPr>
      <w:rPr>
        <w:rFonts w:ascii="宋体" w:eastAsia="宋体" w:hAnsi="宋体" w:cs="宋体" w:hint="default"/>
      </w:rPr>
    </w:lvl>
    <w:lvl w:ilvl="3">
      <w:start w:val="1"/>
      <w:numFmt w:val="decimal"/>
      <w:pStyle w:val="4"/>
      <w:suff w:val="space"/>
      <w:lvlText w:val="第%4章"/>
      <w:lvlJc w:val="left"/>
      <w:pPr>
        <w:tabs>
          <w:tab w:val="left" w:pos="142"/>
        </w:tabs>
        <w:ind w:left="352" w:hanging="210"/>
      </w:pPr>
      <w:rPr>
        <w:rFonts w:ascii="宋体" w:eastAsia="宋体" w:hAnsi="宋体" w:cs="宋体" w:hint="default"/>
      </w:rPr>
    </w:lvl>
    <w:lvl w:ilvl="4">
      <w:start w:val="1"/>
      <w:numFmt w:val="decimal"/>
      <w:lvlRestart w:val="3"/>
      <w:pStyle w:val="5"/>
      <w:suff w:val="space"/>
      <w:lvlText w:val="%4.%5"/>
      <w:lvlJc w:val="left"/>
      <w:pPr>
        <w:tabs>
          <w:tab w:val="left" w:pos="0"/>
        </w:tabs>
        <w:ind w:left="210" w:hanging="210"/>
      </w:pPr>
      <w:rPr>
        <w:rFonts w:ascii="宋体" w:eastAsia="宋体" w:hAnsi="宋体" w:cs="宋体" w:hint="default"/>
        <w:sz w:val="24"/>
        <w:szCs w:val="24"/>
      </w:rPr>
    </w:lvl>
    <w:lvl w:ilvl="5">
      <w:start w:val="1"/>
      <w:numFmt w:val="decimal"/>
      <w:pStyle w:val="6"/>
      <w:suff w:val="space"/>
      <w:lvlText w:val="%4.%5.%6"/>
      <w:lvlJc w:val="left"/>
      <w:pPr>
        <w:tabs>
          <w:tab w:val="left" w:pos="420"/>
        </w:tabs>
        <w:ind w:left="210" w:hanging="210"/>
      </w:pPr>
      <w:rPr>
        <w:rFonts w:ascii="宋体" w:eastAsia="宋体" w:hAnsi="宋体" w:cs="宋体" w:hint="default"/>
        <w:i w:val="0"/>
        <w:iCs w:val="0"/>
      </w:rPr>
    </w:lvl>
    <w:lvl w:ilvl="6">
      <w:start w:val="1"/>
      <w:numFmt w:val="decimal"/>
      <w:pStyle w:val="7"/>
      <w:suff w:val="space"/>
      <w:lvlText w:val="%4.%5.%6.%7"/>
      <w:lvlJc w:val="left"/>
      <w:pPr>
        <w:tabs>
          <w:tab w:val="left" w:pos="420"/>
        </w:tabs>
        <w:ind w:left="210" w:hanging="210"/>
      </w:pPr>
      <w:rPr>
        <w:rFonts w:ascii="宋体" w:eastAsia="宋体" w:hAnsi="宋体" w:cs="宋体" w:hint="default"/>
      </w:rPr>
    </w:lvl>
    <w:lvl w:ilvl="7">
      <w:start w:val="1"/>
      <w:numFmt w:val="decimal"/>
      <w:pStyle w:val="8"/>
      <w:suff w:val="space"/>
      <w:lvlText w:val="%4.%5.%6.%7.%8"/>
      <w:lvlJc w:val="left"/>
      <w:pPr>
        <w:tabs>
          <w:tab w:val="left" w:pos="420"/>
        </w:tabs>
        <w:ind w:left="210" w:hanging="210"/>
      </w:pPr>
      <w:rPr>
        <w:rFonts w:ascii="宋体" w:eastAsia="宋体" w:hAnsi="宋体" w:cs="宋体" w:hint="default"/>
      </w:rPr>
    </w:lvl>
    <w:lvl w:ilvl="8">
      <w:start w:val="1"/>
      <w:numFmt w:val="decimal"/>
      <w:lvlText w:val="%1.%2.%3.%4.%5.%6.%7.%8.%9"/>
      <w:lvlJc w:val="left"/>
      <w:pPr>
        <w:ind w:left="5102" w:hanging="1700"/>
      </w:pPr>
      <w:rPr>
        <w:rFonts w:hint="eastAsia"/>
      </w:rPr>
    </w:lvl>
  </w:abstractNum>
  <w:abstractNum w:abstractNumId="1" w15:restartNumberingAfterBreak="0">
    <w:nsid w:val="0E8701E2"/>
    <w:multiLevelType w:val="multilevel"/>
    <w:tmpl w:val="0E8701E2"/>
    <w:lvl w:ilvl="0">
      <w:start w:val="1"/>
      <w:numFmt w:val="bullet"/>
      <w:pStyle w:val="CAUTIONTextList"/>
      <w:lvlText w:val=""/>
      <w:lvlJc w:val="left"/>
      <w:pPr>
        <w:tabs>
          <w:tab w:val="left" w:pos="1985"/>
        </w:tabs>
        <w:ind w:left="1985" w:hanging="284"/>
      </w:pPr>
      <w:rPr>
        <w:rFonts w:ascii="Wingdings" w:hAnsi="Wingdings" w:hint="default"/>
        <w:color w:val="auto"/>
        <w:spacing w:val="0"/>
        <w:w w:val="100"/>
        <w:position w:val="1"/>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0EDB2900"/>
    <w:multiLevelType w:val="multilevel"/>
    <w:tmpl w:val="0EDB2900"/>
    <w:lvl w:ilvl="0">
      <w:start w:val="1"/>
      <w:numFmt w:val="bullet"/>
      <w:pStyle w:val="SubItemList"/>
      <w:lvlText w:val="−"/>
      <w:lvlJc w:val="left"/>
      <w:pPr>
        <w:tabs>
          <w:tab w:val="left" w:pos="2551"/>
        </w:tabs>
        <w:ind w:left="2551" w:hanging="425"/>
      </w:pPr>
      <w:rPr>
        <w:rFonts w:ascii="Times New Roman" w:hAnsi="Times New Roman" w:cs="Times New Roman" w:hint="default"/>
        <w:sz w:val="16"/>
        <w:szCs w:val="16"/>
      </w:rPr>
    </w:lvl>
    <w:lvl w:ilvl="1">
      <w:start w:val="1"/>
      <w:numFmt w:val="ganada"/>
      <w:pStyle w:val="ThirdLevelItemList"/>
      <w:lvlText w:val=""/>
      <w:lvlJc w:val="left"/>
      <w:pPr>
        <w:tabs>
          <w:tab w:val="left" w:pos="2976"/>
        </w:tabs>
        <w:ind w:left="2976" w:hanging="425"/>
      </w:pPr>
      <w:rPr>
        <w:rFonts w:ascii="Wingdings" w:hAnsi="Wingdings" w:cs="Wingdings" w:hint="default"/>
        <w:sz w:val="16"/>
        <w:szCs w:val="16"/>
      </w:rPr>
    </w:lvl>
    <w:lvl w:ilvl="2">
      <w:start w:val="1"/>
      <w:numFmt w:val="bullet"/>
      <w:pStyle w:val="FourthLevelItemList"/>
      <w:lvlText w:val="□"/>
      <w:lvlJc w:val="left"/>
      <w:pPr>
        <w:tabs>
          <w:tab w:val="left" w:pos="3401"/>
        </w:tabs>
        <w:ind w:left="3401" w:hanging="425"/>
      </w:pPr>
      <w:rPr>
        <w:rFonts w:ascii="Wingdings" w:hAnsi="Wingdings" w:cs="Wingdings" w:hint="default"/>
        <w:sz w:val="16"/>
        <w:szCs w:val="16"/>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3" w15:restartNumberingAfterBreak="0">
    <w:nsid w:val="14EE2B08"/>
    <w:multiLevelType w:val="multilevel"/>
    <w:tmpl w:val="14EE2B0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1AB66554"/>
    <w:multiLevelType w:val="singleLevel"/>
    <w:tmpl w:val="1AB66554"/>
    <w:lvl w:ilvl="0">
      <w:start w:val="1"/>
      <w:numFmt w:val="decimal"/>
      <w:pStyle w:val="a"/>
      <w:lvlText w:val="图 %1 "/>
      <w:lvlJc w:val="left"/>
      <w:pPr>
        <w:tabs>
          <w:tab w:val="left" w:pos="720"/>
        </w:tabs>
        <w:ind w:left="0" w:firstLine="0"/>
      </w:pPr>
      <w:rPr>
        <w:rFonts w:ascii="Times New Roman" w:hAnsi="Times New Roman" w:hint="default"/>
      </w:rPr>
    </w:lvl>
  </w:abstractNum>
  <w:abstractNum w:abstractNumId="5" w15:restartNumberingAfterBreak="0">
    <w:nsid w:val="1C5B0356"/>
    <w:multiLevelType w:val="multilevel"/>
    <w:tmpl w:val="1C5B0356"/>
    <w:lvl w:ilvl="0">
      <w:start w:val="1"/>
      <w:numFmt w:val="lowerLetter"/>
      <w:pStyle w:val="a0"/>
      <w:lvlText w:val="%1)"/>
      <w:lvlJc w:val="left"/>
      <w:pPr>
        <w:ind w:left="620" w:hanging="420"/>
      </w:p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6"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20453EF0"/>
    <w:multiLevelType w:val="multilevel"/>
    <w:tmpl w:val="20453EF0"/>
    <w:lvl w:ilvl="0">
      <w:start w:val="1"/>
      <w:numFmt w:val="upperLetter"/>
      <w:pStyle w:val="50"/>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8" w15:restartNumberingAfterBreak="0">
    <w:nsid w:val="37C256F2"/>
    <w:multiLevelType w:val="multilevel"/>
    <w:tmpl w:val="37C256F2"/>
    <w:lvl w:ilvl="0">
      <w:start w:val="1"/>
      <w:numFmt w:val="decimal"/>
      <w:pStyle w:val="10"/>
      <w:lvlText w:val="%1."/>
      <w:lvlJc w:val="left"/>
      <w:pPr>
        <w:ind w:left="425" w:hanging="425"/>
      </w:pPr>
      <w:rPr>
        <w:rFonts w:hint="eastAsia"/>
        <w:sz w:val="21"/>
        <w:szCs w:val="21"/>
      </w:rPr>
    </w:lvl>
    <w:lvl w:ilvl="1">
      <w:start w:val="1"/>
      <w:numFmt w:val="decimal"/>
      <w:pStyle w:val="20"/>
      <w:lvlText w:val="%1.%2."/>
      <w:lvlJc w:val="left"/>
      <w:pPr>
        <w:ind w:left="709" w:hanging="567"/>
      </w:pPr>
      <w:rPr>
        <w:rFonts w:ascii="Times New Roman" w:hAnsi="Times New Roman" w:cs="Times New Roman" w:hint="default"/>
      </w:rPr>
    </w:lvl>
    <w:lvl w:ilvl="2">
      <w:start w:val="1"/>
      <w:numFmt w:val="decimal"/>
      <w:pStyle w:val="30"/>
      <w:lvlText w:val="%1.%2.%3."/>
      <w:lvlJc w:val="left"/>
      <w:pPr>
        <w:ind w:left="709" w:hanging="709"/>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1"/>
        <w:szCs w:val="21"/>
        <w:u w:val="none"/>
        <w:vertAlign w:val="baseline"/>
      </w:rPr>
    </w:lvl>
    <w:lvl w:ilvl="3">
      <w:start w:val="1"/>
      <w:numFmt w:val="decimal"/>
      <w:pStyle w:val="40"/>
      <w:lvlText w:val="%1.%2.%3.%4."/>
      <w:lvlJc w:val="left"/>
      <w:pPr>
        <w:ind w:left="851" w:hanging="851"/>
      </w:pPr>
      <w:rPr>
        <w:rFonts w:hint="eastAsia"/>
      </w:rPr>
    </w:lvl>
    <w:lvl w:ilvl="4">
      <w:start w:val="1"/>
      <w:numFmt w:val="decimal"/>
      <w:pStyle w:val="51"/>
      <w:lvlText w:val="%1.%2.%3.%4.%5."/>
      <w:lvlJc w:val="left"/>
      <w:pPr>
        <w:ind w:left="992" w:hanging="992"/>
      </w:pPr>
      <w:rPr>
        <w:rFonts w:hint="eastAsia"/>
      </w:rPr>
    </w:lvl>
    <w:lvl w:ilvl="5">
      <w:start w:val="1"/>
      <w:numFmt w:val="decimal"/>
      <w:pStyle w:val="60"/>
      <w:lvlText w:val="%1.%2.%3.%4.%5.%6."/>
      <w:lvlJc w:val="left"/>
      <w:pPr>
        <w:ind w:left="1134" w:hanging="1134"/>
      </w:pPr>
      <w:rPr>
        <w:rFonts w:hint="eastAsia"/>
      </w:rPr>
    </w:lvl>
    <w:lvl w:ilvl="6">
      <w:start w:val="1"/>
      <w:numFmt w:val="decimal"/>
      <w:pStyle w:val="70"/>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42EC23ED"/>
    <w:multiLevelType w:val="multilevel"/>
    <w:tmpl w:val="42EC23ED"/>
    <w:lvl w:ilvl="0">
      <w:start w:val="1"/>
      <w:numFmt w:val="decimal"/>
      <w:pStyle w:val="a1"/>
      <w:lvlText w:val="【%1】"/>
      <w:lvlJc w:val="left"/>
      <w:pPr>
        <w:tabs>
          <w:tab w:val="left" w:pos="620"/>
        </w:tabs>
        <w:ind w:left="1040" w:hanging="420"/>
      </w:pPr>
      <w:rPr>
        <w:rFonts w:hint="eastAsia"/>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10"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2"/>
      <w:suff w:val="space"/>
      <w:lvlText w:val="表%9"/>
      <w:lvlJc w:val="center"/>
      <w:pPr>
        <w:ind w:left="0" w:firstLine="0"/>
      </w:pPr>
      <w:rPr>
        <w:rFonts w:ascii="Arial" w:eastAsia="黑体" w:hAnsi="Arial" w:hint="default"/>
        <w:b w:val="0"/>
        <w:i w:val="0"/>
        <w:sz w:val="18"/>
        <w:szCs w:val="18"/>
      </w:rPr>
    </w:lvl>
  </w:abstractNum>
  <w:abstractNum w:abstractNumId="11" w15:restartNumberingAfterBreak="0">
    <w:nsid w:val="438A4ED5"/>
    <w:multiLevelType w:val="multilevel"/>
    <w:tmpl w:val="438A4ED5"/>
    <w:lvl w:ilvl="0">
      <w:start w:val="1"/>
      <w:numFmt w:val="chineseCountingThousand"/>
      <w:pStyle w:val="N"/>
      <w:suff w:val="space"/>
      <w:lvlText w:val="第%1章"/>
      <w:lvlJc w:val="left"/>
      <w:pPr>
        <w:ind w:left="0" w:firstLine="0"/>
      </w:pPr>
      <w:rPr>
        <w:rFonts w:hint="eastAsia"/>
      </w:rPr>
    </w:lvl>
    <w:lvl w:ilvl="1">
      <w:start w:val="1"/>
      <w:numFmt w:val="decimal"/>
      <w:pStyle w:val="NN"/>
      <w:isLgl/>
      <w:suff w:val="space"/>
      <w:lvlText w:val="%1.%2"/>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1"/>
        <w:szCs w:val="21"/>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NNN"/>
      <w:isLgl/>
      <w:suff w:val="space"/>
      <w:lvlText w:val="%1.%2.%3"/>
      <w:lvlJc w:val="left"/>
      <w:pPr>
        <w:ind w:left="1133" w:hanging="425"/>
      </w:pPr>
      <w:rPr>
        <w:rFonts w:ascii="Times New Roman" w:eastAsia="宋体" w:hAnsi="Times New Roman" w:cs="Times New Roman" w:hint="default"/>
        <w:b/>
        <w:bCs w:val="0"/>
        <w:i w:val="0"/>
        <w:iCs w:val="0"/>
        <w:caps w:val="0"/>
        <w:smallCaps w:val="0"/>
        <w:strike w:val="0"/>
        <w:dstrike w:val="0"/>
        <w:vanish w:val="0"/>
        <w:color w:val="000000"/>
        <w:spacing w:val="0"/>
        <w:position w:val="0"/>
        <w:sz w:val="21"/>
        <w:szCs w:val="21"/>
        <w:u w:val="none"/>
        <w:vertAlign w:val="baseline"/>
      </w:rPr>
    </w:lvl>
    <w:lvl w:ilvl="3">
      <w:start w:val="1"/>
      <w:numFmt w:val="decimal"/>
      <w:pStyle w:val="NNNN"/>
      <w:isLgl/>
      <w:suff w:val="space"/>
      <w:lvlText w:val="%1.%2.%3.%4"/>
      <w:lvlJc w:val="left"/>
      <w:pPr>
        <w:ind w:left="0" w:firstLine="0"/>
      </w:pPr>
      <w:rPr>
        <w:rFonts w:hint="eastAsia"/>
      </w:rPr>
    </w:lvl>
    <w:lvl w:ilvl="4">
      <w:start w:val="1"/>
      <w:numFmt w:val="decimal"/>
      <w:pStyle w:val="NNNNN"/>
      <w:isLgl/>
      <w:lvlText w:val="4.%2.3.5.%5."/>
      <w:lvlJc w:val="left"/>
      <w:pPr>
        <w:ind w:left="0" w:firstLine="0"/>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2" w15:restartNumberingAfterBreak="0">
    <w:nsid w:val="4BB47E97"/>
    <w:multiLevelType w:val="singleLevel"/>
    <w:tmpl w:val="4BB47E97"/>
    <w:lvl w:ilvl="0">
      <w:start w:val="1"/>
      <w:numFmt w:val="decimal"/>
      <w:pStyle w:val="a3"/>
      <w:lvlText w:val="表%1 "/>
      <w:lvlJc w:val="left"/>
      <w:pPr>
        <w:tabs>
          <w:tab w:val="left" w:pos="720"/>
        </w:tabs>
        <w:ind w:left="0" w:firstLine="0"/>
      </w:pPr>
      <w:rPr>
        <w:rFonts w:ascii="Times New Roman" w:hAnsi="Times New Roman" w:hint="default"/>
      </w:rPr>
    </w:lvl>
  </w:abstractNum>
  <w:abstractNum w:abstractNumId="13" w15:restartNumberingAfterBreak="0">
    <w:nsid w:val="4DE52298"/>
    <w:multiLevelType w:val="multilevel"/>
    <w:tmpl w:val="4DE52298"/>
    <w:lvl w:ilvl="0">
      <w:start w:val="1"/>
      <w:numFmt w:val="decimal"/>
      <w:pStyle w:val="61"/>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6DD96184"/>
    <w:multiLevelType w:val="multilevel"/>
    <w:tmpl w:val="6DD96184"/>
    <w:lvl w:ilvl="0">
      <w:start w:val="1"/>
      <w:numFmt w:val="decimal"/>
      <w:pStyle w:val="cjz1"/>
      <w:lvlText w:val="%1."/>
      <w:lvlJc w:val="left"/>
      <w:pPr>
        <w:ind w:left="0" w:firstLine="0"/>
      </w:pPr>
      <w:rPr>
        <w:rFonts w:hint="eastAsia"/>
      </w:rPr>
    </w:lvl>
    <w:lvl w:ilvl="1">
      <w:start w:val="1"/>
      <w:numFmt w:val="decimal"/>
      <w:pStyle w:val="cjz2"/>
      <w:lvlText w:val="%1.%2"/>
      <w:lvlJc w:val="left"/>
      <w:pPr>
        <w:ind w:left="0" w:firstLine="1633"/>
      </w:pPr>
      <w:rPr>
        <w:rFonts w:hint="eastAsia"/>
      </w:rPr>
    </w:lvl>
    <w:lvl w:ilvl="2">
      <w:start w:val="1"/>
      <w:numFmt w:val="decimal"/>
      <w:pStyle w:val="cjz3"/>
      <w:lvlText w:val="%1.%2.%3"/>
      <w:lvlJc w:val="left"/>
      <w:pPr>
        <w:ind w:left="0" w:firstLine="3266"/>
      </w:pPr>
      <w:rPr>
        <w:b/>
        <w:bCs w:val="0"/>
        <w:i w:val="0"/>
        <w:iCs w:val="0"/>
        <w:caps w:val="0"/>
        <w:smallCaps w:val="0"/>
        <w:strike w:val="0"/>
        <w:dstrike w:val="0"/>
        <w:vanish w:val="0"/>
        <w:color w:val="000000"/>
        <w:spacing w:val="0"/>
        <w:position w:val="0"/>
        <w:sz w:val="24"/>
        <w:szCs w:val="24"/>
        <w:u w:val="none"/>
        <w:vertAlign w:val="baseline"/>
      </w:rPr>
    </w:lvl>
    <w:lvl w:ilvl="3">
      <w:start w:val="1"/>
      <w:numFmt w:val="decimal"/>
      <w:pStyle w:val="cjz4"/>
      <w:lvlText w:val="%1.%2.%3.%4"/>
      <w:lvlJc w:val="left"/>
      <w:pPr>
        <w:tabs>
          <w:tab w:val="left" w:pos="-4332"/>
        </w:tabs>
        <w:ind w:left="-4474" w:firstLine="4899"/>
      </w:pPr>
      <w:rPr>
        <w:b/>
        <w:bCs w:val="0"/>
        <w:i w:val="0"/>
        <w:iCs w:val="0"/>
        <w:caps w:val="0"/>
        <w:smallCaps w:val="0"/>
        <w:strike w:val="0"/>
        <w:dstrike w:val="0"/>
        <w:vanish w:val="0"/>
        <w:color w:val="000000"/>
        <w:spacing w:val="0"/>
        <w:position w:val="0"/>
        <w:sz w:val="24"/>
        <w:szCs w:val="24"/>
        <w:u w:val="none"/>
        <w:vertAlign w:val="baseline"/>
      </w:rPr>
    </w:lvl>
    <w:lvl w:ilvl="4">
      <w:start w:val="1"/>
      <w:numFmt w:val="decimal"/>
      <w:pStyle w:val="cjz5"/>
      <w:lvlText w:val="%1.%2.%3.%4.%5"/>
      <w:lvlJc w:val="left"/>
      <w:pPr>
        <w:ind w:left="0" w:firstLine="6532"/>
      </w:pPr>
      <w:rPr>
        <w:rFonts w:hint="eastAsia"/>
        <w:i w:val="0"/>
      </w:rPr>
    </w:lvl>
    <w:lvl w:ilvl="5">
      <w:start w:val="1"/>
      <w:numFmt w:val="decimal"/>
      <w:pStyle w:val="cjz6"/>
      <w:lvlText w:val="%1.%2.%3.%4.%5.%6"/>
      <w:lvlJc w:val="left"/>
      <w:pPr>
        <w:ind w:left="0" w:firstLine="8165"/>
      </w:pPr>
      <w:rPr>
        <w:rFonts w:hint="eastAsia"/>
      </w:rPr>
    </w:lvl>
    <w:lvl w:ilvl="6">
      <w:start w:val="1"/>
      <w:numFmt w:val="decimal"/>
      <w:lvlText w:val="%1.%2.%3.%4.%5.%6.%7"/>
      <w:lvlJc w:val="left"/>
      <w:pPr>
        <w:ind w:left="9798" w:firstLine="0"/>
      </w:pPr>
      <w:rPr>
        <w:rFonts w:hint="eastAsia"/>
      </w:rPr>
    </w:lvl>
    <w:lvl w:ilvl="7">
      <w:start w:val="1"/>
      <w:numFmt w:val="decimal"/>
      <w:lvlText w:val="%1.%2.%3.%4.%5.%6.%7.%8"/>
      <w:lvlJc w:val="left"/>
      <w:pPr>
        <w:ind w:left="11431" w:firstLine="0"/>
      </w:pPr>
      <w:rPr>
        <w:rFonts w:hint="eastAsia"/>
      </w:rPr>
    </w:lvl>
    <w:lvl w:ilvl="8">
      <w:start w:val="1"/>
      <w:numFmt w:val="decimal"/>
      <w:lvlText w:val="%1.%2.%3.%4.%5.%6.%7.%8.%9"/>
      <w:lvlJc w:val="left"/>
      <w:pPr>
        <w:ind w:left="13064" w:firstLine="0"/>
      </w:pPr>
      <w:rPr>
        <w:rFonts w:hint="eastAsia"/>
      </w:rPr>
    </w:lvl>
  </w:abstractNum>
  <w:abstractNum w:abstractNumId="15" w15:restartNumberingAfterBreak="0">
    <w:nsid w:val="72347E6A"/>
    <w:multiLevelType w:val="multilevel"/>
    <w:tmpl w:val="72347E6A"/>
    <w:lvl w:ilvl="0">
      <w:start w:val="1"/>
      <w:numFmt w:val="upperLetter"/>
      <w:pStyle w:val="a4"/>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6" w15:restartNumberingAfterBreak="0">
    <w:nsid w:val="769784DA"/>
    <w:multiLevelType w:val="singleLevel"/>
    <w:tmpl w:val="769784DA"/>
    <w:lvl w:ilvl="0">
      <w:start w:val="3"/>
      <w:numFmt w:val="decimal"/>
      <w:lvlText w:val="%1."/>
      <w:lvlJc w:val="left"/>
      <w:pPr>
        <w:tabs>
          <w:tab w:val="left" w:pos="312"/>
        </w:tabs>
      </w:pPr>
    </w:lvl>
  </w:abstractNum>
  <w:abstractNum w:abstractNumId="17" w15:restartNumberingAfterBreak="0">
    <w:nsid w:val="77762CFB"/>
    <w:multiLevelType w:val="multilevel"/>
    <w:tmpl w:val="77762CFB"/>
    <w:lvl w:ilvl="0">
      <w:start w:val="1"/>
      <w:numFmt w:val="decimal"/>
      <w:pStyle w:val="CSI1"/>
      <w:suff w:val="space"/>
      <w:lvlText w:val="%1."/>
      <w:lvlJc w:val="left"/>
      <w:pPr>
        <w:ind w:left="0" w:firstLine="0"/>
      </w:pPr>
      <w:rPr>
        <w:rFonts w:hint="eastAsia"/>
      </w:rPr>
    </w:lvl>
    <w:lvl w:ilvl="1">
      <w:start w:val="1"/>
      <w:numFmt w:val="decimal"/>
      <w:pStyle w:val="CSI2"/>
      <w:suff w:val="space"/>
      <w:lvlText w:val="%1.%2."/>
      <w:lvlJc w:val="left"/>
      <w:pPr>
        <w:ind w:left="993" w:firstLine="0"/>
      </w:pPr>
      <w:rPr>
        <w:rFonts w:hint="eastAsia"/>
      </w:rPr>
    </w:lvl>
    <w:lvl w:ilvl="2">
      <w:start w:val="1"/>
      <w:numFmt w:val="decimal"/>
      <w:pStyle w:val="CSI3"/>
      <w:suff w:val="space"/>
      <w:lvlText w:val="%1.%2.%3."/>
      <w:lvlJc w:val="left"/>
      <w:pPr>
        <w:ind w:left="0" w:firstLine="0"/>
      </w:pPr>
      <w:rPr>
        <w:rFonts w:hint="eastAsia"/>
      </w:rPr>
    </w:lvl>
    <w:lvl w:ilvl="3">
      <w:start w:val="1"/>
      <w:numFmt w:val="decimal"/>
      <w:suff w:val="space"/>
      <w:lvlText w:val="%1.%2.%3.%4."/>
      <w:lvlJc w:val="left"/>
      <w:pPr>
        <w:ind w:left="1277" w:firstLine="0"/>
      </w:pPr>
      <w:rPr>
        <w:rFonts w:cs="Times New Roman" w:hint="eastAsia"/>
        <w:b/>
        <w:bCs w:val="0"/>
        <w:i w:val="0"/>
        <w:iCs w:val="0"/>
        <w:caps w:val="0"/>
        <w:smallCaps w:val="0"/>
        <w:strike w:val="0"/>
        <w:dstrike w:val="0"/>
        <w:vanish w:val="0"/>
        <w:spacing w:val="0"/>
        <w:position w:val="0"/>
        <w:u w:val="none"/>
        <w:vertAlign w:val="baseline"/>
      </w:rPr>
    </w:lvl>
    <w:lvl w:ilvl="4">
      <w:start w:val="1"/>
      <w:numFmt w:val="decimal"/>
      <w:pStyle w:val="CSI5"/>
      <w:suff w:val="space"/>
      <w:lvlText w:val="%1.%2.%3.%4.%5."/>
      <w:lvlJc w:val="left"/>
      <w:pPr>
        <w:ind w:left="0" w:firstLine="0"/>
      </w:pPr>
      <w:rPr>
        <w:rFonts w:asciiTheme="minorEastAsia" w:eastAsia="宋体" w:hAnsiTheme="minorEastAsia" w:hint="eastAsia"/>
      </w:rPr>
    </w:lvl>
    <w:lvl w:ilvl="5">
      <w:start w:val="1"/>
      <w:numFmt w:val="decimal"/>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lvlRestart w:val="1"/>
      <w:pStyle w:val="CSI"/>
      <w:suff w:val="space"/>
      <w:lvlText w:val="图%1-%8"/>
      <w:lvlJc w:val="left"/>
      <w:pPr>
        <w:ind w:left="284" w:firstLine="0"/>
      </w:pPr>
      <w:rPr>
        <w:rFonts w:hint="eastAsia"/>
        <w:b w:val="0"/>
        <w:i w:val="0"/>
        <w:sz w:val="21"/>
        <w:szCs w:val="21"/>
      </w:rPr>
    </w:lvl>
    <w:lvl w:ilvl="8">
      <w:start w:val="1"/>
      <w:numFmt w:val="decimal"/>
      <w:lvlRestart w:val="1"/>
      <w:pStyle w:val="CSI0"/>
      <w:suff w:val="space"/>
      <w:lvlText w:val="表%1-%9"/>
      <w:lvlJc w:val="left"/>
      <w:pPr>
        <w:ind w:left="0" w:firstLine="0"/>
      </w:pPr>
      <w:rPr>
        <w:rFonts w:hint="eastAsia"/>
        <w:sz w:val="21"/>
        <w:szCs w:val="21"/>
      </w:rPr>
    </w:lvl>
  </w:abstractNum>
  <w:abstractNum w:abstractNumId="18" w15:restartNumberingAfterBreak="0">
    <w:nsid w:val="77F533B5"/>
    <w:multiLevelType w:val="multilevel"/>
    <w:tmpl w:val="77F533B5"/>
    <w:lvl w:ilvl="0">
      <w:start w:val="1"/>
      <w:numFmt w:val="decimal"/>
      <w:pStyle w:val="a5"/>
      <w:lvlText w:val="第%1章"/>
      <w:lvlJc w:val="left"/>
      <w:pPr>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start w:val="1"/>
      <w:numFmt w:val="decimal"/>
      <w:pStyle w:val="a6"/>
      <w:lvlText w:val="%1.%2"/>
      <w:lvlJc w:val="left"/>
      <w:pPr>
        <w:ind w:left="0" w:firstLine="0"/>
      </w:pPr>
      <w:rPr>
        <w:rFonts w:ascii="Times New Roman" w:eastAsia="黑体" w:hAnsi="Times New Roman" w:cs="Times New Roman" w:hint="default"/>
        <w:b/>
        <w:i w:val="0"/>
        <w:color w:val="000000"/>
      </w:rPr>
    </w:lvl>
    <w:lvl w:ilvl="2">
      <w:start w:val="1"/>
      <w:numFmt w:val="decimal"/>
      <w:pStyle w:val="a7"/>
      <w:lvlText w:val="%1.%2.%3"/>
      <w:lvlJc w:val="left"/>
      <w:pPr>
        <w:ind w:left="0" w:firstLine="0"/>
      </w:pPr>
      <w:rPr>
        <w:rFonts w:ascii="Times New Roman" w:eastAsia="宋体" w:hAnsi="Times New Roman" w:cs="Times New Roman" w:hint="default"/>
        <w:b/>
        <w:bCs w:val="0"/>
        <w:i w:val="0"/>
        <w:iCs w:val="0"/>
        <w:caps w:val="0"/>
        <w:smallCaps w:val="0"/>
        <w:strike w:val="0"/>
        <w:dstrike w:val="0"/>
        <w:vanish w:val="0"/>
        <w:color w:val="000000"/>
        <w:spacing w:val="0"/>
        <w:position w:val="0"/>
        <w:u w:val="none"/>
        <w:vertAlign w:val="baseline"/>
      </w:rPr>
    </w:lvl>
    <w:lvl w:ilvl="3">
      <w:start w:val="1"/>
      <w:numFmt w:val="decimal"/>
      <w:lvlText w:val="%1.%2.%3.%4"/>
      <w:lvlJc w:val="left"/>
      <w:pPr>
        <w:ind w:left="0" w:firstLine="0"/>
      </w:pPr>
      <w:rPr>
        <w:rFonts w:ascii="Times New Roman" w:eastAsia="黑体" w:hAnsi="Times New Roman" w:cs="Times New Roman" w:hint="default"/>
        <w:b/>
        <w:i w:val="0"/>
        <w:color w:val="000000"/>
      </w:rPr>
    </w:lvl>
    <w:lvl w:ilvl="4">
      <w:start w:val="1"/>
      <w:numFmt w:val="decimal"/>
      <w:lvlText w:val="%1.%2.%3.%4.%5"/>
      <w:lvlJc w:val="left"/>
      <w:pPr>
        <w:tabs>
          <w:tab w:val="left" w:pos="284"/>
        </w:tabs>
        <w:ind w:left="0" w:firstLine="0"/>
      </w:pPr>
      <w:rPr>
        <w:rFonts w:ascii="Times New Roman" w:eastAsia="黑体" w:hAnsi="Times New Roman" w:hint="default"/>
        <w:b/>
        <w:i w:val="0"/>
        <w:color w:val="auto"/>
      </w:rPr>
    </w:lvl>
    <w:lvl w:ilvl="5">
      <w:start w:val="1"/>
      <w:numFmt w:val="decimal"/>
      <w:lvlText w:val="%1.%2.%3.%4.%5.%6"/>
      <w:lvlJc w:val="left"/>
      <w:pPr>
        <w:tabs>
          <w:tab w:val="left" w:pos="284"/>
        </w:tabs>
        <w:ind w:left="0" w:firstLine="0"/>
      </w:pPr>
      <w:rPr>
        <w:rFonts w:ascii="Times New Roman" w:eastAsia="黑体" w:hAnsi="Times New Roman" w:hint="default"/>
        <w:b/>
        <w:i w:val="0"/>
        <w:color w:val="auto"/>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9" w15:restartNumberingAfterBreak="0">
    <w:nsid w:val="7825041D"/>
    <w:multiLevelType w:val="multilevel"/>
    <w:tmpl w:val="7825041D"/>
    <w:lvl w:ilvl="0">
      <w:start w:val="1"/>
      <w:numFmt w:val="decimal"/>
      <w:pStyle w:val="400"/>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9417B81"/>
    <w:multiLevelType w:val="multilevel"/>
    <w:tmpl w:val="79417B81"/>
    <w:lvl w:ilvl="0">
      <w:start w:val="1"/>
      <w:numFmt w:val="decimal"/>
      <w:pStyle w:val="CSI4"/>
      <w:suff w:val="space"/>
      <w:lvlText w:val="%1."/>
      <w:lvlJc w:val="left"/>
      <w:pPr>
        <w:ind w:left="0" w:firstLine="0"/>
      </w:pPr>
      <w:rPr>
        <w:rFonts w:hint="eastAsia"/>
      </w:rPr>
    </w:lvl>
    <w:lvl w:ilvl="1">
      <w:start w:val="1"/>
      <w:numFmt w:val="decimal"/>
      <w:suff w:val="space"/>
      <w:lvlText w:val="%1.%2."/>
      <w:lvlJc w:val="left"/>
      <w:pPr>
        <w:ind w:left="993" w:firstLine="0"/>
      </w:pPr>
      <w:rPr>
        <w:rFonts w:hint="eastAsia"/>
      </w:rPr>
    </w:lvl>
    <w:lvl w:ilvl="2">
      <w:start w:val="1"/>
      <w:numFmt w:val="bullet"/>
      <w:lvlText w:val=""/>
      <w:lvlPicBulletId w:val="0"/>
      <w:lvlJc w:val="left"/>
      <w:pPr>
        <w:ind w:left="0" w:firstLine="0"/>
      </w:pPr>
      <w:rPr>
        <w:rFonts w:ascii="Wingdings" w:hAnsi="Wingdings" w:hint="default"/>
      </w:rPr>
    </w:lvl>
    <w:lvl w:ilvl="3">
      <w:start w:val="1"/>
      <w:numFmt w:val="bullet"/>
      <w:lvlText w:val=""/>
      <w:lvlPicBulletId w:val="0"/>
      <w:lvlJc w:val="left"/>
      <w:pPr>
        <w:ind w:left="1277" w:firstLine="0"/>
      </w:pPr>
      <w:rPr>
        <w:rFonts w:ascii="Wingdings" w:hAnsi="Wingdings" w:hint="default"/>
        <w:b/>
        <w:bCs w:val="0"/>
        <w:i w:val="0"/>
        <w:iCs w:val="0"/>
        <w:caps w:val="0"/>
        <w:smallCaps w:val="0"/>
        <w:strike w:val="0"/>
        <w:dstrike w:val="0"/>
        <w:vanish w:val="0"/>
        <w:spacing w:val="0"/>
        <w:position w:val="0"/>
        <w:u w:val="none"/>
        <w:vertAlign w:val="baseline"/>
      </w:rPr>
    </w:lvl>
    <w:lvl w:ilvl="4">
      <w:start w:val="1"/>
      <w:numFmt w:val="decimal"/>
      <w:suff w:val="space"/>
      <w:lvlText w:val="%1.%2.%3.%4.%5."/>
      <w:lvlJc w:val="left"/>
      <w:pPr>
        <w:ind w:left="0" w:firstLine="0"/>
      </w:pPr>
      <w:rPr>
        <w:rFonts w:asciiTheme="minorEastAsia" w:eastAsia="宋体" w:hAnsiTheme="minorEastAsia" w:hint="eastAsia"/>
      </w:rPr>
    </w:lvl>
    <w:lvl w:ilvl="5">
      <w:start w:val="1"/>
      <w:numFmt w:val="decimal"/>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lvlRestart w:val="1"/>
      <w:suff w:val="space"/>
      <w:lvlText w:val="图%1-%8"/>
      <w:lvlJc w:val="left"/>
      <w:pPr>
        <w:ind w:left="284" w:firstLine="0"/>
      </w:pPr>
      <w:rPr>
        <w:rFonts w:hint="eastAsia"/>
        <w:b w:val="0"/>
        <w:i w:val="0"/>
        <w:sz w:val="21"/>
        <w:szCs w:val="21"/>
      </w:rPr>
    </w:lvl>
    <w:lvl w:ilvl="8">
      <w:start w:val="1"/>
      <w:numFmt w:val="decimal"/>
      <w:lvlRestart w:val="1"/>
      <w:suff w:val="space"/>
      <w:lvlText w:val="表%1-%9"/>
      <w:lvlJc w:val="left"/>
      <w:pPr>
        <w:ind w:left="0" w:firstLine="0"/>
      </w:pPr>
      <w:rPr>
        <w:rFonts w:hint="eastAsia"/>
        <w:sz w:val="21"/>
        <w:szCs w:val="21"/>
      </w:rPr>
    </w:lvl>
  </w:abstractNum>
  <w:abstractNum w:abstractNumId="21" w15:restartNumberingAfterBreak="0">
    <w:nsid w:val="7BA7062B"/>
    <w:multiLevelType w:val="singleLevel"/>
    <w:tmpl w:val="7BA7062B"/>
    <w:lvl w:ilvl="0">
      <w:start w:val="1"/>
      <w:numFmt w:val="decimal"/>
      <w:pStyle w:val="footnotes"/>
      <w:lvlText w:val="%1"/>
      <w:legacy w:legacy="1" w:legacySpace="0" w:legacyIndent="144"/>
      <w:lvlJc w:val="left"/>
      <w:rPr>
        <w:rFonts w:ascii="宋体" w:hAnsi="宋体" w:hint="default"/>
        <w:sz w:val="18"/>
      </w:rPr>
    </w:lvl>
  </w:abstractNum>
  <w:abstractNum w:abstractNumId="22" w15:restartNumberingAfterBreak="0">
    <w:nsid w:val="7F773C35"/>
    <w:multiLevelType w:val="multilevel"/>
    <w:tmpl w:val="7F773C35"/>
    <w:lvl w:ilvl="0">
      <w:start w:val="1"/>
      <w:numFmt w:val="decimal"/>
      <w:pStyle w:val="ItemStep"/>
      <w:lvlText w:val="%1."/>
      <w:lvlJc w:val="left"/>
      <w:pPr>
        <w:tabs>
          <w:tab w:val="left" w:pos="708"/>
        </w:tabs>
        <w:ind w:left="708" w:hanging="425"/>
      </w:pPr>
      <w:rPr>
        <w:rFonts w:ascii="Times New Roman" w:hAnsi="Times New Roman" w:cs="Book Antiqua" w:hint="default"/>
        <w:b w:val="0"/>
        <w:bCs/>
        <w:i w:val="0"/>
        <w:iCs w:val="0"/>
        <w:sz w:val="21"/>
        <w:szCs w:val="21"/>
        <w:u w:val="none"/>
      </w:rPr>
    </w:lvl>
    <w:lvl w:ilvl="1">
      <w:start w:val="1"/>
      <w:numFmt w:val="lowerLetter"/>
      <w:pStyle w:val="SubItemStep"/>
      <w:lvlText w:val="%2."/>
      <w:lvlJc w:val="left"/>
      <w:pPr>
        <w:tabs>
          <w:tab w:val="left" w:pos="2551"/>
        </w:tabs>
        <w:ind w:left="2551" w:hanging="425"/>
      </w:pPr>
      <w:rPr>
        <w:rFonts w:ascii="Times New Roman" w:hAnsi="Times New Roman" w:cs="Book Antiqua" w:hint="default"/>
        <w:b w:val="0"/>
        <w:bCs/>
        <w:i w:val="0"/>
        <w:iCs w:val="0"/>
        <w:sz w:val="21"/>
        <w:szCs w:val="21"/>
        <w:u w:val="none"/>
      </w:rPr>
    </w:lvl>
    <w:lvl w:ilvl="2">
      <w:start w:val="1"/>
      <w:numFmt w:val="lowerRoman"/>
      <w:pStyle w:val="ThirdLevelItemStep"/>
      <w:lvlText w:val="%3."/>
      <w:lvlJc w:val="left"/>
      <w:pPr>
        <w:tabs>
          <w:tab w:val="left" w:pos="2976"/>
        </w:tabs>
        <w:ind w:left="2976" w:hanging="425"/>
      </w:pPr>
      <w:rPr>
        <w:rFonts w:ascii="Times New Roman" w:hAnsi="Times New Roman" w:cs="Book Antiqua" w:hint="default"/>
        <w:b w:val="0"/>
        <w:bCs/>
        <w:i w:val="0"/>
        <w:iCs w:val="0"/>
        <w:sz w:val="21"/>
        <w:szCs w:val="21"/>
        <w:u w:val="none"/>
      </w:rPr>
    </w:lvl>
    <w:lvl w:ilvl="3">
      <w:start w:val="1"/>
      <w:numFmt w:val="decimal"/>
      <w:pStyle w:val="FourthLevelItemStep"/>
      <w:lvlText w:val="%4)"/>
      <w:lvlJc w:val="left"/>
      <w:pPr>
        <w:tabs>
          <w:tab w:val="left" w:pos="3401"/>
        </w:tabs>
        <w:ind w:left="3401" w:hanging="425"/>
      </w:pPr>
      <w:rPr>
        <w:rFonts w:ascii="Times New Roman" w:hAnsi="Times New Roman" w:cs="Book Antiqua" w:hint="default"/>
        <w:b w:val="0"/>
        <w:bCs/>
        <w:i w:val="0"/>
        <w:iCs w:val="0"/>
        <w:sz w:val="21"/>
        <w:szCs w:val="21"/>
        <w:u w:val="none"/>
      </w:rPr>
    </w:lvl>
    <w:lvl w:ilvl="4">
      <w:start w:val="1"/>
      <w:numFmt w:val="bullet"/>
      <w:lvlText w:val=""/>
      <w:lvlJc w:val="left"/>
      <w:pPr>
        <w:tabs>
          <w:tab w:val="left" w:pos="1260"/>
        </w:tabs>
        <w:ind w:left="1260" w:hanging="420"/>
      </w:pPr>
      <w:rPr>
        <w:rFonts w:ascii="Wingdings" w:hAnsi="Wingdings" w:hint="default"/>
      </w:rPr>
    </w:lvl>
    <w:lvl w:ilvl="5">
      <w:start w:val="1"/>
      <w:numFmt w:val="bullet"/>
      <w:lvlText w:val=""/>
      <w:lvlJc w:val="left"/>
      <w:pPr>
        <w:tabs>
          <w:tab w:val="left" w:pos="1680"/>
        </w:tabs>
        <w:ind w:left="1680" w:hanging="420"/>
      </w:pPr>
      <w:rPr>
        <w:rFonts w:ascii="Wingdings" w:hAnsi="Wingdings" w:hint="default"/>
      </w:rPr>
    </w:lvl>
    <w:lvl w:ilvl="6">
      <w:start w:val="1"/>
      <w:numFmt w:val="bullet"/>
      <w:lvlText w:val=""/>
      <w:lvlJc w:val="left"/>
      <w:pPr>
        <w:tabs>
          <w:tab w:val="left" w:pos="2100"/>
        </w:tabs>
        <w:ind w:left="2100" w:hanging="420"/>
      </w:pPr>
      <w:rPr>
        <w:rFonts w:ascii="Wingdings" w:hAnsi="Wingdings" w:hint="default"/>
      </w:rPr>
    </w:lvl>
    <w:lvl w:ilvl="7">
      <w:start w:val="1"/>
      <w:numFmt w:val="bullet"/>
      <w:lvlText w:val=""/>
      <w:lvlJc w:val="left"/>
      <w:pPr>
        <w:tabs>
          <w:tab w:val="left" w:pos="2520"/>
        </w:tabs>
        <w:ind w:left="2520" w:hanging="420"/>
      </w:pPr>
      <w:rPr>
        <w:rFonts w:ascii="Wingdings" w:hAnsi="Wingdings" w:hint="default"/>
      </w:rPr>
    </w:lvl>
    <w:lvl w:ilvl="8">
      <w:start w:val="1"/>
      <w:numFmt w:val="decimal"/>
      <w:lvlRestart w:val="0"/>
      <w:lvlText w:val="%9."/>
      <w:lvlJc w:val="left"/>
      <w:pPr>
        <w:tabs>
          <w:tab w:val="left" w:pos="284"/>
        </w:tabs>
        <w:ind w:left="284" w:hanging="284"/>
      </w:pPr>
      <w:rPr>
        <w:rFonts w:hint="eastAsia"/>
      </w:rPr>
    </w:lvl>
  </w:abstractNum>
  <w:num w:numId="1" w16cid:durableId="2095202158">
    <w:abstractNumId w:val="0"/>
  </w:num>
  <w:num w:numId="2" w16cid:durableId="67194776">
    <w:abstractNumId w:val="15"/>
  </w:num>
  <w:num w:numId="3" w16cid:durableId="1618756260">
    <w:abstractNumId w:val="7"/>
  </w:num>
  <w:num w:numId="4" w16cid:durableId="1323198241">
    <w:abstractNumId w:val="14"/>
  </w:num>
  <w:num w:numId="5" w16cid:durableId="1649046865">
    <w:abstractNumId w:val="18"/>
  </w:num>
  <w:num w:numId="6" w16cid:durableId="2035492540">
    <w:abstractNumId w:val="5"/>
  </w:num>
  <w:num w:numId="7" w16cid:durableId="1464151875">
    <w:abstractNumId w:val="22"/>
  </w:num>
  <w:num w:numId="8" w16cid:durableId="827015315">
    <w:abstractNumId w:val="13"/>
  </w:num>
  <w:num w:numId="9" w16cid:durableId="1980573220">
    <w:abstractNumId w:val="9"/>
  </w:num>
  <w:num w:numId="10" w16cid:durableId="713194502">
    <w:abstractNumId w:val="21"/>
  </w:num>
  <w:num w:numId="11" w16cid:durableId="755827937">
    <w:abstractNumId w:val="6"/>
  </w:num>
  <w:num w:numId="12" w16cid:durableId="1305112887">
    <w:abstractNumId w:val="2"/>
  </w:num>
  <w:num w:numId="13" w16cid:durableId="671032405">
    <w:abstractNumId w:val="19"/>
  </w:num>
  <w:num w:numId="14" w16cid:durableId="1872768167">
    <w:abstractNumId w:val="1"/>
  </w:num>
  <w:num w:numId="15" w16cid:durableId="1251235286">
    <w:abstractNumId w:val="4"/>
  </w:num>
  <w:num w:numId="16" w16cid:durableId="2021078081">
    <w:abstractNumId w:val="8"/>
  </w:num>
  <w:num w:numId="17" w16cid:durableId="1403019210">
    <w:abstractNumId w:val="11"/>
  </w:num>
  <w:num w:numId="18" w16cid:durableId="13894568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68659719">
    <w:abstractNumId w:val="17"/>
  </w:num>
  <w:num w:numId="20" w16cid:durableId="1255481466">
    <w:abstractNumId w:val="20"/>
  </w:num>
  <w:num w:numId="21" w16cid:durableId="246960981">
    <w:abstractNumId w:val="12"/>
  </w:num>
  <w:num w:numId="22" w16cid:durableId="8157987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184681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708317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010472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666947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21202397">
    <w:abstractNumId w:val="16"/>
  </w:num>
  <w:num w:numId="28" w16cid:durableId="1887065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4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IwMDlhYzM1MDI3OTc3M2UyYzM0OTM4YTFhNDFiY2MifQ=="/>
  </w:docVars>
  <w:rsids>
    <w:rsidRoot w:val="00172A27"/>
    <w:rsid w:val="BABFEE93"/>
    <w:rsid w:val="EC9FF524"/>
    <w:rsid w:val="EDD7CDF4"/>
    <w:rsid w:val="F7FAF817"/>
    <w:rsid w:val="F86BACA0"/>
    <w:rsid w:val="F8FF3349"/>
    <w:rsid w:val="FBDFD954"/>
    <w:rsid w:val="FEBF4CF2"/>
    <w:rsid w:val="FFFF9E93"/>
    <w:rsid w:val="00000376"/>
    <w:rsid w:val="0000040B"/>
    <w:rsid w:val="00000878"/>
    <w:rsid w:val="000009A4"/>
    <w:rsid w:val="000012AD"/>
    <w:rsid w:val="000014B5"/>
    <w:rsid w:val="000015A7"/>
    <w:rsid w:val="000015CB"/>
    <w:rsid w:val="0000208F"/>
    <w:rsid w:val="00002357"/>
    <w:rsid w:val="000025FD"/>
    <w:rsid w:val="00002BB7"/>
    <w:rsid w:val="00002C63"/>
    <w:rsid w:val="00002E55"/>
    <w:rsid w:val="00003242"/>
    <w:rsid w:val="00003361"/>
    <w:rsid w:val="000034BB"/>
    <w:rsid w:val="000039AC"/>
    <w:rsid w:val="00003CF3"/>
    <w:rsid w:val="00003D86"/>
    <w:rsid w:val="00004054"/>
    <w:rsid w:val="00004195"/>
    <w:rsid w:val="000042C3"/>
    <w:rsid w:val="000042DB"/>
    <w:rsid w:val="00004690"/>
    <w:rsid w:val="0000483E"/>
    <w:rsid w:val="00004F5A"/>
    <w:rsid w:val="000050A0"/>
    <w:rsid w:val="000057B7"/>
    <w:rsid w:val="000058E1"/>
    <w:rsid w:val="00005E68"/>
    <w:rsid w:val="00005F98"/>
    <w:rsid w:val="00005FCA"/>
    <w:rsid w:val="0000618C"/>
    <w:rsid w:val="00007479"/>
    <w:rsid w:val="000077AD"/>
    <w:rsid w:val="000079F2"/>
    <w:rsid w:val="00007E98"/>
    <w:rsid w:val="00010009"/>
    <w:rsid w:val="0001024B"/>
    <w:rsid w:val="0001049A"/>
    <w:rsid w:val="000105A7"/>
    <w:rsid w:val="00010B97"/>
    <w:rsid w:val="00010C18"/>
    <w:rsid w:val="000117A6"/>
    <w:rsid w:val="00011CDB"/>
    <w:rsid w:val="00012B9C"/>
    <w:rsid w:val="00012C95"/>
    <w:rsid w:val="0001388A"/>
    <w:rsid w:val="00013916"/>
    <w:rsid w:val="00013A9A"/>
    <w:rsid w:val="00013E6E"/>
    <w:rsid w:val="0001400C"/>
    <w:rsid w:val="000145C8"/>
    <w:rsid w:val="00014D1F"/>
    <w:rsid w:val="00014DC9"/>
    <w:rsid w:val="0001516C"/>
    <w:rsid w:val="00015392"/>
    <w:rsid w:val="00015F26"/>
    <w:rsid w:val="0001624F"/>
    <w:rsid w:val="00016685"/>
    <w:rsid w:val="000168EB"/>
    <w:rsid w:val="000168F7"/>
    <w:rsid w:val="00016E57"/>
    <w:rsid w:val="00017575"/>
    <w:rsid w:val="000179DE"/>
    <w:rsid w:val="00017CD4"/>
    <w:rsid w:val="00017E85"/>
    <w:rsid w:val="00017FD4"/>
    <w:rsid w:val="0002029D"/>
    <w:rsid w:val="00020671"/>
    <w:rsid w:val="00020958"/>
    <w:rsid w:val="000209B8"/>
    <w:rsid w:val="00020BDD"/>
    <w:rsid w:val="0002112D"/>
    <w:rsid w:val="00021566"/>
    <w:rsid w:val="00021613"/>
    <w:rsid w:val="00022615"/>
    <w:rsid w:val="00022AFA"/>
    <w:rsid w:val="00022DED"/>
    <w:rsid w:val="00023BE3"/>
    <w:rsid w:val="00023C36"/>
    <w:rsid w:val="000243EC"/>
    <w:rsid w:val="00024C91"/>
    <w:rsid w:val="000252EA"/>
    <w:rsid w:val="000254AF"/>
    <w:rsid w:val="000256A5"/>
    <w:rsid w:val="0002579D"/>
    <w:rsid w:val="00025895"/>
    <w:rsid w:val="00025A5F"/>
    <w:rsid w:val="00025C5B"/>
    <w:rsid w:val="00025D0A"/>
    <w:rsid w:val="00025FB5"/>
    <w:rsid w:val="0002602D"/>
    <w:rsid w:val="000261ED"/>
    <w:rsid w:val="00026505"/>
    <w:rsid w:val="000265F5"/>
    <w:rsid w:val="000269BA"/>
    <w:rsid w:val="00026B5F"/>
    <w:rsid w:val="00026FC1"/>
    <w:rsid w:val="000270EA"/>
    <w:rsid w:val="00027503"/>
    <w:rsid w:val="00027760"/>
    <w:rsid w:val="0003043F"/>
    <w:rsid w:val="00030986"/>
    <w:rsid w:val="000309E3"/>
    <w:rsid w:val="00031FB0"/>
    <w:rsid w:val="00032017"/>
    <w:rsid w:val="00032BE1"/>
    <w:rsid w:val="00032E3F"/>
    <w:rsid w:val="00032F82"/>
    <w:rsid w:val="000333AF"/>
    <w:rsid w:val="00033526"/>
    <w:rsid w:val="000338DF"/>
    <w:rsid w:val="00033F01"/>
    <w:rsid w:val="00034198"/>
    <w:rsid w:val="0003430E"/>
    <w:rsid w:val="000345C0"/>
    <w:rsid w:val="00034BA7"/>
    <w:rsid w:val="00034EFF"/>
    <w:rsid w:val="000358FA"/>
    <w:rsid w:val="00035A23"/>
    <w:rsid w:val="00035E05"/>
    <w:rsid w:val="00035E2F"/>
    <w:rsid w:val="0003624D"/>
    <w:rsid w:val="000363F1"/>
    <w:rsid w:val="000363FA"/>
    <w:rsid w:val="00036DBE"/>
    <w:rsid w:val="00037225"/>
    <w:rsid w:val="0003739C"/>
    <w:rsid w:val="00037CB9"/>
    <w:rsid w:val="00040183"/>
    <w:rsid w:val="000405F2"/>
    <w:rsid w:val="000406CD"/>
    <w:rsid w:val="000408B5"/>
    <w:rsid w:val="000409B7"/>
    <w:rsid w:val="00040A02"/>
    <w:rsid w:val="00040B4D"/>
    <w:rsid w:val="00041EA6"/>
    <w:rsid w:val="00042175"/>
    <w:rsid w:val="00042466"/>
    <w:rsid w:val="000424C6"/>
    <w:rsid w:val="0004291A"/>
    <w:rsid w:val="0004292F"/>
    <w:rsid w:val="00042C15"/>
    <w:rsid w:val="00042D94"/>
    <w:rsid w:val="00042FE6"/>
    <w:rsid w:val="00043949"/>
    <w:rsid w:val="0004396E"/>
    <w:rsid w:val="00043A1B"/>
    <w:rsid w:val="00043AC2"/>
    <w:rsid w:val="00043BE6"/>
    <w:rsid w:val="000440DA"/>
    <w:rsid w:val="000443D3"/>
    <w:rsid w:val="000444AA"/>
    <w:rsid w:val="000446B6"/>
    <w:rsid w:val="00044B31"/>
    <w:rsid w:val="00044F36"/>
    <w:rsid w:val="000453A4"/>
    <w:rsid w:val="00045B41"/>
    <w:rsid w:val="00045DEA"/>
    <w:rsid w:val="00045E00"/>
    <w:rsid w:val="00045E18"/>
    <w:rsid w:val="00046E2D"/>
    <w:rsid w:val="00047CB7"/>
    <w:rsid w:val="00047CD8"/>
    <w:rsid w:val="0005049C"/>
    <w:rsid w:val="000509A1"/>
    <w:rsid w:val="00050BC8"/>
    <w:rsid w:val="00050F3B"/>
    <w:rsid w:val="00051A01"/>
    <w:rsid w:val="000524C1"/>
    <w:rsid w:val="00052D5D"/>
    <w:rsid w:val="00052D9E"/>
    <w:rsid w:val="00053227"/>
    <w:rsid w:val="000535F7"/>
    <w:rsid w:val="000539AD"/>
    <w:rsid w:val="00053AD7"/>
    <w:rsid w:val="00053AE8"/>
    <w:rsid w:val="00053E72"/>
    <w:rsid w:val="000542B6"/>
    <w:rsid w:val="00054454"/>
    <w:rsid w:val="000544FF"/>
    <w:rsid w:val="00054727"/>
    <w:rsid w:val="00054B6B"/>
    <w:rsid w:val="00055615"/>
    <w:rsid w:val="000558F9"/>
    <w:rsid w:val="00055F34"/>
    <w:rsid w:val="00056324"/>
    <w:rsid w:val="0005633C"/>
    <w:rsid w:val="0005697E"/>
    <w:rsid w:val="000569D1"/>
    <w:rsid w:val="00056AE0"/>
    <w:rsid w:val="00056CE5"/>
    <w:rsid w:val="00057451"/>
    <w:rsid w:val="000574A5"/>
    <w:rsid w:val="0005756D"/>
    <w:rsid w:val="0005762F"/>
    <w:rsid w:val="000576F3"/>
    <w:rsid w:val="00057729"/>
    <w:rsid w:val="000577A4"/>
    <w:rsid w:val="0005799B"/>
    <w:rsid w:val="000602A2"/>
    <w:rsid w:val="0006044D"/>
    <w:rsid w:val="000606EF"/>
    <w:rsid w:val="00060924"/>
    <w:rsid w:val="0006129F"/>
    <w:rsid w:val="00061513"/>
    <w:rsid w:val="000617C6"/>
    <w:rsid w:val="000619D2"/>
    <w:rsid w:val="00061A4C"/>
    <w:rsid w:val="00061B7E"/>
    <w:rsid w:val="000626E0"/>
    <w:rsid w:val="00062701"/>
    <w:rsid w:val="000627AE"/>
    <w:rsid w:val="00062A8B"/>
    <w:rsid w:val="00062B51"/>
    <w:rsid w:val="00062E9F"/>
    <w:rsid w:val="00062FEA"/>
    <w:rsid w:val="00063203"/>
    <w:rsid w:val="000634CD"/>
    <w:rsid w:val="000636DE"/>
    <w:rsid w:val="0006380A"/>
    <w:rsid w:val="00063B3D"/>
    <w:rsid w:val="00063D7D"/>
    <w:rsid w:val="00063F35"/>
    <w:rsid w:val="000641BD"/>
    <w:rsid w:val="000643D9"/>
    <w:rsid w:val="000646CD"/>
    <w:rsid w:val="00064933"/>
    <w:rsid w:val="00064D5A"/>
    <w:rsid w:val="00064F65"/>
    <w:rsid w:val="00065058"/>
    <w:rsid w:val="0006529D"/>
    <w:rsid w:val="000652A0"/>
    <w:rsid w:val="00065833"/>
    <w:rsid w:val="00065842"/>
    <w:rsid w:val="00065A1F"/>
    <w:rsid w:val="00065E03"/>
    <w:rsid w:val="00065E85"/>
    <w:rsid w:val="000668F3"/>
    <w:rsid w:val="00066ACC"/>
    <w:rsid w:val="00066E2C"/>
    <w:rsid w:val="00067207"/>
    <w:rsid w:val="0006787B"/>
    <w:rsid w:val="00067BC2"/>
    <w:rsid w:val="00067C1B"/>
    <w:rsid w:val="00070013"/>
    <w:rsid w:val="00070080"/>
    <w:rsid w:val="0007021F"/>
    <w:rsid w:val="000703B9"/>
    <w:rsid w:val="0007090B"/>
    <w:rsid w:val="0007093E"/>
    <w:rsid w:val="000710AB"/>
    <w:rsid w:val="000712A0"/>
    <w:rsid w:val="000713CC"/>
    <w:rsid w:val="0007182A"/>
    <w:rsid w:val="00071DF7"/>
    <w:rsid w:val="00071E54"/>
    <w:rsid w:val="00072242"/>
    <w:rsid w:val="00072636"/>
    <w:rsid w:val="00072754"/>
    <w:rsid w:val="00072791"/>
    <w:rsid w:val="000729D8"/>
    <w:rsid w:val="00072BD4"/>
    <w:rsid w:val="00072F4C"/>
    <w:rsid w:val="000733A3"/>
    <w:rsid w:val="000734F3"/>
    <w:rsid w:val="000735AC"/>
    <w:rsid w:val="00073BC9"/>
    <w:rsid w:val="00073C96"/>
    <w:rsid w:val="00074036"/>
    <w:rsid w:val="000741BD"/>
    <w:rsid w:val="00074398"/>
    <w:rsid w:val="0007503E"/>
    <w:rsid w:val="0007689A"/>
    <w:rsid w:val="00076B94"/>
    <w:rsid w:val="00077161"/>
    <w:rsid w:val="000774EB"/>
    <w:rsid w:val="00077968"/>
    <w:rsid w:val="00077B67"/>
    <w:rsid w:val="00077BB6"/>
    <w:rsid w:val="000801DD"/>
    <w:rsid w:val="00080B32"/>
    <w:rsid w:val="000811C0"/>
    <w:rsid w:val="000817D8"/>
    <w:rsid w:val="00081C3E"/>
    <w:rsid w:val="000822E3"/>
    <w:rsid w:val="000825D6"/>
    <w:rsid w:val="00082888"/>
    <w:rsid w:val="00083245"/>
    <w:rsid w:val="0008340E"/>
    <w:rsid w:val="00083561"/>
    <w:rsid w:val="0008377A"/>
    <w:rsid w:val="00084818"/>
    <w:rsid w:val="00084E6E"/>
    <w:rsid w:val="0008514C"/>
    <w:rsid w:val="0008585B"/>
    <w:rsid w:val="00085945"/>
    <w:rsid w:val="00085E04"/>
    <w:rsid w:val="00085F3B"/>
    <w:rsid w:val="0008619D"/>
    <w:rsid w:val="00086829"/>
    <w:rsid w:val="000868CC"/>
    <w:rsid w:val="00086B65"/>
    <w:rsid w:val="00087320"/>
    <w:rsid w:val="000876ED"/>
    <w:rsid w:val="00087A62"/>
    <w:rsid w:val="00087A92"/>
    <w:rsid w:val="00087BD2"/>
    <w:rsid w:val="000908D2"/>
    <w:rsid w:val="00091700"/>
    <w:rsid w:val="000919D7"/>
    <w:rsid w:val="00092356"/>
    <w:rsid w:val="000926E7"/>
    <w:rsid w:val="00092870"/>
    <w:rsid w:val="00092F4F"/>
    <w:rsid w:val="0009324E"/>
    <w:rsid w:val="00093B13"/>
    <w:rsid w:val="00093B7B"/>
    <w:rsid w:val="00093DE1"/>
    <w:rsid w:val="00094621"/>
    <w:rsid w:val="000948E3"/>
    <w:rsid w:val="00094B11"/>
    <w:rsid w:val="00094DBC"/>
    <w:rsid w:val="00094F9C"/>
    <w:rsid w:val="00095954"/>
    <w:rsid w:val="00095AC6"/>
    <w:rsid w:val="00095E30"/>
    <w:rsid w:val="00096124"/>
    <w:rsid w:val="000963F2"/>
    <w:rsid w:val="0009672C"/>
    <w:rsid w:val="00096AED"/>
    <w:rsid w:val="00096B34"/>
    <w:rsid w:val="00096E78"/>
    <w:rsid w:val="00097781"/>
    <w:rsid w:val="00097998"/>
    <w:rsid w:val="00097D1F"/>
    <w:rsid w:val="000A0910"/>
    <w:rsid w:val="000A0924"/>
    <w:rsid w:val="000A0A49"/>
    <w:rsid w:val="000A0D0F"/>
    <w:rsid w:val="000A1005"/>
    <w:rsid w:val="000A11C8"/>
    <w:rsid w:val="000A1C18"/>
    <w:rsid w:val="000A1ED9"/>
    <w:rsid w:val="000A2AC8"/>
    <w:rsid w:val="000A3056"/>
    <w:rsid w:val="000A33D1"/>
    <w:rsid w:val="000A3460"/>
    <w:rsid w:val="000A3D9F"/>
    <w:rsid w:val="000A4237"/>
    <w:rsid w:val="000A423A"/>
    <w:rsid w:val="000A48EF"/>
    <w:rsid w:val="000A4AE1"/>
    <w:rsid w:val="000A4BCF"/>
    <w:rsid w:val="000A4E2E"/>
    <w:rsid w:val="000A4FAD"/>
    <w:rsid w:val="000A523C"/>
    <w:rsid w:val="000A528C"/>
    <w:rsid w:val="000A548B"/>
    <w:rsid w:val="000A57ED"/>
    <w:rsid w:val="000A5B7F"/>
    <w:rsid w:val="000A5C95"/>
    <w:rsid w:val="000A5CD8"/>
    <w:rsid w:val="000A5CE3"/>
    <w:rsid w:val="000A5FA2"/>
    <w:rsid w:val="000A6172"/>
    <w:rsid w:val="000A6940"/>
    <w:rsid w:val="000A6BDE"/>
    <w:rsid w:val="000A6C93"/>
    <w:rsid w:val="000A74A4"/>
    <w:rsid w:val="000A74F0"/>
    <w:rsid w:val="000A750D"/>
    <w:rsid w:val="000A7511"/>
    <w:rsid w:val="000A76DB"/>
    <w:rsid w:val="000A7872"/>
    <w:rsid w:val="000A7A84"/>
    <w:rsid w:val="000A7B61"/>
    <w:rsid w:val="000A7B87"/>
    <w:rsid w:val="000B0501"/>
    <w:rsid w:val="000B0596"/>
    <w:rsid w:val="000B1126"/>
    <w:rsid w:val="000B11C5"/>
    <w:rsid w:val="000B1354"/>
    <w:rsid w:val="000B13CE"/>
    <w:rsid w:val="000B18C2"/>
    <w:rsid w:val="000B19C0"/>
    <w:rsid w:val="000B1DD6"/>
    <w:rsid w:val="000B2544"/>
    <w:rsid w:val="000B296D"/>
    <w:rsid w:val="000B326B"/>
    <w:rsid w:val="000B3B32"/>
    <w:rsid w:val="000B3DCE"/>
    <w:rsid w:val="000B3E06"/>
    <w:rsid w:val="000B42C2"/>
    <w:rsid w:val="000B433B"/>
    <w:rsid w:val="000B4785"/>
    <w:rsid w:val="000B49B1"/>
    <w:rsid w:val="000B4B33"/>
    <w:rsid w:val="000B4D52"/>
    <w:rsid w:val="000B502F"/>
    <w:rsid w:val="000B51DB"/>
    <w:rsid w:val="000B53EE"/>
    <w:rsid w:val="000B5435"/>
    <w:rsid w:val="000B55BD"/>
    <w:rsid w:val="000B5714"/>
    <w:rsid w:val="000B59C5"/>
    <w:rsid w:val="000B5B58"/>
    <w:rsid w:val="000B5B65"/>
    <w:rsid w:val="000B5C05"/>
    <w:rsid w:val="000B5D33"/>
    <w:rsid w:val="000B5E97"/>
    <w:rsid w:val="000B61B1"/>
    <w:rsid w:val="000B6263"/>
    <w:rsid w:val="000B6317"/>
    <w:rsid w:val="000B658A"/>
    <w:rsid w:val="000B65D6"/>
    <w:rsid w:val="000B6E56"/>
    <w:rsid w:val="000B7A67"/>
    <w:rsid w:val="000C0142"/>
    <w:rsid w:val="000C0502"/>
    <w:rsid w:val="000C0702"/>
    <w:rsid w:val="000C0C0C"/>
    <w:rsid w:val="000C0FDE"/>
    <w:rsid w:val="000C1005"/>
    <w:rsid w:val="000C1081"/>
    <w:rsid w:val="000C1A5B"/>
    <w:rsid w:val="000C1C5C"/>
    <w:rsid w:val="000C2269"/>
    <w:rsid w:val="000C299E"/>
    <w:rsid w:val="000C2ADF"/>
    <w:rsid w:val="000C2FAF"/>
    <w:rsid w:val="000C2FB7"/>
    <w:rsid w:val="000C3536"/>
    <w:rsid w:val="000C3791"/>
    <w:rsid w:val="000C3DF3"/>
    <w:rsid w:val="000C46A3"/>
    <w:rsid w:val="000C4D05"/>
    <w:rsid w:val="000C503E"/>
    <w:rsid w:val="000C5552"/>
    <w:rsid w:val="000C5945"/>
    <w:rsid w:val="000C5E25"/>
    <w:rsid w:val="000C6206"/>
    <w:rsid w:val="000C6696"/>
    <w:rsid w:val="000C676E"/>
    <w:rsid w:val="000C6D5B"/>
    <w:rsid w:val="000C73FA"/>
    <w:rsid w:val="000C7698"/>
    <w:rsid w:val="000C7ADD"/>
    <w:rsid w:val="000C7B2A"/>
    <w:rsid w:val="000C7BF4"/>
    <w:rsid w:val="000D00CE"/>
    <w:rsid w:val="000D08EC"/>
    <w:rsid w:val="000D0ADC"/>
    <w:rsid w:val="000D1333"/>
    <w:rsid w:val="000D1402"/>
    <w:rsid w:val="000D15FC"/>
    <w:rsid w:val="000D17B9"/>
    <w:rsid w:val="000D1A3D"/>
    <w:rsid w:val="000D1A43"/>
    <w:rsid w:val="000D1AB9"/>
    <w:rsid w:val="000D1CCF"/>
    <w:rsid w:val="000D1D4D"/>
    <w:rsid w:val="000D210C"/>
    <w:rsid w:val="000D2C25"/>
    <w:rsid w:val="000D3062"/>
    <w:rsid w:val="000D381B"/>
    <w:rsid w:val="000D3E51"/>
    <w:rsid w:val="000D4253"/>
    <w:rsid w:val="000D4F16"/>
    <w:rsid w:val="000D5483"/>
    <w:rsid w:val="000D5B5A"/>
    <w:rsid w:val="000D6387"/>
    <w:rsid w:val="000D68BA"/>
    <w:rsid w:val="000D6C00"/>
    <w:rsid w:val="000D700B"/>
    <w:rsid w:val="000D74E4"/>
    <w:rsid w:val="000D7562"/>
    <w:rsid w:val="000D7707"/>
    <w:rsid w:val="000D799B"/>
    <w:rsid w:val="000D7A94"/>
    <w:rsid w:val="000E005E"/>
    <w:rsid w:val="000E0588"/>
    <w:rsid w:val="000E0675"/>
    <w:rsid w:val="000E0CF2"/>
    <w:rsid w:val="000E12F2"/>
    <w:rsid w:val="000E1821"/>
    <w:rsid w:val="000E1C28"/>
    <w:rsid w:val="000E1C55"/>
    <w:rsid w:val="000E21FF"/>
    <w:rsid w:val="000E2453"/>
    <w:rsid w:val="000E290C"/>
    <w:rsid w:val="000E2B21"/>
    <w:rsid w:val="000E2D57"/>
    <w:rsid w:val="000E2D80"/>
    <w:rsid w:val="000E2DCA"/>
    <w:rsid w:val="000E2F43"/>
    <w:rsid w:val="000E31C5"/>
    <w:rsid w:val="000E34BF"/>
    <w:rsid w:val="000E34C7"/>
    <w:rsid w:val="000E3B67"/>
    <w:rsid w:val="000E3C9E"/>
    <w:rsid w:val="000E3C9F"/>
    <w:rsid w:val="000E4436"/>
    <w:rsid w:val="000E449C"/>
    <w:rsid w:val="000E45A8"/>
    <w:rsid w:val="000E4CC8"/>
    <w:rsid w:val="000E55EA"/>
    <w:rsid w:val="000E5866"/>
    <w:rsid w:val="000E6119"/>
    <w:rsid w:val="000E6531"/>
    <w:rsid w:val="000E65ED"/>
    <w:rsid w:val="000E66AE"/>
    <w:rsid w:val="000E69A6"/>
    <w:rsid w:val="000E6CF0"/>
    <w:rsid w:val="000E748C"/>
    <w:rsid w:val="000E7B0E"/>
    <w:rsid w:val="000E7D0D"/>
    <w:rsid w:val="000F00EE"/>
    <w:rsid w:val="000F0483"/>
    <w:rsid w:val="000F1037"/>
    <w:rsid w:val="000F15D3"/>
    <w:rsid w:val="000F1704"/>
    <w:rsid w:val="000F1840"/>
    <w:rsid w:val="000F1CC7"/>
    <w:rsid w:val="000F2523"/>
    <w:rsid w:val="000F28DB"/>
    <w:rsid w:val="000F29CB"/>
    <w:rsid w:val="000F2E53"/>
    <w:rsid w:val="000F2E87"/>
    <w:rsid w:val="000F3614"/>
    <w:rsid w:val="000F3A46"/>
    <w:rsid w:val="000F3BAE"/>
    <w:rsid w:val="000F4BF9"/>
    <w:rsid w:val="000F4C79"/>
    <w:rsid w:val="000F4D29"/>
    <w:rsid w:val="000F4D88"/>
    <w:rsid w:val="000F50FD"/>
    <w:rsid w:val="000F5185"/>
    <w:rsid w:val="000F519B"/>
    <w:rsid w:val="000F5806"/>
    <w:rsid w:val="000F5A0A"/>
    <w:rsid w:val="000F5A8A"/>
    <w:rsid w:val="000F600B"/>
    <w:rsid w:val="000F61C6"/>
    <w:rsid w:val="000F62B5"/>
    <w:rsid w:val="000F661B"/>
    <w:rsid w:val="000F6CC9"/>
    <w:rsid w:val="000F70E3"/>
    <w:rsid w:val="000F7291"/>
    <w:rsid w:val="000F7539"/>
    <w:rsid w:val="000F7555"/>
    <w:rsid w:val="000F7911"/>
    <w:rsid w:val="000F7CB1"/>
    <w:rsid w:val="0010086B"/>
    <w:rsid w:val="00100E41"/>
    <w:rsid w:val="00101215"/>
    <w:rsid w:val="00101256"/>
    <w:rsid w:val="001012DF"/>
    <w:rsid w:val="00101509"/>
    <w:rsid w:val="001015AC"/>
    <w:rsid w:val="00101805"/>
    <w:rsid w:val="00101842"/>
    <w:rsid w:val="0010204F"/>
    <w:rsid w:val="00102493"/>
    <w:rsid w:val="00103927"/>
    <w:rsid w:val="00103A27"/>
    <w:rsid w:val="00103DCE"/>
    <w:rsid w:val="00103EDE"/>
    <w:rsid w:val="001049B9"/>
    <w:rsid w:val="00104BDC"/>
    <w:rsid w:val="001050CB"/>
    <w:rsid w:val="001053B2"/>
    <w:rsid w:val="00105BE3"/>
    <w:rsid w:val="00105DC2"/>
    <w:rsid w:val="001060C4"/>
    <w:rsid w:val="001061CB"/>
    <w:rsid w:val="00106B97"/>
    <w:rsid w:val="00106D92"/>
    <w:rsid w:val="00106FD9"/>
    <w:rsid w:val="00107CF8"/>
    <w:rsid w:val="001100F2"/>
    <w:rsid w:val="0011017F"/>
    <w:rsid w:val="0011040D"/>
    <w:rsid w:val="0011094E"/>
    <w:rsid w:val="001114BC"/>
    <w:rsid w:val="0011159F"/>
    <w:rsid w:val="001115F7"/>
    <w:rsid w:val="001127D7"/>
    <w:rsid w:val="001128F5"/>
    <w:rsid w:val="00112B84"/>
    <w:rsid w:val="00112D21"/>
    <w:rsid w:val="0011374F"/>
    <w:rsid w:val="0011376B"/>
    <w:rsid w:val="00113F7A"/>
    <w:rsid w:val="00114320"/>
    <w:rsid w:val="001147D6"/>
    <w:rsid w:val="0011490B"/>
    <w:rsid w:val="00114EF0"/>
    <w:rsid w:val="0011578F"/>
    <w:rsid w:val="00115924"/>
    <w:rsid w:val="0011594D"/>
    <w:rsid w:val="00115A79"/>
    <w:rsid w:val="00115C2E"/>
    <w:rsid w:val="001160DC"/>
    <w:rsid w:val="001163E1"/>
    <w:rsid w:val="001164B7"/>
    <w:rsid w:val="00116545"/>
    <w:rsid w:val="0011694B"/>
    <w:rsid w:val="00116B65"/>
    <w:rsid w:val="00116C7D"/>
    <w:rsid w:val="00117150"/>
    <w:rsid w:val="001177D9"/>
    <w:rsid w:val="00117A59"/>
    <w:rsid w:val="00117EF5"/>
    <w:rsid w:val="0012008B"/>
    <w:rsid w:val="001208DD"/>
    <w:rsid w:val="00120CDF"/>
    <w:rsid w:val="00120D41"/>
    <w:rsid w:val="00120E81"/>
    <w:rsid w:val="00121349"/>
    <w:rsid w:val="0012170D"/>
    <w:rsid w:val="0012193F"/>
    <w:rsid w:val="001219F7"/>
    <w:rsid w:val="00121FB3"/>
    <w:rsid w:val="001221C4"/>
    <w:rsid w:val="00122584"/>
    <w:rsid w:val="0012298E"/>
    <w:rsid w:val="00122BB7"/>
    <w:rsid w:val="00122BB9"/>
    <w:rsid w:val="00122C00"/>
    <w:rsid w:val="00122C06"/>
    <w:rsid w:val="0012313D"/>
    <w:rsid w:val="001238CC"/>
    <w:rsid w:val="00123C27"/>
    <w:rsid w:val="00123E04"/>
    <w:rsid w:val="00124588"/>
    <w:rsid w:val="00125326"/>
    <w:rsid w:val="001256C3"/>
    <w:rsid w:val="00125F5D"/>
    <w:rsid w:val="00126116"/>
    <w:rsid w:val="0012625A"/>
    <w:rsid w:val="00126442"/>
    <w:rsid w:val="00126976"/>
    <w:rsid w:val="00126F5A"/>
    <w:rsid w:val="00127041"/>
    <w:rsid w:val="00127059"/>
    <w:rsid w:val="001279AC"/>
    <w:rsid w:val="00127E43"/>
    <w:rsid w:val="00127E99"/>
    <w:rsid w:val="00127EFD"/>
    <w:rsid w:val="001305B7"/>
    <w:rsid w:val="00130780"/>
    <w:rsid w:val="00130FC5"/>
    <w:rsid w:val="0013115A"/>
    <w:rsid w:val="00131466"/>
    <w:rsid w:val="00131864"/>
    <w:rsid w:val="00131E9D"/>
    <w:rsid w:val="00132088"/>
    <w:rsid w:val="001321C0"/>
    <w:rsid w:val="0013241A"/>
    <w:rsid w:val="00132C31"/>
    <w:rsid w:val="00133047"/>
    <w:rsid w:val="00133AD2"/>
    <w:rsid w:val="00133C17"/>
    <w:rsid w:val="0013411D"/>
    <w:rsid w:val="00134368"/>
    <w:rsid w:val="00134609"/>
    <w:rsid w:val="00134777"/>
    <w:rsid w:val="00134BC2"/>
    <w:rsid w:val="00134FE7"/>
    <w:rsid w:val="001358A0"/>
    <w:rsid w:val="001359EA"/>
    <w:rsid w:val="00136874"/>
    <w:rsid w:val="001368B2"/>
    <w:rsid w:val="001370AA"/>
    <w:rsid w:val="00137172"/>
    <w:rsid w:val="00137CE4"/>
    <w:rsid w:val="00137E88"/>
    <w:rsid w:val="00140060"/>
    <w:rsid w:val="00140463"/>
    <w:rsid w:val="001409A5"/>
    <w:rsid w:val="00140F87"/>
    <w:rsid w:val="00141680"/>
    <w:rsid w:val="00141B84"/>
    <w:rsid w:val="001420C2"/>
    <w:rsid w:val="00142DC8"/>
    <w:rsid w:val="0014399F"/>
    <w:rsid w:val="00143F51"/>
    <w:rsid w:val="001440DB"/>
    <w:rsid w:val="00144333"/>
    <w:rsid w:val="001447F0"/>
    <w:rsid w:val="0014489C"/>
    <w:rsid w:val="00144AD6"/>
    <w:rsid w:val="00144BFF"/>
    <w:rsid w:val="00145B32"/>
    <w:rsid w:val="00145DA9"/>
    <w:rsid w:val="00146284"/>
    <w:rsid w:val="001465F0"/>
    <w:rsid w:val="00146B27"/>
    <w:rsid w:val="00146E41"/>
    <w:rsid w:val="00147078"/>
    <w:rsid w:val="00147F7E"/>
    <w:rsid w:val="00147FCE"/>
    <w:rsid w:val="0015040E"/>
    <w:rsid w:val="0015062C"/>
    <w:rsid w:val="0015064A"/>
    <w:rsid w:val="001506EE"/>
    <w:rsid w:val="0015073C"/>
    <w:rsid w:val="00150843"/>
    <w:rsid w:val="0015095F"/>
    <w:rsid w:val="00150A95"/>
    <w:rsid w:val="00150B44"/>
    <w:rsid w:val="00150D72"/>
    <w:rsid w:val="00151248"/>
    <w:rsid w:val="001513EF"/>
    <w:rsid w:val="00151901"/>
    <w:rsid w:val="00151B4D"/>
    <w:rsid w:val="00151CBB"/>
    <w:rsid w:val="00151D87"/>
    <w:rsid w:val="0015226C"/>
    <w:rsid w:val="00152513"/>
    <w:rsid w:val="001526A8"/>
    <w:rsid w:val="00152AF4"/>
    <w:rsid w:val="00152EE4"/>
    <w:rsid w:val="00152EF2"/>
    <w:rsid w:val="0015302A"/>
    <w:rsid w:val="001531AC"/>
    <w:rsid w:val="001532A6"/>
    <w:rsid w:val="001532F7"/>
    <w:rsid w:val="00153BE7"/>
    <w:rsid w:val="001542B1"/>
    <w:rsid w:val="001546A2"/>
    <w:rsid w:val="00154914"/>
    <w:rsid w:val="00154933"/>
    <w:rsid w:val="00154A48"/>
    <w:rsid w:val="001553CA"/>
    <w:rsid w:val="001563E0"/>
    <w:rsid w:val="001567DF"/>
    <w:rsid w:val="00156BF0"/>
    <w:rsid w:val="00156C9D"/>
    <w:rsid w:val="00157198"/>
    <w:rsid w:val="0015724A"/>
    <w:rsid w:val="00157938"/>
    <w:rsid w:val="00157DB5"/>
    <w:rsid w:val="00160353"/>
    <w:rsid w:val="0016037F"/>
    <w:rsid w:val="001606EF"/>
    <w:rsid w:val="00160CBF"/>
    <w:rsid w:val="00160E7B"/>
    <w:rsid w:val="00160F25"/>
    <w:rsid w:val="001614C9"/>
    <w:rsid w:val="0016178A"/>
    <w:rsid w:val="001618AE"/>
    <w:rsid w:val="0016192B"/>
    <w:rsid w:val="00161BA0"/>
    <w:rsid w:val="00161D34"/>
    <w:rsid w:val="0016212A"/>
    <w:rsid w:val="00162283"/>
    <w:rsid w:val="00162373"/>
    <w:rsid w:val="00162B7F"/>
    <w:rsid w:val="001634B0"/>
    <w:rsid w:val="001637DD"/>
    <w:rsid w:val="001637EE"/>
    <w:rsid w:val="00163AD0"/>
    <w:rsid w:val="00163D50"/>
    <w:rsid w:val="00163E71"/>
    <w:rsid w:val="00164084"/>
    <w:rsid w:val="0016426C"/>
    <w:rsid w:val="001643B3"/>
    <w:rsid w:val="00164BE3"/>
    <w:rsid w:val="00164BE7"/>
    <w:rsid w:val="00164D20"/>
    <w:rsid w:val="00164E16"/>
    <w:rsid w:val="001650D2"/>
    <w:rsid w:val="00165436"/>
    <w:rsid w:val="0016577A"/>
    <w:rsid w:val="0016577C"/>
    <w:rsid w:val="00165E25"/>
    <w:rsid w:val="0016608E"/>
    <w:rsid w:val="00166240"/>
    <w:rsid w:val="001662D7"/>
    <w:rsid w:val="0016647A"/>
    <w:rsid w:val="0016675C"/>
    <w:rsid w:val="001668E9"/>
    <w:rsid w:val="001668F4"/>
    <w:rsid w:val="001677A4"/>
    <w:rsid w:val="001678C7"/>
    <w:rsid w:val="00167CAC"/>
    <w:rsid w:val="00167FD2"/>
    <w:rsid w:val="0017016E"/>
    <w:rsid w:val="00170232"/>
    <w:rsid w:val="00170243"/>
    <w:rsid w:val="0017036D"/>
    <w:rsid w:val="00170D88"/>
    <w:rsid w:val="00170ECF"/>
    <w:rsid w:val="0017192E"/>
    <w:rsid w:val="00171937"/>
    <w:rsid w:val="001721C1"/>
    <w:rsid w:val="00172401"/>
    <w:rsid w:val="00172538"/>
    <w:rsid w:val="0017273A"/>
    <w:rsid w:val="001727FC"/>
    <w:rsid w:val="00172A27"/>
    <w:rsid w:val="00172C76"/>
    <w:rsid w:val="0017322B"/>
    <w:rsid w:val="0017372F"/>
    <w:rsid w:val="001737E1"/>
    <w:rsid w:val="00173C12"/>
    <w:rsid w:val="00173C6E"/>
    <w:rsid w:val="00173D06"/>
    <w:rsid w:val="00174146"/>
    <w:rsid w:val="00174191"/>
    <w:rsid w:val="001746DC"/>
    <w:rsid w:val="00174B03"/>
    <w:rsid w:val="00174D95"/>
    <w:rsid w:val="00174DFC"/>
    <w:rsid w:val="0017553E"/>
    <w:rsid w:val="00175544"/>
    <w:rsid w:val="00175C2C"/>
    <w:rsid w:val="00175D64"/>
    <w:rsid w:val="00175DA0"/>
    <w:rsid w:val="00175DAF"/>
    <w:rsid w:val="00176199"/>
    <w:rsid w:val="001761F2"/>
    <w:rsid w:val="00176991"/>
    <w:rsid w:val="0017700F"/>
    <w:rsid w:val="001771F3"/>
    <w:rsid w:val="001774FF"/>
    <w:rsid w:val="0017766A"/>
    <w:rsid w:val="00177FF4"/>
    <w:rsid w:val="001803D6"/>
    <w:rsid w:val="00180926"/>
    <w:rsid w:val="00180D16"/>
    <w:rsid w:val="00180EDA"/>
    <w:rsid w:val="00180F85"/>
    <w:rsid w:val="00180FA2"/>
    <w:rsid w:val="0018138D"/>
    <w:rsid w:val="0018143C"/>
    <w:rsid w:val="00181492"/>
    <w:rsid w:val="001818B2"/>
    <w:rsid w:val="00181B3F"/>
    <w:rsid w:val="0018281A"/>
    <w:rsid w:val="001841A9"/>
    <w:rsid w:val="0018426E"/>
    <w:rsid w:val="0018428A"/>
    <w:rsid w:val="00184D6F"/>
    <w:rsid w:val="00185088"/>
    <w:rsid w:val="001850FD"/>
    <w:rsid w:val="00185CD7"/>
    <w:rsid w:val="00186151"/>
    <w:rsid w:val="00186210"/>
    <w:rsid w:val="001864A3"/>
    <w:rsid w:val="00186EBB"/>
    <w:rsid w:val="00187EF2"/>
    <w:rsid w:val="00190228"/>
    <w:rsid w:val="00190B57"/>
    <w:rsid w:val="001912BA"/>
    <w:rsid w:val="00192178"/>
    <w:rsid w:val="00192890"/>
    <w:rsid w:val="001928C2"/>
    <w:rsid w:val="00192BE2"/>
    <w:rsid w:val="00192D49"/>
    <w:rsid w:val="00192DEA"/>
    <w:rsid w:val="00193277"/>
    <w:rsid w:val="001935AB"/>
    <w:rsid w:val="001935EF"/>
    <w:rsid w:val="00193625"/>
    <w:rsid w:val="001941C2"/>
    <w:rsid w:val="00194676"/>
    <w:rsid w:val="001948FD"/>
    <w:rsid w:val="00194B48"/>
    <w:rsid w:val="00194C6E"/>
    <w:rsid w:val="0019511E"/>
    <w:rsid w:val="0019543E"/>
    <w:rsid w:val="00195456"/>
    <w:rsid w:val="00195A1D"/>
    <w:rsid w:val="00195D77"/>
    <w:rsid w:val="00195DDD"/>
    <w:rsid w:val="001961C2"/>
    <w:rsid w:val="00196835"/>
    <w:rsid w:val="00196BA4"/>
    <w:rsid w:val="00196E85"/>
    <w:rsid w:val="0019719E"/>
    <w:rsid w:val="00197430"/>
    <w:rsid w:val="0019744E"/>
    <w:rsid w:val="001974F2"/>
    <w:rsid w:val="00197745"/>
    <w:rsid w:val="00197A80"/>
    <w:rsid w:val="00197C1D"/>
    <w:rsid w:val="00197CD6"/>
    <w:rsid w:val="00197D25"/>
    <w:rsid w:val="001A01BD"/>
    <w:rsid w:val="001A03CF"/>
    <w:rsid w:val="001A0552"/>
    <w:rsid w:val="001A05FD"/>
    <w:rsid w:val="001A0D4A"/>
    <w:rsid w:val="001A0FDE"/>
    <w:rsid w:val="001A0FF8"/>
    <w:rsid w:val="001A12FA"/>
    <w:rsid w:val="001A152E"/>
    <w:rsid w:val="001A1693"/>
    <w:rsid w:val="001A16E3"/>
    <w:rsid w:val="001A1CFE"/>
    <w:rsid w:val="001A1D9A"/>
    <w:rsid w:val="001A20E1"/>
    <w:rsid w:val="001A20E6"/>
    <w:rsid w:val="001A2A93"/>
    <w:rsid w:val="001A2BAE"/>
    <w:rsid w:val="001A3028"/>
    <w:rsid w:val="001A31A2"/>
    <w:rsid w:val="001A31BD"/>
    <w:rsid w:val="001A3837"/>
    <w:rsid w:val="001A399F"/>
    <w:rsid w:val="001A4028"/>
    <w:rsid w:val="001A404A"/>
    <w:rsid w:val="001A442F"/>
    <w:rsid w:val="001A45F1"/>
    <w:rsid w:val="001A4A7A"/>
    <w:rsid w:val="001A518D"/>
    <w:rsid w:val="001A579E"/>
    <w:rsid w:val="001A5B4B"/>
    <w:rsid w:val="001A62B4"/>
    <w:rsid w:val="001A6772"/>
    <w:rsid w:val="001A6ED6"/>
    <w:rsid w:val="001A702B"/>
    <w:rsid w:val="001A7455"/>
    <w:rsid w:val="001A7521"/>
    <w:rsid w:val="001A77B2"/>
    <w:rsid w:val="001B06CA"/>
    <w:rsid w:val="001B082F"/>
    <w:rsid w:val="001B095C"/>
    <w:rsid w:val="001B0DD8"/>
    <w:rsid w:val="001B0E5B"/>
    <w:rsid w:val="001B0EE5"/>
    <w:rsid w:val="001B1368"/>
    <w:rsid w:val="001B1CA5"/>
    <w:rsid w:val="001B240E"/>
    <w:rsid w:val="001B2423"/>
    <w:rsid w:val="001B24DE"/>
    <w:rsid w:val="001B251A"/>
    <w:rsid w:val="001B25DA"/>
    <w:rsid w:val="001B261F"/>
    <w:rsid w:val="001B2908"/>
    <w:rsid w:val="001B2E2E"/>
    <w:rsid w:val="001B2ED0"/>
    <w:rsid w:val="001B3173"/>
    <w:rsid w:val="001B332C"/>
    <w:rsid w:val="001B39A5"/>
    <w:rsid w:val="001B3C2F"/>
    <w:rsid w:val="001B3F0D"/>
    <w:rsid w:val="001B3F20"/>
    <w:rsid w:val="001B40B9"/>
    <w:rsid w:val="001B45B3"/>
    <w:rsid w:val="001B4AE1"/>
    <w:rsid w:val="001B4E09"/>
    <w:rsid w:val="001B5099"/>
    <w:rsid w:val="001B51A1"/>
    <w:rsid w:val="001B51F7"/>
    <w:rsid w:val="001B55DA"/>
    <w:rsid w:val="001B57B2"/>
    <w:rsid w:val="001B5A14"/>
    <w:rsid w:val="001B5B3E"/>
    <w:rsid w:val="001B5E23"/>
    <w:rsid w:val="001B5E99"/>
    <w:rsid w:val="001B606A"/>
    <w:rsid w:val="001B6254"/>
    <w:rsid w:val="001B656E"/>
    <w:rsid w:val="001B6768"/>
    <w:rsid w:val="001B6951"/>
    <w:rsid w:val="001B69CE"/>
    <w:rsid w:val="001B6AD8"/>
    <w:rsid w:val="001B6DFB"/>
    <w:rsid w:val="001B7992"/>
    <w:rsid w:val="001B7CC6"/>
    <w:rsid w:val="001C0054"/>
    <w:rsid w:val="001C0121"/>
    <w:rsid w:val="001C1309"/>
    <w:rsid w:val="001C1366"/>
    <w:rsid w:val="001C158D"/>
    <w:rsid w:val="001C15CD"/>
    <w:rsid w:val="001C2476"/>
    <w:rsid w:val="001C2514"/>
    <w:rsid w:val="001C25EF"/>
    <w:rsid w:val="001C29AB"/>
    <w:rsid w:val="001C2D5E"/>
    <w:rsid w:val="001C356C"/>
    <w:rsid w:val="001C36C5"/>
    <w:rsid w:val="001C3900"/>
    <w:rsid w:val="001C3E67"/>
    <w:rsid w:val="001C40FD"/>
    <w:rsid w:val="001C47DC"/>
    <w:rsid w:val="001C4819"/>
    <w:rsid w:val="001C4DE6"/>
    <w:rsid w:val="001C6119"/>
    <w:rsid w:val="001C641A"/>
    <w:rsid w:val="001C68ED"/>
    <w:rsid w:val="001C69F2"/>
    <w:rsid w:val="001C74ED"/>
    <w:rsid w:val="001C767F"/>
    <w:rsid w:val="001C7684"/>
    <w:rsid w:val="001C787A"/>
    <w:rsid w:val="001C78BF"/>
    <w:rsid w:val="001D00BF"/>
    <w:rsid w:val="001D02D9"/>
    <w:rsid w:val="001D03D5"/>
    <w:rsid w:val="001D040E"/>
    <w:rsid w:val="001D0737"/>
    <w:rsid w:val="001D07C8"/>
    <w:rsid w:val="001D0963"/>
    <w:rsid w:val="001D0D1B"/>
    <w:rsid w:val="001D1002"/>
    <w:rsid w:val="001D12FB"/>
    <w:rsid w:val="001D1725"/>
    <w:rsid w:val="001D1ACE"/>
    <w:rsid w:val="001D1D33"/>
    <w:rsid w:val="001D1DD3"/>
    <w:rsid w:val="001D1EBE"/>
    <w:rsid w:val="001D1FCB"/>
    <w:rsid w:val="001D2851"/>
    <w:rsid w:val="001D355F"/>
    <w:rsid w:val="001D384B"/>
    <w:rsid w:val="001D3853"/>
    <w:rsid w:val="001D3DE2"/>
    <w:rsid w:val="001D3F41"/>
    <w:rsid w:val="001D41A8"/>
    <w:rsid w:val="001D4477"/>
    <w:rsid w:val="001D4601"/>
    <w:rsid w:val="001D4755"/>
    <w:rsid w:val="001D51D5"/>
    <w:rsid w:val="001D548A"/>
    <w:rsid w:val="001D56A9"/>
    <w:rsid w:val="001D5BAE"/>
    <w:rsid w:val="001D62E4"/>
    <w:rsid w:val="001D647B"/>
    <w:rsid w:val="001D6616"/>
    <w:rsid w:val="001D687B"/>
    <w:rsid w:val="001D7110"/>
    <w:rsid w:val="001D7342"/>
    <w:rsid w:val="001D764F"/>
    <w:rsid w:val="001D7670"/>
    <w:rsid w:val="001D7B19"/>
    <w:rsid w:val="001E07CB"/>
    <w:rsid w:val="001E0999"/>
    <w:rsid w:val="001E099B"/>
    <w:rsid w:val="001E0A4E"/>
    <w:rsid w:val="001E0BD5"/>
    <w:rsid w:val="001E13C7"/>
    <w:rsid w:val="001E1A49"/>
    <w:rsid w:val="001E1A54"/>
    <w:rsid w:val="001E1AC8"/>
    <w:rsid w:val="001E1C9F"/>
    <w:rsid w:val="001E1EEB"/>
    <w:rsid w:val="001E273F"/>
    <w:rsid w:val="001E2759"/>
    <w:rsid w:val="001E2860"/>
    <w:rsid w:val="001E286E"/>
    <w:rsid w:val="001E2CEC"/>
    <w:rsid w:val="001E2F72"/>
    <w:rsid w:val="001E3041"/>
    <w:rsid w:val="001E3741"/>
    <w:rsid w:val="001E38C2"/>
    <w:rsid w:val="001E399B"/>
    <w:rsid w:val="001E3EF5"/>
    <w:rsid w:val="001E3F6F"/>
    <w:rsid w:val="001E3FE1"/>
    <w:rsid w:val="001E4439"/>
    <w:rsid w:val="001E4C06"/>
    <w:rsid w:val="001E4E3B"/>
    <w:rsid w:val="001E50AA"/>
    <w:rsid w:val="001E55A6"/>
    <w:rsid w:val="001E61B4"/>
    <w:rsid w:val="001E6528"/>
    <w:rsid w:val="001E6646"/>
    <w:rsid w:val="001E6700"/>
    <w:rsid w:val="001E6926"/>
    <w:rsid w:val="001E69AF"/>
    <w:rsid w:val="001E6AD8"/>
    <w:rsid w:val="001E717E"/>
    <w:rsid w:val="001E7422"/>
    <w:rsid w:val="001E74FE"/>
    <w:rsid w:val="001E757C"/>
    <w:rsid w:val="001E75A3"/>
    <w:rsid w:val="001E7B20"/>
    <w:rsid w:val="001E7C0E"/>
    <w:rsid w:val="001F025C"/>
    <w:rsid w:val="001F031E"/>
    <w:rsid w:val="001F07B9"/>
    <w:rsid w:val="001F0E5B"/>
    <w:rsid w:val="001F0F4A"/>
    <w:rsid w:val="001F0FD9"/>
    <w:rsid w:val="001F134C"/>
    <w:rsid w:val="001F1782"/>
    <w:rsid w:val="001F1A2D"/>
    <w:rsid w:val="001F1A62"/>
    <w:rsid w:val="001F1AFE"/>
    <w:rsid w:val="001F1E1E"/>
    <w:rsid w:val="001F20E8"/>
    <w:rsid w:val="001F266D"/>
    <w:rsid w:val="001F2867"/>
    <w:rsid w:val="001F2D36"/>
    <w:rsid w:val="001F32AB"/>
    <w:rsid w:val="001F3B8B"/>
    <w:rsid w:val="001F3F20"/>
    <w:rsid w:val="001F421D"/>
    <w:rsid w:val="001F4779"/>
    <w:rsid w:val="001F4852"/>
    <w:rsid w:val="001F53C7"/>
    <w:rsid w:val="001F5692"/>
    <w:rsid w:val="001F6221"/>
    <w:rsid w:val="001F6A53"/>
    <w:rsid w:val="001F6B27"/>
    <w:rsid w:val="001F6B72"/>
    <w:rsid w:val="001F7302"/>
    <w:rsid w:val="001F76DE"/>
    <w:rsid w:val="002004E8"/>
    <w:rsid w:val="0020093B"/>
    <w:rsid w:val="00201537"/>
    <w:rsid w:val="002019CF"/>
    <w:rsid w:val="00201BCA"/>
    <w:rsid w:val="00201D8E"/>
    <w:rsid w:val="00202549"/>
    <w:rsid w:val="00202559"/>
    <w:rsid w:val="002028E5"/>
    <w:rsid w:val="00202ACE"/>
    <w:rsid w:val="002030A5"/>
    <w:rsid w:val="002030D7"/>
    <w:rsid w:val="0020334D"/>
    <w:rsid w:val="00203436"/>
    <w:rsid w:val="00203530"/>
    <w:rsid w:val="00203C82"/>
    <w:rsid w:val="00203EC5"/>
    <w:rsid w:val="002040DA"/>
    <w:rsid w:val="00204204"/>
    <w:rsid w:val="0020441C"/>
    <w:rsid w:val="0020444F"/>
    <w:rsid w:val="0020449C"/>
    <w:rsid w:val="00204999"/>
    <w:rsid w:val="00204B7A"/>
    <w:rsid w:val="0020520F"/>
    <w:rsid w:val="0020547A"/>
    <w:rsid w:val="0020564B"/>
    <w:rsid w:val="00205A13"/>
    <w:rsid w:val="00205C8B"/>
    <w:rsid w:val="00206159"/>
    <w:rsid w:val="002062CB"/>
    <w:rsid w:val="002065F3"/>
    <w:rsid w:val="00206890"/>
    <w:rsid w:val="00206BBE"/>
    <w:rsid w:val="00206C16"/>
    <w:rsid w:val="00206EE8"/>
    <w:rsid w:val="00207066"/>
    <w:rsid w:val="002072B2"/>
    <w:rsid w:val="002073AF"/>
    <w:rsid w:val="00207431"/>
    <w:rsid w:val="002077C6"/>
    <w:rsid w:val="00207A90"/>
    <w:rsid w:val="00207B25"/>
    <w:rsid w:val="002108FD"/>
    <w:rsid w:val="00210A14"/>
    <w:rsid w:val="00210BB6"/>
    <w:rsid w:val="00210BCB"/>
    <w:rsid w:val="00210C79"/>
    <w:rsid w:val="00210F45"/>
    <w:rsid w:val="00211383"/>
    <w:rsid w:val="00211425"/>
    <w:rsid w:val="002114C3"/>
    <w:rsid w:val="002116F7"/>
    <w:rsid w:val="00211DED"/>
    <w:rsid w:val="00211FAD"/>
    <w:rsid w:val="0021253E"/>
    <w:rsid w:val="00212F20"/>
    <w:rsid w:val="0021397C"/>
    <w:rsid w:val="00213E55"/>
    <w:rsid w:val="0021416B"/>
    <w:rsid w:val="0021431C"/>
    <w:rsid w:val="0021595E"/>
    <w:rsid w:val="00215A6B"/>
    <w:rsid w:val="00215C1C"/>
    <w:rsid w:val="0021603B"/>
    <w:rsid w:val="002161D3"/>
    <w:rsid w:val="002167B1"/>
    <w:rsid w:val="00216944"/>
    <w:rsid w:val="00216DBA"/>
    <w:rsid w:val="00216E79"/>
    <w:rsid w:val="00216EBD"/>
    <w:rsid w:val="00216F06"/>
    <w:rsid w:val="00216F7B"/>
    <w:rsid w:val="0021752B"/>
    <w:rsid w:val="00217690"/>
    <w:rsid w:val="00217969"/>
    <w:rsid w:val="00217A54"/>
    <w:rsid w:val="00217BF5"/>
    <w:rsid w:val="00217E02"/>
    <w:rsid w:val="00217E0D"/>
    <w:rsid w:val="00217FC8"/>
    <w:rsid w:val="002200C4"/>
    <w:rsid w:val="0022011B"/>
    <w:rsid w:val="002207C2"/>
    <w:rsid w:val="002207D4"/>
    <w:rsid w:val="002209B5"/>
    <w:rsid w:val="00220B3A"/>
    <w:rsid w:val="00220BC7"/>
    <w:rsid w:val="00220E64"/>
    <w:rsid w:val="00221071"/>
    <w:rsid w:val="00222E3E"/>
    <w:rsid w:val="00222F28"/>
    <w:rsid w:val="002231A6"/>
    <w:rsid w:val="0022375B"/>
    <w:rsid w:val="0022388B"/>
    <w:rsid w:val="00223A22"/>
    <w:rsid w:val="00223E5A"/>
    <w:rsid w:val="00223F6E"/>
    <w:rsid w:val="00223F7D"/>
    <w:rsid w:val="00223FB0"/>
    <w:rsid w:val="00224107"/>
    <w:rsid w:val="0022426D"/>
    <w:rsid w:val="002244DA"/>
    <w:rsid w:val="00224594"/>
    <w:rsid w:val="00224599"/>
    <w:rsid w:val="00224619"/>
    <w:rsid w:val="00224B60"/>
    <w:rsid w:val="00224D34"/>
    <w:rsid w:val="002254B3"/>
    <w:rsid w:val="00225A68"/>
    <w:rsid w:val="00225FF2"/>
    <w:rsid w:val="002269D9"/>
    <w:rsid w:val="00226EBB"/>
    <w:rsid w:val="00227897"/>
    <w:rsid w:val="00230AD3"/>
    <w:rsid w:val="00231446"/>
    <w:rsid w:val="002317E9"/>
    <w:rsid w:val="00231ED7"/>
    <w:rsid w:val="002325D1"/>
    <w:rsid w:val="00232CDD"/>
    <w:rsid w:val="002332B9"/>
    <w:rsid w:val="0023375A"/>
    <w:rsid w:val="00233A85"/>
    <w:rsid w:val="00233B1A"/>
    <w:rsid w:val="00233DDC"/>
    <w:rsid w:val="00234258"/>
    <w:rsid w:val="00234638"/>
    <w:rsid w:val="00234C30"/>
    <w:rsid w:val="00234EB2"/>
    <w:rsid w:val="002351D8"/>
    <w:rsid w:val="0023547C"/>
    <w:rsid w:val="002354D6"/>
    <w:rsid w:val="00235567"/>
    <w:rsid w:val="00235DC2"/>
    <w:rsid w:val="00235E2D"/>
    <w:rsid w:val="00235EB2"/>
    <w:rsid w:val="0023607A"/>
    <w:rsid w:val="00236095"/>
    <w:rsid w:val="002361D5"/>
    <w:rsid w:val="002366A2"/>
    <w:rsid w:val="0023686C"/>
    <w:rsid w:val="00236EE9"/>
    <w:rsid w:val="00237108"/>
    <w:rsid w:val="00237267"/>
    <w:rsid w:val="002372B1"/>
    <w:rsid w:val="002376F5"/>
    <w:rsid w:val="00240087"/>
    <w:rsid w:val="00240414"/>
    <w:rsid w:val="0024044C"/>
    <w:rsid w:val="0024062E"/>
    <w:rsid w:val="0024071F"/>
    <w:rsid w:val="002408E5"/>
    <w:rsid w:val="00240DA3"/>
    <w:rsid w:val="00241C41"/>
    <w:rsid w:val="00241C68"/>
    <w:rsid w:val="00241C9C"/>
    <w:rsid w:val="00241E89"/>
    <w:rsid w:val="0024239D"/>
    <w:rsid w:val="0024259D"/>
    <w:rsid w:val="00242B58"/>
    <w:rsid w:val="00242F2C"/>
    <w:rsid w:val="002435C8"/>
    <w:rsid w:val="002435ED"/>
    <w:rsid w:val="0024378A"/>
    <w:rsid w:val="002438EB"/>
    <w:rsid w:val="00243A4E"/>
    <w:rsid w:val="00243AA4"/>
    <w:rsid w:val="00243CAD"/>
    <w:rsid w:val="00243E7C"/>
    <w:rsid w:val="0024418C"/>
    <w:rsid w:val="002443D8"/>
    <w:rsid w:val="002446E0"/>
    <w:rsid w:val="00244C09"/>
    <w:rsid w:val="002451A4"/>
    <w:rsid w:val="0024534D"/>
    <w:rsid w:val="00245485"/>
    <w:rsid w:val="0024560B"/>
    <w:rsid w:val="002456C5"/>
    <w:rsid w:val="00245F51"/>
    <w:rsid w:val="00245F98"/>
    <w:rsid w:val="00246446"/>
    <w:rsid w:val="002468C3"/>
    <w:rsid w:val="0024699E"/>
    <w:rsid w:val="00246A9D"/>
    <w:rsid w:val="00246AAE"/>
    <w:rsid w:val="00246DBA"/>
    <w:rsid w:val="00246EE2"/>
    <w:rsid w:val="0024719D"/>
    <w:rsid w:val="002474B8"/>
    <w:rsid w:val="0024758F"/>
    <w:rsid w:val="002478DC"/>
    <w:rsid w:val="002479D9"/>
    <w:rsid w:val="00247B78"/>
    <w:rsid w:val="00247C90"/>
    <w:rsid w:val="00247E05"/>
    <w:rsid w:val="00247E7A"/>
    <w:rsid w:val="00250061"/>
    <w:rsid w:val="0025046D"/>
    <w:rsid w:val="0025076D"/>
    <w:rsid w:val="00250B69"/>
    <w:rsid w:val="00250EC3"/>
    <w:rsid w:val="00251515"/>
    <w:rsid w:val="00251A8F"/>
    <w:rsid w:val="00251CF4"/>
    <w:rsid w:val="00251D2D"/>
    <w:rsid w:val="00251E1D"/>
    <w:rsid w:val="00251F31"/>
    <w:rsid w:val="002520EC"/>
    <w:rsid w:val="00252135"/>
    <w:rsid w:val="0025239D"/>
    <w:rsid w:val="002525B4"/>
    <w:rsid w:val="00252652"/>
    <w:rsid w:val="00252757"/>
    <w:rsid w:val="00252D44"/>
    <w:rsid w:val="00252F04"/>
    <w:rsid w:val="002532C4"/>
    <w:rsid w:val="0025330E"/>
    <w:rsid w:val="00253517"/>
    <w:rsid w:val="00253589"/>
    <w:rsid w:val="002536DA"/>
    <w:rsid w:val="0025391A"/>
    <w:rsid w:val="00253B8E"/>
    <w:rsid w:val="00253C1F"/>
    <w:rsid w:val="00253CCC"/>
    <w:rsid w:val="00254068"/>
    <w:rsid w:val="002542FB"/>
    <w:rsid w:val="00254306"/>
    <w:rsid w:val="0025452B"/>
    <w:rsid w:val="00254777"/>
    <w:rsid w:val="002551B3"/>
    <w:rsid w:val="0025526B"/>
    <w:rsid w:val="00255425"/>
    <w:rsid w:val="00255A38"/>
    <w:rsid w:val="00255C0C"/>
    <w:rsid w:val="002560C6"/>
    <w:rsid w:val="00256A2B"/>
    <w:rsid w:val="00256E4B"/>
    <w:rsid w:val="00256E51"/>
    <w:rsid w:val="00256ECE"/>
    <w:rsid w:val="00257746"/>
    <w:rsid w:val="00257868"/>
    <w:rsid w:val="00257C91"/>
    <w:rsid w:val="002601A1"/>
    <w:rsid w:val="002607A3"/>
    <w:rsid w:val="00261175"/>
    <w:rsid w:val="00261415"/>
    <w:rsid w:val="002617D0"/>
    <w:rsid w:val="00261B79"/>
    <w:rsid w:val="00261D1A"/>
    <w:rsid w:val="00261FA0"/>
    <w:rsid w:val="00262390"/>
    <w:rsid w:val="0026282E"/>
    <w:rsid w:val="002628A5"/>
    <w:rsid w:val="00262A77"/>
    <w:rsid w:val="0026331B"/>
    <w:rsid w:val="00263CDF"/>
    <w:rsid w:val="002641D4"/>
    <w:rsid w:val="0026436A"/>
    <w:rsid w:val="002644CF"/>
    <w:rsid w:val="0026469C"/>
    <w:rsid w:val="002653A0"/>
    <w:rsid w:val="00265467"/>
    <w:rsid w:val="002656A9"/>
    <w:rsid w:val="00265CC1"/>
    <w:rsid w:val="00265D34"/>
    <w:rsid w:val="00265F00"/>
    <w:rsid w:val="00266331"/>
    <w:rsid w:val="002663FB"/>
    <w:rsid w:val="0026647D"/>
    <w:rsid w:val="002666C0"/>
    <w:rsid w:val="00266CDE"/>
    <w:rsid w:val="0026707E"/>
    <w:rsid w:val="00267476"/>
    <w:rsid w:val="0026747D"/>
    <w:rsid w:val="00267740"/>
    <w:rsid w:val="002679BE"/>
    <w:rsid w:val="00267AF9"/>
    <w:rsid w:val="00267CB5"/>
    <w:rsid w:val="00267DC7"/>
    <w:rsid w:val="002703F1"/>
    <w:rsid w:val="00270649"/>
    <w:rsid w:val="00270805"/>
    <w:rsid w:val="00270C1D"/>
    <w:rsid w:val="00270DCE"/>
    <w:rsid w:val="00270EE0"/>
    <w:rsid w:val="00270EE9"/>
    <w:rsid w:val="0027136C"/>
    <w:rsid w:val="00271789"/>
    <w:rsid w:val="002719AF"/>
    <w:rsid w:val="00271B61"/>
    <w:rsid w:val="002722D9"/>
    <w:rsid w:val="00272302"/>
    <w:rsid w:val="00272495"/>
    <w:rsid w:val="00272C5B"/>
    <w:rsid w:val="00272C70"/>
    <w:rsid w:val="0027352F"/>
    <w:rsid w:val="0027372A"/>
    <w:rsid w:val="00273A92"/>
    <w:rsid w:val="00273D2F"/>
    <w:rsid w:val="00273E18"/>
    <w:rsid w:val="00273EAF"/>
    <w:rsid w:val="00274A80"/>
    <w:rsid w:val="00274BCC"/>
    <w:rsid w:val="00274D7C"/>
    <w:rsid w:val="00274EA4"/>
    <w:rsid w:val="00274F4B"/>
    <w:rsid w:val="00274F88"/>
    <w:rsid w:val="00275005"/>
    <w:rsid w:val="00275430"/>
    <w:rsid w:val="002754FF"/>
    <w:rsid w:val="0027579B"/>
    <w:rsid w:val="00275B93"/>
    <w:rsid w:val="00275D20"/>
    <w:rsid w:val="00275D49"/>
    <w:rsid w:val="00276772"/>
    <w:rsid w:val="002768AF"/>
    <w:rsid w:val="00276C20"/>
    <w:rsid w:val="00277539"/>
    <w:rsid w:val="002776F2"/>
    <w:rsid w:val="002777F1"/>
    <w:rsid w:val="00280488"/>
    <w:rsid w:val="002808B6"/>
    <w:rsid w:val="00280D39"/>
    <w:rsid w:val="00280DE5"/>
    <w:rsid w:val="002818ED"/>
    <w:rsid w:val="0028194F"/>
    <w:rsid w:val="00281D13"/>
    <w:rsid w:val="00281D8E"/>
    <w:rsid w:val="00281E41"/>
    <w:rsid w:val="0028208F"/>
    <w:rsid w:val="002825F6"/>
    <w:rsid w:val="00282685"/>
    <w:rsid w:val="00282E3E"/>
    <w:rsid w:val="002831F2"/>
    <w:rsid w:val="002836D5"/>
    <w:rsid w:val="00283AB2"/>
    <w:rsid w:val="00283AE4"/>
    <w:rsid w:val="00283B6B"/>
    <w:rsid w:val="002840AB"/>
    <w:rsid w:val="00284B04"/>
    <w:rsid w:val="00284C8E"/>
    <w:rsid w:val="00284D1E"/>
    <w:rsid w:val="00284F40"/>
    <w:rsid w:val="00284FCF"/>
    <w:rsid w:val="002851AD"/>
    <w:rsid w:val="00285559"/>
    <w:rsid w:val="002858E5"/>
    <w:rsid w:val="00285A60"/>
    <w:rsid w:val="00285C55"/>
    <w:rsid w:val="00285CB6"/>
    <w:rsid w:val="00285CE3"/>
    <w:rsid w:val="00286102"/>
    <w:rsid w:val="0028625F"/>
    <w:rsid w:val="002863BD"/>
    <w:rsid w:val="002866FC"/>
    <w:rsid w:val="00286941"/>
    <w:rsid w:val="002869D6"/>
    <w:rsid w:val="00286B52"/>
    <w:rsid w:val="00286BB3"/>
    <w:rsid w:val="00286BE1"/>
    <w:rsid w:val="00286CF3"/>
    <w:rsid w:val="002870DC"/>
    <w:rsid w:val="002872C4"/>
    <w:rsid w:val="00287B9C"/>
    <w:rsid w:val="00287BF0"/>
    <w:rsid w:val="00287E0E"/>
    <w:rsid w:val="00287F3A"/>
    <w:rsid w:val="00290CAA"/>
    <w:rsid w:val="00291E38"/>
    <w:rsid w:val="00291E5A"/>
    <w:rsid w:val="002920B6"/>
    <w:rsid w:val="002921D5"/>
    <w:rsid w:val="00292361"/>
    <w:rsid w:val="00292467"/>
    <w:rsid w:val="00292995"/>
    <w:rsid w:val="00292C93"/>
    <w:rsid w:val="00292CD4"/>
    <w:rsid w:val="00292F0C"/>
    <w:rsid w:val="00292F19"/>
    <w:rsid w:val="00292F32"/>
    <w:rsid w:val="00293045"/>
    <w:rsid w:val="002930D8"/>
    <w:rsid w:val="00293114"/>
    <w:rsid w:val="002932D6"/>
    <w:rsid w:val="00293395"/>
    <w:rsid w:val="0029349D"/>
    <w:rsid w:val="00293B9C"/>
    <w:rsid w:val="00294297"/>
    <w:rsid w:val="0029465C"/>
    <w:rsid w:val="0029479A"/>
    <w:rsid w:val="00294AE3"/>
    <w:rsid w:val="002951E5"/>
    <w:rsid w:val="002953BA"/>
    <w:rsid w:val="00295944"/>
    <w:rsid w:val="00295B68"/>
    <w:rsid w:val="00295F5A"/>
    <w:rsid w:val="00296957"/>
    <w:rsid w:val="00296BCD"/>
    <w:rsid w:val="00297158"/>
    <w:rsid w:val="0029734C"/>
    <w:rsid w:val="00297A20"/>
    <w:rsid w:val="00297A44"/>
    <w:rsid w:val="00297A83"/>
    <w:rsid w:val="002A01F4"/>
    <w:rsid w:val="002A07CA"/>
    <w:rsid w:val="002A0CD0"/>
    <w:rsid w:val="002A0F52"/>
    <w:rsid w:val="002A12EE"/>
    <w:rsid w:val="002A18B7"/>
    <w:rsid w:val="002A1C6E"/>
    <w:rsid w:val="002A1C8C"/>
    <w:rsid w:val="002A1D5E"/>
    <w:rsid w:val="002A1FBD"/>
    <w:rsid w:val="002A214D"/>
    <w:rsid w:val="002A2458"/>
    <w:rsid w:val="002A2F56"/>
    <w:rsid w:val="002A2F95"/>
    <w:rsid w:val="002A33E0"/>
    <w:rsid w:val="002A340E"/>
    <w:rsid w:val="002A3437"/>
    <w:rsid w:val="002A363D"/>
    <w:rsid w:val="002A3CCA"/>
    <w:rsid w:val="002A3D1D"/>
    <w:rsid w:val="002A3F40"/>
    <w:rsid w:val="002A4239"/>
    <w:rsid w:val="002A42DD"/>
    <w:rsid w:val="002A4391"/>
    <w:rsid w:val="002A462E"/>
    <w:rsid w:val="002A46CC"/>
    <w:rsid w:val="002A519B"/>
    <w:rsid w:val="002A51C9"/>
    <w:rsid w:val="002A5399"/>
    <w:rsid w:val="002A56BA"/>
    <w:rsid w:val="002A589A"/>
    <w:rsid w:val="002A593A"/>
    <w:rsid w:val="002A5CCD"/>
    <w:rsid w:val="002A5CF6"/>
    <w:rsid w:val="002A61E2"/>
    <w:rsid w:val="002A65ED"/>
    <w:rsid w:val="002A682B"/>
    <w:rsid w:val="002A693C"/>
    <w:rsid w:val="002A6BA7"/>
    <w:rsid w:val="002A6E5F"/>
    <w:rsid w:val="002A6E75"/>
    <w:rsid w:val="002A7030"/>
    <w:rsid w:val="002A71C0"/>
    <w:rsid w:val="002A779C"/>
    <w:rsid w:val="002A7C4E"/>
    <w:rsid w:val="002A7C80"/>
    <w:rsid w:val="002A7F28"/>
    <w:rsid w:val="002B013E"/>
    <w:rsid w:val="002B068B"/>
    <w:rsid w:val="002B086F"/>
    <w:rsid w:val="002B0D2A"/>
    <w:rsid w:val="002B0E33"/>
    <w:rsid w:val="002B13B5"/>
    <w:rsid w:val="002B1481"/>
    <w:rsid w:val="002B1657"/>
    <w:rsid w:val="002B179C"/>
    <w:rsid w:val="002B1B57"/>
    <w:rsid w:val="002B1FAE"/>
    <w:rsid w:val="002B26AF"/>
    <w:rsid w:val="002B28A5"/>
    <w:rsid w:val="002B2EAC"/>
    <w:rsid w:val="002B329D"/>
    <w:rsid w:val="002B3352"/>
    <w:rsid w:val="002B349C"/>
    <w:rsid w:val="002B34CA"/>
    <w:rsid w:val="002B351F"/>
    <w:rsid w:val="002B37B4"/>
    <w:rsid w:val="002B408A"/>
    <w:rsid w:val="002B4280"/>
    <w:rsid w:val="002B4BBE"/>
    <w:rsid w:val="002B4C75"/>
    <w:rsid w:val="002B4DDD"/>
    <w:rsid w:val="002B516B"/>
    <w:rsid w:val="002B52BE"/>
    <w:rsid w:val="002B5713"/>
    <w:rsid w:val="002B591B"/>
    <w:rsid w:val="002B5A5C"/>
    <w:rsid w:val="002B61D6"/>
    <w:rsid w:val="002B6FF6"/>
    <w:rsid w:val="002B71C5"/>
    <w:rsid w:val="002B7E4D"/>
    <w:rsid w:val="002C0202"/>
    <w:rsid w:val="002C0723"/>
    <w:rsid w:val="002C0A86"/>
    <w:rsid w:val="002C0ADD"/>
    <w:rsid w:val="002C133A"/>
    <w:rsid w:val="002C166F"/>
    <w:rsid w:val="002C193E"/>
    <w:rsid w:val="002C2530"/>
    <w:rsid w:val="002C285E"/>
    <w:rsid w:val="002C2B2F"/>
    <w:rsid w:val="002C2C8F"/>
    <w:rsid w:val="002C2FC5"/>
    <w:rsid w:val="002C3487"/>
    <w:rsid w:val="002C36A7"/>
    <w:rsid w:val="002C37E6"/>
    <w:rsid w:val="002C3DFA"/>
    <w:rsid w:val="002C4479"/>
    <w:rsid w:val="002C448C"/>
    <w:rsid w:val="002C44BE"/>
    <w:rsid w:val="002C4516"/>
    <w:rsid w:val="002C483C"/>
    <w:rsid w:val="002C4AFF"/>
    <w:rsid w:val="002C4C36"/>
    <w:rsid w:val="002C4FA5"/>
    <w:rsid w:val="002C509F"/>
    <w:rsid w:val="002C50DD"/>
    <w:rsid w:val="002C5119"/>
    <w:rsid w:val="002C5340"/>
    <w:rsid w:val="002C5393"/>
    <w:rsid w:val="002C5710"/>
    <w:rsid w:val="002C571B"/>
    <w:rsid w:val="002C5CFA"/>
    <w:rsid w:val="002C5FD6"/>
    <w:rsid w:val="002C6205"/>
    <w:rsid w:val="002C6C20"/>
    <w:rsid w:val="002C7A01"/>
    <w:rsid w:val="002C7D2D"/>
    <w:rsid w:val="002D01B9"/>
    <w:rsid w:val="002D0801"/>
    <w:rsid w:val="002D09B6"/>
    <w:rsid w:val="002D0B9D"/>
    <w:rsid w:val="002D0CD3"/>
    <w:rsid w:val="002D0D27"/>
    <w:rsid w:val="002D1096"/>
    <w:rsid w:val="002D139D"/>
    <w:rsid w:val="002D1421"/>
    <w:rsid w:val="002D1AA3"/>
    <w:rsid w:val="002D200E"/>
    <w:rsid w:val="002D20CA"/>
    <w:rsid w:val="002D2868"/>
    <w:rsid w:val="002D29FA"/>
    <w:rsid w:val="002D2A8B"/>
    <w:rsid w:val="002D2AEA"/>
    <w:rsid w:val="002D331B"/>
    <w:rsid w:val="002D33F9"/>
    <w:rsid w:val="002D3520"/>
    <w:rsid w:val="002D36B8"/>
    <w:rsid w:val="002D36D9"/>
    <w:rsid w:val="002D3978"/>
    <w:rsid w:val="002D3D6E"/>
    <w:rsid w:val="002D4A59"/>
    <w:rsid w:val="002D4F6D"/>
    <w:rsid w:val="002D5103"/>
    <w:rsid w:val="002D51F1"/>
    <w:rsid w:val="002D5379"/>
    <w:rsid w:val="002D5846"/>
    <w:rsid w:val="002D5B56"/>
    <w:rsid w:val="002D5BB0"/>
    <w:rsid w:val="002D6343"/>
    <w:rsid w:val="002D63C3"/>
    <w:rsid w:val="002D669F"/>
    <w:rsid w:val="002D6750"/>
    <w:rsid w:val="002D6940"/>
    <w:rsid w:val="002D6C8C"/>
    <w:rsid w:val="002D70AE"/>
    <w:rsid w:val="002D7569"/>
    <w:rsid w:val="002D76EC"/>
    <w:rsid w:val="002D7C14"/>
    <w:rsid w:val="002E03ED"/>
    <w:rsid w:val="002E05A3"/>
    <w:rsid w:val="002E071B"/>
    <w:rsid w:val="002E090C"/>
    <w:rsid w:val="002E09E8"/>
    <w:rsid w:val="002E0BB8"/>
    <w:rsid w:val="002E0DAB"/>
    <w:rsid w:val="002E10D3"/>
    <w:rsid w:val="002E1771"/>
    <w:rsid w:val="002E1939"/>
    <w:rsid w:val="002E1A08"/>
    <w:rsid w:val="002E1A0E"/>
    <w:rsid w:val="002E1DBC"/>
    <w:rsid w:val="002E1F23"/>
    <w:rsid w:val="002E21C2"/>
    <w:rsid w:val="002E2CB1"/>
    <w:rsid w:val="002E2E45"/>
    <w:rsid w:val="002E2EB8"/>
    <w:rsid w:val="002E384C"/>
    <w:rsid w:val="002E3DD7"/>
    <w:rsid w:val="002E479F"/>
    <w:rsid w:val="002E4A8F"/>
    <w:rsid w:val="002E4B21"/>
    <w:rsid w:val="002E4D33"/>
    <w:rsid w:val="002E4FFD"/>
    <w:rsid w:val="002E5B83"/>
    <w:rsid w:val="002E5C11"/>
    <w:rsid w:val="002E5C77"/>
    <w:rsid w:val="002E5D36"/>
    <w:rsid w:val="002E5E00"/>
    <w:rsid w:val="002E655E"/>
    <w:rsid w:val="002E673C"/>
    <w:rsid w:val="002E684A"/>
    <w:rsid w:val="002E6A77"/>
    <w:rsid w:val="002E6B9D"/>
    <w:rsid w:val="002E6CED"/>
    <w:rsid w:val="002E70B1"/>
    <w:rsid w:val="002E7380"/>
    <w:rsid w:val="002E741C"/>
    <w:rsid w:val="002E7579"/>
    <w:rsid w:val="002E7AA0"/>
    <w:rsid w:val="002E7DA6"/>
    <w:rsid w:val="002E7E1C"/>
    <w:rsid w:val="002E7E9D"/>
    <w:rsid w:val="002F00B9"/>
    <w:rsid w:val="002F012A"/>
    <w:rsid w:val="002F0319"/>
    <w:rsid w:val="002F0418"/>
    <w:rsid w:val="002F05C1"/>
    <w:rsid w:val="002F0910"/>
    <w:rsid w:val="002F0D01"/>
    <w:rsid w:val="002F0E4C"/>
    <w:rsid w:val="002F103B"/>
    <w:rsid w:val="002F161D"/>
    <w:rsid w:val="002F1B25"/>
    <w:rsid w:val="002F1D0A"/>
    <w:rsid w:val="002F2ED7"/>
    <w:rsid w:val="002F2EFD"/>
    <w:rsid w:val="002F3379"/>
    <w:rsid w:val="002F33DF"/>
    <w:rsid w:val="002F46BE"/>
    <w:rsid w:val="002F4821"/>
    <w:rsid w:val="002F4933"/>
    <w:rsid w:val="002F4C58"/>
    <w:rsid w:val="002F4D30"/>
    <w:rsid w:val="002F4EFA"/>
    <w:rsid w:val="002F504B"/>
    <w:rsid w:val="002F5379"/>
    <w:rsid w:val="002F6504"/>
    <w:rsid w:val="002F6681"/>
    <w:rsid w:val="002F6B27"/>
    <w:rsid w:val="002F72C5"/>
    <w:rsid w:val="002F7474"/>
    <w:rsid w:val="002F79C9"/>
    <w:rsid w:val="002F7B2F"/>
    <w:rsid w:val="002F7BB2"/>
    <w:rsid w:val="002F7FC5"/>
    <w:rsid w:val="0030020D"/>
    <w:rsid w:val="003004CA"/>
    <w:rsid w:val="00300636"/>
    <w:rsid w:val="00300B19"/>
    <w:rsid w:val="00300D58"/>
    <w:rsid w:val="00300E9F"/>
    <w:rsid w:val="00301368"/>
    <w:rsid w:val="0030224C"/>
    <w:rsid w:val="00302428"/>
    <w:rsid w:val="003025D7"/>
    <w:rsid w:val="00302D24"/>
    <w:rsid w:val="00302DD4"/>
    <w:rsid w:val="00302EDB"/>
    <w:rsid w:val="00302F19"/>
    <w:rsid w:val="00302FD8"/>
    <w:rsid w:val="00303050"/>
    <w:rsid w:val="0030322C"/>
    <w:rsid w:val="0030332A"/>
    <w:rsid w:val="003039E9"/>
    <w:rsid w:val="00303CD3"/>
    <w:rsid w:val="003040A5"/>
    <w:rsid w:val="00304373"/>
    <w:rsid w:val="003047F2"/>
    <w:rsid w:val="00304874"/>
    <w:rsid w:val="00304877"/>
    <w:rsid w:val="0030499F"/>
    <w:rsid w:val="00304A56"/>
    <w:rsid w:val="00304B5B"/>
    <w:rsid w:val="00304BE8"/>
    <w:rsid w:val="00305171"/>
    <w:rsid w:val="003064A9"/>
    <w:rsid w:val="00306595"/>
    <w:rsid w:val="00306B9E"/>
    <w:rsid w:val="00307591"/>
    <w:rsid w:val="003075E5"/>
    <w:rsid w:val="0030788B"/>
    <w:rsid w:val="00310257"/>
    <w:rsid w:val="003104EC"/>
    <w:rsid w:val="003107FD"/>
    <w:rsid w:val="00310A7D"/>
    <w:rsid w:val="0031106A"/>
    <w:rsid w:val="00311160"/>
    <w:rsid w:val="0031129D"/>
    <w:rsid w:val="003115C2"/>
    <w:rsid w:val="00311E21"/>
    <w:rsid w:val="003121A2"/>
    <w:rsid w:val="0031232F"/>
    <w:rsid w:val="00312430"/>
    <w:rsid w:val="00312FB5"/>
    <w:rsid w:val="00313A1B"/>
    <w:rsid w:val="00313EA3"/>
    <w:rsid w:val="0031492A"/>
    <w:rsid w:val="00315BBE"/>
    <w:rsid w:val="003166DE"/>
    <w:rsid w:val="003168B6"/>
    <w:rsid w:val="003169BD"/>
    <w:rsid w:val="00316A14"/>
    <w:rsid w:val="00316ED5"/>
    <w:rsid w:val="003170AB"/>
    <w:rsid w:val="003172FB"/>
    <w:rsid w:val="0031749C"/>
    <w:rsid w:val="003174C6"/>
    <w:rsid w:val="003176E8"/>
    <w:rsid w:val="00317708"/>
    <w:rsid w:val="00320026"/>
    <w:rsid w:val="0032034E"/>
    <w:rsid w:val="0032049D"/>
    <w:rsid w:val="00320818"/>
    <w:rsid w:val="00320D98"/>
    <w:rsid w:val="00321D0F"/>
    <w:rsid w:val="0032228F"/>
    <w:rsid w:val="003229BA"/>
    <w:rsid w:val="00322D85"/>
    <w:rsid w:val="00322E52"/>
    <w:rsid w:val="00322E72"/>
    <w:rsid w:val="00323745"/>
    <w:rsid w:val="0032378F"/>
    <w:rsid w:val="00323809"/>
    <w:rsid w:val="00323E94"/>
    <w:rsid w:val="003241C9"/>
    <w:rsid w:val="00324388"/>
    <w:rsid w:val="00324A08"/>
    <w:rsid w:val="00324B53"/>
    <w:rsid w:val="003255D4"/>
    <w:rsid w:val="003257CB"/>
    <w:rsid w:val="00326064"/>
    <w:rsid w:val="00326425"/>
    <w:rsid w:val="00326EE0"/>
    <w:rsid w:val="00327DB0"/>
    <w:rsid w:val="00327EC6"/>
    <w:rsid w:val="003300D8"/>
    <w:rsid w:val="00330468"/>
    <w:rsid w:val="0033065C"/>
    <w:rsid w:val="00330DE7"/>
    <w:rsid w:val="00330EDA"/>
    <w:rsid w:val="00330F58"/>
    <w:rsid w:val="00330FE7"/>
    <w:rsid w:val="00331021"/>
    <w:rsid w:val="00331064"/>
    <w:rsid w:val="003314CC"/>
    <w:rsid w:val="00331604"/>
    <w:rsid w:val="0033182A"/>
    <w:rsid w:val="00332253"/>
    <w:rsid w:val="0033265D"/>
    <w:rsid w:val="0033268A"/>
    <w:rsid w:val="00332812"/>
    <w:rsid w:val="00332CA9"/>
    <w:rsid w:val="003337A3"/>
    <w:rsid w:val="00333A7C"/>
    <w:rsid w:val="00333B88"/>
    <w:rsid w:val="00333D92"/>
    <w:rsid w:val="0033428B"/>
    <w:rsid w:val="00334655"/>
    <w:rsid w:val="003349CD"/>
    <w:rsid w:val="00334BEE"/>
    <w:rsid w:val="00334BFC"/>
    <w:rsid w:val="00334D44"/>
    <w:rsid w:val="00335124"/>
    <w:rsid w:val="003351CB"/>
    <w:rsid w:val="003353BF"/>
    <w:rsid w:val="0033598C"/>
    <w:rsid w:val="00335B3F"/>
    <w:rsid w:val="00335CA5"/>
    <w:rsid w:val="00335CBC"/>
    <w:rsid w:val="00335D54"/>
    <w:rsid w:val="00336838"/>
    <w:rsid w:val="00336AB1"/>
    <w:rsid w:val="00336D9E"/>
    <w:rsid w:val="00337568"/>
    <w:rsid w:val="003400B3"/>
    <w:rsid w:val="00340123"/>
    <w:rsid w:val="00341371"/>
    <w:rsid w:val="0034168D"/>
    <w:rsid w:val="00341B0B"/>
    <w:rsid w:val="00341B7D"/>
    <w:rsid w:val="00341D57"/>
    <w:rsid w:val="00342112"/>
    <w:rsid w:val="003427D9"/>
    <w:rsid w:val="003429DE"/>
    <w:rsid w:val="00342CC8"/>
    <w:rsid w:val="00342D80"/>
    <w:rsid w:val="0034312A"/>
    <w:rsid w:val="0034335D"/>
    <w:rsid w:val="00343379"/>
    <w:rsid w:val="00343AB2"/>
    <w:rsid w:val="00343B7B"/>
    <w:rsid w:val="00343F32"/>
    <w:rsid w:val="0034421E"/>
    <w:rsid w:val="00344CA9"/>
    <w:rsid w:val="00344E6D"/>
    <w:rsid w:val="003450A4"/>
    <w:rsid w:val="00345674"/>
    <w:rsid w:val="00345699"/>
    <w:rsid w:val="003460C1"/>
    <w:rsid w:val="003462A5"/>
    <w:rsid w:val="00346622"/>
    <w:rsid w:val="003469A6"/>
    <w:rsid w:val="003469D7"/>
    <w:rsid w:val="00346B6C"/>
    <w:rsid w:val="00346DEE"/>
    <w:rsid w:val="00346F68"/>
    <w:rsid w:val="003473E7"/>
    <w:rsid w:val="00347708"/>
    <w:rsid w:val="0034790B"/>
    <w:rsid w:val="00347ABF"/>
    <w:rsid w:val="00347D59"/>
    <w:rsid w:val="00350105"/>
    <w:rsid w:val="0035032C"/>
    <w:rsid w:val="003505D5"/>
    <w:rsid w:val="0035127F"/>
    <w:rsid w:val="003516BC"/>
    <w:rsid w:val="003516C0"/>
    <w:rsid w:val="00351862"/>
    <w:rsid w:val="00351952"/>
    <w:rsid w:val="00351A8A"/>
    <w:rsid w:val="00351CB3"/>
    <w:rsid w:val="00351D98"/>
    <w:rsid w:val="00352746"/>
    <w:rsid w:val="00352940"/>
    <w:rsid w:val="00352A55"/>
    <w:rsid w:val="00352DD1"/>
    <w:rsid w:val="00353AC4"/>
    <w:rsid w:val="00353B63"/>
    <w:rsid w:val="00353C0D"/>
    <w:rsid w:val="00353C35"/>
    <w:rsid w:val="00354391"/>
    <w:rsid w:val="00354548"/>
    <w:rsid w:val="0035456F"/>
    <w:rsid w:val="0035473E"/>
    <w:rsid w:val="0035483E"/>
    <w:rsid w:val="00355226"/>
    <w:rsid w:val="0035526E"/>
    <w:rsid w:val="0035539D"/>
    <w:rsid w:val="003561EF"/>
    <w:rsid w:val="00356263"/>
    <w:rsid w:val="003566DF"/>
    <w:rsid w:val="0035770B"/>
    <w:rsid w:val="003577A1"/>
    <w:rsid w:val="00357A1E"/>
    <w:rsid w:val="00357B41"/>
    <w:rsid w:val="00357E8B"/>
    <w:rsid w:val="00360945"/>
    <w:rsid w:val="00361B8C"/>
    <w:rsid w:val="003622B9"/>
    <w:rsid w:val="003624D1"/>
    <w:rsid w:val="0036255E"/>
    <w:rsid w:val="0036256A"/>
    <w:rsid w:val="00362DAF"/>
    <w:rsid w:val="00363510"/>
    <w:rsid w:val="00363673"/>
    <w:rsid w:val="00363CDF"/>
    <w:rsid w:val="003649B0"/>
    <w:rsid w:val="00364A14"/>
    <w:rsid w:val="00364EFE"/>
    <w:rsid w:val="00365907"/>
    <w:rsid w:val="00365A43"/>
    <w:rsid w:val="003662F7"/>
    <w:rsid w:val="0036686B"/>
    <w:rsid w:val="003674E6"/>
    <w:rsid w:val="00367625"/>
    <w:rsid w:val="00367805"/>
    <w:rsid w:val="00367FE2"/>
    <w:rsid w:val="0037006A"/>
    <w:rsid w:val="00370428"/>
    <w:rsid w:val="00370492"/>
    <w:rsid w:val="003707DC"/>
    <w:rsid w:val="00370E8F"/>
    <w:rsid w:val="003715A2"/>
    <w:rsid w:val="003715BF"/>
    <w:rsid w:val="003716E5"/>
    <w:rsid w:val="00372085"/>
    <w:rsid w:val="003728BB"/>
    <w:rsid w:val="00372DCF"/>
    <w:rsid w:val="00373225"/>
    <w:rsid w:val="00373908"/>
    <w:rsid w:val="003739F7"/>
    <w:rsid w:val="00373D4F"/>
    <w:rsid w:val="00373EEE"/>
    <w:rsid w:val="00373FB3"/>
    <w:rsid w:val="0037437C"/>
    <w:rsid w:val="00374403"/>
    <w:rsid w:val="003744CE"/>
    <w:rsid w:val="00374506"/>
    <w:rsid w:val="003748FC"/>
    <w:rsid w:val="00374942"/>
    <w:rsid w:val="00374DEF"/>
    <w:rsid w:val="00374F7F"/>
    <w:rsid w:val="003750E7"/>
    <w:rsid w:val="00375382"/>
    <w:rsid w:val="0037551C"/>
    <w:rsid w:val="0037625D"/>
    <w:rsid w:val="0037728C"/>
    <w:rsid w:val="0037761B"/>
    <w:rsid w:val="00377862"/>
    <w:rsid w:val="003802F5"/>
    <w:rsid w:val="00381213"/>
    <w:rsid w:val="00381585"/>
    <w:rsid w:val="003815F4"/>
    <w:rsid w:val="003819F1"/>
    <w:rsid w:val="00381D9C"/>
    <w:rsid w:val="00382170"/>
    <w:rsid w:val="00382230"/>
    <w:rsid w:val="003822FC"/>
    <w:rsid w:val="00382409"/>
    <w:rsid w:val="00382642"/>
    <w:rsid w:val="00382D1B"/>
    <w:rsid w:val="00383367"/>
    <w:rsid w:val="0038361D"/>
    <w:rsid w:val="00383AEB"/>
    <w:rsid w:val="00383B44"/>
    <w:rsid w:val="00383B5C"/>
    <w:rsid w:val="00383F1A"/>
    <w:rsid w:val="00384032"/>
    <w:rsid w:val="003840D5"/>
    <w:rsid w:val="00384458"/>
    <w:rsid w:val="00384577"/>
    <w:rsid w:val="00384B61"/>
    <w:rsid w:val="00384BD0"/>
    <w:rsid w:val="00385027"/>
    <w:rsid w:val="003851E8"/>
    <w:rsid w:val="00385473"/>
    <w:rsid w:val="00385B14"/>
    <w:rsid w:val="00385B93"/>
    <w:rsid w:val="00385F74"/>
    <w:rsid w:val="00386817"/>
    <w:rsid w:val="00386F9D"/>
    <w:rsid w:val="003870C5"/>
    <w:rsid w:val="003873E0"/>
    <w:rsid w:val="00387BCF"/>
    <w:rsid w:val="00387C93"/>
    <w:rsid w:val="00387EC0"/>
    <w:rsid w:val="00387EFA"/>
    <w:rsid w:val="003900AE"/>
    <w:rsid w:val="0039088E"/>
    <w:rsid w:val="0039120F"/>
    <w:rsid w:val="003914F5"/>
    <w:rsid w:val="00391528"/>
    <w:rsid w:val="00391837"/>
    <w:rsid w:val="00391857"/>
    <w:rsid w:val="00392042"/>
    <w:rsid w:val="0039260F"/>
    <w:rsid w:val="003928B4"/>
    <w:rsid w:val="00392A45"/>
    <w:rsid w:val="00392A80"/>
    <w:rsid w:val="00392DBD"/>
    <w:rsid w:val="00393392"/>
    <w:rsid w:val="00393939"/>
    <w:rsid w:val="00393B7C"/>
    <w:rsid w:val="00394901"/>
    <w:rsid w:val="00394F16"/>
    <w:rsid w:val="00395339"/>
    <w:rsid w:val="00395373"/>
    <w:rsid w:val="00395B20"/>
    <w:rsid w:val="00395B6E"/>
    <w:rsid w:val="00395BC1"/>
    <w:rsid w:val="00396317"/>
    <w:rsid w:val="0039649B"/>
    <w:rsid w:val="0039649D"/>
    <w:rsid w:val="003966E1"/>
    <w:rsid w:val="00397041"/>
    <w:rsid w:val="00397324"/>
    <w:rsid w:val="003978BD"/>
    <w:rsid w:val="00397A36"/>
    <w:rsid w:val="00397A5B"/>
    <w:rsid w:val="00397BB3"/>
    <w:rsid w:val="00397D6D"/>
    <w:rsid w:val="00397E31"/>
    <w:rsid w:val="00397E6E"/>
    <w:rsid w:val="00397F87"/>
    <w:rsid w:val="00397FAA"/>
    <w:rsid w:val="003A03D4"/>
    <w:rsid w:val="003A044A"/>
    <w:rsid w:val="003A099F"/>
    <w:rsid w:val="003A0C06"/>
    <w:rsid w:val="003A0D14"/>
    <w:rsid w:val="003A11F4"/>
    <w:rsid w:val="003A1637"/>
    <w:rsid w:val="003A1E41"/>
    <w:rsid w:val="003A1EE3"/>
    <w:rsid w:val="003A2073"/>
    <w:rsid w:val="003A2358"/>
    <w:rsid w:val="003A23C9"/>
    <w:rsid w:val="003A2701"/>
    <w:rsid w:val="003A2A1E"/>
    <w:rsid w:val="003A2B02"/>
    <w:rsid w:val="003A2CFD"/>
    <w:rsid w:val="003A3860"/>
    <w:rsid w:val="003A3AAF"/>
    <w:rsid w:val="003A3B40"/>
    <w:rsid w:val="003A3C36"/>
    <w:rsid w:val="003A413B"/>
    <w:rsid w:val="003A4176"/>
    <w:rsid w:val="003A43AB"/>
    <w:rsid w:val="003A44F1"/>
    <w:rsid w:val="003A4761"/>
    <w:rsid w:val="003A499F"/>
    <w:rsid w:val="003A4D9B"/>
    <w:rsid w:val="003A4F72"/>
    <w:rsid w:val="003A5C1B"/>
    <w:rsid w:val="003A5DDC"/>
    <w:rsid w:val="003A6368"/>
    <w:rsid w:val="003A6468"/>
    <w:rsid w:val="003A65BE"/>
    <w:rsid w:val="003A671A"/>
    <w:rsid w:val="003A685C"/>
    <w:rsid w:val="003A68E0"/>
    <w:rsid w:val="003A76B7"/>
    <w:rsid w:val="003A793D"/>
    <w:rsid w:val="003A7A20"/>
    <w:rsid w:val="003A7C71"/>
    <w:rsid w:val="003B019F"/>
    <w:rsid w:val="003B0545"/>
    <w:rsid w:val="003B05CA"/>
    <w:rsid w:val="003B0755"/>
    <w:rsid w:val="003B08EE"/>
    <w:rsid w:val="003B15A9"/>
    <w:rsid w:val="003B1987"/>
    <w:rsid w:val="003B1DF3"/>
    <w:rsid w:val="003B1DFC"/>
    <w:rsid w:val="003B2484"/>
    <w:rsid w:val="003B302C"/>
    <w:rsid w:val="003B310C"/>
    <w:rsid w:val="003B338B"/>
    <w:rsid w:val="003B3640"/>
    <w:rsid w:val="003B37AC"/>
    <w:rsid w:val="003B3997"/>
    <w:rsid w:val="003B3A84"/>
    <w:rsid w:val="003B3C6C"/>
    <w:rsid w:val="003B4786"/>
    <w:rsid w:val="003B4CA1"/>
    <w:rsid w:val="003B4ED7"/>
    <w:rsid w:val="003B4FCC"/>
    <w:rsid w:val="003B55BC"/>
    <w:rsid w:val="003B5731"/>
    <w:rsid w:val="003B59B0"/>
    <w:rsid w:val="003B5F3C"/>
    <w:rsid w:val="003B60D5"/>
    <w:rsid w:val="003B6B2A"/>
    <w:rsid w:val="003B6E88"/>
    <w:rsid w:val="003B72DD"/>
    <w:rsid w:val="003B7460"/>
    <w:rsid w:val="003B78C9"/>
    <w:rsid w:val="003B7A6C"/>
    <w:rsid w:val="003C00D4"/>
    <w:rsid w:val="003C18FA"/>
    <w:rsid w:val="003C1C51"/>
    <w:rsid w:val="003C2318"/>
    <w:rsid w:val="003C3209"/>
    <w:rsid w:val="003C4B02"/>
    <w:rsid w:val="003C4F89"/>
    <w:rsid w:val="003C512D"/>
    <w:rsid w:val="003C518C"/>
    <w:rsid w:val="003C52FD"/>
    <w:rsid w:val="003C56B2"/>
    <w:rsid w:val="003C57B8"/>
    <w:rsid w:val="003C5A62"/>
    <w:rsid w:val="003C5BBB"/>
    <w:rsid w:val="003C5C92"/>
    <w:rsid w:val="003C5DB7"/>
    <w:rsid w:val="003C6087"/>
    <w:rsid w:val="003C609C"/>
    <w:rsid w:val="003C6ABF"/>
    <w:rsid w:val="003C6F65"/>
    <w:rsid w:val="003C70AD"/>
    <w:rsid w:val="003C71CC"/>
    <w:rsid w:val="003C75EE"/>
    <w:rsid w:val="003D03A1"/>
    <w:rsid w:val="003D0466"/>
    <w:rsid w:val="003D092B"/>
    <w:rsid w:val="003D0A95"/>
    <w:rsid w:val="003D0AF7"/>
    <w:rsid w:val="003D0E66"/>
    <w:rsid w:val="003D11B9"/>
    <w:rsid w:val="003D14A2"/>
    <w:rsid w:val="003D15DD"/>
    <w:rsid w:val="003D1AA1"/>
    <w:rsid w:val="003D1C42"/>
    <w:rsid w:val="003D1E6C"/>
    <w:rsid w:val="003D1F02"/>
    <w:rsid w:val="003D1F67"/>
    <w:rsid w:val="003D23CB"/>
    <w:rsid w:val="003D2439"/>
    <w:rsid w:val="003D2634"/>
    <w:rsid w:val="003D266F"/>
    <w:rsid w:val="003D2C16"/>
    <w:rsid w:val="003D2C95"/>
    <w:rsid w:val="003D30F4"/>
    <w:rsid w:val="003D31EB"/>
    <w:rsid w:val="003D337F"/>
    <w:rsid w:val="003D3817"/>
    <w:rsid w:val="003D3905"/>
    <w:rsid w:val="003D40DE"/>
    <w:rsid w:val="003D44EE"/>
    <w:rsid w:val="003D470B"/>
    <w:rsid w:val="003D4DA9"/>
    <w:rsid w:val="003D5B2F"/>
    <w:rsid w:val="003D5F66"/>
    <w:rsid w:val="003D61FD"/>
    <w:rsid w:val="003D7270"/>
    <w:rsid w:val="003D7703"/>
    <w:rsid w:val="003D773F"/>
    <w:rsid w:val="003D7769"/>
    <w:rsid w:val="003D776B"/>
    <w:rsid w:val="003D7BD2"/>
    <w:rsid w:val="003D7C03"/>
    <w:rsid w:val="003E01DD"/>
    <w:rsid w:val="003E085C"/>
    <w:rsid w:val="003E0C7B"/>
    <w:rsid w:val="003E122B"/>
    <w:rsid w:val="003E150B"/>
    <w:rsid w:val="003E1573"/>
    <w:rsid w:val="003E1801"/>
    <w:rsid w:val="003E1F72"/>
    <w:rsid w:val="003E202B"/>
    <w:rsid w:val="003E206F"/>
    <w:rsid w:val="003E20EB"/>
    <w:rsid w:val="003E2358"/>
    <w:rsid w:val="003E2934"/>
    <w:rsid w:val="003E2AC2"/>
    <w:rsid w:val="003E2B8D"/>
    <w:rsid w:val="003E308B"/>
    <w:rsid w:val="003E32AF"/>
    <w:rsid w:val="003E3721"/>
    <w:rsid w:val="003E3CC6"/>
    <w:rsid w:val="003E3EF5"/>
    <w:rsid w:val="003E4056"/>
    <w:rsid w:val="003E449B"/>
    <w:rsid w:val="003E44DD"/>
    <w:rsid w:val="003E4BF1"/>
    <w:rsid w:val="003E4E17"/>
    <w:rsid w:val="003E4E3F"/>
    <w:rsid w:val="003E543A"/>
    <w:rsid w:val="003E5E4C"/>
    <w:rsid w:val="003E6263"/>
    <w:rsid w:val="003E63A8"/>
    <w:rsid w:val="003E6736"/>
    <w:rsid w:val="003E6E9A"/>
    <w:rsid w:val="003E6ECF"/>
    <w:rsid w:val="003E70BD"/>
    <w:rsid w:val="003E721F"/>
    <w:rsid w:val="003E7668"/>
    <w:rsid w:val="003E7D23"/>
    <w:rsid w:val="003E7F9F"/>
    <w:rsid w:val="003F0634"/>
    <w:rsid w:val="003F065D"/>
    <w:rsid w:val="003F0725"/>
    <w:rsid w:val="003F0799"/>
    <w:rsid w:val="003F09EA"/>
    <w:rsid w:val="003F0AF9"/>
    <w:rsid w:val="003F17C0"/>
    <w:rsid w:val="003F1A1B"/>
    <w:rsid w:val="003F1B6C"/>
    <w:rsid w:val="003F2106"/>
    <w:rsid w:val="003F24B2"/>
    <w:rsid w:val="003F25E8"/>
    <w:rsid w:val="003F2DAA"/>
    <w:rsid w:val="003F2EDE"/>
    <w:rsid w:val="003F32D8"/>
    <w:rsid w:val="003F3B7F"/>
    <w:rsid w:val="003F3EAC"/>
    <w:rsid w:val="003F40DC"/>
    <w:rsid w:val="003F40E6"/>
    <w:rsid w:val="003F4442"/>
    <w:rsid w:val="003F46AB"/>
    <w:rsid w:val="003F4840"/>
    <w:rsid w:val="003F4D16"/>
    <w:rsid w:val="003F4DBB"/>
    <w:rsid w:val="003F4FE4"/>
    <w:rsid w:val="003F548B"/>
    <w:rsid w:val="003F55FD"/>
    <w:rsid w:val="003F59F2"/>
    <w:rsid w:val="003F5D2A"/>
    <w:rsid w:val="003F5D2B"/>
    <w:rsid w:val="003F62CF"/>
    <w:rsid w:val="003F63D3"/>
    <w:rsid w:val="003F655E"/>
    <w:rsid w:val="003F65CD"/>
    <w:rsid w:val="003F6845"/>
    <w:rsid w:val="003F6D1D"/>
    <w:rsid w:val="003F7C42"/>
    <w:rsid w:val="003F7E09"/>
    <w:rsid w:val="004005D3"/>
    <w:rsid w:val="004018C5"/>
    <w:rsid w:val="00401C19"/>
    <w:rsid w:val="004020F8"/>
    <w:rsid w:val="004025E4"/>
    <w:rsid w:val="004026A2"/>
    <w:rsid w:val="004026D2"/>
    <w:rsid w:val="004027BC"/>
    <w:rsid w:val="00402821"/>
    <w:rsid w:val="0040324D"/>
    <w:rsid w:val="004036D8"/>
    <w:rsid w:val="004037CC"/>
    <w:rsid w:val="004038A7"/>
    <w:rsid w:val="004041D8"/>
    <w:rsid w:val="0040423A"/>
    <w:rsid w:val="004042F3"/>
    <w:rsid w:val="00404318"/>
    <w:rsid w:val="004043A7"/>
    <w:rsid w:val="0040440C"/>
    <w:rsid w:val="0040464C"/>
    <w:rsid w:val="00404E6D"/>
    <w:rsid w:val="00404FDD"/>
    <w:rsid w:val="004053D1"/>
    <w:rsid w:val="004057AD"/>
    <w:rsid w:val="004058B5"/>
    <w:rsid w:val="0040591A"/>
    <w:rsid w:val="00405A16"/>
    <w:rsid w:val="00405EFD"/>
    <w:rsid w:val="00405F0F"/>
    <w:rsid w:val="0040619D"/>
    <w:rsid w:val="00406365"/>
    <w:rsid w:val="004064CF"/>
    <w:rsid w:val="004067CC"/>
    <w:rsid w:val="004067F7"/>
    <w:rsid w:val="00406A30"/>
    <w:rsid w:val="00406C19"/>
    <w:rsid w:val="004076CB"/>
    <w:rsid w:val="00407991"/>
    <w:rsid w:val="00410346"/>
    <w:rsid w:val="00410E45"/>
    <w:rsid w:val="00410E58"/>
    <w:rsid w:val="00410F6B"/>
    <w:rsid w:val="004110C1"/>
    <w:rsid w:val="004112B7"/>
    <w:rsid w:val="00411A12"/>
    <w:rsid w:val="00411CA3"/>
    <w:rsid w:val="00411D9F"/>
    <w:rsid w:val="00411E87"/>
    <w:rsid w:val="00412021"/>
    <w:rsid w:val="004121CC"/>
    <w:rsid w:val="004123B8"/>
    <w:rsid w:val="004123EF"/>
    <w:rsid w:val="00412600"/>
    <w:rsid w:val="0041268D"/>
    <w:rsid w:val="00412BFB"/>
    <w:rsid w:val="00412FCD"/>
    <w:rsid w:val="00413029"/>
    <w:rsid w:val="0041309E"/>
    <w:rsid w:val="004131EF"/>
    <w:rsid w:val="004133C8"/>
    <w:rsid w:val="00413652"/>
    <w:rsid w:val="00413AC0"/>
    <w:rsid w:val="00413B4A"/>
    <w:rsid w:val="00414801"/>
    <w:rsid w:val="00414803"/>
    <w:rsid w:val="00414859"/>
    <w:rsid w:val="00414BFD"/>
    <w:rsid w:val="00414E1F"/>
    <w:rsid w:val="00414E78"/>
    <w:rsid w:val="004152DC"/>
    <w:rsid w:val="004154FA"/>
    <w:rsid w:val="00415AAC"/>
    <w:rsid w:val="00415C94"/>
    <w:rsid w:val="00415CAB"/>
    <w:rsid w:val="0041655D"/>
    <w:rsid w:val="00416ABD"/>
    <w:rsid w:val="00416DA6"/>
    <w:rsid w:val="00416EA9"/>
    <w:rsid w:val="00417262"/>
    <w:rsid w:val="00417298"/>
    <w:rsid w:val="00417F45"/>
    <w:rsid w:val="00417F95"/>
    <w:rsid w:val="00420122"/>
    <w:rsid w:val="00420141"/>
    <w:rsid w:val="0042024E"/>
    <w:rsid w:val="00420471"/>
    <w:rsid w:val="0042047B"/>
    <w:rsid w:val="004205C7"/>
    <w:rsid w:val="004205F1"/>
    <w:rsid w:val="0042091D"/>
    <w:rsid w:val="00420AAE"/>
    <w:rsid w:val="00420E52"/>
    <w:rsid w:val="004210E6"/>
    <w:rsid w:val="004213BD"/>
    <w:rsid w:val="0042194E"/>
    <w:rsid w:val="00421BD1"/>
    <w:rsid w:val="00421BFC"/>
    <w:rsid w:val="00421CA6"/>
    <w:rsid w:val="004226E6"/>
    <w:rsid w:val="00422A77"/>
    <w:rsid w:val="00422AB2"/>
    <w:rsid w:val="00422DE3"/>
    <w:rsid w:val="004230C4"/>
    <w:rsid w:val="00423451"/>
    <w:rsid w:val="0042354C"/>
    <w:rsid w:val="004236A6"/>
    <w:rsid w:val="004237B6"/>
    <w:rsid w:val="004237C1"/>
    <w:rsid w:val="00423F40"/>
    <w:rsid w:val="00424124"/>
    <w:rsid w:val="0042416A"/>
    <w:rsid w:val="00424261"/>
    <w:rsid w:val="00424286"/>
    <w:rsid w:val="004246B5"/>
    <w:rsid w:val="004246E2"/>
    <w:rsid w:val="00424805"/>
    <w:rsid w:val="00424E24"/>
    <w:rsid w:val="00425255"/>
    <w:rsid w:val="00425649"/>
    <w:rsid w:val="004256D2"/>
    <w:rsid w:val="00425C36"/>
    <w:rsid w:val="00425C84"/>
    <w:rsid w:val="00425D01"/>
    <w:rsid w:val="00425D62"/>
    <w:rsid w:val="004262C3"/>
    <w:rsid w:val="004264C7"/>
    <w:rsid w:val="004267D3"/>
    <w:rsid w:val="00426987"/>
    <w:rsid w:val="00426C1E"/>
    <w:rsid w:val="00426FDD"/>
    <w:rsid w:val="0042714C"/>
    <w:rsid w:val="00427538"/>
    <w:rsid w:val="004279FA"/>
    <w:rsid w:val="00427ABC"/>
    <w:rsid w:val="00430400"/>
    <w:rsid w:val="0043073C"/>
    <w:rsid w:val="004309C7"/>
    <w:rsid w:val="00430D55"/>
    <w:rsid w:val="00430FC3"/>
    <w:rsid w:val="00431C1D"/>
    <w:rsid w:val="00431C61"/>
    <w:rsid w:val="00431FC7"/>
    <w:rsid w:val="00431FFE"/>
    <w:rsid w:val="004323EB"/>
    <w:rsid w:val="0043243D"/>
    <w:rsid w:val="00432887"/>
    <w:rsid w:val="004332B7"/>
    <w:rsid w:val="00433610"/>
    <w:rsid w:val="004337ED"/>
    <w:rsid w:val="00433EF0"/>
    <w:rsid w:val="004343DA"/>
    <w:rsid w:val="00434599"/>
    <w:rsid w:val="00434719"/>
    <w:rsid w:val="004347B2"/>
    <w:rsid w:val="00434A0B"/>
    <w:rsid w:val="00434F14"/>
    <w:rsid w:val="004352B2"/>
    <w:rsid w:val="004352CC"/>
    <w:rsid w:val="004354CE"/>
    <w:rsid w:val="00435631"/>
    <w:rsid w:val="00435A30"/>
    <w:rsid w:val="00435E86"/>
    <w:rsid w:val="00435F5A"/>
    <w:rsid w:val="00436109"/>
    <w:rsid w:val="0043618D"/>
    <w:rsid w:val="00436272"/>
    <w:rsid w:val="0043635A"/>
    <w:rsid w:val="00436E15"/>
    <w:rsid w:val="0043705A"/>
    <w:rsid w:val="00437930"/>
    <w:rsid w:val="00437E19"/>
    <w:rsid w:val="00437E3F"/>
    <w:rsid w:val="004400D9"/>
    <w:rsid w:val="0044012E"/>
    <w:rsid w:val="004408B5"/>
    <w:rsid w:val="00440BCC"/>
    <w:rsid w:val="00441186"/>
    <w:rsid w:val="00441EA8"/>
    <w:rsid w:val="004428BC"/>
    <w:rsid w:val="00442941"/>
    <w:rsid w:val="004429D6"/>
    <w:rsid w:val="00442F03"/>
    <w:rsid w:val="004437FE"/>
    <w:rsid w:val="00443934"/>
    <w:rsid w:val="004439CB"/>
    <w:rsid w:val="00444236"/>
    <w:rsid w:val="004444EA"/>
    <w:rsid w:val="00445183"/>
    <w:rsid w:val="004455D7"/>
    <w:rsid w:val="004457AC"/>
    <w:rsid w:val="0044583A"/>
    <w:rsid w:val="00445E33"/>
    <w:rsid w:val="004464E5"/>
    <w:rsid w:val="004469D2"/>
    <w:rsid w:val="004469DE"/>
    <w:rsid w:val="00446C57"/>
    <w:rsid w:val="00446D92"/>
    <w:rsid w:val="00446FCA"/>
    <w:rsid w:val="004471FA"/>
    <w:rsid w:val="00447370"/>
    <w:rsid w:val="00447A12"/>
    <w:rsid w:val="00447AD7"/>
    <w:rsid w:val="00447D37"/>
    <w:rsid w:val="00447DA6"/>
    <w:rsid w:val="00447E82"/>
    <w:rsid w:val="00450368"/>
    <w:rsid w:val="0045081D"/>
    <w:rsid w:val="00450C66"/>
    <w:rsid w:val="00450D53"/>
    <w:rsid w:val="00450F3E"/>
    <w:rsid w:val="0045119E"/>
    <w:rsid w:val="004515C3"/>
    <w:rsid w:val="00451D05"/>
    <w:rsid w:val="00451DE2"/>
    <w:rsid w:val="00451DFC"/>
    <w:rsid w:val="00451E3D"/>
    <w:rsid w:val="00452161"/>
    <w:rsid w:val="00452445"/>
    <w:rsid w:val="004525AF"/>
    <w:rsid w:val="00452786"/>
    <w:rsid w:val="004528EF"/>
    <w:rsid w:val="00452BB5"/>
    <w:rsid w:val="00452BF6"/>
    <w:rsid w:val="00452EC3"/>
    <w:rsid w:val="0045315B"/>
    <w:rsid w:val="00453401"/>
    <w:rsid w:val="004536EB"/>
    <w:rsid w:val="004537D8"/>
    <w:rsid w:val="00453B3A"/>
    <w:rsid w:val="00454197"/>
    <w:rsid w:val="00454460"/>
    <w:rsid w:val="0045468A"/>
    <w:rsid w:val="004549B0"/>
    <w:rsid w:val="00454BCC"/>
    <w:rsid w:val="004553D1"/>
    <w:rsid w:val="00455844"/>
    <w:rsid w:val="004558CF"/>
    <w:rsid w:val="00455A85"/>
    <w:rsid w:val="00455AA7"/>
    <w:rsid w:val="00455C1D"/>
    <w:rsid w:val="00455E9A"/>
    <w:rsid w:val="004565AF"/>
    <w:rsid w:val="0045673F"/>
    <w:rsid w:val="00456BB6"/>
    <w:rsid w:val="00456D32"/>
    <w:rsid w:val="00456F1D"/>
    <w:rsid w:val="004575FC"/>
    <w:rsid w:val="0045768E"/>
    <w:rsid w:val="00460261"/>
    <w:rsid w:val="00460777"/>
    <w:rsid w:val="00460D85"/>
    <w:rsid w:val="00460E5C"/>
    <w:rsid w:val="00460F5E"/>
    <w:rsid w:val="004613F0"/>
    <w:rsid w:val="0046153A"/>
    <w:rsid w:val="00461625"/>
    <w:rsid w:val="0046204A"/>
    <w:rsid w:val="00462451"/>
    <w:rsid w:val="0046265B"/>
    <w:rsid w:val="004629DD"/>
    <w:rsid w:val="004629DF"/>
    <w:rsid w:val="00462C7F"/>
    <w:rsid w:val="00462F01"/>
    <w:rsid w:val="0046380D"/>
    <w:rsid w:val="00463F84"/>
    <w:rsid w:val="00464AE4"/>
    <w:rsid w:val="00464D6A"/>
    <w:rsid w:val="00465204"/>
    <w:rsid w:val="00465532"/>
    <w:rsid w:val="0046560E"/>
    <w:rsid w:val="00465779"/>
    <w:rsid w:val="004657BE"/>
    <w:rsid w:val="00465ACF"/>
    <w:rsid w:val="00466106"/>
    <w:rsid w:val="004667BB"/>
    <w:rsid w:val="004668FA"/>
    <w:rsid w:val="00466C7F"/>
    <w:rsid w:val="00466DFC"/>
    <w:rsid w:val="004671C3"/>
    <w:rsid w:val="00467234"/>
    <w:rsid w:val="00467401"/>
    <w:rsid w:val="00467523"/>
    <w:rsid w:val="004675CE"/>
    <w:rsid w:val="004676EB"/>
    <w:rsid w:val="00467A5B"/>
    <w:rsid w:val="004704B8"/>
    <w:rsid w:val="00470FB6"/>
    <w:rsid w:val="00471135"/>
    <w:rsid w:val="0047145E"/>
    <w:rsid w:val="004716B2"/>
    <w:rsid w:val="00471941"/>
    <w:rsid w:val="00471E3F"/>
    <w:rsid w:val="004720EF"/>
    <w:rsid w:val="00472760"/>
    <w:rsid w:val="00472F30"/>
    <w:rsid w:val="0047359D"/>
    <w:rsid w:val="004735EA"/>
    <w:rsid w:val="004737AB"/>
    <w:rsid w:val="0047386A"/>
    <w:rsid w:val="00473AFD"/>
    <w:rsid w:val="004744AC"/>
    <w:rsid w:val="004746B2"/>
    <w:rsid w:val="004748CB"/>
    <w:rsid w:val="0047510D"/>
    <w:rsid w:val="004751AB"/>
    <w:rsid w:val="004753F1"/>
    <w:rsid w:val="004757D5"/>
    <w:rsid w:val="004758A9"/>
    <w:rsid w:val="00475D75"/>
    <w:rsid w:val="00475F3D"/>
    <w:rsid w:val="00476015"/>
    <w:rsid w:val="004762CB"/>
    <w:rsid w:val="00476C39"/>
    <w:rsid w:val="004773D7"/>
    <w:rsid w:val="00477714"/>
    <w:rsid w:val="00477739"/>
    <w:rsid w:val="00477962"/>
    <w:rsid w:val="00477DB0"/>
    <w:rsid w:val="00477F65"/>
    <w:rsid w:val="004800FB"/>
    <w:rsid w:val="00480189"/>
    <w:rsid w:val="004805F5"/>
    <w:rsid w:val="00480638"/>
    <w:rsid w:val="004811F3"/>
    <w:rsid w:val="004818CD"/>
    <w:rsid w:val="00481A89"/>
    <w:rsid w:val="00481B29"/>
    <w:rsid w:val="00482843"/>
    <w:rsid w:val="00482D3D"/>
    <w:rsid w:val="00483006"/>
    <w:rsid w:val="00483491"/>
    <w:rsid w:val="004837CE"/>
    <w:rsid w:val="00483AEB"/>
    <w:rsid w:val="00483EEA"/>
    <w:rsid w:val="00483F17"/>
    <w:rsid w:val="00484370"/>
    <w:rsid w:val="00484ACF"/>
    <w:rsid w:val="004852B5"/>
    <w:rsid w:val="00485412"/>
    <w:rsid w:val="004854C4"/>
    <w:rsid w:val="0048596B"/>
    <w:rsid w:val="00485DFB"/>
    <w:rsid w:val="0048603B"/>
    <w:rsid w:val="00486624"/>
    <w:rsid w:val="00486778"/>
    <w:rsid w:val="00486838"/>
    <w:rsid w:val="0048738B"/>
    <w:rsid w:val="0048760B"/>
    <w:rsid w:val="0048771E"/>
    <w:rsid w:val="00487784"/>
    <w:rsid w:val="00487790"/>
    <w:rsid w:val="004877C8"/>
    <w:rsid w:val="0049016C"/>
    <w:rsid w:val="004902EA"/>
    <w:rsid w:val="004904A1"/>
    <w:rsid w:val="00490621"/>
    <w:rsid w:val="004907E3"/>
    <w:rsid w:val="00490A8D"/>
    <w:rsid w:val="00490BD3"/>
    <w:rsid w:val="004912E8"/>
    <w:rsid w:val="00491368"/>
    <w:rsid w:val="00491B23"/>
    <w:rsid w:val="00491D8B"/>
    <w:rsid w:val="00491E1F"/>
    <w:rsid w:val="00492727"/>
    <w:rsid w:val="00492B80"/>
    <w:rsid w:val="0049340B"/>
    <w:rsid w:val="004936F7"/>
    <w:rsid w:val="004937B3"/>
    <w:rsid w:val="0049384B"/>
    <w:rsid w:val="00493B7A"/>
    <w:rsid w:val="00493C81"/>
    <w:rsid w:val="00493E45"/>
    <w:rsid w:val="00493FBE"/>
    <w:rsid w:val="0049431B"/>
    <w:rsid w:val="0049434F"/>
    <w:rsid w:val="00494917"/>
    <w:rsid w:val="0049493A"/>
    <w:rsid w:val="00494B12"/>
    <w:rsid w:val="00494EDA"/>
    <w:rsid w:val="0049535F"/>
    <w:rsid w:val="0049579A"/>
    <w:rsid w:val="0049631B"/>
    <w:rsid w:val="00496491"/>
    <w:rsid w:val="004964C2"/>
    <w:rsid w:val="00496781"/>
    <w:rsid w:val="00496FCB"/>
    <w:rsid w:val="004972D2"/>
    <w:rsid w:val="0049752B"/>
    <w:rsid w:val="0049771E"/>
    <w:rsid w:val="00497995"/>
    <w:rsid w:val="00497C22"/>
    <w:rsid w:val="004A010B"/>
    <w:rsid w:val="004A01EE"/>
    <w:rsid w:val="004A072A"/>
    <w:rsid w:val="004A10F9"/>
    <w:rsid w:val="004A1A76"/>
    <w:rsid w:val="004A1DFB"/>
    <w:rsid w:val="004A277E"/>
    <w:rsid w:val="004A2809"/>
    <w:rsid w:val="004A3299"/>
    <w:rsid w:val="004A33EB"/>
    <w:rsid w:val="004A36D4"/>
    <w:rsid w:val="004A38C7"/>
    <w:rsid w:val="004A3B07"/>
    <w:rsid w:val="004A3B42"/>
    <w:rsid w:val="004A3CB5"/>
    <w:rsid w:val="004A44CB"/>
    <w:rsid w:val="004A4A00"/>
    <w:rsid w:val="004A562F"/>
    <w:rsid w:val="004A5D2C"/>
    <w:rsid w:val="004A5DBA"/>
    <w:rsid w:val="004A6070"/>
    <w:rsid w:val="004A60B9"/>
    <w:rsid w:val="004A60E5"/>
    <w:rsid w:val="004A646E"/>
    <w:rsid w:val="004A6B19"/>
    <w:rsid w:val="004A6B6F"/>
    <w:rsid w:val="004A6BAA"/>
    <w:rsid w:val="004A78A1"/>
    <w:rsid w:val="004A797D"/>
    <w:rsid w:val="004B018B"/>
    <w:rsid w:val="004B0C48"/>
    <w:rsid w:val="004B0D46"/>
    <w:rsid w:val="004B0F54"/>
    <w:rsid w:val="004B0F76"/>
    <w:rsid w:val="004B14BA"/>
    <w:rsid w:val="004B14DA"/>
    <w:rsid w:val="004B16D8"/>
    <w:rsid w:val="004B17CD"/>
    <w:rsid w:val="004B205C"/>
    <w:rsid w:val="004B2777"/>
    <w:rsid w:val="004B297A"/>
    <w:rsid w:val="004B2FFE"/>
    <w:rsid w:val="004B3A0B"/>
    <w:rsid w:val="004B3AAF"/>
    <w:rsid w:val="004B3DC8"/>
    <w:rsid w:val="004B3E0B"/>
    <w:rsid w:val="004B3EFE"/>
    <w:rsid w:val="004B4225"/>
    <w:rsid w:val="004B42CC"/>
    <w:rsid w:val="004B4894"/>
    <w:rsid w:val="004B4934"/>
    <w:rsid w:val="004B4C82"/>
    <w:rsid w:val="004B4E7E"/>
    <w:rsid w:val="004B4F4A"/>
    <w:rsid w:val="004B51FE"/>
    <w:rsid w:val="004B5421"/>
    <w:rsid w:val="004B6025"/>
    <w:rsid w:val="004B6461"/>
    <w:rsid w:val="004B6D2F"/>
    <w:rsid w:val="004B6ED3"/>
    <w:rsid w:val="004B744E"/>
    <w:rsid w:val="004B7860"/>
    <w:rsid w:val="004B7FC8"/>
    <w:rsid w:val="004B7FCA"/>
    <w:rsid w:val="004C03C5"/>
    <w:rsid w:val="004C094B"/>
    <w:rsid w:val="004C1506"/>
    <w:rsid w:val="004C1547"/>
    <w:rsid w:val="004C18BF"/>
    <w:rsid w:val="004C1999"/>
    <w:rsid w:val="004C1AAC"/>
    <w:rsid w:val="004C1C8C"/>
    <w:rsid w:val="004C1F24"/>
    <w:rsid w:val="004C1FA0"/>
    <w:rsid w:val="004C20D6"/>
    <w:rsid w:val="004C254F"/>
    <w:rsid w:val="004C2C25"/>
    <w:rsid w:val="004C2C65"/>
    <w:rsid w:val="004C32AC"/>
    <w:rsid w:val="004C3669"/>
    <w:rsid w:val="004C38FB"/>
    <w:rsid w:val="004C3991"/>
    <w:rsid w:val="004C3E36"/>
    <w:rsid w:val="004C4302"/>
    <w:rsid w:val="004C4374"/>
    <w:rsid w:val="004C43AB"/>
    <w:rsid w:val="004C4415"/>
    <w:rsid w:val="004C472B"/>
    <w:rsid w:val="004C4BCC"/>
    <w:rsid w:val="004C549D"/>
    <w:rsid w:val="004C5825"/>
    <w:rsid w:val="004C5883"/>
    <w:rsid w:val="004C58A6"/>
    <w:rsid w:val="004C5D37"/>
    <w:rsid w:val="004C5E52"/>
    <w:rsid w:val="004C5ECE"/>
    <w:rsid w:val="004C6197"/>
    <w:rsid w:val="004C6747"/>
    <w:rsid w:val="004C6C6B"/>
    <w:rsid w:val="004C6D9D"/>
    <w:rsid w:val="004C7639"/>
    <w:rsid w:val="004C77D7"/>
    <w:rsid w:val="004C7B89"/>
    <w:rsid w:val="004D007A"/>
    <w:rsid w:val="004D00DA"/>
    <w:rsid w:val="004D0102"/>
    <w:rsid w:val="004D069F"/>
    <w:rsid w:val="004D11A8"/>
    <w:rsid w:val="004D13A6"/>
    <w:rsid w:val="004D16C2"/>
    <w:rsid w:val="004D1BBF"/>
    <w:rsid w:val="004D21D7"/>
    <w:rsid w:val="004D27F7"/>
    <w:rsid w:val="004D283F"/>
    <w:rsid w:val="004D2884"/>
    <w:rsid w:val="004D29FD"/>
    <w:rsid w:val="004D2A8B"/>
    <w:rsid w:val="004D2ADD"/>
    <w:rsid w:val="004D2AF6"/>
    <w:rsid w:val="004D2BAD"/>
    <w:rsid w:val="004D3A43"/>
    <w:rsid w:val="004D4389"/>
    <w:rsid w:val="004D4746"/>
    <w:rsid w:val="004D4770"/>
    <w:rsid w:val="004D4E5D"/>
    <w:rsid w:val="004D54F7"/>
    <w:rsid w:val="004D5964"/>
    <w:rsid w:val="004D5E89"/>
    <w:rsid w:val="004D6195"/>
    <w:rsid w:val="004D660E"/>
    <w:rsid w:val="004D67A0"/>
    <w:rsid w:val="004D67F8"/>
    <w:rsid w:val="004D6862"/>
    <w:rsid w:val="004D69F5"/>
    <w:rsid w:val="004D71EE"/>
    <w:rsid w:val="004D73A6"/>
    <w:rsid w:val="004D74C4"/>
    <w:rsid w:val="004D7505"/>
    <w:rsid w:val="004D7932"/>
    <w:rsid w:val="004D79FC"/>
    <w:rsid w:val="004E0585"/>
    <w:rsid w:val="004E069C"/>
    <w:rsid w:val="004E06C4"/>
    <w:rsid w:val="004E0921"/>
    <w:rsid w:val="004E0D94"/>
    <w:rsid w:val="004E0EB4"/>
    <w:rsid w:val="004E105F"/>
    <w:rsid w:val="004E132A"/>
    <w:rsid w:val="004E18F0"/>
    <w:rsid w:val="004E282B"/>
    <w:rsid w:val="004E2A0F"/>
    <w:rsid w:val="004E2A4A"/>
    <w:rsid w:val="004E2BFC"/>
    <w:rsid w:val="004E3611"/>
    <w:rsid w:val="004E413F"/>
    <w:rsid w:val="004E43EF"/>
    <w:rsid w:val="004E472D"/>
    <w:rsid w:val="004E4951"/>
    <w:rsid w:val="004E49F7"/>
    <w:rsid w:val="004E536F"/>
    <w:rsid w:val="004E547E"/>
    <w:rsid w:val="004E5504"/>
    <w:rsid w:val="004E5588"/>
    <w:rsid w:val="004E55E9"/>
    <w:rsid w:val="004E582B"/>
    <w:rsid w:val="004E60CE"/>
    <w:rsid w:val="004E6757"/>
    <w:rsid w:val="004E6DF0"/>
    <w:rsid w:val="004E79DF"/>
    <w:rsid w:val="004E7B5C"/>
    <w:rsid w:val="004E7B76"/>
    <w:rsid w:val="004F0089"/>
    <w:rsid w:val="004F0173"/>
    <w:rsid w:val="004F0D28"/>
    <w:rsid w:val="004F0DD4"/>
    <w:rsid w:val="004F1365"/>
    <w:rsid w:val="004F1374"/>
    <w:rsid w:val="004F152B"/>
    <w:rsid w:val="004F1BE7"/>
    <w:rsid w:val="004F1BF5"/>
    <w:rsid w:val="004F1CBC"/>
    <w:rsid w:val="004F229E"/>
    <w:rsid w:val="004F300C"/>
    <w:rsid w:val="004F310D"/>
    <w:rsid w:val="004F34C1"/>
    <w:rsid w:val="004F374F"/>
    <w:rsid w:val="004F3772"/>
    <w:rsid w:val="004F3AF1"/>
    <w:rsid w:val="004F4266"/>
    <w:rsid w:val="004F4453"/>
    <w:rsid w:val="004F494E"/>
    <w:rsid w:val="004F4BDB"/>
    <w:rsid w:val="004F503E"/>
    <w:rsid w:val="004F53B6"/>
    <w:rsid w:val="004F55A2"/>
    <w:rsid w:val="004F55CE"/>
    <w:rsid w:val="004F5E1B"/>
    <w:rsid w:val="004F607D"/>
    <w:rsid w:val="004F6137"/>
    <w:rsid w:val="004F63B9"/>
    <w:rsid w:val="004F6526"/>
    <w:rsid w:val="004F6595"/>
    <w:rsid w:val="004F6A92"/>
    <w:rsid w:val="004F6D88"/>
    <w:rsid w:val="004F710D"/>
    <w:rsid w:val="004F71B8"/>
    <w:rsid w:val="004F744F"/>
    <w:rsid w:val="004F74B5"/>
    <w:rsid w:val="004F781E"/>
    <w:rsid w:val="004F7EE3"/>
    <w:rsid w:val="005001EC"/>
    <w:rsid w:val="005004D8"/>
    <w:rsid w:val="00500604"/>
    <w:rsid w:val="005006DB"/>
    <w:rsid w:val="00500A84"/>
    <w:rsid w:val="00500D67"/>
    <w:rsid w:val="005010A3"/>
    <w:rsid w:val="005010BE"/>
    <w:rsid w:val="00501221"/>
    <w:rsid w:val="005013CA"/>
    <w:rsid w:val="005016A3"/>
    <w:rsid w:val="0050295C"/>
    <w:rsid w:val="00502DA0"/>
    <w:rsid w:val="00502E05"/>
    <w:rsid w:val="00502FFF"/>
    <w:rsid w:val="005032CA"/>
    <w:rsid w:val="00503A75"/>
    <w:rsid w:val="00503BEB"/>
    <w:rsid w:val="0050425D"/>
    <w:rsid w:val="0050446C"/>
    <w:rsid w:val="00504647"/>
    <w:rsid w:val="0050467A"/>
    <w:rsid w:val="00504995"/>
    <w:rsid w:val="005049A8"/>
    <w:rsid w:val="00505079"/>
    <w:rsid w:val="005050B7"/>
    <w:rsid w:val="00505368"/>
    <w:rsid w:val="0050575F"/>
    <w:rsid w:val="00505CDC"/>
    <w:rsid w:val="00505FE3"/>
    <w:rsid w:val="0050658B"/>
    <w:rsid w:val="00506651"/>
    <w:rsid w:val="00506FD3"/>
    <w:rsid w:val="00507603"/>
    <w:rsid w:val="00507746"/>
    <w:rsid w:val="00507824"/>
    <w:rsid w:val="0050785F"/>
    <w:rsid w:val="00507962"/>
    <w:rsid w:val="00507B22"/>
    <w:rsid w:val="00507D3D"/>
    <w:rsid w:val="00507D4B"/>
    <w:rsid w:val="005101CE"/>
    <w:rsid w:val="005101F4"/>
    <w:rsid w:val="005104BC"/>
    <w:rsid w:val="005106E7"/>
    <w:rsid w:val="00510A57"/>
    <w:rsid w:val="00511D36"/>
    <w:rsid w:val="0051232D"/>
    <w:rsid w:val="00512C11"/>
    <w:rsid w:val="00512FE0"/>
    <w:rsid w:val="00513005"/>
    <w:rsid w:val="00513365"/>
    <w:rsid w:val="00513690"/>
    <w:rsid w:val="005137AB"/>
    <w:rsid w:val="005138D2"/>
    <w:rsid w:val="005139C8"/>
    <w:rsid w:val="005142E6"/>
    <w:rsid w:val="00514687"/>
    <w:rsid w:val="00514E50"/>
    <w:rsid w:val="00514F43"/>
    <w:rsid w:val="00515062"/>
    <w:rsid w:val="005150E6"/>
    <w:rsid w:val="005151F4"/>
    <w:rsid w:val="0051524F"/>
    <w:rsid w:val="005152B6"/>
    <w:rsid w:val="0051540F"/>
    <w:rsid w:val="0051544A"/>
    <w:rsid w:val="0051547E"/>
    <w:rsid w:val="005156B9"/>
    <w:rsid w:val="00515C6B"/>
    <w:rsid w:val="0051604E"/>
    <w:rsid w:val="005168B8"/>
    <w:rsid w:val="005168DF"/>
    <w:rsid w:val="00516964"/>
    <w:rsid w:val="00516FA1"/>
    <w:rsid w:val="005172CE"/>
    <w:rsid w:val="00517350"/>
    <w:rsid w:val="00517609"/>
    <w:rsid w:val="00517B1D"/>
    <w:rsid w:val="00520450"/>
    <w:rsid w:val="00520481"/>
    <w:rsid w:val="0052076F"/>
    <w:rsid w:val="00520980"/>
    <w:rsid w:val="00520D16"/>
    <w:rsid w:val="00520E25"/>
    <w:rsid w:val="005216F7"/>
    <w:rsid w:val="005217C4"/>
    <w:rsid w:val="00521981"/>
    <w:rsid w:val="00521B7E"/>
    <w:rsid w:val="0052243B"/>
    <w:rsid w:val="005225D6"/>
    <w:rsid w:val="005227A0"/>
    <w:rsid w:val="005227FE"/>
    <w:rsid w:val="00522D0D"/>
    <w:rsid w:val="00522F1D"/>
    <w:rsid w:val="005230C2"/>
    <w:rsid w:val="00523306"/>
    <w:rsid w:val="005233AB"/>
    <w:rsid w:val="0052358C"/>
    <w:rsid w:val="005238BA"/>
    <w:rsid w:val="00523AF0"/>
    <w:rsid w:val="00523B1B"/>
    <w:rsid w:val="00523BA7"/>
    <w:rsid w:val="005240A5"/>
    <w:rsid w:val="00524394"/>
    <w:rsid w:val="00524760"/>
    <w:rsid w:val="0052482F"/>
    <w:rsid w:val="00524D05"/>
    <w:rsid w:val="00525143"/>
    <w:rsid w:val="00525689"/>
    <w:rsid w:val="0052572C"/>
    <w:rsid w:val="00525976"/>
    <w:rsid w:val="00525977"/>
    <w:rsid w:val="005262DA"/>
    <w:rsid w:val="005269D1"/>
    <w:rsid w:val="00526D05"/>
    <w:rsid w:val="00526E05"/>
    <w:rsid w:val="00527727"/>
    <w:rsid w:val="005279BD"/>
    <w:rsid w:val="00527B1F"/>
    <w:rsid w:val="0053017F"/>
    <w:rsid w:val="0053087E"/>
    <w:rsid w:val="00530BFD"/>
    <w:rsid w:val="00530D46"/>
    <w:rsid w:val="00530DA6"/>
    <w:rsid w:val="00530DE8"/>
    <w:rsid w:val="00531176"/>
    <w:rsid w:val="005312B4"/>
    <w:rsid w:val="00531448"/>
    <w:rsid w:val="00531556"/>
    <w:rsid w:val="00531C7D"/>
    <w:rsid w:val="00532253"/>
    <w:rsid w:val="00532743"/>
    <w:rsid w:val="00532CA6"/>
    <w:rsid w:val="00532DBC"/>
    <w:rsid w:val="00533053"/>
    <w:rsid w:val="0053326A"/>
    <w:rsid w:val="005332B8"/>
    <w:rsid w:val="005333D2"/>
    <w:rsid w:val="00533849"/>
    <w:rsid w:val="005341DE"/>
    <w:rsid w:val="0053481A"/>
    <w:rsid w:val="00534833"/>
    <w:rsid w:val="005348CE"/>
    <w:rsid w:val="00534AED"/>
    <w:rsid w:val="00534BA3"/>
    <w:rsid w:val="00534C52"/>
    <w:rsid w:val="00534C8D"/>
    <w:rsid w:val="00534EBB"/>
    <w:rsid w:val="00535050"/>
    <w:rsid w:val="00535130"/>
    <w:rsid w:val="005352F3"/>
    <w:rsid w:val="005354FF"/>
    <w:rsid w:val="0053585E"/>
    <w:rsid w:val="00535E02"/>
    <w:rsid w:val="005360D2"/>
    <w:rsid w:val="005368B3"/>
    <w:rsid w:val="005370A4"/>
    <w:rsid w:val="005371AD"/>
    <w:rsid w:val="005376EF"/>
    <w:rsid w:val="00537867"/>
    <w:rsid w:val="0053795E"/>
    <w:rsid w:val="00537C3B"/>
    <w:rsid w:val="00537F2B"/>
    <w:rsid w:val="00540018"/>
    <w:rsid w:val="00540981"/>
    <w:rsid w:val="00540DAC"/>
    <w:rsid w:val="00540E41"/>
    <w:rsid w:val="00540FDB"/>
    <w:rsid w:val="00541717"/>
    <w:rsid w:val="00542477"/>
    <w:rsid w:val="005424F5"/>
    <w:rsid w:val="00542987"/>
    <w:rsid w:val="00542F53"/>
    <w:rsid w:val="005433F6"/>
    <w:rsid w:val="0054362E"/>
    <w:rsid w:val="00543707"/>
    <w:rsid w:val="00543A85"/>
    <w:rsid w:val="00543AC5"/>
    <w:rsid w:val="00543B3F"/>
    <w:rsid w:val="00543B4C"/>
    <w:rsid w:val="00544454"/>
    <w:rsid w:val="005446D6"/>
    <w:rsid w:val="005448E5"/>
    <w:rsid w:val="00544939"/>
    <w:rsid w:val="00544AFF"/>
    <w:rsid w:val="00544B7D"/>
    <w:rsid w:val="00544E68"/>
    <w:rsid w:val="00544FB1"/>
    <w:rsid w:val="00545153"/>
    <w:rsid w:val="0054530C"/>
    <w:rsid w:val="00545386"/>
    <w:rsid w:val="00545BB9"/>
    <w:rsid w:val="00545BD7"/>
    <w:rsid w:val="0054614E"/>
    <w:rsid w:val="005467F8"/>
    <w:rsid w:val="0054685A"/>
    <w:rsid w:val="00546911"/>
    <w:rsid w:val="00546AB3"/>
    <w:rsid w:val="00546B4B"/>
    <w:rsid w:val="00546C6F"/>
    <w:rsid w:val="005470E8"/>
    <w:rsid w:val="0054714E"/>
    <w:rsid w:val="00547295"/>
    <w:rsid w:val="00547351"/>
    <w:rsid w:val="00547416"/>
    <w:rsid w:val="005474E1"/>
    <w:rsid w:val="005478FE"/>
    <w:rsid w:val="00547966"/>
    <w:rsid w:val="00547CB8"/>
    <w:rsid w:val="00547FB3"/>
    <w:rsid w:val="005503C6"/>
    <w:rsid w:val="0055052B"/>
    <w:rsid w:val="00551814"/>
    <w:rsid w:val="00551F81"/>
    <w:rsid w:val="00551FAF"/>
    <w:rsid w:val="00552260"/>
    <w:rsid w:val="00552462"/>
    <w:rsid w:val="0055289D"/>
    <w:rsid w:val="005529E3"/>
    <w:rsid w:val="00552A05"/>
    <w:rsid w:val="00553603"/>
    <w:rsid w:val="00553CFD"/>
    <w:rsid w:val="00554628"/>
    <w:rsid w:val="00554761"/>
    <w:rsid w:val="00554BD0"/>
    <w:rsid w:val="00554D61"/>
    <w:rsid w:val="00554E91"/>
    <w:rsid w:val="00555003"/>
    <w:rsid w:val="00555055"/>
    <w:rsid w:val="00555360"/>
    <w:rsid w:val="005556A9"/>
    <w:rsid w:val="00555A5A"/>
    <w:rsid w:val="00556664"/>
    <w:rsid w:val="00556E00"/>
    <w:rsid w:val="00556E1E"/>
    <w:rsid w:val="0055752E"/>
    <w:rsid w:val="0055758E"/>
    <w:rsid w:val="005575EE"/>
    <w:rsid w:val="00557C9B"/>
    <w:rsid w:val="00557D24"/>
    <w:rsid w:val="00557E42"/>
    <w:rsid w:val="00560475"/>
    <w:rsid w:val="005608B5"/>
    <w:rsid w:val="00560FBE"/>
    <w:rsid w:val="00561239"/>
    <w:rsid w:val="0056141B"/>
    <w:rsid w:val="0056186A"/>
    <w:rsid w:val="00561B20"/>
    <w:rsid w:val="005620E1"/>
    <w:rsid w:val="00562577"/>
    <w:rsid w:val="00562877"/>
    <w:rsid w:val="00562A85"/>
    <w:rsid w:val="00563491"/>
    <w:rsid w:val="005637C1"/>
    <w:rsid w:val="00563DD1"/>
    <w:rsid w:val="00564140"/>
    <w:rsid w:val="0056430D"/>
    <w:rsid w:val="0056452A"/>
    <w:rsid w:val="005647BD"/>
    <w:rsid w:val="005649BD"/>
    <w:rsid w:val="00564DDF"/>
    <w:rsid w:val="00564F19"/>
    <w:rsid w:val="00564F39"/>
    <w:rsid w:val="00565190"/>
    <w:rsid w:val="00565200"/>
    <w:rsid w:val="0056531D"/>
    <w:rsid w:val="00565702"/>
    <w:rsid w:val="00565965"/>
    <w:rsid w:val="005659E7"/>
    <w:rsid w:val="00565EEF"/>
    <w:rsid w:val="005666AC"/>
    <w:rsid w:val="0056695C"/>
    <w:rsid w:val="00566D3C"/>
    <w:rsid w:val="00566D7A"/>
    <w:rsid w:val="00566FF6"/>
    <w:rsid w:val="00567050"/>
    <w:rsid w:val="0056717C"/>
    <w:rsid w:val="005671B8"/>
    <w:rsid w:val="00567583"/>
    <w:rsid w:val="00567826"/>
    <w:rsid w:val="00567AAF"/>
    <w:rsid w:val="005705CE"/>
    <w:rsid w:val="005706B3"/>
    <w:rsid w:val="005706D7"/>
    <w:rsid w:val="00570AC7"/>
    <w:rsid w:val="00570BF4"/>
    <w:rsid w:val="00571423"/>
    <w:rsid w:val="00571D10"/>
    <w:rsid w:val="00571D62"/>
    <w:rsid w:val="00571EEA"/>
    <w:rsid w:val="00571F1F"/>
    <w:rsid w:val="00572BBC"/>
    <w:rsid w:val="00572C44"/>
    <w:rsid w:val="005731D8"/>
    <w:rsid w:val="005731F9"/>
    <w:rsid w:val="005732C8"/>
    <w:rsid w:val="005733A5"/>
    <w:rsid w:val="005734F3"/>
    <w:rsid w:val="0057388A"/>
    <w:rsid w:val="00573992"/>
    <w:rsid w:val="00573A38"/>
    <w:rsid w:val="00573B9C"/>
    <w:rsid w:val="00573C17"/>
    <w:rsid w:val="005748FB"/>
    <w:rsid w:val="00574AC8"/>
    <w:rsid w:val="00574E98"/>
    <w:rsid w:val="00574F33"/>
    <w:rsid w:val="00575117"/>
    <w:rsid w:val="00575430"/>
    <w:rsid w:val="00575448"/>
    <w:rsid w:val="00575669"/>
    <w:rsid w:val="00575760"/>
    <w:rsid w:val="00575A75"/>
    <w:rsid w:val="00575BAA"/>
    <w:rsid w:val="00575CAE"/>
    <w:rsid w:val="00575E7C"/>
    <w:rsid w:val="00575EBF"/>
    <w:rsid w:val="00576089"/>
    <w:rsid w:val="005763F1"/>
    <w:rsid w:val="005764EE"/>
    <w:rsid w:val="0057669F"/>
    <w:rsid w:val="00576778"/>
    <w:rsid w:val="00576CD0"/>
    <w:rsid w:val="00576D04"/>
    <w:rsid w:val="005774CA"/>
    <w:rsid w:val="005775D5"/>
    <w:rsid w:val="0057790E"/>
    <w:rsid w:val="00580114"/>
    <w:rsid w:val="005803FE"/>
    <w:rsid w:val="0058043D"/>
    <w:rsid w:val="0058071E"/>
    <w:rsid w:val="005808B1"/>
    <w:rsid w:val="00580968"/>
    <w:rsid w:val="00580F0D"/>
    <w:rsid w:val="00580F86"/>
    <w:rsid w:val="0058130C"/>
    <w:rsid w:val="0058148F"/>
    <w:rsid w:val="00581542"/>
    <w:rsid w:val="005815CB"/>
    <w:rsid w:val="00581D2A"/>
    <w:rsid w:val="00582875"/>
    <w:rsid w:val="00583449"/>
    <w:rsid w:val="005834EC"/>
    <w:rsid w:val="00583517"/>
    <w:rsid w:val="00583CEF"/>
    <w:rsid w:val="00583EF2"/>
    <w:rsid w:val="005841AF"/>
    <w:rsid w:val="00584272"/>
    <w:rsid w:val="005842EB"/>
    <w:rsid w:val="00584327"/>
    <w:rsid w:val="0058460A"/>
    <w:rsid w:val="00584C38"/>
    <w:rsid w:val="00584C7D"/>
    <w:rsid w:val="00584CD8"/>
    <w:rsid w:val="00584EA2"/>
    <w:rsid w:val="005851FF"/>
    <w:rsid w:val="00585516"/>
    <w:rsid w:val="00585A79"/>
    <w:rsid w:val="00586382"/>
    <w:rsid w:val="005865AD"/>
    <w:rsid w:val="0058679A"/>
    <w:rsid w:val="00586958"/>
    <w:rsid w:val="00586A53"/>
    <w:rsid w:val="00586B23"/>
    <w:rsid w:val="00586C56"/>
    <w:rsid w:val="00586DDB"/>
    <w:rsid w:val="00586F9C"/>
    <w:rsid w:val="0058703A"/>
    <w:rsid w:val="00587463"/>
    <w:rsid w:val="00587D0D"/>
    <w:rsid w:val="00590021"/>
    <w:rsid w:val="00590042"/>
    <w:rsid w:val="005903DE"/>
    <w:rsid w:val="00590638"/>
    <w:rsid w:val="005906A9"/>
    <w:rsid w:val="005906ED"/>
    <w:rsid w:val="00591065"/>
    <w:rsid w:val="00591392"/>
    <w:rsid w:val="00591446"/>
    <w:rsid w:val="005915B5"/>
    <w:rsid w:val="00591864"/>
    <w:rsid w:val="00591A17"/>
    <w:rsid w:val="00591BBC"/>
    <w:rsid w:val="00591D2D"/>
    <w:rsid w:val="00592257"/>
    <w:rsid w:val="00592889"/>
    <w:rsid w:val="00592BE3"/>
    <w:rsid w:val="00592F3C"/>
    <w:rsid w:val="0059361A"/>
    <w:rsid w:val="00593AA5"/>
    <w:rsid w:val="00593D25"/>
    <w:rsid w:val="005943E1"/>
    <w:rsid w:val="00594A47"/>
    <w:rsid w:val="00595584"/>
    <w:rsid w:val="00595C18"/>
    <w:rsid w:val="00595E7D"/>
    <w:rsid w:val="005960F8"/>
    <w:rsid w:val="005963EC"/>
    <w:rsid w:val="0059641B"/>
    <w:rsid w:val="005964EE"/>
    <w:rsid w:val="00596631"/>
    <w:rsid w:val="00596A7C"/>
    <w:rsid w:val="00596C20"/>
    <w:rsid w:val="005971AF"/>
    <w:rsid w:val="00597788"/>
    <w:rsid w:val="00597805"/>
    <w:rsid w:val="00597A0F"/>
    <w:rsid w:val="00597A3F"/>
    <w:rsid w:val="00597DED"/>
    <w:rsid w:val="005A0955"/>
    <w:rsid w:val="005A0BE7"/>
    <w:rsid w:val="005A0CA3"/>
    <w:rsid w:val="005A0EED"/>
    <w:rsid w:val="005A16FF"/>
    <w:rsid w:val="005A1D1C"/>
    <w:rsid w:val="005A2002"/>
    <w:rsid w:val="005A2420"/>
    <w:rsid w:val="005A2469"/>
    <w:rsid w:val="005A292E"/>
    <w:rsid w:val="005A3410"/>
    <w:rsid w:val="005A36B1"/>
    <w:rsid w:val="005A3BF4"/>
    <w:rsid w:val="005A3BFB"/>
    <w:rsid w:val="005A3D6E"/>
    <w:rsid w:val="005A413F"/>
    <w:rsid w:val="005A453C"/>
    <w:rsid w:val="005A4689"/>
    <w:rsid w:val="005A48D7"/>
    <w:rsid w:val="005A4984"/>
    <w:rsid w:val="005A4D49"/>
    <w:rsid w:val="005A5430"/>
    <w:rsid w:val="005A5A64"/>
    <w:rsid w:val="005A6540"/>
    <w:rsid w:val="005A6575"/>
    <w:rsid w:val="005A67DC"/>
    <w:rsid w:val="005A6892"/>
    <w:rsid w:val="005A6949"/>
    <w:rsid w:val="005A6B92"/>
    <w:rsid w:val="005A75A4"/>
    <w:rsid w:val="005A75DF"/>
    <w:rsid w:val="005A789E"/>
    <w:rsid w:val="005A7970"/>
    <w:rsid w:val="005A79D4"/>
    <w:rsid w:val="005B0486"/>
    <w:rsid w:val="005B0B65"/>
    <w:rsid w:val="005B0BA9"/>
    <w:rsid w:val="005B0E24"/>
    <w:rsid w:val="005B14DE"/>
    <w:rsid w:val="005B16C2"/>
    <w:rsid w:val="005B183F"/>
    <w:rsid w:val="005B190A"/>
    <w:rsid w:val="005B19C4"/>
    <w:rsid w:val="005B1F0A"/>
    <w:rsid w:val="005B1F0B"/>
    <w:rsid w:val="005B209F"/>
    <w:rsid w:val="005B2863"/>
    <w:rsid w:val="005B309D"/>
    <w:rsid w:val="005B31BB"/>
    <w:rsid w:val="005B35FD"/>
    <w:rsid w:val="005B395C"/>
    <w:rsid w:val="005B3E64"/>
    <w:rsid w:val="005B41FB"/>
    <w:rsid w:val="005B4377"/>
    <w:rsid w:val="005B48F6"/>
    <w:rsid w:val="005B4907"/>
    <w:rsid w:val="005B5007"/>
    <w:rsid w:val="005B512A"/>
    <w:rsid w:val="005B587A"/>
    <w:rsid w:val="005B596C"/>
    <w:rsid w:val="005B6289"/>
    <w:rsid w:val="005B667B"/>
    <w:rsid w:val="005B68E8"/>
    <w:rsid w:val="005B6E4A"/>
    <w:rsid w:val="005B7282"/>
    <w:rsid w:val="005B752F"/>
    <w:rsid w:val="005B7AA7"/>
    <w:rsid w:val="005B7C1A"/>
    <w:rsid w:val="005B7C7D"/>
    <w:rsid w:val="005B7DB9"/>
    <w:rsid w:val="005C00F8"/>
    <w:rsid w:val="005C0793"/>
    <w:rsid w:val="005C08F8"/>
    <w:rsid w:val="005C0B5D"/>
    <w:rsid w:val="005C0FCA"/>
    <w:rsid w:val="005C13F6"/>
    <w:rsid w:val="005C1774"/>
    <w:rsid w:val="005C178C"/>
    <w:rsid w:val="005C1DE3"/>
    <w:rsid w:val="005C25D0"/>
    <w:rsid w:val="005C2E2A"/>
    <w:rsid w:val="005C2E85"/>
    <w:rsid w:val="005C315E"/>
    <w:rsid w:val="005C3453"/>
    <w:rsid w:val="005C3CEA"/>
    <w:rsid w:val="005C3E90"/>
    <w:rsid w:val="005C3EE0"/>
    <w:rsid w:val="005C499A"/>
    <w:rsid w:val="005C5015"/>
    <w:rsid w:val="005C50DA"/>
    <w:rsid w:val="005C535A"/>
    <w:rsid w:val="005C63E6"/>
    <w:rsid w:val="005C641A"/>
    <w:rsid w:val="005C6680"/>
    <w:rsid w:val="005C7824"/>
    <w:rsid w:val="005C7B16"/>
    <w:rsid w:val="005C7B55"/>
    <w:rsid w:val="005D00E0"/>
    <w:rsid w:val="005D02F3"/>
    <w:rsid w:val="005D04F7"/>
    <w:rsid w:val="005D07BE"/>
    <w:rsid w:val="005D0A3C"/>
    <w:rsid w:val="005D0CF3"/>
    <w:rsid w:val="005D1145"/>
    <w:rsid w:val="005D157D"/>
    <w:rsid w:val="005D159B"/>
    <w:rsid w:val="005D1D51"/>
    <w:rsid w:val="005D2189"/>
    <w:rsid w:val="005D218B"/>
    <w:rsid w:val="005D24D8"/>
    <w:rsid w:val="005D2686"/>
    <w:rsid w:val="005D26CD"/>
    <w:rsid w:val="005D29E3"/>
    <w:rsid w:val="005D2AB9"/>
    <w:rsid w:val="005D307C"/>
    <w:rsid w:val="005D315C"/>
    <w:rsid w:val="005D323B"/>
    <w:rsid w:val="005D3244"/>
    <w:rsid w:val="005D341F"/>
    <w:rsid w:val="005D3710"/>
    <w:rsid w:val="005D3B21"/>
    <w:rsid w:val="005D3C32"/>
    <w:rsid w:val="005D3DC7"/>
    <w:rsid w:val="005D406E"/>
    <w:rsid w:val="005D409B"/>
    <w:rsid w:val="005D411A"/>
    <w:rsid w:val="005D4321"/>
    <w:rsid w:val="005D43C6"/>
    <w:rsid w:val="005D479A"/>
    <w:rsid w:val="005D4A82"/>
    <w:rsid w:val="005D4AC9"/>
    <w:rsid w:val="005D4BFA"/>
    <w:rsid w:val="005D4C00"/>
    <w:rsid w:val="005D5061"/>
    <w:rsid w:val="005D5936"/>
    <w:rsid w:val="005D59E8"/>
    <w:rsid w:val="005D5F67"/>
    <w:rsid w:val="005D6090"/>
    <w:rsid w:val="005D611F"/>
    <w:rsid w:val="005D6185"/>
    <w:rsid w:val="005D6AC2"/>
    <w:rsid w:val="005D6BB5"/>
    <w:rsid w:val="005D6F80"/>
    <w:rsid w:val="005D6FF7"/>
    <w:rsid w:val="005D700C"/>
    <w:rsid w:val="005D71A9"/>
    <w:rsid w:val="005D71B4"/>
    <w:rsid w:val="005D7256"/>
    <w:rsid w:val="005D73DF"/>
    <w:rsid w:val="005E014B"/>
    <w:rsid w:val="005E0501"/>
    <w:rsid w:val="005E06CA"/>
    <w:rsid w:val="005E097F"/>
    <w:rsid w:val="005E0F28"/>
    <w:rsid w:val="005E0F4B"/>
    <w:rsid w:val="005E1834"/>
    <w:rsid w:val="005E19F4"/>
    <w:rsid w:val="005E1D80"/>
    <w:rsid w:val="005E1E26"/>
    <w:rsid w:val="005E2244"/>
    <w:rsid w:val="005E2981"/>
    <w:rsid w:val="005E2BD4"/>
    <w:rsid w:val="005E2D47"/>
    <w:rsid w:val="005E2DF2"/>
    <w:rsid w:val="005E3858"/>
    <w:rsid w:val="005E39D5"/>
    <w:rsid w:val="005E3DBD"/>
    <w:rsid w:val="005E3DCD"/>
    <w:rsid w:val="005E4E23"/>
    <w:rsid w:val="005E4FC5"/>
    <w:rsid w:val="005E516C"/>
    <w:rsid w:val="005E51CC"/>
    <w:rsid w:val="005E52E5"/>
    <w:rsid w:val="005E62B2"/>
    <w:rsid w:val="005E6989"/>
    <w:rsid w:val="005E6BF6"/>
    <w:rsid w:val="005E6CA7"/>
    <w:rsid w:val="005E6F85"/>
    <w:rsid w:val="005E76EA"/>
    <w:rsid w:val="005E7E12"/>
    <w:rsid w:val="005E7E79"/>
    <w:rsid w:val="005F0B34"/>
    <w:rsid w:val="005F1870"/>
    <w:rsid w:val="005F1FC0"/>
    <w:rsid w:val="005F25F0"/>
    <w:rsid w:val="005F2B57"/>
    <w:rsid w:val="005F2CE8"/>
    <w:rsid w:val="005F370E"/>
    <w:rsid w:val="005F40B8"/>
    <w:rsid w:val="005F40F9"/>
    <w:rsid w:val="005F465C"/>
    <w:rsid w:val="005F4916"/>
    <w:rsid w:val="005F4CC4"/>
    <w:rsid w:val="005F4E1D"/>
    <w:rsid w:val="005F4FF7"/>
    <w:rsid w:val="005F55E3"/>
    <w:rsid w:val="005F5B7C"/>
    <w:rsid w:val="005F6119"/>
    <w:rsid w:val="005F63D6"/>
    <w:rsid w:val="005F69F0"/>
    <w:rsid w:val="005F707A"/>
    <w:rsid w:val="005F73E6"/>
    <w:rsid w:val="005F7953"/>
    <w:rsid w:val="005F7CE0"/>
    <w:rsid w:val="00600674"/>
    <w:rsid w:val="006006B9"/>
    <w:rsid w:val="006007FE"/>
    <w:rsid w:val="00600953"/>
    <w:rsid w:val="00600D71"/>
    <w:rsid w:val="006012EB"/>
    <w:rsid w:val="006013AB"/>
    <w:rsid w:val="0060182B"/>
    <w:rsid w:val="00601D0B"/>
    <w:rsid w:val="00601E89"/>
    <w:rsid w:val="00602045"/>
    <w:rsid w:val="0060255A"/>
    <w:rsid w:val="00602D68"/>
    <w:rsid w:val="00602E3B"/>
    <w:rsid w:val="006031DF"/>
    <w:rsid w:val="006040BB"/>
    <w:rsid w:val="006041FE"/>
    <w:rsid w:val="00604BB1"/>
    <w:rsid w:val="00604E19"/>
    <w:rsid w:val="006050C3"/>
    <w:rsid w:val="0060520A"/>
    <w:rsid w:val="00605297"/>
    <w:rsid w:val="00605453"/>
    <w:rsid w:val="006057A2"/>
    <w:rsid w:val="0060589F"/>
    <w:rsid w:val="006059A9"/>
    <w:rsid w:val="00605F82"/>
    <w:rsid w:val="00606ABF"/>
    <w:rsid w:val="00606C3B"/>
    <w:rsid w:val="00606CA8"/>
    <w:rsid w:val="00607149"/>
    <w:rsid w:val="00607980"/>
    <w:rsid w:val="006100C0"/>
    <w:rsid w:val="006100CB"/>
    <w:rsid w:val="0061010B"/>
    <w:rsid w:val="00610185"/>
    <w:rsid w:val="0061054E"/>
    <w:rsid w:val="006105B0"/>
    <w:rsid w:val="006109C5"/>
    <w:rsid w:val="00611149"/>
    <w:rsid w:val="00611766"/>
    <w:rsid w:val="0061183A"/>
    <w:rsid w:val="0061187F"/>
    <w:rsid w:val="00611B95"/>
    <w:rsid w:val="00611F4D"/>
    <w:rsid w:val="006126D8"/>
    <w:rsid w:val="00612811"/>
    <w:rsid w:val="006128EB"/>
    <w:rsid w:val="00612AEB"/>
    <w:rsid w:val="00612B77"/>
    <w:rsid w:val="00612CB5"/>
    <w:rsid w:val="00612F14"/>
    <w:rsid w:val="0061315E"/>
    <w:rsid w:val="006131B5"/>
    <w:rsid w:val="006131D7"/>
    <w:rsid w:val="0061335D"/>
    <w:rsid w:val="00613B4C"/>
    <w:rsid w:val="00613ECD"/>
    <w:rsid w:val="0061417E"/>
    <w:rsid w:val="006145C9"/>
    <w:rsid w:val="00614A1A"/>
    <w:rsid w:val="00614B18"/>
    <w:rsid w:val="00614F68"/>
    <w:rsid w:val="00615124"/>
    <w:rsid w:val="0061535D"/>
    <w:rsid w:val="00615635"/>
    <w:rsid w:val="00615F8E"/>
    <w:rsid w:val="00616108"/>
    <w:rsid w:val="006166C5"/>
    <w:rsid w:val="0061677E"/>
    <w:rsid w:val="0061678E"/>
    <w:rsid w:val="0061680F"/>
    <w:rsid w:val="0061682D"/>
    <w:rsid w:val="00616C37"/>
    <w:rsid w:val="00617DAD"/>
    <w:rsid w:val="006204B2"/>
    <w:rsid w:val="00620ADF"/>
    <w:rsid w:val="00620CA6"/>
    <w:rsid w:val="00620D29"/>
    <w:rsid w:val="00620D4A"/>
    <w:rsid w:val="00620E8D"/>
    <w:rsid w:val="006214B6"/>
    <w:rsid w:val="00621855"/>
    <w:rsid w:val="00622108"/>
    <w:rsid w:val="006221F0"/>
    <w:rsid w:val="0062228B"/>
    <w:rsid w:val="0062253C"/>
    <w:rsid w:val="00622724"/>
    <w:rsid w:val="006229A9"/>
    <w:rsid w:val="006229DA"/>
    <w:rsid w:val="006230A2"/>
    <w:rsid w:val="0062321E"/>
    <w:rsid w:val="006232B0"/>
    <w:rsid w:val="00623732"/>
    <w:rsid w:val="00624138"/>
    <w:rsid w:val="00624215"/>
    <w:rsid w:val="006244FC"/>
    <w:rsid w:val="00624BB5"/>
    <w:rsid w:val="00625098"/>
    <w:rsid w:val="0062529C"/>
    <w:rsid w:val="00625586"/>
    <w:rsid w:val="00625E0F"/>
    <w:rsid w:val="00625E20"/>
    <w:rsid w:val="00625F90"/>
    <w:rsid w:val="006269C2"/>
    <w:rsid w:val="00626C03"/>
    <w:rsid w:val="00626E80"/>
    <w:rsid w:val="00626E88"/>
    <w:rsid w:val="00626ECE"/>
    <w:rsid w:val="00626FB0"/>
    <w:rsid w:val="00627986"/>
    <w:rsid w:val="006301B4"/>
    <w:rsid w:val="0063069A"/>
    <w:rsid w:val="006311C0"/>
    <w:rsid w:val="00631464"/>
    <w:rsid w:val="00631565"/>
    <w:rsid w:val="0063184D"/>
    <w:rsid w:val="00631D98"/>
    <w:rsid w:val="00631F2C"/>
    <w:rsid w:val="00631F6B"/>
    <w:rsid w:val="006320AA"/>
    <w:rsid w:val="00632518"/>
    <w:rsid w:val="0063259A"/>
    <w:rsid w:val="00632951"/>
    <w:rsid w:val="006333F8"/>
    <w:rsid w:val="00633464"/>
    <w:rsid w:val="0063399A"/>
    <w:rsid w:val="006339BB"/>
    <w:rsid w:val="00633B7E"/>
    <w:rsid w:val="00633C75"/>
    <w:rsid w:val="00633CCF"/>
    <w:rsid w:val="00633E5C"/>
    <w:rsid w:val="00633E72"/>
    <w:rsid w:val="00633FC9"/>
    <w:rsid w:val="006340A8"/>
    <w:rsid w:val="00634406"/>
    <w:rsid w:val="00634536"/>
    <w:rsid w:val="00634646"/>
    <w:rsid w:val="006346F8"/>
    <w:rsid w:val="00634A05"/>
    <w:rsid w:val="00634AF1"/>
    <w:rsid w:val="00634C5E"/>
    <w:rsid w:val="00634EBD"/>
    <w:rsid w:val="00634F4E"/>
    <w:rsid w:val="006354EB"/>
    <w:rsid w:val="00635602"/>
    <w:rsid w:val="006357B9"/>
    <w:rsid w:val="006361CE"/>
    <w:rsid w:val="00636278"/>
    <w:rsid w:val="00636B6F"/>
    <w:rsid w:val="00637AD6"/>
    <w:rsid w:val="00637D4F"/>
    <w:rsid w:val="00637E2D"/>
    <w:rsid w:val="00640006"/>
    <w:rsid w:val="006404C4"/>
    <w:rsid w:val="0064074B"/>
    <w:rsid w:val="0064082E"/>
    <w:rsid w:val="0064105A"/>
    <w:rsid w:val="0064108F"/>
    <w:rsid w:val="006412D4"/>
    <w:rsid w:val="0064164E"/>
    <w:rsid w:val="0064170C"/>
    <w:rsid w:val="0064177D"/>
    <w:rsid w:val="006419C0"/>
    <w:rsid w:val="00641A9D"/>
    <w:rsid w:val="00641CD1"/>
    <w:rsid w:val="00641CF6"/>
    <w:rsid w:val="0064200D"/>
    <w:rsid w:val="006420DA"/>
    <w:rsid w:val="00642166"/>
    <w:rsid w:val="006421CD"/>
    <w:rsid w:val="0064294B"/>
    <w:rsid w:val="006429B4"/>
    <w:rsid w:val="00642EBB"/>
    <w:rsid w:val="0064303D"/>
    <w:rsid w:val="006430CD"/>
    <w:rsid w:val="00643331"/>
    <w:rsid w:val="0064337A"/>
    <w:rsid w:val="006434FF"/>
    <w:rsid w:val="0064405E"/>
    <w:rsid w:val="00644559"/>
    <w:rsid w:val="00644651"/>
    <w:rsid w:val="00644B5C"/>
    <w:rsid w:val="00644C5D"/>
    <w:rsid w:val="00645045"/>
    <w:rsid w:val="00645667"/>
    <w:rsid w:val="00645ADB"/>
    <w:rsid w:val="00645E3D"/>
    <w:rsid w:val="00645E8B"/>
    <w:rsid w:val="00645FA7"/>
    <w:rsid w:val="00646A27"/>
    <w:rsid w:val="00646B63"/>
    <w:rsid w:val="006472F4"/>
    <w:rsid w:val="00647590"/>
    <w:rsid w:val="00647C56"/>
    <w:rsid w:val="0065027A"/>
    <w:rsid w:val="00650C83"/>
    <w:rsid w:val="00650D2B"/>
    <w:rsid w:val="00650F30"/>
    <w:rsid w:val="00651061"/>
    <w:rsid w:val="0065140F"/>
    <w:rsid w:val="0065147F"/>
    <w:rsid w:val="006515EE"/>
    <w:rsid w:val="0065160E"/>
    <w:rsid w:val="006516FC"/>
    <w:rsid w:val="00651816"/>
    <w:rsid w:val="00651CEA"/>
    <w:rsid w:val="0065215A"/>
    <w:rsid w:val="006523C1"/>
    <w:rsid w:val="00652E84"/>
    <w:rsid w:val="00653565"/>
    <w:rsid w:val="0065359D"/>
    <w:rsid w:val="006535DD"/>
    <w:rsid w:val="00653A72"/>
    <w:rsid w:val="00653C44"/>
    <w:rsid w:val="00653DD6"/>
    <w:rsid w:val="006540DD"/>
    <w:rsid w:val="00654659"/>
    <w:rsid w:val="006549AA"/>
    <w:rsid w:val="00654AAC"/>
    <w:rsid w:val="00654E62"/>
    <w:rsid w:val="00655162"/>
    <w:rsid w:val="00655772"/>
    <w:rsid w:val="00655A59"/>
    <w:rsid w:val="00655B7D"/>
    <w:rsid w:val="00655FEB"/>
    <w:rsid w:val="0065610C"/>
    <w:rsid w:val="0065620D"/>
    <w:rsid w:val="0065684F"/>
    <w:rsid w:val="00656A58"/>
    <w:rsid w:val="00656A8E"/>
    <w:rsid w:val="00656B12"/>
    <w:rsid w:val="0065754C"/>
    <w:rsid w:val="00657B2B"/>
    <w:rsid w:val="006601EB"/>
    <w:rsid w:val="006601F9"/>
    <w:rsid w:val="00660359"/>
    <w:rsid w:val="00660902"/>
    <w:rsid w:val="00660BFB"/>
    <w:rsid w:val="00660D6B"/>
    <w:rsid w:val="00660DC5"/>
    <w:rsid w:val="00660DF9"/>
    <w:rsid w:val="00661112"/>
    <w:rsid w:val="00661190"/>
    <w:rsid w:val="006613E9"/>
    <w:rsid w:val="00661869"/>
    <w:rsid w:val="00661BB9"/>
    <w:rsid w:val="00661EB6"/>
    <w:rsid w:val="006620E3"/>
    <w:rsid w:val="006629EB"/>
    <w:rsid w:val="00662B20"/>
    <w:rsid w:val="00663603"/>
    <w:rsid w:val="006637D2"/>
    <w:rsid w:val="00663DBC"/>
    <w:rsid w:val="00663F05"/>
    <w:rsid w:val="00664041"/>
    <w:rsid w:val="0066449E"/>
    <w:rsid w:val="006649AF"/>
    <w:rsid w:val="00664B92"/>
    <w:rsid w:val="00664C9D"/>
    <w:rsid w:val="00664D47"/>
    <w:rsid w:val="00664DDD"/>
    <w:rsid w:val="00664FA2"/>
    <w:rsid w:val="00664FF6"/>
    <w:rsid w:val="00665264"/>
    <w:rsid w:val="00665A4F"/>
    <w:rsid w:val="00666325"/>
    <w:rsid w:val="006667E0"/>
    <w:rsid w:val="0066691C"/>
    <w:rsid w:val="00666B7D"/>
    <w:rsid w:val="00666C29"/>
    <w:rsid w:val="00666F08"/>
    <w:rsid w:val="00666FF3"/>
    <w:rsid w:val="0066756E"/>
    <w:rsid w:val="006675E2"/>
    <w:rsid w:val="00667C1D"/>
    <w:rsid w:val="00667F8C"/>
    <w:rsid w:val="00670373"/>
    <w:rsid w:val="006709C3"/>
    <w:rsid w:val="00671560"/>
    <w:rsid w:val="00671728"/>
    <w:rsid w:val="0067213E"/>
    <w:rsid w:val="00672B3A"/>
    <w:rsid w:val="0067324F"/>
    <w:rsid w:val="006737DC"/>
    <w:rsid w:val="0067386A"/>
    <w:rsid w:val="00673ACC"/>
    <w:rsid w:val="00673AD2"/>
    <w:rsid w:val="00673B96"/>
    <w:rsid w:val="00673C4E"/>
    <w:rsid w:val="00673F53"/>
    <w:rsid w:val="0067489F"/>
    <w:rsid w:val="00674BAD"/>
    <w:rsid w:val="00674BEC"/>
    <w:rsid w:val="0067594A"/>
    <w:rsid w:val="00675BE4"/>
    <w:rsid w:val="00675C70"/>
    <w:rsid w:val="00676042"/>
    <w:rsid w:val="006764E6"/>
    <w:rsid w:val="00676C95"/>
    <w:rsid w:val="006776C2"/>
    <w:rsid w:val="0067775D"/>
    <w:rsid w:val="00677812"/>
    <w:rsid w:val="00677C50"/>
    <w:rsid w:val="00680027"/>
    <w:rsid w:val="0068034A"/>
    <w:rsid w:val="0068110D"/>
    <w:rsid w:val="006816A6"/>
    <w:rsid w:val="006827C2"/>
    <w:rsid w:val="00682A94"/>
    <w:rsid w:val="0068349D"/>
    <w:rsid w:val="006837DF"/>
    <w:rsid w:val="00683BC8"/>
    <w:rsid w:val="00684202"/>
    <w:rsid w:val="006852D3"/>
    <w:rsid w:val="0068658C"/>
    <w:rsid w:val="00686880"/>
    <w:rsid w:val="00686C45"/>
    <w:rsid w:val="006870CD"/>
    <w:rsid w:val="00687648"/>
    <w:rsid w:val="00687793"/>
    <w:rsid w:val="00687E48"/>
    <w:rsid w:val="00690CF4"/>
    <w:rsid w:val="00691643"/>
    <w:rsid w:val="00691795"/>
    <w:rsid w:val="006918CD"/>
    <w:rsid w:val="00691AD5"/>
    <w:rsid w:val="00691B79"/>
    <w:rsid w:val="00691BDE"/>
    <w:rsid w:val="00691F73"/>
    <w:rsid w:val="0069226B"/>
    <w:rsid w:val="00692524"/>
    <w:rsid w:val="0069252B"/>
    <w:rsid w:val="00692729"/>
    <w:rsid w:val="00692B62"/>
    <w:rsid w:val="00692C23"/>
    <w:rsid w:val="00692E9A"/>
    <w:rsid w:val="006933D5"/>
    <w:rsid w:val="006935C9"/>
    <w:rsid w:val="00693A19"/>
    <w:rsid w:val="00693B82"/>
    <w:rsid w:val="00693D51"/>
    <w:rsid w:val="0069430F"/>
    <w:rsid w:val="00695852"/>
    <w:rsid w:val="00695A70"/>
    <w:rsid w:val="00695B10"/>
    <w:rsid w:val="00697283"/>
    <w:rsid w:val="0069756E"/>
    <w:rsid w:val="006977F3"/>
    <w:rsid w:val="006A08C3"/>
    <w:rsid w:val="006A0AB9"/>
    <w:rsid w:val="006A1560"/>
    <w:rsid w:val="006A16AD"/>
    <w:rsid w:val="006A16CE"/>
    <w:rsid w:val="006A1A3E"/>
    <w:rsid w:val="006A1DAB"/>
    <w:rsid w:val="006A21DF"/>
    <w:rsid w:val="006A2208"/>
    <w:rsid w:val="006A24DC"/>
    <w:rsid w:val="006A2BF6"/>
    <w:rsid w:val="006A2D04"/>
    <w:rsid w:val="006A2E15"/>
    <w:rsid w:val="006A3AD8"/>
    <w:rsid w:val="006A3C56"/>
    <w:rsid w:val="006A3FC0"/>
    <w:rsid w:val="006A42A7"/>
    <w:rsid w:val="006A43B4"/>
    <w:rsid w:val="006A4690"/>
    <w:rsid w:val="006A4790"/>
    <w:rsid w:val="006A4A06"/>
    <w:rsid w:val="006A4C98"/>
    <w:rsid w:val="006A5925"/>
    <w:rsid w:val="006A5A13"/>
    <w:rsid w:val="006A5E32"/>
    <w:rsid w:val="006A6359"/>
    <w:rsid w:val="006A67C3"/>
    <w:rsid w:val="006A6EFA"/>
    <w:rsid w:val="006A71A3"/>
    <w:rsid w:val="006A741F"/>
    <w:rsid w:val="006A769F"/>
    <w:rsid w:val="006A773D"/>
    <w:rsid w:val="006A7943"/>
    <w:rsid w:val="006B02FA"/>
    <w:rsid w:val="006B0B1D"/>
    <w:rsid w:val="006B11B1"/>
    <w:rsid w:val="006B1241"/>
    <w:rsid w:val="006B1402"/>
    <w:rsid w:val="006B17FB"/>
    <w:rsid w:val="006B1818"/>
    <w:rsid w:val="006B1842"/>
    <w:rsid w:val="006B2BA2"/>
    <w:rsid w:val="006B32DE"/>
    <w:rsid w:val="006B3C21"/>
    <w:rsid w:val="006B3C5D"/>
    <w:rsid w:val="006B3C7C"/>
    <w:rsid w:val="006B41B1"/>
    <w:rsid w:val="006B4326"/>
    <w:rsid w:val="006B4467"/>
    <w:rsid w:val="006B44B5"/>
    <w:rsid w:val="006B468B"/>
    <w:rsid w:val="006B49E8"/>
    <w:rsid w:val="006B4A5F"/>
    <w:rsid w:val="006B4ACE"/>
    <w:rsid w:val="006B4C42"/>
    <w:rsid w:val="006B50C5"/>
    <w:rsid w:val="006B596A"/>
    <w:rsid w:val="006B5E76"/>
    <w:rsid w:val="006B6753"/>
    <w:rsid w:val="006B6CEB"/>
    <w:rsid w:val="006B70D1"/>
    <w:rsid w:val="006B7128"/>
    <w:rsid w:val="006B7407"/>
    <w:rsid w:val="006B7448"/>
    <w:rsid w:val="006B7E5F"/>
    <w:rsid w:val="006C009C"/>
    <w:rsid w:val="006C0170"/>
    <w:rsid w:val="006C01BD"/>
    <w:rsid w:val="006C04B5"/>
    <w:rsid w:val="006C0830"/>
    <w:rsid w:val="006C09C0"/>
    <w:rsid w:val="006C0C57"/>
    <w:rsid w:val="006C0E46"/>
    <w:rsid w:val="006C0F39"/>
    <w:rsid w:val="006C1202"/>
    <w:rsid w:val="006C1487"/>
    <w:rsid w:val="006C1692"/>
    <w:rsid w:val="006C17BD"/>
    <w:rsid w:val="006C1917"/>
    <w:rsid w:val="006C19DC"/>
    <w:rsid w:val="006C1B34"/>
    <w:rsid w:val="006C1E79"/>
    <w:rsid w:val="006C1F69"/>
    <w:rsid w:val="006C1F92"/>
    <w:rsid w:val="006C2114"/>
    <w:rsid w:val="006C230C"/>
    <w:rsid w:val="006C256F"/>
    <w:rsid w:val="006C2B76"/>
    <w:rsid w:val="006C393E"/>
    <w:rsid w:val="006C398D"/>
    <w:rsid w:val="006C3D64"/>
    <w:rsid w:val="006C4286"/>
    <w:rsid w:val="006C4AEF"/>
    <w:rsid w:val="006C51BF"/>
    <w:rsid w:val="006C55BA"/>
    <w:rsid w:val="006C5A59"/>
    <w:rsid w:val="006C6005"/>
    <w:rsid w:val="006C61A2"/>
    <w:rsid w:val="006C64D4"/>
    <w:rsid w:val="006C66CC"/>
    <w:rsid w:val="006C6A08"/>
    <w:rsid w:val="006C6A6F"/>
    <w:rsid w:val="006C743E"/>
    <w:rsid w:val="006C7498"/>
    <w:rsid w:val="006C78C0"/>
    <w:rsid w:val="006C7A53"/>
    <w:rsid w:val="006C7DDB"/>
    <w:rsid w:val="006C7E35"/>
    <w:rsid w:val="006C7F49"/>
    <w:rsid w:val="006D0181"/>
    <w:rsid w:val="006D061A"/>
    <w:rsid w:val="006D0815"/>
    <w:rsid w:val="006D0CE0"/>
    <w:rsid w:val="006D10D7"/>
    <w:rsid w:val="006D126D"/>
    <w:rsid w:val="006D136D"/>
    <w:rsid w:val="006D1BD3"/>
    <w:rsid w:val="006D1BFC"/>
    <w:rsid w:val="006D1C79"/>
    <w:rsid w:val="006D1D5B"/>
    <w:rsid w:val="006D203D"/>
    <w:rsid w:val="006D20B3"/>
    <w:rsid w:val="006D20D5"/>
    <w:rsid w:val="006D25BD"/>
    <w:rsid w:val="006D2681"/>
    <w:rsid w:val="006D27D9"/>
    <w:rsid w:val="006D2DCD"/>
    <w:rsid w:val="006D3608"/>
    <w:rsid w:val="006D39F8"/>
    <w:rsid w:val="006D3AD6"/>
    <w:rsid w:val="006D42F5"/>
    <w:rsid w:val="006D446F"/>
    <w:rsid w:val="006D4706"/>
    <w:rsid w:val="006D47BE"/>
    <w:rsid w:val="006D4DCD"/>
    <w:rsid w:val="006D4F5D"/>
    <w:rsid w:val="006D5610"/>
    <w:rsid w:val="006D636F"/>
    <w:rsid w:val="006D6AAC"/>
    <w:rsid w:val="006D6EF9"/>
    <w:rsid w:val="006D71AC"/>
    <w:rsid w:val="006D7868"/>
    <w:rsid w:val="006D79C1"/>
    <w:rsid w:val="006D7CA3"/>
    <w:rsid w:val="006E0018"/>
    <w:rsid w:val="006E087D"/>
    <w:rsid w:val="006E0DB3"/>
    <w:rsid w:val="006E0F76"/>
    <w:rsid w:val="006E0FAA"/>
    <w:rsid w:val="006E1A9E"/>
    <w:rsid w:val="006E1B57"/>
    <w:rsid w:val="006E215E"/>
    <w:rsid w:val="006E22C4"/>
    <w:rsid w:val="006E2301"/>
    <w:rsid w:val="006E2711"/>
    <w:rsid w:val="006E320D"/>
    <w:rsid w:val="006E33BA"/>
    <w:rsid w:val="006E358E"/>
    <w:rsid w:val="006E3D1C"/>
    <w:rsid w:val="006E41A8"/>
    <w:rsid w:val="006E44DD"/>
    <w:rsid w:val="006E44E7"/>
    <w:rsid w:val="006E45D1"/>
    <w:rsid w:val="006E4970"/>
    <w:rsid w:val="006E4D1B"/>
    <w:rsid w:val="006E529B"/>
    <w:rsid w:val="006E5392"/>
    <w:rsid w:val="006E5B23"/>
    <w:rsid w:val="006E5C18"/>
    <w:rsid w:val="006E619E"/>
    <w:rsid w:val="006E627B"/>
    <w:rsid w:val="006E6335"/>
    <w:rsid w:val="006E6C8D"/>
    <w:rsid w:val="006E7334"/>
    <w:rsid w:val="006E75CC"/>
    <w:rsid w:val="006E7643"/>
    <w:rsid w:val="006E781E"/>
    <w:rsid w:val="006E7D9F"/>
    <w:rsid w:val="006E7F28"/>
    <w:rsid w:val="006E7F44"/>
    <w:rsid w:val="006F01E7"/>
    <w:rsid w:val="006F12F3"/>
    <w:rsid w:val="006F15C6"/>
    <w:rsid w:val="006F15D6"/>
    <w:rsid w:val="006F1A5D"/>
    <w:rsid w:val="006F1CBD"/>
    <w:rsid w:val="006F1CC3"/>
    <w:rsid w:val="006F1EF9"/>
    <w:rsid w:val="006F1F35"/>
    <w:rsid w:val="006F2011"/>
    <w:rsid w:val="006F2626"/>
    <w:rsid w:val="006F2E4B"/>
    <w:rsid w:val="006F3036"/>
    <w:rsid w:val="006F3811"/>
    <w:rsid w:val="006F3884"/>
    <w:rsid w:val="006F39D3"/>
    <w:rsid w:val="006F5396"/>
    <w:rsid w:val="006F541E"/>
    <w:rsid w:val="006F5508"/>
    <w:rsid w:val="006F5A92"/>
    <w:rsid w:val="006F5C6C"/>
    <w:rsid w:val="006F5D81"/>
    <w:rsid w:val="006F6099"/>
    <w:rsid w:val="006F6403"/>
    <w:rsid w:val="006F6573"/>
    <w:rsid w:val="006F6772"/>
    <w:rsid w:val="006F6A3C"/>
    <w:rsid w:val="006F6B05"/>
    <w:rsid w:val="006F6BD2"/>
    <w:rsid w:val="006F6C7B"/>
    <w:rsid w:val="006F6DAC"/>
    <w:rsid w:val="006F6DFD"/>
    <w:rsid w:val="006F6E43"/>
    <w:rsid w:val="006F7074"/>
    <w:rsid w:val="006F7145"/>
    <w:rsid w:val="006F7206"/>
    <w:rsid w:val="006F735D"/>
    <w:rsid w:val="006F7DA1"/>
    <w:rsid w:val="006F7E79"/>
    <w:rsid w:val="007001AA"/>
    <w:rsid w:val="007002A2"/>
    <w:rsid w:val="00700821"/>
    <w:rsid w:val="00700826"/>
    <w:rsid w:val="00700BEE"/>
    <w:rsid w:val="00700F44"/>
    <w:rsid w:val="007016EB"/>
    <w:rsid w:val="00701999"/>
    <w:rsid w:val="00701CD2"/>
    <w:rsid w:val="00701D94"/>
    <w:rsid w:val="00701F16"/>
    <w:rsid w:val="007022F1"/>
    <w:rsid w:val="00702718"/>
    <w:rsid w:val="007030A8"/>
    <w:rsid w:val="007033AE"/>
    <w:rsid w:val="0070385B"/>
    <w:rsid w:val="00703984"/>
    <w:rsid w:val="00703BA5"/>
    <w:rsid w:val="00703C0A"/>
    <w:rsid w:val="00703CFD"/>
    <w:rsid w:val="0070403D"/>
    <w:rsid w:val="007046A9"/>
    <w:rsid w:val="007049FD"/>
    <w:rsid w:val="00704E7B"/>
    <w:rsid w:val="0070552E"/>
    <w:rsid w:val="0070569D"/>
    <w:rsid w:val="007056D3"/>
    <w:rsid w:val="00705957"/>
    <w:rsid w:val="00705A3E"/>
    <w:rsid w:val="00705C97"/>
    <w:rsid w:val="00705D26"/>
    <w:rsid w:val="00705DCC"/>
    <w:rsid w:val="00706684"/>
    <w:rsid w:val="007068EC"/>
    <w:rsid w:val="007069C6"/>
    <w:rsid w:val="00706BF0"/>
    <w:rsid w:val="00707295"/>
    <w:rsid w:val="007073D3"/>
    <w:rsid w:val="007077F1"/>
    <w:rsid w:val="00707CE3"/>
    <w:rsid w:val="00707FB9"/>
    <w:rsid w:val="007101F8"/>
    <w:rsid w:val="0071026B"/>
    <w:rsid w:val="007108C4"/>
    <w:rsid w:val="00711455"/>
    <w:rsid w:val="0071166C"/>
    <w:rsid w:val="007117A4"/>
    <w:rsid w:val="007118D0"/>
    <w:rsid w:val="00711955"/>
    <w:rsid w:val="00711D63"/>
    <w:rsid w:val="00711F46"/>
    <w:rsid w:val="007121EB"/>
    <w:rsid w:val="0071243C"/>
    <w:rsid w:val="007125B8"/>
    <w:rsid w:val="00712BDC"/>
    <w:rsid w:val="00712F12"/>
    <w:rsid w:val="00712F9F"/>
    <w:rsid w:val="00712FC8"/>
    <w:rsid w:val="00713531"/>
    <w:rsid w:val="007135D1"/>
    <w:rsid w:val="0071388E"/>
    <w:rsid w:val="007138C2"/>
    <w:rsid w:val="0071413E"/>
    <w:rsid w:val="0071432E"/>
    <w:rsid w:val="0071444C"/>
    <w:rsid w:val="0071470D"/>
    <w:rsid w:val="007149C7"/>
    <w:rsid w:val="00715325"/>
    <w:rsid w:val="00715669"/>
    <w:rsid w:val="0071575B"/>
    <w:rsid w:val="00715DBA"/>
    <w:rsid w:val="00715E3A"/>
    <w:rsid w:val="00716376"/>
    <w:rsid w:val="00716377"/>
    <w:rsid w:val="007165F6"/>
    <w:rsid w:val="007166BA"/>
    <w:rsid w:val="00716897"/>
    <w:rsid w:val="00717931"/>
    <w:rsid w:val="00717A2B"/>
    <w:rsid w:val="00717D5D"/>
    <w:rsid w:val="007200AE"/>
    <w:rsid w:val="007200B2"/>
    <w:rsid w:val="007200D5"/>
    <w:rsid w:val="007200E4"/>
    <w:rsid w:val="007201A5"/>
    <w:rsid w:val="00720604"/>
    <w:rsid w:val="00720A0A"/>
    <w:rsid w:val="00720C0A"/>
    <w:rsid w:val="00720EBD"/>
    <w:rsid w:val="0072128F"/>
    <w:rsid w:val="007212C3"/>
    <w:rsid w:val="007214AF"/>
    <w:rsid w:val="0072183E"/>
    <w:rsid w:val="007219CD"/>
    <w:rsid w:val="00721B73"/>
    <w:rsid w:val="00721B9E"/>
    <w:rsid w:val="00721FE0"/>
    <w:rsid w:val="00722130"/>
    <w:rsid w:val="0072253D"/>
    <w:rsid w:val="0072255D"/>
    <w:rsid w:val="00722AF1"/>
    <w:rsid w:val="00722EA9"/>
    <w:rsid w:val="00722EB0"/>
    <w:rsid w:val="00722ECF"/>
    <w:rsid w:val="00722FCC"/>
    <w:rsid w:val="007230E0"/>
    <w:rsid w:val="00723230"/>
    <w:rsid w:val="007232F4"/>
    <w:rsid w:val="00723414"/>
    <w:rsid w:val="007236F3"/>
    <w:rsid w:val="00724181"/>
    <w:rsid w:val="007242A4"/>
    <w:rsid w:val="0072440E"/>
    <w:rsid w:val="007249B3"/>
    <w:rsid w:val="00724D10"/>
    <w:rsid w:val="00724DC0"/>
    <w:rsid w:val="00724EB8"/>
    <w:rsid w:val="00724F6A"/>
    <w:rsid w:val="00724FD9"/>
    <w:rsid w:val="00725319"/>
    <w:rsid w:val="00725458"/>
    <w:rsid w:val="007254B8"/>
    <w:rsid w:val="0072555F"/>
    <w:rsid w:val="007257A6"/>
    <w:rsid w:val="007258D3"/>
    <w:rsid w:val="00725C23"/>
    <w:rsid w:val="00725CE7"/>
    <w:rsid w:val="00725D25"/>
    <w:rsid w:val="00725E1B"/>
    <w:rsid w:val="00726D27"/>
    <w:rsid w:val="00726D46"/>
    <w:rsid w:val="007271E0"/>
    <w:rsid w:val="007272A4"/>
    <w:rsid w:val="007272C3"/>
    <w:rsid w:val="00727565"/>
    <w:rsid w:val="00727E58"/>
    <w:rsid w:val="007301F4"/>
    <w:rsid w:val="00730202"/>
    <w:rsid w:val="00730424"/>
    <w:rsid w:val="00730646"/>
    <w:rsid w:val="00730D70"/>
    <w:rsid w:val="0073118C"/>
    <w:rsid w:val="00731A75"/>
    <w:rsid w:val="00732047"/>
    <w:rsid w:val="007324D7"/>
    <w:rsid w:val="007325FB"/>
    <w:rsid w:val="00732D3F"/>
    <w:rsid w:val="00732E2B"/>
    <w:rsid w:val="0073315B"/>
    <w:rsid w:val="0073369B"/>
    <w:rsid w:val="007339E4"/>
    <w:rsid w:val="00733A0E"/>
    <w:rsid w:val="00733D05"/>
    <w:rsid w:val="00733E8C"/>
    <w:rsid w:val="007346F3"/>
    <w:rsid w:val="00735D05"/>
    <w:rsid w:val="0073649F"/>
    <w:rsid w:val="00736545"/>
    <w:rsid w:val="00736B46"/>
    <w:rsid w:val="00736C76"/>
    <w:rsid w:val="0073709A"/>
    <w:rsid w:val="007370DD"/>
    <w:rsid w:val="007370F6"/>
    <w:rsid w:val="0073719F"/>
    <w:rsid w:val="007371A5"/>
    <w:rsid w:val="00737216"/>
    <w:rsid w:val="00737773"/>
    <w:rsid w:val="00737A7E"/>
    <w:rsid w:val="00740937"/>
    <w:rsid w:val="00741104"/>
    <w:rsid w:val="0074147C"/>
    <w:rsid w:val="00741A1A"/>
    <w:rsid w:val="00741CB3"/>
    <w:rsid w:val="0074218B"/>
    <w:rsid w:val="007422AB"/>
    <w:rsid w:val="007426C3"/>
    <w:rsid w:val="007426D2"/>
    <w:rsid w:val="007426EF"/>
    <w:rsid w:val="00742715"/>
    <w:rsid w:val="00742935"/>
    <w:rsid w:val="00742D61"/>
    <w:rsid w:val="00743224"/>
    <w:rsid w:val="00743578"/>
    <w:rsid w:val="00743727"/>
    <w:rsid w:val="0074384F"/>
    <w:rsid w:val="00743F25"/>
    <w:rsid w:val="007441AC"/>
    <w:rsid w:val="0074432C"/>
    <w:rsid w:val="00744AF1"/>
    <w:rsid w:val="00745350"/>
    <w:rsid w:val="0074544D"/>
    <w:rsid w:val="007454A7"/>
    <w:rsid w:val="00745D4C"/>
    <w:rsid w:val="00745DB3"/>
    <w:rsid w:val="00746441"/>
    <w:rsid w:val="0074646C"/>
    <w:rsid w:val="0074676B"/>
    <w:rsid w:val="00746A14"/>
    <w:rsid w:val="00746DEC"/>
    <w:rsid w:val="00746F86"/>
    <w:rsid w:val="007474AC"/>
    <w:rsid w:val="00747627"/>
    <w:rsid w:val="00747879"/>
    <w:rsid w:val="007478C7"/>
    <w:rsid w:val="007478FC"/>
    <w:rsid w:val="00747F87"/>
    <w:rsid w:val="007500DB"/>
    <w:rsid w:val="00750265"/>
    <w:rsid w:val="00750491"/>
    <w:rsid w:val="007504D3"/>
    <w:rsid w:val="0075062C"/>
    <w:rsid w:val="00751044"/>
    <w:rsid w:val="007512CD"/>
    <w:rsid w:val="00751312"/>
    <w:rsid w:val="00751340"/>
    <w:rsid w:val="00751394"/>
    <w:rsid w:val="007513DF"/>
    <w:rsid w:val="0075177B"/>
    <w:rsid w:val="007519B2"/>
    <w:rsid w:val="00751A09"/>
    <w:rsid w:val="00751CD6"/>
    <w:rsid w:val="00751D62"/>
    <w:rsid w:val="007520BA"/>
    <w:rsid w:val="0075212B"/>
    <w:rsid w:val="007523CF"/>
    <w:rsid w:val="00753112"/>
    <w:rsid w:val="007531C2"/>
    <w:rsid w:val="00753568"/>
    <w:rsid w:val="007535C9"/>
    <w:rsid w:val="00753BC8"/>
    <w:rsid w:val="00753D04"/>
    <w:rsid w:val="007540E9"/>
    <w:rsid w:val="00754217"/>
    <w:rsid w:val="0075422E"/>
    <w:rsid w:val="007542D5"/>
    <w:rsid w:val="00754378"/>
    <w:rsid w:val="00754B1D"/>
    <w:rsid w:val="00754B72"/>
    <w:rsid w:val="00754C23"/>
    <w:rsid w:val="00754DFC"/>
    <w:rsid w:val="00755185"/>
    <w:rsid w:val="00755579"/>
    <w:rsid w:val="00755DCF"/>
    <w:rsid w:val="00755E17"/>
    <w:rsid w:val="007560D7"/>
    <w:rsid w:val="0075667A"/>
    <w:rsid w:val="0075668C"/>
    <w:rsid w:val="00756785"/>
    <w:rsid w:val="007567D2"/>
    <w:rsid w:val="007578DE"/>
    <w:rsid w:val="00757D96"/>
    <w:rsid w:val="0076013A"/>
    <w:rsid w:val="00760414"/>
    <w:rsid w:val="0076043B"/>
    <w:rsid w:val="00760A35"/>
    <w:rsid w:val="00760A42"/>
    <w:rsid w:val="007611E2"/>
    <w:rsid w:val="00761A4C"/>
    <w:rsid w:val="00762333"/>
    <w:rsid w:val="007625B1"/>
    <w:rsid w:val="00762770"/>
    <w:rsid w:val="00762846"/>
    <w:rsid w:val="00762866"/>
    <w:rsid w:val="00762AC4"/>
    <w:rsid w:val="00762B42"/>
    <w:rsid w:val="00762C4B"/>
    <w:rsid w:val="0076371F"/>
    <w:rsid w:val="00763A80"/>
    <w:rsid w:val="00764230"/>
    <w:rsid w:val="00764376"/>
    <w:rsid w:val="00764593"/>
    <w:rsid w:val="007647AA"/>
    <w:rsid w:val="00764C00"/>
    <w:rsid w:val="00764E71"/>
    <w:rsid w:val="0076526C"/>
    <w:rsid w:val="007653C5"/>
    <w:rsid w:val="007656EF"/>
    <w:rsid w:val="007657B7"/>
    <w:rsid w:val="00765D86"/>
    <w:rsid w:val="00765F4A"/>
    <w:rsid w:val="0076645E"/>
    <w:rsid w:val="0076649E"/>
    <w:rsid w:val="00766746"/>
    <w:rsid w:val="00766906"/>
    <w:rsid w:val="00767087"/>
    <w:rsid w:val="00767305"/>
    <w:rsid w:val="00767838"/>
    <w:rsid w:val="007679F9"/>
    <w:rsid w:val="00767E73"/>
    <w:rsid w:val="0077011F"/>
    <w:rsid w:val="007707EA"/>
    <w:rsid w:val="00770837"/>
    <w:rsid w:val="00770930"/>
    <w:rsid w:val="00770B01"/>
    <w:rsid w:val="00770D34"/>
    <w:rsid w:val="00770E23"/>
    <w:rsid w:val="00771409"/>
    <w:rsid w:val="00771430"/>
    <w:rsid w:val="00771676"/>
    <w:rsid w:val="00771677"/>
    <w:rsid w:val="00771A0B"/>
    <w:rsid w:val="00771DC0"/>
    <w:rsid w:val="00771EB1"/>
    <w:rsid w:val="0077268B"/>
    <w:rsid w:val="00772797"/>
    <w:rsid w:val="007727AF"/>
    <w:rsid w:val="00772AAA"/>
    <w:rsid w:val="00772D03"/>
    <w:rsid w:val="00772D32"/>
    <w:rsid w:val="00773AC8"/>
    <w:rsid w:val="0077441E"/>
    <w:rsid w:val="007745D9"/>
    <w:rsid w:val="00774716"/>
    <w:rsid w:val="00774D57"/>
    <w:rsid w:val="007752A0"/>
    <w:rsid w:val="00775318"/>
    <w:rsid w:val="0077623A"/>
    <w:rsid w:val="0077623B"/>
    <w:rsid w:val="00776262"/>
    <w:rsid w:val="00776344"/>
    <w:rsid w:val="00776438"/>
    <w:rsid w:val="00776880"/>
    <w:rsid w:val="007769B6"/>
    <w:rsid w:val="00776B8A"/>
    <w:rsid w:val="00776CCE"/>
    <w:rsid w:val="00776DDD"/>
    <w:rsid w:val="007775F5"/>
    <w:rsid w:val="00777627"/>
    <w:rsid w:val="00777A01"/>
    <w:rsid w:val="00777BF6"/>
    <w:rsid w:val="00780413"/>
    <w:rsid w:val="00780617"/>
    <w:rsid w:val="00780BBF"/>
    <w:rsid w:val="00780DC1"/>
    <w:rsid w:val="00781C2E"/>
    <w:rsid w:val="00781FA3"/>
    <w:rsid w:val="0078273E"/>
    <w:rsid w:val="00782D8C"/>
    <w:rsid w:val="007831ED"/>
    <w:rsid w:val="00783CF1"/>
    <w:rsid w:val="00783FD0"/>
    <w:rsid w:val="007840F8"/>
    <w:rsid w:val="007850AF"/>
    <w:rsid w:val="007850BE"/>
    <w:rsid w:val="0078602C"/>
    <w:rsid w:val="007860A6"/>
    <w:rsid w:val="00786339"/>
    <w:rsid w:val="007868AE"/>
    <w:rsid w:val="00786A39"/>
    <w:rsid w:val="007870F3"/>
    <w:rsid w:val="007872FF"/>
    <w:rsid w:val="0078744A"/>
    <w:rsid w:val="0078744B"/>
    <w:rsid w:val="00787515"/>
    <w:rsid w:val="0078756E"/>
    <w:rsid w:val="007876B2"/>
    <w:rsid w:val="00787E2C"/>
    <w:rsid w:val="00787FE7"/>
    <w:rsid w:val="00790520"/>
    <w:rsid w:val="007907CF"/>
    <w:rsid w:val="00790830"/>
    <w:rsid w:val="00790C42"/>
    <w:rsid w:val="0079114B"/>
    <w:rsid w:val="007911C7"/>
    <w:rsid w:val="0079157A"/>
    <w:rsid w:val="00791582"/>
    <w:rsid w:val="00791BB7"/>
    <w:rsid w:val="00791C7A"/>
    <w:rsid w:val="00792074"/>
    <w:rsid w:val="007924E8"/>
    <w:rsid w:val="00792587"/>
    <w:rsid w:val="0079297F"/>
    <w:rsid w:val="00792D82"/>
    <w:rsid w:val="00793051"/>
    <w:rsid w:val="0079369E"/>
    <w:rsid w:val="007936DC"/>
    <w:rsid w:val="00793A1E"/>
    <w:rsid w:val="00794131"/>
    <w:rsid w:val="00794436"/>
    <w:rsid w:val="007944CE"/>
    <w:rsid w:val="0079494A"/>
    <w:rsid w:val="00794979"/>
    <w:rsid w:val="00794FD2"/>
    <w:rsid w:val="0079557B"/>
    <w:rsid w:val="007957BC"/>
    <w:rsid w:val="00795EE8"/>
    <w:rsid w:val="00796537"/>
    <w:rsid w:val="00796810"/>
    <w:rsid w:val="0079689C"/>
    <w:rsid w:val="00796916"/>
    <w:rsid w:val="00796A4C"/>
    <w:rsid w:val="007976BE"/>
    <w:rsid w:val="007977B6"/>
    <w:rsid w:val="00797902"/>
    <w:rsid w:val="00797D9D"/>
    <w:rsid w:val="007A01C4"/>
    <w:rsid w:val="007A02D1"/>
    <w:rsid w:val="007A03C0"/>
    <w:rsid w:val="007A0F12"/>
    <w:rsid w:val="007A1046"/>
    <w:rsid w:val="007A11F6"/>
    <w:rsid w:val="007A14B7"/>
    <w:rsid w:val="007A18E9"/>
    <w:rsid w:val="007A19F4"/>
    <w:rsid w:val="007A1E06"/>
    <w:rsid w:val="007A1E93"/>
    <w:rsid w:val="007A1F94"/>
    <w:rsid w:val="007A212D"/>
    <w:rsid w:val="007A255D"/>
    <w:rsid w:val="007A2A94"/>
    <w:rsid w:val="007A2AE2"/>
    <w:rsid w:val="007A2B89"/>
    <w:rsid w:val="007A31BC"/>
    <w:rsid w:val="007A3B46"/>
    <w:rsid w:val="007A477A"/>
    <w:rsid w:val="007A4A28"/>
    <w:rsid w:val="007A513A"/>
    <w:rsid w:val="007A551C"/>
    <w:rsid w:val="007A5ACC"/>
    <w:rsid w:val="007A5E11"/>
    <w:rsid w:val="007A5E79"/>
    <w:rsid w:val="007A65EA"/>
    <w:rsid w:val="007A67C7"/>
    <w:rsid w:val="007A69BE"/>
    <w:rsid w:val="007A6B47"/>
    <w:rsid w:val="007A6E48"/>
    <w:rsid w:val="007A6FD7"/>
    <w:rsid w:val="007A71F7"/>
    <w:rsid w:val="007A780B"/>
    <w:rsid w:val="007A78BC"/>
    <w:rsid w:val="007A78F1"/>
    <w:rsid w:val="007A7F0B"/>
    <w:rsid w:val="007B0108"/>
    <w:rsid w:val="007B01E9"/>
    <w:rsid w:val="007B0431"/>
    <w:rsid w:val="007B046C"/>
    <w:rsid w:val="007B086F"/>
    <w:rsid w:val="007B0EC6"/>
    <w:rsid w:val="007B0F99"/>
    <w:rsid w:val="007B100E"/>
    <w:rsid w:val="007B114B"/>
    <w:rsid w:val="007B1374"/>
    <w:rsid w:val="007B22A5"/>
    <w:rsid w:val="007B2432"/>
    <w:rsid w:val="007B2F3F"/>
    <w:rsid w:val="007B3124"/>
    <w:rsid w:val="007B31BA"/>
    <w:rsid w:val="007B3B34"/>
    <w:rsid w:val="007B3E75"/>
    <w:rsid w:val="007B3F98"/>
    <w:rsid w:val="007B40F2"/>
    <w:rsid w:val="007B48CB"/>
    <w:rsid w:val="007B4FE1"/>
    <w:rsid w:val="007B5E09"/>
    <w:rsid w:val="007B5F47"/>
    <w:rsid w:val="007B67D6"/>
    <w:rsid w:val="007B6C90"/>
    <w:rsid w:val="007B6E7A"/>
    <w:rsid w:val="007B7B93"/>
    <w:rsid w:val="007B7C22"/>
    <w:rsid w:val="007B7DBF"/>
    <w:rsid w:val="007B7DDD"/>
    <w:rsid w:val="007B7FE0"/>
    <w:rsid w:val="007C027A"/>
    <w:rsid w:val="007C0658"/>
    <w:rsid w:val="007C06F5"/>
    <w:rsid w:val="007C085E"/>
    <w:rsid w:val="007C119E"/>
    <w:rsid w:val="007C139F"/>
    <w:rsid w:val="007C16AC"/>
    <w:rsid w:val="007C1705"/>
    <w:rsid w:val="007C199E"/>
    <w:rsid w:val="007C1BE3"/>
    <w:rsid w:val="007C1D7B"/>
    <w:rsid w:val="007C21B7"/>
    <w:rsid w:val="007C2629"/>
    <w:rsid w:val="007C3BA6"/>
    <w:rsid w:val="007C4733"/>
    <w:rsid w:val="007C4AF9"/>
    <w:rsid w:val="007C4CD2"/>
    <w:rsid w:val="007C4E21"/>
    <w:rsid w:val="007C50CD"/>
    <w:rsid w:val="007C52DA"/>
    <w:rsid w:val="007C5925"/>
    <w:rsid w:val="007C6002"/>
    <w:rsid w:val="007C60FE"/>
    <w:rsid w:val="007C6367"/>
    <w:rsid w:val="007C6580"/>
    <w:rsid w:val="007C70CD"/>
    <w:rsid w:val="007C70D0"/>
    <w:rsid w:val="007C76FE"/>
    <w:rsid w:val="007C7711"/>
    <w:rsid w:val="007C777D"/>
    <w:rsid w:val="007C7B12"/>
    <w:rsid w:val="007C7B83"/>
    <w:rsid w:val="007C7BFA"/>
    <w:rsid w:val="007D0573"/>
    <w:rsid w:val="007D0D4B"/>
    <w:rsid w:val="007D0ED4"/>
    <w:rsid w:val="007D12CA"/>
    <w:rsid w:val="007D1395"/>
    <w:rsid w:val="007D1B27"/>
    <w:rsid w:val="007D1E92"/>
    <w:rsid w:val="007D2295"/>
    <w:rsid w:val="007D268D"/>
    <w:rsid w:val="007D2B1B"/>
    <w:rsid w:val="007D3211"/>
    <w:rsid w:val="007D3739"/>
    <w:rsid w:val="007D395F"/>
    <w:rsid w:val="007D40DA"/>
    <w:rsid w:val="007D410F"/>
    <w:rsid w:val="007D43FC"/>
    <w:rsid w:val="007D4517"/>
    <w:rsid w:val="007D48BD"/>
    <w:rsid w:val="007D4CEE"/>
    <w:rsid w:val="007D538C"/>
    <w:rsid w:val="007D561D"/>
    <w:rsid w:val="007D5CC7"/>
    <w:rsid w:val="007D5F87"/>
    <w:rsid w:val="007D6778"/>
    <w:rsid w:val="007D6AC4"/>
    <w:rsid w:val="007D6C70"/>
    <w:rsid w:val="007D7074"/>
    <w:rsid w:val="007D7135"/>
    <w:rsid w:val="007D72B2"/>
    <w:rsid w:val="007D7542"/>
    <w:rsid w:val="007D793E"/>
    <w:rsid w:val="007D798B"/>
    <w:rsid w:val="007D7C59"/>
    <w:rsid w:val="007E042E"/>
    <w:rsid w:val="007E07ED"/>
    <w:rsid w:val="007E0AD2"/>
    <w:rsid w:val="007E0C66"/>
    <w:rsid w:val="007E0DB0"/>
    <w:rsid w:val="007E11D1"/>
    <w:rsid w:val="007E1296"/>
    <w:rsid w:val="007E1482"/>
    <w:rsid w:val="007E16AE"/>
    <w:rsid w:val="007E2384"/>
    <w:rsid w:val="007E24D2"/>
    <w:rsid w:val="007E29C3"/>
    <w:rsid w:val="007E2AB6"/>
    <w:rsid w:val="007E2D51"/>
    <w:rsid w:val="007E2E70"/>
    <w:rsid w:val="007E303B"/>
    <w:rsid w:val="007E3352"/>
    <w:rsid w:val="007E338B"/>
    <w:rsid w:val="007E3C4A"/>
    <w:rsid w:val="007E40FA"/>
    <w:rsid w:val="007E4492"/>
    <w:rsid w:val="007E4809"/>
    <w:rsid w:val="007E4932"/>
    <w:rsid w:val="007E4965"/>
    <w:rsid w:val="007E51E7"/>
    <w:rsid w:val="007E5412"/>
    <w:rsid w:val="007E5559"/>
    <w:rsid w:val="007E5811"/>
    <w:rsid w:val="007E590B"/>
    <w:rsid w:val="007E5DED"/>
    <w:rsid w:val="007E5ED2"/>
    <w:rsid w:val="007E6502"/>
    <w:rsid w:val="007E6F5E"/>
    <w:rsid w:val="007E726E"/>
    <w:rsid w:val="007E7FE5"/>
    <w:rsid w:val="007F00C9"/>
    <w:rsid w:val="007F02C8"/>
    <w:rsid w:val="007F0598"/>
    <w:rsid w:val="007F05D2"/>
    <w:rsid w:val="007F08A9"/>
    <w:rsid w:val="007F09C8"/>
    <w:rsid w:val="007F0E26"/>
    <w:rsid w:val="007F1327"/>
    <w:rsid w:val="007F13F4"/>
    <w:rsid w:val="007F1598"/>
    <w:rsid w:val="007F160B"/>
    <w:rsid w:val="007F1844"/>
    <w:rsid w:val="007F19D3"/>
    <w:rsid w:val="007F20B6"/>
    <w:rsid w:val="007F23CC"/>
    <w:rsid w:val="007F2644"/>
    <w:rsid w:val="007F294A"/>
    <w:rsid w:val="007F2A0F"/>
    <w:rsid w:val="007F2B6F"/>
    <w:rsid w:val="007F2C44"/>
    <w:rsid w:val="007F2F67"/>
    <w:rsid w:val="007F347D"/>
    <w:rsid w:val="007F3BED"/>
    <w:rsid w:val="007F40E2"/>
    <w:rsid w:val="007F40F6"/>
    <w:rsid w:val="007F41DD"/>
    <w:rsid w:val="007F4640"/>
    <w:rsid w:val="007F4775"/>
    <w:rsid w:val="007F4A59"/>
    <w:rsid w:val="007F4C24"/>
    <w:rsid w:val="007F508E"/>
    <w:rsid w:val="007F58CB"/>
    <w:rsid w:val="007F62B2"/>
    <w:rsid w:val="007F6599"/>
    <w:rsid w:val="007F662F"/>
    <w:rsid w:val="007F6758"/>
    <w:rsid w:val="007F69B0"/>
    <w:rsid w:val="007F6B75"/>
    <w:rsid w:val="007F6D3C"/>
    <w:rsid w:val="007F7512"/>
    <w:rsid w:val="007F75E1"/>
    <w:rsid w:val="007F7AF6"/>
    <w:rsid w:val="007F7DAB"/>
    <w:rsid w:val="008001B6"/>
    <w:rsid w:val="008003D5"/>
    <w:rsid w:val="00800666"/>
    <w:rsid w:val="00800810"/>
    <w:rsid w:val="008009A4"/>
    <w:rsid w:val="00800B53"/>
    <w:rsid w:val="00800F04"/>
    <w:rsid w:val="008014D5"/>
    <w:rsid w:val="008017CA"/>
    <w:rsid w:val="00801AF0"/>
    <w:rsid w:val="0080201F"/>
    <w:rsid w:val="008020E4"/>
    <w:rsid w:val="00802138"/>
    <w:rsid w:val="0080247C"/>
    <w:rsid w:val="0080274B"/>
    <w:rsid w:val="00802B3F"/>
    <w:rsid w:val="00802C31"/>
    <w:rsid w:val="00802CCB"/>
    <w:rsid w:val="00803A4B"/>
    <w:rsid w:val="00803B4B"/>
    <w:rsid w:val="00803D65"/>
    <w:rsid w:val="00804215"/>
    <w:rsid w:val="0080432F"/>
    <w:rsid w:val="008048BF"/>
    <w:rsid w:val="00804BF3"/>
    <w:rsid w:val="00804DAD"/>
    <w:rsid w:val="0080522B"/>
    <w:rsid w:val="008052B6"/>
    <w:rsid w:val="00805E09"/>
    <w:rsid w:val="00806126"/>
    <w:rsid w:val="00806653"/>
    <w:rsid w:val="00806D81"/>
    <w:rsid w:val="00806DE7"/>
    <w:rsid w:val="00806FF3"/>
    <w:rsid w:val="008072D1"/>
    <w:rsid w:val="00807729"/>
    <w:rsid w:val="00807A2A"/>
    <w:rsid w:val="00807B07"/>
    <w:rsid w:val="00807CDD"/>
    <w:rsid w:val="00810487"/>
    <w:rsid w:val="00810637"/>
    <w:rsid w:val="0081099C"/>
    <w:rsid w:val="00810B45"/>
    <w:rsid w:val="00810D4A"/>
    <w:rsid w:val="00810EDC"/>
    <w:rsid w:val="008111B2"/>
    <w:rsid w:val="0081129A"/>
    <w:rsid w:val="00811CE6"/>
    <w:rsid w:val="00812252"/>
    <w:rsid w:val="00812418"/>
    <w:rsid w:val="0081243E"/>
    <w:rsid w:val="0081255B"/>
    <w:rsid w:val="008127E1"/>
    <w:rsid w:val="00812BA8"/>
    <w:rsid w:val="00812C7A"/>
    <w:rsid w:val="00812CFE"/>
    <w:rsid w:val="00812D5E"/>
    <w:rsid w:val="00812D80"/>
    <w:rsid w:val="00813238"/>
    <w:rsid w:val="0081366A"/>
    <w:rsid w:val="00813BCE"/>
    <w:rsid w:val="00814006"/>
    <w:rsid w:val="00814140"/>
    <w:rsid w:val="008141C2"/>
    <w:rsid w:val="00814755"/>
    <w:rsid w:val="00814B8E"/>
    <w:rsid w:val="00814C4A"/>
    <w:rsid w:val="00815004"/>
    <w:rsid w:val="0081502C"/>
    <w:rsid w:val="00815146"/>
    <w:rsid w:val="00815160"/>
    <w:rsid w:val="0081589E"/>
    <w:rsid w:val="00816495"/>
    <w:rsid w:val="008164F1"/>
    <w:rsid w:val="008167C4"/>
    <w:rsid w:val="00816E74"/>
    <w:rsid w:val="00816FF7"/>
    <w:rsid w:val="0081727C"/>
    <w:rsid w:val="00817697"/>
    <w:rsid w:val="008176F6"/>
    <w:rsid w:val="00817746"/>
    <w:rsid w:val="00817795"/>
    <w:rsid w:val="00817B52"/>
    <w:rsid w:val="00817E98"/>
    <w:rsid w:val="0082020D"/>
    <w:rsid w:val="00820276"/>
    <w:rsid w:val="008206CC"/>
    <w:rsid w:val="00820B5D"/>
    <w:rsid w:val="00820FBE"/>
    <w:rsid w:val="00820FE2"/>
    <w:rsid w:val="008210BA"/>
    <w:rsid w:val="0082156B"/>
    <w:rsid w:val="0082215D"/>
    <w:rsid w:val="00822192"/>
    <w:rsid w:val="00822574"/>
    <w:rsid w:val="0082262D"/>
    <w:rsid w:val="008226C1"/>
    <w:rsid w:val="00822FAA"/>
    <w:rsid w:val="008233B6"/>
    <w:rsid w:val="008235ED"/>
    <w:rsid w:val="00823B55"/>
    <w:rsid w:val="00823D19"/>
    <w:rsid w:val="0082416B"/>
    <w:rsid w:val="00824213"/>
    <w:rsid w:val="00824D21"/>
    <w:rsid w:val="0082512D"/>
    <w:rsid w:val="00825394"/>
    <w:rsid w:val="008256D4"/>
    <w:rsid w:val="00825CC2"/>
    <w:rsid w:val="00825F4E"/>
    <w:rsid w:val="008265B8"/>
    <w:rsid w:val="00826A88"/>
    <w:rsid w:val="00826EB8"/>
    <w:rsid w:val="00826F84"/>
    <w:rsid w:val="0082708D"/>
    <w:rsid w:val="008271E4"/>
    <w:rsid w:val="008274FC"/>
    <w:rsid w:val="0082768F"/>
    <w:rsid w:val="00827B82"/>
    <w:rsid w:val="00830194"/>
    <w:rsid w:val="00830AE0"/>
    <w:rsid w:val="00830C1C"/>
    <w:rsid w:val="00830F33"/>
    <w:rsid w:val="00830F34"/>
    <w:rsid w:val="00830F3C"/>
    <w:rsid w:val="0083132C"/>
    <w:rsid w:val="0083196B"/>
    <w:rsid w:val="00831C89"/>
    <w:rsid w:val="008320E5"/>
    <w:rsid w:val="0083237D"/>
    <w:rsid w:val="00832ADF"/>
    <w:rsid w:val="0083313C"/>
    <w:rsid w:val="0083318F"/>
    <w:rsid w:val="00833359"/>
    <w:rsid w:val="008337EF"/>
    <w:rsid w:val="00833CE5"/>
    <w:rsid w:val="00833D52"/>
    <w:rsid w:val="00833F72"/>
    <w:rsid w:val="008340CC"/>
    <w:rsid w:val="0083416D"/>
    <w:rsid w:val="0083438B"/>
    <w:rsid w:val="00834579"/>
    <w:rsid w:val="00834CD5"/>
    <w:rsid w:val="00834F0F"/>
    <w:rsid w:val="0083508C"/>
    <w:rsid w:val="00835CC9"/>
    <w:rsid w:val="00836511"/>
    <w:rsid w:val="00836693"/>
    <w:rsid w:val="008369DC"/>
    <w:rsid w:val="00836F30"/>
    <w:rsid w:val="008373BA"/>
    <w:rsid w:val="008379AA"/>
    <w:rsid w:val="008402EF"/>
    <w:rsid w:val="0084032A"/>
    <w:rsid w:val="00840EC5"/>
    <w:rsid w:val="008417E6"/>
    <w:rsid w:val="008418A1"/>
    <w:rsid w:val="00841936"/>
    <w:rsid w:val="008421DC"/>
    <w:rsid w:val="008428E6"/>
    <w:rsid w:val="00842B0C"/>
    <w:rsid w:val="00842B1F"/>
    <w:rsid w:val="00842D27"/>
    <w:rsid w:val="00842DF6"/>
    <w:rsid w:val="0084354A"/>
    <w:rsid w:val="0084362C"/>
    <w:rsid w:val="00843AED"/>
    <w:rsid w:val="00843B68"/>
    <w:rsid w:val="008441C9"/>
    <w:rsid w:val="00844D44"/>
    <w:rsid w:val="00845203"/>
    <w:rsid w:val="00845506"/>
    <w:rsid w:val="008457B5"/>
    <w:rsid w:val="008464A9"/>
    <w:rsid w:val="00846CD3"/>
    <w:rsid w:val="00846E31"/>
    <w:rsid w:val="0084731B"/>
    <w:rsid w:val="00847701"/>
    <w:rsid w:val="008478C8"/>
    <w:rsid w:val="00847E4F"/>
    <w:rsid w:val="00847E78"/>
    <w:rsid w:val="008500B4"/>
    <w:rsid w:val="00850255"/>
    <w:rsid w:val="0085028F"/>
    <w:rsid w:val="008504FE"/>
    <w:rsid w:val="00850694"/>
    <w:rsid w:val="00850AF4"/>
    <w:rsid w:val="00850E1A"/>
    <w:rsid w:val="00851065"/>
    <w:rsid w:val="00851216"/>
    <w:rsid w:val="00852706"/>
    <w:rsid w:val="008535FD"/>
    <w:rsid w:val="008536EC"/>
    <w:rsid w:val="00854190"/>
    <w:rsid w:val="00854845"/>
    <w:rsid w:val="00854BAE"/>
    <w:rsid w:val="00854C25"/>
    <w:rsid w:val="00854E88"/>
    <w:rsid w:val="00855191"/>
    <w:rsid w:val="00855468"/>
    <w:rsid w:val="008554D9"/>
    <w:rsid w:val="008556F9"/>
    <w:rsid w:val="00855D31"/>
    <w:rsid w:val="00855E71"/>
    <w:rsid w:val="00855F86"/>
    <w:rsid w:val="008560B2"/>
    <w:rsid w:val="0085649D"/>
    <w:rsid w:val="008565FD"/>
    <w:rsid w:val="00856FF6"/>
    <w:rsid w:val="008570EA"/>
    <w:rsid w:val="00857118"/>
    <w:rsid w:val="00857A04"/>
    <w:rsid w:val="00857F64"/>
    <w:rsid w:val="00860839"/>
    <w:rsid w:val="00861169"/>
    <w:rsid w:val="00861CF0"/>
    <w:rsid w:val="00861EAA"/>
    <w:rsid w:val="00862490"/>
    <w:rsid w:val="00862492"/>
    <w:rsid w:val="00862770"/>
    <w:rsid w:val="00862A31"/>
    <w:rsid w:val="00863419"/>
    <w:rsid w:val="008634C9"/>
    <w:rsid w:val="00863623"/>
    <w:rsid w:val="00863731"/>
    <w:rsid w:val="008637DA"/>
    <w:rsid w:val="00863B7E"/>
    <w:rsid w:val="00863CCF"/>
    <w:rsid w:val="0086400A"/>
    <w:rsid w:val="008640A8"/>
    <w:rsid w:val="0086426B"/>
    <w:rsid w:val="0086504B"/>
    <w:rsid w:val="00865240"/>
    <w:rsid w:val="0086557B"/>
    <w:rsid w:val="00865640"/>
    <w:rsid w:val="00865AD7"/>
    <w:rsid w:val="00865E08"/>
    <w:rsid w:val="008660FF"/>
    <w:rsid w:val="00866218"/>
    <w:rsid w:val="008662BD"/>
    <w:rsid w:val="00866764"/>
    <w:rsid w:val="008669B6"/>
    <w:rsid w:val="00866B29"/>
    <w:rsid w:val="00866DC7"/>
    <w:rsid w:val="00866E98"/>
    <w:rsid w:val="0086732F"/>
    <w:rsid w:val="00867A55"/>
    <w:rsid w:val="00867B3E"/>
    <w:rsid w:val="00870246"/>
    <w:rsid w:val="008707D3"/>
    <w:rsid w:val="00870A45"/>
    <w:rsid w:val="00870ABE"/>
    <w:rsid w:val="00870E34"/>
    <w:rsid w:val="00870FA9"/>
    <w:rsid w:val="008710CC"/>
    <w:rsid w:val="0087193C"/>
    <w:rsid w:val="00871974"/>
    <w:rsid w:val="00871E73"/>
    <w:rsid w:val="00871EC2"/>
    <w:rsid w:val="00871FF1"/>
    <w:rsid w:val="0087215B"/>
    <w:rsid w:val="008729CF"/>
    <w:rsid w:val="00872A69"/>
    <w:rsid w:val="00872CF7"/>
    <w:rsid w:val="00872E80"/>
    <w:rsid w:val="00872F37"/>
    <w:rsid w:val="00872FFC"/>
    <w:rsid w:val="008731A9"/>
    <w:rsid w:val="00873441"/>
    <w:rsid w:val="00873873"/>
    <w:rsid w:val="0087391F"/>
    <w:rsid w:val="0087396D"/>
    <w:rsid w:val="00873B51"/>
    <w:rsid w:val="00873C50"/>
    <w:rsid w:val="00873C83"/>
    <w:rsid w:val="00873D4D"/>
    <w:rsid w:val="00873D58"/>
    <w:rsid w:val="0087476D"/>
    <w:rsid w:val="008749F5"/>
    <w:rsid w:val="00874AF1"/>
    <w:rsid w:val="00874BB6"/>
    <w:rsid w:val="00874EE4"/>
    <w:rsid w:val="0087536A"/>
    <w:rsid w:val="0087570F"/>
    <w:rsid w:val="0087579B"/>
    <w:rsid w:val="00875FDB"/>
    <w:rsid w:val="00876464"/>
    <w:rsid w:val="0087654E"/>
    <w:rsid w:val="00876590"/>
    <w:rsid w:val="008768D6"/>
    <w:rsid w:val="00876C4E"/>
    <w:rsid w:val="00876E3F"/>
    <w:rsid w:val="00876F0B"/>
    <w:rsid w:val="00877350"/>
    <w:rsid w:val="0087760A"/>
    <w:rsid w:val="00877EB6"/>
    <w:rsid w:val="00880061"/>
    <w:rsid w:val="008803F8"/>
    <w:rsid w:val="0088076A"/>
    <w:rsid w:val="00880952"/>
    <w:rsid w:val="008809C7"/>
    <w:rsid w:val="008811F8"/>
    <w:rsid w:val="008812CE"/>
    <w:rsid w:val="0088150C"/>
    <w:rsid w:val="00881511"/>
    <w:rsid w:val="0088169B"/>
    <w:rsid w:val="00881C28"/>
    <w:rsid w:val="00881D93"/>
    <w:rsid w:val="00882157"/>
    <w:rsid w:val="008826AE"/>
    <w:rsid w:val="00882A45"/>
    <w:rsid w:val="00882ADB"/>
    <w:rsid w:val="00882B90"/>
    <w:rsid w:val="00882C55"/>
    <w:rsid w:val="00882FA6"/>
    <w:rsid w:val="0088316B"/>
    <w:rsid w:val="008832D1"/>
    <w:rsid w:val="00883A6D"/>
    <w:rsid w:val="00883E19"/>
    <w:rsid w:val="00883F01"/>
    <w:rsid w:val="008848B8"/>
    <w:rsid w:val="0088499B"/>
    <w:rsid w:val="00884A7A"/>
    <w:rsid w:val="00885A95"/>
    <w:rsid w:val="00886097"/>
    <w:rsid w:val="008865B7"/>
    <w:rsid w:val="008867B7"/>
    <w:rsid w:val="00886C48"/>
    <w:rsid w:val="00886CE5"/>
    <w:rsid w:val="00887A05"/>
    <w:rsid w:val="00887A9D"/>
    <w:rsid w:val="00887F3F"/>
    <w:rsid w:val="008900E1"/>
    <w:rsid w:val="008904F0"/>
    <w:rsid w:val="00890650"/>
    <w:rsid w:val="00890B91"/>
    <w:rsid w:val="00890FBA"/>
    <w:rsid w:val="00891068"/>
    <w:rsid w:val="00891263"/>
    <w:rsid w:val="008912D9"/>
    <w:rsid w:val="008914E5"/>
    <w:rsid w:val="008919E8"/>
    <w:rsid w:val="00891C59"/>
    <w:rsid w:val="00891F4E"/>
    <w:rsid w:val="00891FB0"/>
    <w:rsid w:val="008921FD"/>
    <w:rsid w:val="00892B93"/>
    <w:rsid w:val="00893036"/>
    <w:rsid w:val="008945A3"/>
    <w:rsid w:val="00894959"/>
    <w:rsid w:val="00894DB1"/>
    <w:rsid w:val="0089567F"/>
    <w:rsid w:val="008956F2"/>
    <w:rsid w:val="00895787"/>
    <w:rsid w:val="008958CE"/>
    <w:rsid w:val="00896000"/>
    <w:rsid w:val="00896057"/>
    <w:rsid w:val="008961B4"/>
    <w:rsid w:val="008963E6"/>
    <w:rsid w:val="00896438"/>
    <w:rsid w:val="008966A8"/>
    <w:rsid w:val="0089670E"/>
    <w:rsid w:val="00896716"/>
    <w:rsid w:val="00896745"/>
    <w:rsid w:val="008968F8"/>
    <w:rsid w:val="00896BFE"/>
    <w:rsid w:val="00896ED4"/>
    <w:rsid w:val="008971A2"/>
    <w:rsid w:val="00897236"/>
    <w:rsid w:val="00897369"/>
    <w:rsid w:val="008973A5"/>
    <w:rsid w:val="008973C4"/>
    <w:rsid w:val="008975C2"/>
    <w:rsid w:val="00897680"/>
    <w:rsid w:val="008977C3"/>
    <w:rsid w:val="008A0A35"/>
    <w:rsid w:val="008A0DEA"/>
    <w:rsid w:val="008A1D8D"/>
    <w:rsid w:val="008A1DEE"/>
    <w:rsid w:val="008A215F"/>
    <w:rsid w:val="008A26BA"/>
    <w:rsid w:val="008A2AD3"/>
    <w:rsid w:val="008A2BEB"/>
    <w:rsid w:val="008A2DA5"/>
    <w:rsid w:val="008A34B3"/>
    <w:rsid w:val="008A3636"/>
    <w:rsid w:val="008A3AE1"/>
    <w:rsid w:val="008A467B"/>
    <w:rsid w:val="008A4CDB"/>
    <w:rsid w:val="008A4EC7"/>
    <w:rsid w:val="008A4EDC"/>
    <w:rsid w:val="008A4FDA"/>
    <w:rsid w:val="008A53DE"/>
    <w:rsid w:val="008A5BCA"/>
    <w:rsid w:val="008A616A"/>
    <w:rsid w:val="008A632A"/>
    <w:rsid w:val="008A6557"/>
    <w:rsid w:val="008A6DBC"/>
    <w:rsid w:val="008A707A"/>
    <w:rsid w:val="008A75C3"/>
    <w:rsid w:val="008A7A57"/>
    <w:rsid w:val="008A7BE0"/>
    <w:rsid w:val="008B0665"/>
    <w:rsid w:val="008B0859"/>
    <w:rsid w:val="008B0F8D"/>
    <w:rsid w:val="008B1028"/>
    <w:rsid w:val="008B1095"/>
    <w:rsid w:val="008B1112"/>
    <w:rsid w:val="008B1559"/>
    <w:rsid w:val="008B16C2"/>
    <w:rsid w:val="008B18F4"/>
    <w:rsid w:val="008B1D3C"/>
    <w:rsid w:val="008B2147"/>
    <w:rsid w:val="008B23E2"/>
    <w:rsid w:val="008B2D7A"/>
    <w:rsid w:val="008B2D9C"/>
    <w:rsid w:val="008B3207"/>
    <w:rsid w:val="008B32FF"/>
    <w:rsid w:val="008B347B"/>
    <w:rsid w:val="008B36A5"/>
    <w:rsid w:val="008B37C5"/>
    <w:rsid w:val="008B3CF1"/>
    <w:rsid w:val="008B3E38"/>
    <w:rsid w:val="008B3F18"/>
    <w:rsid w:val="008B45FE"/>
    <w:rsid w:val="008B4AC6"/>
    <w:rsid w:val="008B4F29"/>
    <w:rsid w:val="008B500E"/>
    <w:rsid w:val="008B516B"/>
    <w:rsid w:val="008B5477"/>
    <w:rsid w:val="008B57FE"/>
    <w:rsid w:val="008B5906"/>
    <w:rsid w:val="008B5EB8"/>
    <w:rsid w:val="008B6867"/>
    <w:rsid w:val="008B712C"/>
    <w:rsid w:val="008B7210"/>
    <w:rsid w:val="008B7616"/>
    <w:rsid w:val="008B762A"/>
    <w:rsid w:val="008B762E"/>
    <w:rsid w:val="008B76F3"/>
    <w:rsid w:val="008B7B80"/>
    <w:rsid w:val="008C007F"/>
    <w:rsid w:val="008C012D"/>
    <w:rsid w:val="008C0293"/>
    <w:rsid w:val="008C03F4"/>
    <w:rsid w:val="008C03F5"/>
    <w:rsid w:val="008C095D"/>
    <w:rsid w:val="008C10EA"/>
    <w:rsid w:val="008C1418"/>
    <w:rsid w:val="008C1699"/>
    <w:rsid w:val="008C1843"/>
    <w:rsid w:val="008C1AB0"/>
    <w:rsid w:val="008C1F65"/>
    <w:rsid w:val="008C21AB"/>
    <w:rsid w:val="008C21B6"/>
    <w:rsid w:val="008C2474"/>
    <w:rsid w:val="008C2715"/>
    <w:rsid w:val="008C2AA3"/>
    <w:rsid w:val="008C2ADA"/>
    <w:rsid w:val="008C310C"/>
    <w:rsid w:val="008C31A0"/>
    <w:rsid w:val="008C3537"/>
    <w:rsid w:val="008C381E"/>
    <w:rsid w:val="008C38C0"/>
    <w:rsid w:val="008C3F58"/>
    <w:rsid w:val="008C435B"/>
    <w:rsid w:val="008C45E9"/>
    <w:rsid w:val="008C5892"/>
    <w:rsid w:val="008C5BAA"/>
    <w:rsid w:val="008C5DFD"/>
    <w:rsid w:val="008C612F"/>
    <w:rsid w:val="008C6267"/>
    <w:rsid w:val="008C6401"/>
    <w:rsid w:val="008C67C8"/>
    <w:rsid w:val="008C6935"/>
    <w:rsid w:val="008C6C5C"/>
    <w:rsid w:val="008C7001"/>
    <w:rsid w:val="008C74F1"/>
    <w:rsid w:val="008C76FE"/>
    <w:rsid w:val="008C7914"/>
    <w:rsid w:val="008C7C6D"/>
    <w:rsid w:val="008D011C"/>
    <w:rsid w:val="008D03B6"/>
    <w:rsid w:val="008D08A2"/>
    <w:rsid w:val="008D08A7"/>
    <w:rsid w:val="008D0D08"/>
    <w:rsid w:val="008D0D8B"/>
    <w:rsid w:val="008D116F"/>
    <w:rsid w:val="008D131D"/>
    <w:rsid w:val="008D17DE"/>
    <w:rsid w:val="008D1BE7"/>
    <w:rsid w:val="008D1FA1"/>
    <w:rsid w:val="008D219D"/>
    <w:rsid w:val="008D24C3"/>
    <w:rsid w:val="008D2760"/>
    <w:rsid w:val="008D27E0"/>
    <w:rsid w:val="008D3963"/>
    <w:rsid w:val="008D39E2"/>
    <w:rsid w:val="008D3F97"/>
    <w:rsid w:val="008D44C0"/>
    <w:rsid w:val="008D4553"/>
    <w:rsid w:val="008D4B52"/>
    <w:rsid w:val="008D5017"/>
    <w:rsid w:val="008D5342"/>
    <w:rsid w:val="008D54BC"/>
    <w:rsid w:val="008D5642"/>
    <w:rsid w:val="008D5A37"/>
    <w:rsid w:val="008D6526"/>
    <w:rsid w:val="008D65B0"/>
    <w:rsid w:val="008D6876"/>
    <w:rsid w:val="008D6AC7"/>
    <w:rsid w:val="008D6B88"/>
    <w:rsid w:val="008D6DBE"/>
    <w:rsid w:val="008D6FB8"/>
    <w:rsid w:val="008D7173"/>
    <w:rsid w:val="008D7596"/>
    <w:rsid w:val="008D75A6"/>
    <w:rsid w:val="008D77B0"/>
    <w:rsid w:val="008D79D7"/>
    <w:rsid w:val="008E0079"/>
    <w:rsid w:val="008E0099"/>
    <w:rsid w:val="008E04C6"/>
    <w:rsid w:val="008E08ED"/>
    <w:rsid w:val="008E0A9F"/>
    <w:rsid w:val="008E0CD2"/>
    <w:rsid w:val="008E0DAD"/>
    <w:rsid w:val="008E0EED"/>
    <w:rsid w:val="008E1383"/>
    <w:rsid w:val="008E13BD"/>
    <w:rsid w:val="008E1E61"/>
    <w:rsid w:val="008E2210"/>
    <w:rsid w:val="008E24CE"/>
    <w:rsid w:val="008E2751"/>
    <w:rsid w:val="008E2BF5"/>
    <w:rsid w:val="008E2CBD"/>
    <w:rsid w:val="008E2D52"/>
    <w:rsid w:val="008E3494"/>
    <w:rsid w:val="008E34CF"/>
    <w:rsid w:val="008E3E0C"/>
    <w:rsid w:val="008E4A8F"/>
    <w:rsid w:val="008E4ABC"/>
    <w:rsid w:val="008E4D2D"/>
    <w:rsid w:val="008E5047"/>
    <w:rsid w:val="008E53E4"/>
    <w:rsid w:val="008E587A"/>
    <w:rsid w:val="008E5B16"/>
    <w:rsid w:val="008E70E3"/>
    <w:rsid w:val="008E7386"/>
    <w:rsid w:val="008E75FE"/>
    <w:rsid w:val="008E7764"/>
    <w:rsid w:val="008E7B20"/>
    <w:rsid w:val="008F014C"/>
    <w:rsid w:val="008F0182"/>
    <w:rsid w:val="008F01B4"/>
    <w:rsid w:val="008F05D6"/>
    <w:rsid w:val="008F07D2"/>
    <w:rsid w:val="008F0823"/>
    <w:rsid w:val="008F087E"/>
    <w:rsid w:val="008F0E60"/>
    <w:rsid w:val="008F1184"/>
    <w:rsid w:val="008F12FF"/>
    <w:rsid w:val="008F1321"/>
    <w:rsid w:val="008F13F6"/>
    <w:rsid w:val="008F16D2"/>
    <w:rsid w:val="008F2096"/>
    <w:rsid w:val="008F2862"/>
    <w:rsid w:val="008F29D2"/>
    <w:rsid w:val="008F2A6A"/>
    <w:rsid w:val="008F2C4C"/>
    <w:rsid w:val="008F2FBE"/>
    <w:rsid w:val="008F34BC"/>
    <w:rsid w:val="008F3532"/>
    <w:rsid w:val="008F36E9"/>
    <w:rsid w:val="008F3B90"/>
    <w:rsid w:val="008F3FD2"/>
    <w:rsid w:val="008F4042"/>
    <w:rsid w:val="008F47A7"/>
    <w:rsid w:val="008F4C8D"/>
    <w:rsid w:val="008F4D6D"/>
    <w:rsid w:val="008F5217"/>
    <w:rsid w:val="008F5328"/>
    <w:rsid w:val="008F5BAC"/>
    <w:rsid w:val="008F663C"/>
    <w:rsid w:val="008F6B15"/>
    <w:rsid w:val="008F6EFC"/>
    <w:rsid w:val="008F6F14"/>
    <w:rsid w:val="008F72CD"/>
    <w:rsid w:val="008F7343"/>
    <w:rsid w:val="008F7A04"/>
    <w:rsid w:val="008F7A6D"/>
    <w:rsid w:val="009009B2"/>
    <w:rsid w:val="00900BA8"/>
    <w:rsid w:val="0090104B"/>
    <w:rsid w:val="0090198F"/>
    <w:rsid w:val="009019B8"/>
    <w:rsid w:val="00901A2E"/>
    <w:rsid w:val="009034C6"/>
    <w:rsid w:val="009038F7"/>
    <w:rsid w:val="00903979"/>
    <w:rsid w:val="00903DC3"/>
    <w:rsid w:val="00903F22"/>
    <w:rsid w:val="00903F74"/>
    <w:rsid w:val="00903FC3"/>
    <w:rsid w:val="00904045"/>
    <w:rsid w:val="00904452"/>
    <w:rsid w:val="00904518"/>
    <w:rsid w:val="0090484E"/>
    <w:rsid w:val="00905E70"/>
    <w:rsid w:val="009060A0"/>
    <w:rsid w:val="00906366"/>
    <w:rsid w:val="00906F25"/>
    <w:rsid w:val="00906F86"/>
    <w:rsid w:val="00907534"/>
    <w:rsid w:val="00907BAA"/>
    <w:rsid w:val="00907BDB"/>
    <w:rsid w:val="00907E6E"/>
    <w:rsid w:val="00910520"/>
    <w:rsid w:val="00910956"/>
    <w:rsid w:val="009109EE"/>
    <w:rsid w:val="00911741"/>
    <w:rsid w:val="0091177C"/>
    <w:rsid w:val="009119C1"/>
    <w:rsid w:val="00911FE5"/>
    <w:rsid w:val="00913BC9"/>
    <w:rsid w:val="00913D6C"/>
    <w:rsid w:val="00913FCE"/>
    <w:rsid w:val="00914389"/>
    <w:rsid w:val="009145A7"/>
    <w:rsid w:val="009145BB"/>
    <w:rsid w:val="009145D8"/>
    <w:rsid w:val="0091470D"/>
    <w:rsid w:val="00914789"/>
    <w:rsid w:val="00914D19"/>
    <w:rsid w:val="00914FA4"/>
    <w:rsid w:val="00914FCF"/>
    <w:rsid w:val="00915155"/>
    <w:rsid w:val="0091558E"/>
    <w:rsid w:val="0091584D"/>
    <w:rsid w:val="009158E0"/>
    <w:rsid w:val="0091596A"/>
    <w:rsid w:val="00915AD9"/>
    <w:rsid w:val="00916054"/>
    <w:rsid w:val="009163F4"/>
    <w:rsid w:val="009165D8"/>
    <w:rsid w:val="009170D1"/>
    <w:rsid w:val="0091717C"/>
    <w:rsid w:val="00917615"/>
    <w:rsid w:val="00917714"/>
    <w:rsid w:val="00917760"/>
    <w:rsid w:val="009179C5"/>
    <w:rsid w:val="009204AE"/>
    <w:rsid w:val="009208C7"/>
    <w:rsid w:val="009209E4"/>
    <w:rsid w:val="00920C5E"/>
    <w:rsid w:val="00920F86"/>
    <w:rsid w:val="00920FC4"/>
    <w:rsid w:val="00921015"/>
    <w:rsid w:val="009212EA"/>
    <w:rsid w:val="00921A51"/>
    <w:rsid w:val="00922064"/>
    <w:rsid w:val="009227AC"/>
    <w:rsid w:val="009228C4"/>
    <w:rsid w:val="00922909"/>
    <w:rsid w:val="00922BA2"/>
    <w:rsid w:val="00922E26"/>
    <w:rsid w:val="00922E85"/>
    <w:rsid w:val="00923200"/>
    <w:rsid w:val="00923443"/>
    <w:rsid w:val="0092351D"/>
    <w:rsid w:val="00923522"/>
    <w:rsid w:val="00923A13"/>
    <w:rsid w:val="00923DD3"/>
    <w:rsid w:val="0092400D"/>
    <w:rsid w:val="009240C9"/>
    <w:rsid w:val="00925193"/>
    <w:rsid w:val="009251CC"/>
    <w:rsid w:val="009251F8"/>
    <w:rsid w:val="00925632"/>
    <w:rsid w:val="00925764"/>
    <w:rsid w:val="00925B93"/>
    <w:rsid w:val="00925FB9"/>
    <w:rsid w:val="009263B0"/>
    <w:rsid w:val="00926F57"/>
    <w:rsid w:val="00927205"/>
    <w:rsid w:val="0092773D"/>
    <w:rsid w:val="0092779C"/>
    <w:rsid w:val="009278D5"/>
    <w:rsid w:val="009279D4"/>
    <w:rsid w:val="00927A00"/>
    <w:rsid w:val="00927C05"/>
    <w:rsid w:val="00927DF7"/>
    <w:rsid w:val="00930237"/>
    <w:rsid w:val="009302BB"/>
    <w:rsid w:val="00930418"/>
    <w:rsid w:val="0093073D"/>
    <w:rsid w:val="009308DD"/>
    <w:rsid w:val="0093151C"/>
    <w:rsid w:val="0093176D"/>
    <w:rsid w:val="00931984"/>
    <w:rsid w:val="009329DB"/>
    <w:rsid w:val="00932CBD"/>
    <w:rsid w:val="00932E65"/>
    <w:rsid w:val="00932F71"/>
    <w:rsid w:val="00932FF9"/>
    <w:rsid w:val="009332BB"/>
    <w:rsid w:val="0093399A"/>
    <w:rsid w:val="009339BB"/>
    <w:rsid w:val="00933D48"/>
    <w:rsid w:val="00934668"/>
    <w:rsid w:val="009346D7"/>
    <w:rsid w:val="009348A9"/>
    <w:rsid w:val="00934F72"/>
    <w:rsid w:val="00934FE6"/>
    <w:rsid w:val="00935271"/>
    <w:rsid w:val="00935427"/>
    <w:rsid w:val="0093543B"/>
    <w:rsid w:val="0093556F"/>
    <w:rsid w:val="00935A06"/>
    <w:rsid w:val="00935D92"/>
    <w:rsid w:val="00935DD1"/>
    <w:rsid w:val="00935DE8"/>
    <w:rsid w:val="00935FDD"/>
    <w:rsid w:val="00936390"/>
    <w:rsid w:val="00936509"/>
    <w:rsid w:val="00936866"/>
    <w:rsid w:val="009368EF"/>
    <w:rsid w:val="009369F2"/>
    <w:rsid w:val="00936CD0"/>
    <w:rsid w:val="00937347"/>
    <w:rsid w:val="0093743D"/>
    <w:rsid w:val="009374E3"/>
    <w:rsid w:val="009376F3"/>
    <w:rsid w:val="0093782B"/>
    <w:rsid w:val="00937F92"/>
    <w:rsid w:val="00940207"/>
    <w:rsid w:val="00940222"/>
    <w:rsid w:val="00940953"/>
    <w:rsid w:val="009409C3"/>
    <w:rsid w:val="00940A4D"/>
    <w:rsid w:val="00940E7B"/>
    <w:rsid w:val="00940EEA"/>
    <w:rsid w:val="00940F24"/>
    <w:rsid w:val="00940F8D"/>
    <w:rsid w:val="009410E5"/>
    <w:rsid w:val="009410EC"/>
    <w:rsid w:val="009414E5"/>
    <w:rsid w:val="00941778"/>
    <w:rsid w:val="00941A64"/>
    <w:rsid w:val="00941D05"/>
    <w:rsid w:val="00942087"/>
    <w:rsid w:val="00942E37"/>
    <w:rsid w:val="009431B4"/>
    <w:rsid w:val="009434E5"/>
    <w:rsid w:val="00943B11"/>
    <w:rsid w:val="00943B57"/>
    <w:rsid w:val="00943E2B"/>
    <w:rsid w:val="0094402F"/>
    <w:rsid w:val="009440E5"/>
    <w:rsid w:val="009445D2"/>
    <w:rsid w:val="00944C2E"/>
    <w:rsid w:val="00944FF2"/>
    <w:rsid w:val="00945766"/>
    <w:rsid w:val="009457D9"/>
    <w:rsid w:val="009458DA"/>
    <w:rsid w:val="009458EB"/>
    <w:rsid w:val="009462EB"/>
    <w:rsid w:val="0094637F"/>
    <w:rsid w:val="009463A6"/>
    <w:rsid w:val="00946B60"/>
    <w:rsid w:val="00946F33"/>
    <w:rsid w:val="0094735A"/>
    <w:rsid w:val="009477D2"/>
    <w:rsid w:val="00947ABE"/>
    <w:rsid w:val="0095062A"/>
    <w:rsid w:val="0095078E"/>
    <w:rsid w:val="0095079C"/>
    <w:rsid w:val="009507A3"/>
    <w:rsid w:val="00950B18"/>
    <w:rsid w:val="00950C29"/>
    <w:rsid w:val="00951198"/>
    <w:rsid w:val="0095123E"/>
    <w:rsid w:val="00951699"/>
    <w:rsid w:val="00951A51"/>
    <w:rsid w:val="00951CF2"/>
    <w:rsid w:val="00951FB1"/>
    <w:rsid w:val="0095225F"/>
    <w:rsid w:val="009523B9"/>
    <w:rsid w:val="0095246D"/>
    <w:rsid w:val="00952B45"/>
    <w:rsid w:val="00952D23"/>
    <w:rsid w:val="00952E92"/>
    <w:rsid w:val="0095302D"/>
    <w:rsid w:val="009531DB"/>
    <w:rsid w:val="00953634"/>
    <w:rsid w:val="0095363A"/>
    <w:rsid w:val="00953AC5"/>
    <w:rsid w:val="00953E61"/>
    <w:rsid w:val="00953F57"/>
    <w:rsid w:val="00954059"/>
    <w:rsid w:val="009540F5"/>
    <w:rsid w:val="009544C0"/>
    <w:rsid w:val="009545BF"/>
    <w:rsid w:val="00954B51"/>
    <w:rsid w:val="00954D45"/>
    <w:rsid w:val="00954F23"/>
    <w:rsid w:val="009555DA"/>
    <w:rsid w:val="00955B97"/>
    <w:rsid w:val="00955DCA"/>
    <w:rsid w:val="0095602F"/>
    <w:rsid w:val="009560B5"/>
    <w:rsid w:val="009566A2"/>
    <w:rsid w:val="00956777"/>
    <w:rsid w:val="009569C7"/>
    <w:rsid w:val="00957538"/>
    <w:rsid w:val="00957AF0"/>
    <w:rsid w:val="00957BD5"/>
    <w:rsid w:val="00957F34"/>
    <w:rsid w:val="0096072E"/>
    <w:rsid w:val="00960A7A"/>
    <w:rsid w:val="00960C6D"/>
    <w:rsid w:val="00960F97"/>
    <w:rsid w:val="0096147C"/>
    <w:rsid w:val="009615BF"/>
    <w:rsid w:val="00961678"/>
    <w:rsid w:val="00961B50"/>
    <w:rsid w:val="00961F86"/>
    <w:rsid w:val="00961FD5"/>
    <w:rsid w:val="00962108"/>
    <w:rsid w:val="009622F8"/>
    <w:rsid w:val="00962515"/>
    <w:rsid w:val="00962F3E"/>
    <w:rsid w:val="0096318A"/>
    <w:rsid w:val="0096394A"/>
    <w:rsid w:val="00963A59"/>
    <w:rsid w:val="00963B7F"/>
    <w:rsid w:val="00963C9A"/>
    <w:rsid w:val="00963E28"/>
    <w:rsid w:val="0096416E"/>
    <w:rsid w:val="00964182"/>
    <w:rsid w:val="00964610"/>
    <w:rsid w:val="0096475A"/>
    <w:rsid w:val="00964EAF"/>
    <w:rsid w:val="00965183"/>
    <w:rsid w:val="009651CB"/>
    <w:rsid w:val="00965238"/>
    <w:rsid w:val="009653DB"/>
    <w:rsid w:val="009655EB"/>
    <w:rsid w:val="00965885"/>
    <w:rsid w:val="00965B6F"/>
    <w:rsid w:val="00965C63"/>
    <w:rsid w:val="00965E92"/>
    <w:rsid w:val="00965FDC"/>
    <w:rsid w:val="009669C6"/>
    <w:rsid w:val="00966C4E"/>
    <w:rsid w:val="009671BD"/>
    <w:rsid w:val="009679B1"/>
    <w:rsid w:val="00967ED4"/>
    <w:rsid w:val="00970267"/>
    <w:rsid w:val="00970A70"/>
    <w:rsid w:val="00970B44"/>
    <w:rsid w:val="00970BD3"/>
    <w:rsid w:val="00970FDD"/>
    <w:rsid w:val="009713C6"/>
    <w:rsid w:val="009714D1"/>
    <w:rsid w:val="00971566"/>
    <w:rsid w:val="009715FD"/>
    <w:rsid w:val="009723E1"/>
    <w:rsid w:val="0097259B"/>
    <w:rsid w:val="009726C5"/>
    <w:rsid w:val="00972A44"/>
    <w:rsid w:val="00972C87"/>
    <w:rsid w:val="00972CDA"/>
    <w:rsid w:val="00973036"/>
    <w:rsid w:val="009732CC"/>
    <w:rsid w:val="00973A0E"/>
    <w:rsid w:val="00973A64"/>
    <w:rsid w:val="00973CB6"/>
    <w:rsid w:val="009746D1"/>
    <w:rsid w:val="009749AC"/>
    <w:rsid w:val="00974F45"/>
    <w:rsid w:val="00974F61"/>
    <w:rsid w:val="009751BB"/>
    <w:rsid w:val="009752F0"/>
    <w:rsid w:val="00975736"/>
    <w:rsid w:val="009757A2"/>
    <w:rsid w:val="00975E19"/>
    <w:rsid w:val="009763BB"/>
    <w:rsid w:val="00976C9A"/>
    <w:rsid w:val="00976D39"/>
    <w:rsid w:val="00976F0F"/>
    <w:rsid w:val="00977225"/>
    <w:rsid w:val="0097761A"/>
    <w:rsid w:val="009779DA"/>
    <w:rsid w:val="00980130"/>
    <w:rsid w:val="009804F4"/>
    <w:rsid w:val="0098084F"/>
    <w:rsid w:val="00980DDC"/>
    <w:rsid w:val="00980DFF"/>
    <w:rsid w:val="00980FB8"/>
    <w:rsid w:val="0098121B"/>
    <w:rsid w:val="0098141B"/>
    <w:rsid w:val="009819EF"/>
    <w:rsid w:val="00981B70"/>
    <w:rsid w:val="00981D8A"/>
    <w:rsid w:val="00981D8C"/>
    <w:rsid w:val="0098279F"/>
    <w:rsid w:val="0098282E"/>
    <w:rsid w:val="00982C18"/>
    <w:rsid w:val="0098314B"/>
    <w:rsid w:val="009843DE"/>
    <w:rsid w:val="00984581"/>
    <w:rsid w:val="009845AF"/>
    <w:rsid w:val="00984721"/>
    <w:rsid w:val="0098480C"/>
    <w:rsid w:val="0098491F"/>
    <w:rsid w:val="00984BDB"/>
    <w:rsid w:val="0098587F"/>
    <w:rsid w:val="00985940"/>
    <w:rsid w:val="00985CC2"/>
    <w:rsid w:val="009860BE"/>
    <w:rsid w:val="009863A7"/>
    <w:rsid w:val="00986595"/>
    <w:rsid w:val="00986ADF"/>
    <w:rsid w:val="00987395"/>
    <w:rsid w:val="00987470"/>
    <w:rsid w:val="00987562"/>
    <w:rsid w:val="00987601"/>
    <w:rsid w:val="0099014C"/>
    <w:rsid w:val="00990932"/>
    <w:rsid w:val="00990A3A"/>
    <w:rsid w:val="00990D1B"/>
    <w:rsid w:val="00991043"/>
    <w:rsid w:val="00991F62"/>
    <w:rsid w:val="0099222B"/>
    <w:rsid w:val="009922A5"/>
    <w:rsid w:val="00992391"/>
    <w:rsid w:val="0099244C"/>
    <w:rsid w:val="00993017"/>
    <w:rsid w:val="00993342"/>
    <w:rsid w:val="00993390"/>
    <w:rsid w:val="0099379C"/>
    <w:rsid w:val="009937DA"/>
    <w:rsid w:val="00993BC0"/>
    <w:rsid w:val="00993C06"/>
    <w:rsid w:val="00993CA4"/>
    <w:rsid w:val="0099421A"/>
    <w:rsid w:val="009947CC"/>
    <w:rsid w:val="00994B57"/>
    <w:rsid w:val="00994B81"/>
    <w:rsid w:val="00995183"/>
    <w:rsid w:val="0099594B"/>
    <w:rsid w:val="00995ACE"/>
    <w:rsid w:val="009962A9"/>
    <w:rsid w:val="0099657B"/>
    <w:rsid w:val="00996711"/>
    <w:rsid w:val="00996A58"/>
    <w:rsid w:val="00996E44"/>
    <w:rsid w:val="00996E8C"/>
    <w:rsid w:val="00997463"/>
    <w:rsid w:val="0099778E"/>
    <w:rsid w:val="00997C5B"/>
    <w:rsid w:val="00997E82"/>
    <w:rsid w:val="009A01B5"/>
    <w:rsid w:val="009A025B"/>
    <w:rsid w:val="009A040F"/>
    <w:rsid w:val="009A07B8"/>
    <w:rsid w:val="009A099D"/>
    <w:rsid w:val="009A0CEA"/>
    <w:rsid w:val="009A0E21"/>
    <w:rsid w:val="009A103C"/>
    <w:rsid w:val="009A13DE"/>
    <w:rsid w:val="009A186E"/>
    <w:rsid w:val="009A18D7"/>
    <w:rsid w:val="009A2080"/>
    <w:rsid w:val="009A2A9D"/>
    <w:rsid w:val="009A2F3E"/>
    <w:rsid w:val="009A3344"/>
    <w:rsid w:val="009A3C4C"/>
    <w:rsid w:val="009A3D14"/>
    <w:rsid w:val="009A3FCD"/>
    <w:rsid w:val="009A3FE7"/>
    <w:rsid w:val="009A4A35"/>
    <w:rsid w:val="009A4E0D"/>
    <w:rsid w:val="009A4EEE"/>
    <w:rsid w:val="009A4F67"/>
    <w:rsid w:val="009A5799"/>
    <w:rsid w:val="009A5C3A"/>
    <w:rsid w:val="009A65DC"/>
    <w:rsid w:val="009A68AF"/>
    <w:rsid w:val="009A6975"/>
    <w:rsid w:val="009A6A1B"/>
    <w:rsid w:val="009A6E4E"/>
    <w:rsid w:val="009A790F"/>
    <w:rsid w:val="009A7AAE"/>
    <w:rsid w:val="009B052C"/>
    <w:rsid w:val="009B0607"/>
    <w:rsid w:val="009B08DE"/>
    <w:rsid w:val="009B09F4"/>
    <w:rsid w:val="009B0A80"/>
    <w:rsid w:val="009B10D6"/>
    <w:rsid w:val="009B11F5"/>
    <w:rsid w:val="009B12B2"/>
    <w:rsid w:val="009B1627"/>
    <w:rsid w:val="009B1A08"/>
    <w:rsid w:val="009B1C24"/>
    <w:rsid w:val="009B29AF"/>
    <w:rsid w:val="009B2C6D"/>
    <w:rsid w:val="009B3132"/>
    <w:rsid w:val="009B34F7"/>
    <w:rsid w:val="009B41FF"/>
    <w:rsid w:val="009B4525"/>
    <w:rsid w:val="009B4A98"/>
    <w:rsid w:val="009B4D1B"/>
    <w:rsid w:val="009B4FCB"/>
    <w:rsid w:val="009B572B"/>
    <w:rsid w:val="009B5ED1"/>
    <w:rsid w:val="009B6312"/>
    <w:rsid w:val="009B631F"/>
    <w:rsid w:val="009B677E"/>
    <w:rsid w:val="009B69FF"/>
    <w:rsid w:val="009B6A62"/>
    <w:rsid w:val="009B6CBB"/>
    <w:rsid w:val="009B6CC9"/>
    <w:rsid w:val="009B6F33"/>
    <w:rsid w:val="009B75A4"/>
    <w:rsid w:val="009B7CA5"/>
    <w:rsid w:val="009C0843"/>
    <w:rsid w:val="009C0AA5"/>
    <w:rsid w:val="009C0E4F"/>
    <w:rsid w:val="009C1291"/>
    <w:rsid w:val="009C16AA"/>
    <w:rsid w:val="009C1754"/>
    <w:rsid w:val="009C1873"/>
    <w:rsid w:val="009C1CDD"/>
    <w:rsid w:val="009C1FDA"/>
    <w:rsid w:val="009C213F"/>
    <w:rsid w:val="009C24C5"/>
    <w:rsid w:val="009C273E"/>
    <w:rsid w:val="009C2A6F"/>
    <w:rsid w:val="009C2A8D"/>
    <w:rsid w:val="009C2C1C"/>
    <w:rsid w:val="009C2DA8"/>
    <w:rsid w:val="009C2FC6"/>
    <w:rsid w:val="009C4238"/>
    <w:rsid w:val="009C42DF"/>
    <w:rsid w:val="009C4476"/>
    <w:rsid w:val="009C4627"/>
    <w:rsid w:val="009C4894"/>
    <w:rsid w:val="009C4943"/>
    <w:rsid w:val="009C4D86"/>
    <w:rsid w:val="009C5299"/>
    <w:rsid w:val="009C5A80"/>
    <w:rsid w:val="009C5B9D"/>
    <w:rsid w:val="009C5E66"/>
    <w:rsid w:val="009C5FE5"/>
    <w:rsid w:val="009C6333"/>
    <w:rsid w:val="009C6585"/>
    <w:rsid w:val="009C6B9C"/>
    <w:rsid w:val="009C6D87"/>
    <w:rsid w:val="009C6EEA"/>
    <w:rsid w:val="009C77F8"/>
    <w:rsid w:val="009C7B54"/>
    <w:rsid w:val="009C7CAE"/>
    <w:rsid w:val="009D012F"/>
    <w:rsid w:val="009D02E0"/>
    <w:rsid w:val="009D08AF"/>
    <w:rsid w:val="009D09AE"/>
    <w:rsid w:val="009D0DBB"/>
    <w:rsid w:val="009D1567"/>
    <w:rsid w:val="009D170F"/>
    <w:rsid w:val="009D1A7D"/>
    <w:rsid w:val="009D1AA5"/>
    <w:rsid w:val="009D1CC4"/>
    <w:rsid w:val="009D2EA0"/>
    <w:rsid w:val="009D31A5"/>
    <w:rsid w:val="009D3602"/>
    <w:rsid w:val="009D36F4"/>
    <w:rsid w:val="009D37F1"/>
    <w:rsid w:val="009D39E5"/>
    <w:rsid w:val="009D3A51"/>
    <w:rsid w:val="009D3DD0"/>
    <w:rsid w:val="009D4280"/>
    <w:rsid w:val="009D44AA"/>
    <w:rsid w:val="009D45C0"/>
    <w:rsid w:val="009D45DA"/>
    <w:rsid w:val="009D4F48"/>
    <w:rsid w:val="009D59D1"/>
    <w:rsid w:val="009D5E76"/>
    <w:rsid w:val="009D622D"/>
    <w:rsid w:val="009D6880"/>
    <w:rsid w:val="009D692A"/>
    <w:rsid w:val="009D69EB"/>
    <w:rsid w:val="009D6E1B"/>
    <w:rsid w:val="009D7065"/>
    <w:rsid w:val="009D70F0"/>
    <w:rsid w:val="009D74F3"/>
    <w:rsid w:val="009D77FC"/>
    <w:rsid w:val="009D7B0A"/>
    <w:rsid w:val="009D7D24"/>
    <w:rsid w:val="009D7DD4"/>
    <w:rsid w:val="009D7F6C"/>
    <w:rsid w:val="009E0064"/>
    <w:rsid w:val="009E0116"/>
    <w:rsid w:val="009E0263"/>
    <w:rsid w:val="009E031E"/>
    <w:rsid w:val="009E0A13"/>
    <w:rsid w:val="009E0BC2"/>
    <w:rsid w:val="009E21DE"/>
    <w:rsid w:val="009E25EF"/>
    <w:rsid w:val="009E2E6E"/>
    <w:rsid w:val="009E30DE"/>
    <w:rsid w:val="009E3139"/>
    <w:rsid w:val="009E334D"/>
    <w:rsid w:val="009E3785"/>
    <w:rsid w:val="009E3819"/>
    <w:rsid w:val="009E3A2D"/>
    <w:rsid w:val="009E3AC7"/>
    <w:rsid w:val="009E3BC5"/>
    <w:rsid w:val="009E3E6E"/>
    <w:rsid w:val="009E44A3"/>
    <w:rsid w:val="009E47C7"/>
    <w:rsid w:val="009E4AE1"/>
    <w:rsid w:val="009E527E"/>
    <w:rsid w:val="009E52F3"/>
    <w:rsid w:val="009E5430"/>
    <w:rsid w:val="009E5874"/>
    <w:rsid w:val="009E5CBC"/>
    <w:rsid w:val="009E5F05"/>
    <w:rsid w:val="009E61A7"/>
    <w:rsid w:val="009E6297"/>
    <w:rsid w:val="009E666A"/>
    <w:rsid w:val="009E6969"/>
    <w:rsid w:val="009E71CA"/>
    <w:rsid w:val="009E7C55"/>
    <w:rsid w:val="009E7E1E"/>
    <w:rsid w:val="009F01A7"/>
    <w:rsid w:val="009F01E5"/>
    <w:rsid w:val="009F0368"/>
    <w:rsid w:val="009F0455"/>
    <w:rsid w:val="009F07F0"/>
    <w:rsid w:val="009F105F"/>
    <w:rsid w:val="009F1C92"/>
    <w:rsid w:val="009F1EFE"/>
    <w:rsid w:val="009F253E"/>
    <w:rsid w:val="009F287C"/>
    <w:rsid w:val="009F2D63"/>
    <w:rsid w:val="009F33B4"/>
    <w:rsid w:val="009F34F0"/>
    <w:rsid w:val="009F364C"/>
    <w:rsid w:val="009F3877"/>
    <w:rsid w:val="009F3CCC"/>
    <w:rsid w:val="009F40ED"/>
    <w:rsid w:val="009F43F3"/>
    <w:rsid w:val="009F4910"/>
    <w:rsid w:val="009F4ABC"/>
    <w:rsid w:val="009F52C4"/>
    <w:rsid w:val="009F56F9"/>
    <w:rsid w:val="009F5A48"/>
    <w:rsid w:val="009F5E85"/>
    <w:rsid w:val="009F5FC7"/>
    <w:rsid w:val="009F5FEB"/>
    <w:rsid w:val="009F6207"/>
    <w:rsid w:val="009F6235"/>
    <w:rsid w:val="009F6AA8"/>
    <w:rsid w:val="009F6B08"/>
    <w:rsid w:val="009F6D7D"/>
    <w:rsid w:val="009F743B"/>
    <w:rsid w:val="009F77C0"/>
    <w:rsid w:val="009F78C9"/>
    <w:rsid w:val="009F7935"/>
    <w:rsid w:val="009F7C5B"/>
    <w:rsid w:val="009F7F39"/>
    <w:rsid w:val="009F7FFA"/>
    <w:rsid w:val="00A006BC"/>
    <w:rsid w:val="00A00CC6"/>
    <w:rsid w:val="00A00D1F"/>
    <w:rsid w:val="00A00DC6"/>
    <w:rsid w:val="00A011B0"/>
    <w:rsid w:val="00A012AB"/>
    <w:rsid w:val="00A0155F"/>
    <w:rsid w:val="00A01696"/>
    <w:rsid w:val="00A01B19"/>
    <w:rsid w:val="00A01D71"/>
    <w:rsid w:val="00A01F77"/>
    <w:rsid w:val="00A029EE"/>
    <w:rsid w:val="00A02DA8"/>
    <w:rsid w:val="00A03409"/>
    <w:rsid w:val="00A03F09"/>
    <w:rsid w:val="00A042C2"/>
    <w:rsid w:val="00A0523B"/>
    <w:rsid w:val="00A0524B"/>
    <w:rsid w:val="00A054A5"/>
    <w:rsid w:val="00A059B9"/>
    <w:rsid w:val="00A05CEF"/>
    <w:rsid w:val="00A06649"/>
    <w:rsid w:val="00A0670E"/>
    <w:rsid w:val="00A06DD2"/>
    <w:rsid w:val="00A075B7"/>
    <w:rsid w:val="00A07605"/>
    <w:rsid w:val="00A076AB"/>
    <w:rsid w:val="00A0791E"/>
    <w:rsid w:val="00A0796B"/>
    <w:rsid w:val="00A07C99"/>
    <w:rsid w:val="00A1006C"/>
    <w:rsid w:val="00A1061B"/>
    <w:rsid w:val="00A10E30"/>
    <w:rsid w:val="00A11B4A"/>
    <w:rsid w:val="00A11E6A"/>
    <w:rsid w:val="00A11EEA"/>
    <w:rsid w:val="00A12DE2"/>
    <w:rsid w:val="00A1314F"/>
    <w:rsid w:val="00A138F0"/>
    <w:rsid w:val="00A13A63"/>
    <w:rsid w:val="00A13BF0"/>
    <w:rsid w:val="00A13D82"/>
    <w:rsid w:val="00A1487F"/>
    <w:rsid w:val="00A148C3"/>
    <w:rsid w:val="00A14EEB"/>
    <w:rsid w:val="00A14FEB"/>
    <w:rsid w:val="00A1503A"/>
    <w:rsid w:val="00A15187"/>
    <w:rsid w:val="00A151B2"/>
    <w:rsid w:val="00A152BD"/>
    <w:rsid w:val="00A15C48"/>
    <w:rsid w:val="00A15D54"/>
    <w:rsid w:val="00A160B2"/>
    <w:rsid w:val="00A163BF"/>
    <w:rsid w:val="00A16590"/>
    <w:rsid w:val="00A165E6"/>
    <w:rsid w:val="00A1662D"/>
    <w:rsid w:val="00A166FF"/>
    <w:rsid w:val="00A16706"/>
    <w:rsid w:val="00A1679E"/>
    <w:rsid w:val="00A16821"/>
    <w:rsid w:val="00A16FEA"/>
    <w:rsid w:val="00A17235"/>
    <w:rsid w:val="00A205E7"/>
    <w:rsid w:val="00A2090E"/>
    <w:rsid w:val="00A20A7E"/>
    <w:rsid w:val="00A2138F"/>
    <w:rsid w:val="00A213A5"/>
    <w:rsid w:val="00A2142B"/>
    <w:rsid w:val="00A214C1"/>
    <w:rsid w:val="00A215BE"/>
    <w:rsid w:val="00A21BEE"/>
    <w:rsid w:val="00A21D3F"/>
    <w:rsid w:val="00A22218"/>
    <w:rsid w:val="00A22653"/>
    <w:rsid w:val="00A226CB"/>
    <w:rsid w:val="00A22865"/>
    <w:rsid w:val="00A22A05"/>
    <w:rsid w:val="00A22B26"/>
    <w:rsid w:val="00A22C46"/>
    <w:rsid w:val="00A23000"/>
    <w:rsid w:val="00A23360"/>
    <w:rsid w:val="00A23512"/>
    <w:rsid w:val="00A236A9"/>
    <w:rsid w:val="00A23B3B"/>
    <w:rsid w:val="00A24E49"/>
    <w:rsid w:val="00A24FC6"/>
    <w:rsid w:val="00A25064"/>
    <w:rsid w:val="00A25FC8"/>
    <w:rsid w:val="00A26023"/>
    <w:rsid w:val="00A26368"/>
    <w:rsid w:val="00A26640"/>
    <w:rsid w:val="00A26884"/>
    <w:rsid w:val="00A268D0"/>
    <w:rsid w:val="00A26996"/>
    <w:rsid w:val="00A26B82"/>
    <w:rsid w:val="00A26E00"/>
    <w:rsid w:val="00A274FC"/>
    <w:rsid w:val="00A2755B"/>
    <w:rsid w:val="00A27759"/>
    <w:rsid w:val="00A27793"/>
    <w:rsid w:val="00A279D8"/>
    <w:rsid w:val="00A27BE4"/>
    <w:rsid w:val="00A30658"/>
    <w:rsid w:val="00A30A46"/>
    <w:rsid w:val="00A30B9E"/>
    <w:rsid w:val="00A30F17"/>
    <w:rsid w:val="00A31032"/>
    <w:rsid w:val="00A3117D"/>
    <w:rsid w:val="00A31408"/>
    <w:rsid w:val="00A314C7"/>
    <w:rsid w:val="00A31720"/>
    <w:rsid w:val="00A31948"/>
    <w:rsid w:val="00A31C5B"/>
    <w:rsid w:val="00A322BA"/>
    <w:rsid w:val="00A323C5"/>
    <w:rsid w:val="00A324A8"/>
    <w:rsid w:val="00A328E1"/>
    <w:rsid w:val="00A32BC7"/>
    <w:rsid w:val="00A32CAD"/>
    <w:rsid w:val="00A33083"/>
    <w:rsid w:val="00A330BE"/>
    <w:rsid w:val="00A333FB"/>
    <w:rsid w:val="00A3452C"/>
    <w:rsid w:val="00A34C72"/>
    <w:rsid w:val="00A350BB"/>
    <w:rsid w:val="00A350F5"/>
    <w:rsid w:val="00A3511B"/>
    <w:rsid w:val="00A35825"/>
    <w:rsid w:val="00A3588E"/>
    <w:rsid w:val="00A35A4D"/>
    <w:rsid w:val="00A3609A"/>
    <w:rsid w:val="00A360FB"/>
    <w:rsid w:val="00A367DF"/>
    <w:rsid w:val="00A368D1"/>
    <w:rsid w:val="00A370FC"/>
    <w:rsid w:val="00A37626"/>
    <w:rsid w:val="00A37792"/>
    <w:rsid w:val="00A37B77"/>
    <w:rsid w:val="00A37C86"/>
    <w:rsid w:val="00A40370"/>
    <w:rsid w:val="00A407B8"/>
    <w:rsid w:val="00A40C28"/>
    <w:rsid w:val="00A41043"/>
    <w:rsid w:val="00A411A4"/>
    <w:rsid w:val="00A416B3"/>
    <w:rsid w:val="00A418FB"/>
    <w:rsid w:val="00A41B7B"/>
    <w:rsid w:val="00A41D73"/>
    <w:rsid w:val="00A41E28"/>
    <w:rsid w:val="00A421F9"/>
    <w:rsid w:val="00A422AF"/>
    <w:rsid w:val="00A42386"/>
    <w:rsid w:val="00A4261D"/>
    <w:rsid w:val="00A43005"/>
    <w:rsid w:val="00A43034"/>
    <w:rsid w:val="00A436A7"/>
    <w:rsid w:val="00A43C55"/>
    <w:rsid w:val="00A43D15"/>
    <w:rsid w:val="00A43DE2"/>
    <w:rsid w:val="00A447E6"/>
    <w:rsid w:val="00A4496A"/>
    <w:rsid w:val="00A44A0A"/>
    <w:rsid w:val="00A44ACE"/>
    <w:rsid w:val="00A44B93"/>
    <w:rsid w:val="00A44BDD"/>
    <w:rsid w:val="00A44CB5"/>
    <w:rsid w:val="00A450FE"/>
    <w:rsid w:val="00A45185"/>
    <w:rsid w:val="00A45288"/>
    <w:rsid w:val="00A4586D"/>
    <w:rsid w:val="00A45D80"/>
    <w:rsid w:val="00A45DD4"/>
    <w:rsid w:val="00A46092"/>
    <w:rsid w:val="00A46243"/>
    <w:rsid w:val="00A46C9B"/>
    <w:rsid w:val="00A475A4"/>
    <w:rsid w:val="00A47745"/>
    <w:rsid w:val="00A47A80"/>
    <w:rsid w:val="00A47B0A"/>
    <w:rsid w:val="00A47CB4"/>
    <w:rsid w:val="00A47F1D"/>
    <w:rsid w:val="00A47FBD"/>
    <w:rsid w:val="00A500C3"/>
    <w:rsid w:val="00A502E7"/>
    <w:rsid w:val="00A50394"/>
    <w:rsid w:val="00A50781"/>
    <w:rsid w:val="00A507E8"/>
    <w:rsid w:val="00A508AA"/>
    <w:rsid w:val="00A50A02"/>
    <w:rsid w:val="00A50E92"/>
    <w:rsid w:val="00A50EE2"/>
    <w:rsid w:val="00A50F5C"/>
    <w:rsid w:val="00A51789"/>
    <w:rsid w:val="00A52018"/>
    <w:rsid w:val="00A521D4"/>
    <w:rsid w:val="00A52F98"/>
    <w:rsid w:val="00A53567"/>
    <w:rsid w:val="00A5356B"/>
    <w:rsid w:val="00A53671"/>
    <w:rsid w:val="00A536C8"/>
    <w:rsid w:val="00A539EC"/>
    <w:rsid w:val="00A53C99"/>
    <w:rsid w:val="00A54040"/>
    <w:rsid w:val="00A54199"/>
    <w:rsid w:val="00A54FE6"/>
    <w:rsid w:val="00A55565"/>
    <w:rsid w:val="00A55BF7"/>
    <w:rsid w:val="00A565DF"/>
    <w:rsid w:val="00A5680E"/>
    <w:rsid w:val="00A568C9"/>
    <w:rsid w:val="00A56AF9"/>
    <w:rsid w:val="00A56B8F"/>
    <w:rsid w:val="00A56E41"/>
    <w:rsid w:val="00A57312"/>
    <w:rsid w:val="00A57324"/>
    <w:rsid w:val="00A575EE"/>
    <w:rsid w:val="00A57B69"/>
    <w:rsid w:val="00A57D04"/>
    <w:rsid w:val="00A57EB3"/>
    <w:rsid w:val="00A57F3C"/>
    <w:rsid w:val="00A57FBF"/>
    <w:rsid w:val="00A6045B"/>
    <w:rsid w:val="00A60C4B"/>
    <w:rsid w:val="00A60C4F"/>
    <w:rsid w:val="00A610FC"/>
    <w:rsid w:val="00A615DB"/>
    <w:rsid w:val="00A6193E"/>
    <w:rsid w:val="00A61AD1"/>
    <w:rsid w:val="00A61E50"/>
    <w:rsid w:val="00A61EAB"/>
    <w:rsid w:val="00A61F74"/>
    <w:rsid w:val="00A61F76"/>
    <w:rsid w:val="00A6205E"/>
    <w:rsid w:val="00A62383"/>
    <w:rsid w:val="00A62515"/>
    <w:rsid w:val="00A6265B"/>
    <w:rsid w:val="00A627A6"/>
    <w:rsid w:val="00A62A8D"/>
    <w:rsid w:val="00A62BDF"/>
    <w:rsid w:val="00A63127"/>
    <w:rsid w:val="00A632A2"/>
    <w:rsid w:val="00A635E9"/>
    <w:rsid w:val="00A637B8"/>
    <w:rsid w:val="00A63806"/>
    <w:rsid w:val="00A642A6"/>
    <w:rsid w:val="00A64E9B"/>
    <w:rsid w:val="00A64FF6"/>
    <w:rsid w:val="00A652AD"/>
    <w:rsid w:val="00A653CB"/>
    <w:rsid w:val="00A655D7"/>
    <w:rsid w:val="00A65BE2"/>
    <w:rsid w:val="00A6653C"/>
    <w:rsid w:val="00A66B51"/>
    <w:rsid w:val="00A66C7C"/>
    <w:rsid w:val="00A66DFD"/>
    <w:rsid w:val="00A671E1"/>
    <w:rsid w:val="00A67AE4"/>
    <w:rsid w:val="00A67C95"/>
    <w:rsid w:val="00A67D00"/>
    <w:rsid w:val="00A67DAA"/>
    <w:rsid w:val="00A703CD"/>
    <w:rsid w:val="00A704AB"/>
    <w:rsid w:val="00A70C1C"/>
    <w:rsid w:val="00A70F43"/>
    <w:rsid w:val="00A716F6"/>
    <w:rsid w:val="00A71B6B"/>
    <w:rsid w:val="00A71D37"/>
    <w:rsid w:val="00A71D73"/>
    <w:rsid w:val="00A71FCD"/>
    <w:rsid w:val="00A72905"/>
    <w:rsid w:val="00A72A9F"/>
    <w:rsid w:val="00A72C4C"/>
    <w:rsid w:val="00A7311B"/>
    <w:rsid w:val="00A74160"/>
    <w:rsid w:val="00A7422A"/>
    <w:rsid w:val="00A744D9"/>
    <w:rsid w:val="00A7491A"/>
    <w:rsid w:val="00A74CF5"/>
    <w:rsid w:val="00A752FE"/>
    <w:rsid w:val="00A75622"/>
    <w:rsid w:val="00A75778"/>
    <w:rsid w:val="00A7596E"/>
    <w:rsid w:val="00A759EE"/>
    <w:rsid w:val="00A75A06"/>
    <w:rsid w:val="00A75A07"/>
    <w:rsid w:val="00A75B5E"/>
    <w:rsid w:val="00A75B8C"/>
    <w:rsid w:val="00A75CC8"/>
    <w:rsid w:val="00A7619F"/>
    <w:rsid w:val="00A764E2"/>
    <w:rsid w:val="00A76685"/>
    <w:rsid w:val="00A7689D"/>
    <w:rsid w:val="00A777A7"/>
    <w:rsid w:val="00A777CA"/>
    <w:rsid w:val="00A7782E"/>
    <w:rsid w:val="00A80003"/>
    <w:rsid w:val="00A80467"/>
    <w:rsid w:val="00A805F3"/>
    <w:rsid w:val="00A80768"/>
    <w:rsid w:val="00A80BA4"/>
    <w:rsid w:val="00A81705"/>
    <w:rsid w:val="00A818F8"/>
    <w:rsid w:val="00A81B96"/>
    <w:rsid w:val="00A81D00"/>
    <w:rsid w:val="00A82177"/>
    <w:rsid w:val="00A82D1D"/>
    <w:rsid w:val="00A82F63"/>
    <w:rsid w:val="00A82FB3"/>
    <w:rsid w:val="00A83B0B"/>
    <w:rsid w:val="00A83FFF"/>
    <w:rsid w:val="00A8415E"/>
    <w:rsid w:val="00A8449F"/>
    <w:rsid w:val="00A84827"/>
    <w:rsid w:val="00A84CF4"/>
    <w:rsid w:val="00A84E02"/>
    <w:rsid w:val="00A85008"/>
    <w:rsid w:val="00A85352"/>
    <w:rsid w:val="00A856C3"/>
    <w:rsid w:val="00A85BBF"/>
    <w:rsid w:val="00A85FC5"/>
    <w:rsid w:val="00A85FE0"/>
    <w:rsid w:val="00A8650C"/>
    <w:rsid w:val="00A868D1"/>
    <w:rsid w:val="00A86FB0"/>
    <w:rsid w:val="00A87072"/>
    <w:rsid w:val="00A876CC"/>
    <w:rsid w:val="00A879ED"/>
    <w:rsid w:val="00A9057D"/>
    <w:rsid w:val="00A90843"/>
    <w:rsid w:val="00A90EAB"/>
    <w:rsid w:val="00A91281"/>
    <w:rsid w:val="00A920F6"/>
    <w:rsid w:val="00A922B2"/>
    <w:rsid w:val="00A92498"/>
    <w:rsid w:val="00A92895"/>
    <w:rsid w:val="00A9395D"/>
    <w:rsid w:val="00A94403"/>
    <w:rsid w:val="00A94758"/>
    <w:rsid w:val="00A951DE"/>
    <w:rsid w:val="00A95668"/>
    <w:rsid w:val="00A957D9"/>
    <w:rsid w:val="00A95A81"/>
    <w:rsid w:val="00A96155"/>
    <w:rsid w:val="00A9634C"/>
    <w:rsid w:val="00A966D2"/>
    <w:rsid w:val="00A96D0C"/>
    <w:rsid w:val="00A96F7E"/>
    <w:rsid w:val="00A9706E"/>
    <w:rsid w:val="00A971E5"/>
    <w:rsid w:val="00A978AC"/>
    <w:rsid w:val="00A97BA7"/>
    <w:rsid w:val="00A97BDF"/>
    <w:rsid w:val="00AA0019"/>
    <w:rsid w:val="00AA01AA"/>
    <w:rsid w:val="00AA02B4"/>
    <w:rsid w:val="00AA02B9"/>
    <w:rsid w:val="00AA0508"/>
    <w:rsid w:val="00AA0817"/>
    <w:rsid w:val="00AA0AAC"/>
    <w:rsid w:val="00AA0DB9"/>
    <w:rsid w:val="00AA0E88"/>
    <w:rsid w:val="00AA0F5E"/>
    <w:rsid w:val="00AA14BF"/>
    <w:rsid w:val="00AA1663"/>
    <w:rsid w:val="00AA16FE"/>
    <w:rsid w:val="00AA1D05"/>
    <w:rsid w:val="00AA1D4E"/>
    <w:rsid w:val="00AA20CE"/>
    <w:rsid w:val="00AA2674"/>
    <w:rsid w:val="00AA2E16"/>
    <w:rsid w:val="00AA361A"/>
    <w:rsid w:val="00AA3D2A"/>
    <w:rsid w:val="00AA40F5"/>
    <w:rsid w:val="00AA4330"/>
    <w:rsid w:val="00AA459A"/>
    <w:rsid w:val="00AA4810"/>
    <w:rsid w:val="00AA4A18"/>
    <w:rsid w:val="00AA4B2F"/>
    <w:rsid w:val="00AA4C74"/>
    <w:rsid w:val="00AA4EFE"/>
    <w:rsid w:val="00AA52A9"/>
    <w:rsid w:val="00AA53A2"/>
    <w:rsid w:val="00AA5B76"/>
    <w:rsid w:val="00AA5B8F"/>
    <w:rsid w:val="00AA5DE4"/>
    <w:rsid w:val="00AA5ED4"/>
    <w:rsid w:val="00AA5FAD"/>
    <w:rsid w:val="00AA609C"/>
    <w:rsid w:val="00AA61F8"/>
    <w:rsid w:val="00AA64F0"/>
    <w:rsid w:val="00AA6981"/>
    <w:rsid w:val="00AA6ADB"/>
    <w:rsid w:val="00AA6E05"/>
    <w:rsid w:val="00AA6E75"/>
    <w:rsid w:val="00AA7319"/>
    <w:rsid w:val="00AA79A2"/>
    <w:rsid w:val="00AA7A93"/>
    <w:rsid w:val="00AA7B64"/>
    <w:rsid w:val="00AA7CBB"/>
    <w:rsid w:val="00AB03C4"/>
    <w:rsid w:val="00AB0415"/>
    <w:rsid w:val="00AB0638"/>
    <w:rsid w:val="00AB0652"/>
    <w:rsid w:val="00AB099C"/>
    <w:rsid w:val="00AB134F"/>
    <w:rsid w:val="00AB1827"/>
    <w:rsid w:val="00AB24A6"/>
    <w:rsid w:val="00AB24AE"/>
    <w:rsid w:val="00AB2883"/>
    <w:rsid w:val="00AB31B0"/>
    <w:rsid w:val="00AB33F9"/>
    <w:rsid w:val="00AB3463"/>
    <w:rsid w:val="00AB4546"/>
    <w:rsid w:val="00AB4F01"/>
    <w:rsid w:val="00AB4F51"/>
    <w:rsid w:val="00AB4F77"/>
    <w:rsid w:val="00AB4FB9"/>
    <w:rsid w:val="00AB5000"/>
    <w:rsid w:val="00AB52F1"/>
    <w:rsid w:val="00AB5E38"/>
    <w:rsid w:val="00AB64F7"/>
    <w:rsid w:val="00AB6936"/>
    <w:rsid w:val="00AB6986"/>
    <w:rsid w:val="00AB6E72"/>
    <w:rsid w:val="00AB6F00"/>
    <w:rsid w:val="00AB7A00"/>
    <w:rsid w:val="00AB7A2E"/>
    <w:rsid w:val="00AB7A5C"/>
    <w:rsid w:val="00AC0297"/>
    <w:rsid w:val="00AC079D"/>
    <w:rsid w:val="00AC0DC5"/>
    <w:rsid w:val="00AC111B"/>
    <w:rsid w:val="00AC1971"/>
    <w:rsid w:val="00AC1ED6"/>
    <w:rsid w:val="00AC27E2"/>
    <w:rsid w:val="00AC2B8D"/>
    <w:rsid w:val="00AC2BD1"/>
    <w:rsid w:val="00AC2BEC"/>
    <w:rsid w:val="00AC3AEE"/>
    <w:rsid w:val="00AC3B37"/>
    <w:rsid w:val="00AC4038"/>
    <w:rsid w:val="00AC4151"/>
    <w:rsid w:val="00AC43FD"/>
    <w:rsid w:val="00AC47F8"/>
    <w:rsid w:val="00AC4AED"/>
    <w:rsid w:val="00AC4C8A"/>
    <w:rsid w:val="00AC4CF2"/>
    <w:rsid w:val="00AC4FD3"/>
    <w:rsid w:val="00AC5097"/>
    <w:rsid w:val="00AC556C"/>
    <w:rsid w:val="00AC5F61"/>
    <w:rsid w:val="00AC64D5"/>
    <w:rsid w:val="00AC6A76"/>
    <w:rsid w:val="00AC6A7D"/>
    <w:rsid w:val="00AC6BC2"/>
    <w:rsid w:val="00AC6BCD"/>
    <w:rsid w:val="00AC6C18"/>
    <w:rsid w:val="00AC6DAF"/>
    <w:rsid w:val="00AC703D"/>
    <w:rsid w:val="00AC75D9"/>
    <w:rsid w:val="00AC760F"/>
    <w:rsid w:val="00AC7975"/>
    <w:rsid w:val="00AD016A"/>
    <w:rsid w:val="00AD02E5"/>
    <w:rsid w:val="00AD069E"/>
    <w:rsid w:val="00AD0C15"/>
    <w:rsid w:val="00AD0F2B"/>
    <w:rsid w:val="00AD1668"/>
    <w:rsid w:val="00AD1C58"/>
    <w:rsid w:val="00AD1EE5"/>
    <w:rsid w:val="00AD23DC"/>
    <w:rsid w:val="00AD2851"/>
    <w:rsid w:val="00AD298A"/>
    <w:rsid w:val="00AD2B1E"/>
    <w:rsid w:val="00AD31AB"/>
    <w:rsid w:val="00AD3EB5"/>
    <w:rsid w:val="00AD4189"/>
    <w:rsid w:val="00AD4A1E"/>
    <w:rsid w:val="00AD4AB5"/>
    <w:rsid w:val="00AD5278"/>
    <w:rsid w:val="00AD5847"/>
    <w:rsid w:val="00AD5F98"/>
    <w:rsid w:val="00AD6178"/>
    <w:rsid w:val="00AD6537"/>
    <w:rsid w:val="00AD6B53"/>
    <w:rsid w:val="00AD6FE9"/>
    <w:rsid w:val="00AD7005"/>
    <w:rsid w:val="00AD7217"/>
    <w:rsid w:val="00AD7305"/>
    <w:rsid w:val="00AD7313"/>
    <w:rsid w:val="00AD7437"/>
    <w:rsid w:val="00AD7479"/>
    <w:rsid w:val="00AD76EB"/>
    <w:rsid w:val="00AD7E60"/>
    <w:rsid w:val="00AE003F"/>
    <w:rsid w:val="00AE0187"/>
    <w:rsid w:val="00AE06C1"/>
    <w:rsid w:val="00AE0A39"/>
    <w:rsid w:val="00AE0BBA"/>
    <w:rsid w:val="00AE0CF1"/>
    <w:rsid w:val="00AE1089"/>
    <w:rsid w:val="00AE11A9"/>
    <w:rsid w:val="00AE144B"/>
    <w:rsid w:val="00AE1B1B"/>
    <w:rsid w:val="00AE1B30"/>
    <w:rsid w:val="00AE1C43"/>
    <w:rsid w:val="00AE1C7D"/>
    <w:rsid w:val="00AE1E12"/>
    <w:rsid w:val="00AE2267"/>
    <w:rsid w:val="00AE2813"/>
    <w:rsid w:val="00AE28A2"/>
    <w:rsid w:val="00AE2A79"/>
    <w:rsid w:val="00AE2DCD"/>
    <w:rsid w:val="00AE38B2"/>
    <w:rsid w:val="00AE3A68"/>
    <w:rsid w:val="00AE3D9A"/>
    <w:rsid w:val="00AE3EE0"/>
    <w:rsid w:val="00AE4324"/>
    <w:rsid w:val="00AE465A"/>
    <w:rsid w:val="00AE4A9E"/>
    <w:rsid w:val="00AE4DDA"/>
    <w:rsid w:val="00AE4F4A"/>
    <w:rsid w:val="00AE5624"/>
    <w:rsid w:val="00AE5CE9"/>
    <w:rsid w:val="00AE5F60"/>
    <w:rsid w:val="00AE622F"/>
    <w:rsid w:val="00AE642C"/>
    <w:rsid w:val="00AE668C"/>
    <w:rsid w:val="00AE68DA"/>
    <w:rsid w:val="00AE7B80"/>
    <w:rsid w:val="00AF01A8"/>
    <w:rsid w:val="00AF0367"/>
    <w:rsid w:val="00AF0AA3"/>
    <w:rsid w:val="00AF0C19"/>
    <w:rsid w:val="00AF0F98"/>
    <w:rsid w:val="00AF14E1"/>
    <w:rsid w:val="00AF16D4"/>
    <w:rsid w:val="00AF183C"/>
    <w:rsid w:val="00AF1AB6"/>
    <w:rsid w:val="00AF251B"/>
    <w:rsid w:val="00AF2D44"/>
    <w:rsid w:val="00AF379F"/>
    <w:rsid w:val="00AF3AEB"/>
    <w:rsid w:val="00AF4984"/>
    <w:rsid w:val="00AF4CEF"/>
    <w:rsid w:val="00AF4E2B"/>
    <w:rsid w:val="00AF55D0"/>
    <w:rsid w:val="00AF5709"/>
    <w:rsid w:val="00AF598B"/>
    <w:rsid w:val="00AF5A57"/>
    <w:rsid w:val="00AF5A88"/>
    <w:rsid w:val="00AF5FAE"/>
    <w:rsid w:val="00AF6129"/>
    <w:rsid w:val="00AF6165"/>
    <w:rsid w:val="00AF6579"/>
    <w:rsid w:val="00AF6683"/>
    <w:rsid w:val="00AF675B"/>
    <w:rsid w:val="00AF6940"/>
    <w:rsid w:val="00AF6E0C"/>
    <w:rsid w:val="00AF6F8F"/>
    <w:rsid w:val="00AF709B"/>
    <w:rsid w:val="00AF71C1"/>
    <w:rsid w:val="00AF7407"/>
    <w:rsid w:val="00AF7A31"/>
    <w:rsid w:val="00AF7A6E"/>
    <w:rsid w:val="00AF7A98"/>
    <w:rsid w:val="00AF7BE2"/>
    <w:rsid w:val="00AF7F5B"/>
    <w:rsid w:val="00B0016D"/>
    <w:rsid w:val="00B00776"/>
    <w:rsid w:val="00B00F91"/>
    <w:rsid w:val="00B00FC4"/>
    <w:rsid w:val="00B0135E"/>
    <w:rsid w:val="00B02B4D"/>
    <w:rsid w:val="00B02EB6"/>
    <w:rsid w:val="00B0311F"/>
    <w:rsid w:val="00B03306"/>
    <w:rsid w:val="00B03407"/>
    <w:rsid w:val="00B03444"/>
    <w:rsid w:val="00B036AA"/>
    <w:rsid w:val="00B03960"/>
    <w:rsid w:val="00B03BB9"/>
    <w:rsid w:val="00B03C0E"/>
    <w:rsid w:val="00B0429E"/>
    <w:rsid w:val="00B04787"/>
    <w:rsid w:val="00B048FD"/>
    <w:rsid w:val="00B04FD6"/>
    <w:rsid w:val="00B04FE1"/>
    <w:rsid w:val="00B0530C"/>
    <w:rsid w:val="00B056DB"/>
    <w:rsid w:val="00B059B6"/>
    <w:rsid w:val="00B05ACA"/>
    <w:rsid w:val="00B05B29"/>
    <w:rsid w:val="00B05BFA"/>
    <w:rsid w:val="00B05C29"/>
    <w:rsid w:val="00B05E8E"/>
    <w:rsid w:val="00B060DC"/>
    <w:rsid w:val="00B063BE"/>
    <w:rsid w:val="00B06823"/>
    <w:rsid w:val="00B06C9D"/>
    <w:rsid w:val="00B06F7B"/>
    <w:rsid w:val="00B07532"/>
    <w:rsid w:val="00B079EF"/>
    <w:rsid w:val="00B07E00"/>
    <w:rsid w:val="00B10A20"/>
    <w:rsid w:val="00B10C13"/>
    <w:rsid w:val="00B10E9E"/>
    <w:rsid w:val="00B111AF"/>
    <w:rsid w:val="00B11203"/>
    <w:rsid w:val="00B11845"/>
    <w:rsid w:val="00B11C93"/>
    <w:rsid w:val="00B12295"/>
    <w:rsid w:val="00B124BB"/>
    <w:rsid w:val="00B124D2"/>
    <w:rsid w:val="00B12537"/>
    <w:rsid w:val="00B125F3"/>
    <w:rsid w:val="00B126AF"/>
    <w:rsid w:val="00B126ED"/>
    <w:rsid w:val="00B1282F"/>
    <w:rsid w:val="00B12BF2"/>
    <w:rsid w:val="00B12DEC"/>
    <w:rsid w:val="00B13076"/>
    <w:rsid w:val="00B1338E"/>
    <w:rsid w:val="00B133CB"/>
    <w:rsid w:val="00B13ABF"/>
    <w:rsid w:val="00B141C5"/>
    <w:rsid w:val="00B14399"/>
    <w:rsid w:val="00B1481C"/>
    <w:rsid w:val="00B148AA"/>
    <w:rsid w:val="00B1562B"/>
    <w:rsid w:val="00B15704"/>
    <w:rsid w:val="00B15BEB"/>
    <w:rsid w:val="00B15DA9"/>
    <w:rsid w:val="00B15F8D"/>
    <w:rsid w:val="00B167B4"/>
    <w:rsid w:val="00B168A2"/>
    <w:rsid w:val="00B16A6A"/>
    <w:rsid w:val="00B17665"/>
    <w:rsid w:val="00B17819"/>
    <w:rsid w:val="00B17B1E"/>
    <w:rsid w:val="00B20048"/>
    <w:rsid w:val="00B20A07"/>
    <w:rsid w:val="00B212F7"/>
    <w:rsid w:val="00B214A3"/>
    <w:rsid w:val="00B21683"/>
    <w:rsid w:val="00B21AB8"/>
    <w:rsid w:val="00B21C62"/>
    <w:rsid w:val="00B220EC"/>
    <w:rsid w:val="00B22106"/>
    <w:rsid w:val="00B22190"/>
    <w:rsid w:val="00B2228F"/>
    <w:rsid w:val="00B225C2"/>
    <w:rsid w:val="00B2273B"/>
    <w:rsid w:val="00B2391D"/>
    <w:rsid w:val="00B239AC"/>
    <w:rsid w:val="00B2495F"/>
    <w:rsid w:val="00B24C18"/>
    <w:rsid w:val="00B24CB6"/>
    <w:rsid w:val="00B255AE"/>
    <w:rsid w:val="00B2566D"/>
    <w:rsid w:val="00B25EE4"/>
    <w:rsid w:val="00B27142"/>
    <w:rsid w:val="00B271A5"/>
    <w:rsid w:val="00B27CFF"/>
    <w:rsid w:val="00B30616"/>
    <w:rsid w:val="00B30752"/>
    <w:rsid w:val="00B30DE1"/>
    <w:rsid w:val="00B316F7"/>
    <w:rsid w:val="00B31977"/>
    <w:rsid w:val="00B31B22"/>
    <w:rsid w:val="00B31B9C"/>
    <w:rsid w:val="00B321DF"/>
    <w:rsid w:val="00B3229B"/>
    <w:rsid w:val="00B323FF"/>
    <w:rsid w:val="00B324E6"/>
    <w:rsid w:val="00B32FBC"/>
    <w:rsid w:val="00B33664"/>
    <w:rsid w:val="00B33871"/>
    <w:rsid w:val="00B33E3F"/>
    <w:rsid w:val="00B33F2A"/>
    <w:rsid w:val="00B34811"/>
    <w:rsid w:val="00B34DC0"/>
    <w:rsid w:val="00B35147"/>
    <w:rsid w:val="00B35869"/>
    <w:rsid w:val="00B35A4C"/>
    <w:rsid w:val="00B35C01"/>
    <w:rsid w:val="00B35E6C"/>
    <w:rsid w:val="00B369B4"/>
    <w:rsid w:val="00B36A97"/>
    <w:rsid w:val="00B36B62"/>
    <w:rsid w:val="00B36BC2"/>
    <w:rsid w:val="00B36C6C"/>
    <w:rsid w:val="00B36E21"/>
    <w:rsid w:val="00B371A7"/>
    <w:rsid w:val="00B378F5"/>
    <w:rsid w:val="00B402DD"/>
    <w:rsid w:val="00B40427"/>
    <w:rsid w:val="00B40595"/>
    <w:rsid w:val="00B405F3"/>
    <w:rsid w:val="00B40673"/>
    <w:rsid w:val="00B40E34"/>
    <w:rsid w:val="00B40EC7"/>
    <w:rsid w:val="00B41821"/>
    <w:rsid w:val="00B41B75"/>
    <w:rsid w:val="00B41C5B"/>
    <w:rsid w:val="00B41DBE"/>
    <w:rsid w:val="00B41F37"/>
    <w:rsid w:val="00B421C9"/>
    <w:rsid w:val="00B427A9"/>
    <w:rsid w:val="00B42942"/>
    <w:rsid w:val="00B42C96"/>
    <w:rsid w:val="00B42DF9"/>
    <w:rsid w:val="00B4307F"/>
    <w:rsid w:val="00B43347"/>
    <w:rsid w:val="00B434BE"/>
    <w:rsid w:val="00B4377D"/>
    <w:rsid w:val="00B43F5E"/>
    <w:rsid w:val="00B444ED"/>
    <w:rsid w:val="00B44B29"/>
    <w:rsid w:val="00B44CAD"/>
    <w:rsid w:val="00B44D7A"/>
    <w:rsid w:val="00B44F8F"/>
    <w:rsid w:val="00B45088"/>
    <w:rsid w:val="00B45497"/>
    <w:rsid w:val="00B454CE"/>
    <w:rsid w:val="00B45670"/>
    <w:rsid w:val="00B45A84"/>
    <w:rsid w:val="00B45DF0"/>
    <w:rsid w:val="00B460D6"/>
    <w:rsid w:val="00B4670D"/>
    <w:rsid w:val="00B468CE"/>
    <w:rsid w:val="00B46AC1"/>
    <w:rsid w:val="00B46B8F"/>
    <w:rsid w:val="00B46F69"/>
    <w:rsid w:val="00B47325"/>
    <w:rsid w:val="00B47904"/>
    <w:rsid w:val="00B47DB5"/>
    <w:rsid w:val="00B5016B"/>
    <w:rsid w:val="00B50750"/>
    <w:rsid w:val="00B5176F"/>
    <w:rsid w:val="00B5188B"/>
    <w:rsid w:val="00B51C00"/>
    <w:rsid w:val="00B52329"/>
    <w:rsid w:val="00B5250E"/>
    <w:rsid w:val="00B52607"/>
    <w:rsid w:val="00B52C1E"/>
    <w:rsid w:val="00B52C56"/>
    <w:rsid w:val="00B5360B"/>
    <w:rsid w:val="00B5369D"/>
    <w:rsid w:val="00B5382C"/>
    <w:rsid w:val="00B54634"/>
    <w:rsid w:val="00B54D7A"/>
    <w:rsid w:val="00B54D81"/>
    <w:rsid w:val="00B55264"/>
    <w:rsid w:val="00B55549"/>
    <w:rsid w:val="00B55734"/>
    <w:rsid w:val="00B55ABE"/>
    <w:rsid w:val="00B55D13"/>
    <w:rsid w:val="00B55D71"/>
    <w:rsid w:val="00B56121"/>
    <w:rsid w:val="00B561D4"/>
    <w:rsid w:val="00B566A2"/>
    <w:rsid w:val="00B566BA"/>
    <w:rsid w:val="00B566BE"/>
    <w:rsid w:val="00B56935"/>
    <w:rsid w:val="00B56A5E"/>
    <w:rsid w:val="00B56AB4"/>
    <w:rsid w:val="00B56C2A"/>
    <w:rsid w:val="00B56E90"/>
    <w:rsid w:val="00B56F15"/>
    <w:rsid w:val="00B5753D"/>
    <w:rsid w:val="00B578D1"/>
    <w:rsid w:val="00B578E2"/>
    <w:rsid w:val="00B57A75"/>
    <w:rsid w:val="00B60270"/>
    <w:rsid w:val="00B60A4A"/>
    <w:rsid w:val="00B60FE3"/>
    <w:rsid w:val="00B61940"/>
    <w:rsid w:val="00B61955"/>
    <w:rsid w:val="00B61D7A"/>
    <w:rsid w:val="00B623DB"/>
    <w:rsid w:val="00B62409"/>
    <w:rsid w:val="00B6266C"/>
    <w:rsid w:val="00B631A7"/>
    <w:rsid w:val="00B63261"/>
    <w:rsid w:val="00B634F8"/>
    <w:rsid w:val="00B6374C"/>
    <w:rsid w:val="00B63CEF"/>
    <w:rsid w:val="00B63D6F"/>
    <w:rsid w:val="00B63EDC"/>
    <w:rsid w:val="00B64C2D"/>
    <w:rsid w:val="00B652DE"/>
    <w:rsid w:val="00B65531"/>
    <w:rsid w:val="00B6561B"/>
    <w:rsid w:val="00B65A40"/>
    <w:rsid w:val="00B6631C"/>
    <w:rsid w:val="00B664F3"/>
    <w:rsid w:val="00B670FA"/>
    <w:rsid w:val="00B67D33"/>
    <w:rsid w:val="00B67FF5"/>
    <w:rsid w:val="00B704EE"/>
    <w:rsid w:val="00B706F8"/>
    <w:rsid w:val="00B708A9"/>
    <w:rsid w:val="00B71C59"/>
    <w:rsid w:val="00B71D5D"/>
    <w:rsid w:val="00B71F8E"/>
    <w:rsid w:val="00B7209E"/>
    <w:rsid w:val="00B722E1"/>
    <w:rsid w:val="00B727DC"/>
    <w:rsid w:val="00B7287A"/>
    <w:rsid w:val="00B72C11"/>
    <w:rsid w:val="00B72C34"/>
    <w:rsid w:val="00B72E7F"/>
    <w:rsid w:val="00B72EB6"/>
    <w:rsid w:val="00B73422"/>
    <w:rsid w:val="00B73E20"/>
    <w:rsid w:val="00B740F4"/>
    <w:rsid w:val="00B741EC"/>
    <w:rsid w:val="00B74522"/>
    <w:rsid w:val="00B748F0"/>
    <w:rsid w:val="00B74ED6"/>
    <w:rsid w:val="00B7544F"/>
    <w:rsid w:val="00B754A4"/>
    <w:rsid w:val="00B75608"/>
    <w:rsid w:val="00B766DF"/>
    <w:rsid w:val="00B77497"/>
    <w:rsid w:val="00B777FB"/>
    <w:rsid w:val="00B80031"/>
    <w:rsid w:val="00B80106"/>
    <w:rsid w:val="00B80183"/>
    <w:rsid w:val="00B801D0"/>
    <w:rsid w:val="00B80484"/>
    <w:rsid w:val="00B80764"/>
    <w:rsid w:val="00B80AD6"/>
    <w:rsid w:val="00B810E0"/>
    <w:rsid w:val="00B812EC"/>
    <w:rsid w:val="00B8133C"/>
    <w:rsid w:val="00B81EFF"/>
    <w:rsid w:val="00B82441"/>
    <w:rsid w:val="00B82450"/>
    <w:rsid w:val="00B8292C"/>
    <w:rsid w:val="00B82CB3"/>
    <w:rsid w:val="00B83653"/>
    <w:rsid w:val="00B83BA3"/>
    <w:rsid w:val="00B83F72"/>
    <w:rsid w:val="00B841AC"/>
    <w:rsid w:val="00B84C52"/>
    <w:rsid w:val="00B85A1A"/>
    <w:rsid w:val="00B85CAC"/>
    <w:rsid w:val="00B85E1C"/>
    <w:rsid w:val="00B86D6D"/>
    <w:rsid w:val="00B8768E"/>
    <w:rsid w:val="00B876D7"/>
    <w:rsid w:val="00B877E5"/>
    <w:rsid w:val="00B87818"/>
    <w:rsid w:val="00B879D3"/>
    <w:rsid w:val="00B87D96"/>
    <w:rsid w:val="00B901C1"/>
    <w:rsid w:val="00B907FF"/>
    <w:rsid w:val="00B90833"/>
    <w:rsid w:val="00B90A6E"/>
    <w:rsid w:val="00B9178B"/>
    <w:rsid w:val="00B91B1D"/>
    <w:rsid w:val="00B91BF2"/>
    <w:rsid w:val="00B9237E"/>
    <w:rsid w:val="00B9328A"/>
    <w:rsid w:val="00B93392"/>
    <w:rsid w:val="00B93E83"/>
    <w:rsid w:val="00B941F1"/>
    <w:rsid w:val="00B94297"/>
    <w:rsid w:val="00B9446D"/>
    <w:rsid w:val="00B94602"/>
    <w:rsid w:val="00B94927"/>
    <w:rsid w:val="00B94FA1"/>
    <w:rsid w:val="00B955C3"/>
    <w:rsid w:val="00B95613"/>
    <w:rsid w:val="00B9566A"/>
    <w:rsid w:val="00B95969"/>
    <w:rsid w:val="00B95EBE"/>
    <w:rsid w:val="00B95F3A"/>
    <w:rsid w:val="00B964AF"/>
    <w:rsid w:val="00B965E1"/>
    <w:rsid w:val="00B965F9"/>
    <w:rsid w:val="00B96C19"/>
    <w:rsid w:val="00B96ED7"/>
    <w:rsid w:val="00B97154"/>
    <w:rsid w:val="00B97989"/>
    <w:rsid w:val="00B97DF1"/>
    <w:rsid w:val="00BA007A"/>
    <w:rsid w:val="00BA0587"/>
    <w:rsid w:val="00BA08EB"/>
    <w:rsid w:val="00BA08FB"/>
    <w:rsid w:val="00BA0C61"/>
    <w:rsid w:val="00BA0C9C"/>
    <w:rsid w:val="00BA0E4C"/>
    <w:rsid w:val="00BA0F66"/>
    <w:rsid w:val="00BA125F"/>
    <w:rsid w:val="00BA1747"/>
    <w:rsid w:val="00BA17DE"/>
    <w:rsid w:val="00BA1AFB"/>
    <w:rsid w:val="00BA1B24"/>
    <w:rsid w:val="00BA1F99"/>
    <w:rsid w:val="00BA23FE"/>
    <w:rsid w:val="00BA28CF"/>
    <w:rsid w:val="00BA2B0E"/>
    <w:rsid w:val="00BA3A34"/>
    <w:rsid w:val="00BA3EC1"/>
    <w:rsid w:val="00BA4070"/>
    <w:rsid w:val="00BA4095"/>
    <w:rsid w:val="00BA45E0"/>
    <w:rsid w:val="00BA5201"/>
    <w:rsid w:val="00BA5A26"/>
    <w:rsid w:val="00BA5F74"/>
    <w:rsid w:val="00BA6516"/>
    <w:rsid w:val="00BA73E2"/>
    <w:rsid w:val="00BA754A"/>
    <w:rsid w:val="00BA75B5"/>
    <w:rsid w:val="00BA76B3"/>
    <w:rsid w:val="00BA79E2"/>
    <w:rsid w:val="00BB0136"/>
    <w:rsid w:val="00BB0343"/>
    <w:rsid w:val="00BB0583"/>
    <w:rsid w:val="00BB068B"/>
    <w:rsid w:val="00BB087B"/>
    <w:rsid w:val="00BB0C04"/>
    <w:rsid w:val="00BB0DB2"/>
    <w:rsid w:val="00BB192E"/>
    <w:rsid w:val="00BB1D78"/>
    <w:rsid w:val="00BB1FB7"/>
    <w:rsid w:val="00BB1FE6"/>
    <w:rsid w:val="00BB2218"/>
    <w:rsid w:val="00BB2471"/>
    <w:rsid w:val="00BB2AE7"/>
    <w:rsid w:val="00BB2C13"/>
    <w:rsid w:val="00BB2D57"/>
    <w:rsid w:val="00BB2E09"/>
    <w:rsid w:val="00BB2FC7"/>
    <w:rsid w:val="00BB3187"/>
    <w:rsid w:val="00BB36EC"/>
    <w:rsid w:val="00BB370C"/>
    <w:rsid w:val="00BB3720"/>
    <w:rsid w:val="00BB4109"/>
    <w:rsid w:val="00BB4886"/>
    <w:rsid w:val="00BB4B08"/>
    <w:rsid w:val="00BB519F"/>
    <w:rsid w:val="00BB5868"/>
    <w:rsid w:val="00BB5A92"/>
    <w:rsid w:val="00BB5D2F"/>
    <w:rsid w:val="00BB6222"/>
    <w:rsid w:val="00BB7146"/>
    <w:rsid w:val="00BB71EA"/>
    <w:rsid w:val="00BB757E"/>
    <w:rsid w:val="00BB7EC0"/>
    <w:rsid w:val="00BB7EDE"/>
    <w:rsid w:val="00BB7FA8"/>
    <w:rsid w:val="00BC0BF4"/>
    <w:rsid w:val="00BC16C6"/>
    <w:rsid w:val="00BC1B16"/>
    <w:rsid w:val="00BC1CD3"/>
    <w:rsid w:val="00BC242E"/>
    <w:rsid w:val="00BC2628"/>
    <w:rsid w:val="00BC2853"/>
    <w:rsid w:val="00BC2936"/>
    <w:rsid w:val="00BC2A4F"/>
    <w:rsid w:val="00BC319E"/>
    <w:rsid w:val="00BC3542"/>
    <w:rsid w:val="00BC3752"/>
    <w:rsid w:val="00BC3815"/>
    <w:rsid w:val="00BC3A44"/>
    <w:rsid w:val="00BC3B81"/>
    <w:rsid w:val="00BC3BAB"/>
    <w:rsid w:val="00BC3C10"/>
    <w:rsid w:val="00BC3E35"/>
    <w:rsid w:val="00BC43D4"/>
    <w:rsid w:val="00BC4515"/>
    <w:rsid w:val="00BC45FD"/>
    <w:rsid w:val="00BC47CD"/>
    <w:rsid w:val="00BC4890"/>
    <w:rsid w:val="00BC4FAB"/>
    <w:rsid w:val="00BC505B"/>
    <w:rsid w:val="00BC51C7"/>
    <w:rsid w:val="00BC525A"/>
    <w:rsid w:val="00BC5586"/>
    <w:rsid w:val="00BC5663"/>
    <w:rsid w:val="00BC5DFD"/>
    <w:rsid w:val="00BC6154"/>
    <w:rsid w:val="00BC68E4"/>
    <w:rsid w:val="00BC6A67"/>
    <w:rsid w:val="00BC6B5A"/>
    <w:rsid w:val="00BC6FDC"/>
    <w:rsid w:val="00BC714C"/>
    <w:rsid w:val="00BC71BD"/>
    <w:rsid w:val="00BC71C8"/>
    <w:rsid w:val="00BC7388"/>
    <w:rsid w:val="00BC779C"/>
    <w:rsid w:val="00BD0693"/>
    <w:rsid w:val="00BD0A4A"/>
    <w:rsid w:val="00BD0D7C"/>
    <w:rsid w:val="00BD0F0B"/>
    <w:rsid w:val="00BD17E1"/>
    <w:rsid w:val="00BD1808"/>
    <w:rsid w:val="00BD1C9F"/>
    <w:rsid w:val="00BD1D68"/>
    <w:rsid w:val="00BD1E31"/>
    <w:rsid w:val="00BD2172"/>
    <w:rsid w:val="00BD24D3"/>
    <w:rsid w:val="00BD38A7"/>
    <w:rsid w:val="00BD3F29"/>
    <w:rsid w:val="00BD435A"/>
    <w:rsid w:val="00BD4824"/>
    <w:rsid w:val="00BD531B"/>
    <w:rsid w:val="00BD5BB4"/>
    <w:rsid w:val="00BD6647"/>
    <w:rsid w:val="00BD6E31"/>
    <w:rsid w:val="00BD715B"/>
    <w:rsid w:val="00BD7604"/>
    <w:rsid w:val="00BD7859"/>
    <w:rsid w:val="00BD7989"/>
    <w:rsid w:val="00BD7C81"/>
    <w:rsid w:val="00BD7E0F"/>
    <w:rsid w:val="00BE02A9"/>
    <w:rsid w:val="00BE0603"/>
    <w:rsid w:val="00BE0D42"/>
    <w:rsid w:val="00BE1259"/>
    <w:rsid w:val="00BE12B3"/>
    <w:rsid w:val="00BE1505"/>
    <w:rsid w:val="00BE1C0F"/>
    <w:rsid w:val="00BE21A8"/>
    <w:rsid w:val="00BE2561"/>
    <w:rsid w:val="00BE29A4"/>
    <w:rsid w:val="00BE2A3B"/>
    <w:rsid w:val="00BE2B9C"/>
    <w:rsid w:val="00BE2BE3"/>
    <w:rsid w:val="00BE305C"/>
    <w:rsid w:val="00BE33B3"/>
    <w:rsid w:val="00BE3486"/>
    <w:rsid w:val="00BE3815"/>
    <w:rsid w:val="00BE3903"/>
    <w:rsid w:val="00BE4735"/>
    <w:rsid w:val="00BE4896"/>
    <w:rsid w:val="00BE4D9B"/>
    <w:rsid w:val="00BE506E"/>
    <w:rsid w:val="00BE53D7"/>
    <w:rsid w:val="00BE5411"/>
    <w:rsid w:val="00BE5552"/>
    <w:rsid w:val="00BE5B66"/>
    <w:rsid w:val="00BE5FB2"/>
    <w:rsid w:val="00BE61AF"/>
    <w:rsid w:val="00BE64FE"/>
    <w:rsid w:val="00BE6772"/>
    <w:rsid w:val="00BE6A1B"/>
    <w:rsid w:val="00BE6B97"/>
    <w:rsid w:val="00BE7584"/>
    <w:rsid w:val="00BE7E4C"/>
    <w:rsid w:val="00BF04A9"/>
    <w:rsid w:val="00BF0C13"/>
    <w:rsid w:val="00BF149F"/>
    <w:rsid w:val="00BF14B5"/>
    <w:rsid w:val="00BF18EB"/>
    <w:rsid w:val="00BF19E0"/>
    <w:rsid w:val="00BF1F75"/>
    <w:rsid w:val="00BF3526"/>
    <w:rsid w:val="00BF383A"/>
    <w:rsid w:val="00BF3899"/>
    <w:rsid w:val="00BF464E"/>
    <w:rsid w:val="00BF48C4"/>
    <w:rsid w:val="00BF5338"/>
    <w:rsid w:val="00BF55BE"/>
    <w:rsid w:val="00BF5609"/>
    <w:rsid w:val="00BF5B79"/>
    <w:rsid w:val="00BF6081"/>
    <w:rsid w:val="00BF6273"/>
    <w:rsid w:val="00BF6410"/>
    <w:rsid w:val="00BF6730"/>
    <w:rsid w:val="00BF68FC"/>
    <w:rsid w:val="00BF725D"/>
    <w:rsid w:val="00BF7270"/>
    <w:rsid w:val="00C00255"/>
    <w:rsid w:val="00C00304"/>
    <w:rsid w:val="00C007CF"/>
    <w:rsid w:val="00C00AD7"/>
    <w:rsid w:val="00C00BBC"/>
    <w:rsid w:val="00C00F6A"/>
    <w:rsid w:val="00C010C8"/>
    <w:rsid w:val="00C017EC"/>
    <w:rsid w:val="00C02183"/>
    <w:rsid w:val="00C02781"/>
    <w:rsid w:val="00C0278A"/>
    <w:rsid w:val="00C02D45"/>
    <w:rsid w:val="00C02F34"/>
    <w:rsid w:val="00C02FD7"/>
    <w:rsid w:val="00C030BD"/>
    <w:rsid w:val="00C03102"/>
    <w:rsid w:val="00C031C0"/>
    <w:rsid w:val="00C031D1"/>
    <w:rsid w:val="00C0329D"/>
    <w:rsid w:val="00C03BAC"/>
    <w:rsid w:val="00C03D35"/>
    <w:rsid w:val="00C04246"/>
    <w:rsid w:val="00C044A9"/>
    <w:rsid w:val="00C044FC"/>
    <w:rsid w:val="00C0499A"/>
    <w:rsid w:val="00C04A7C"/>
    <w:rsid w:val="00C04AFF"/>
    <w:rsid w:val="00C04CD9"/>
    <w:rsid w:val="00C04D82"/>
    <w:rsid w:val="00C04E48"/>
    <w:rsid w:val="00C04E7C"/>
    <w:rsid w:val="00C05504"/>
    <w:rsid w:val="00C055A2"/>
    <w:rsid w:val="00C05600"/>
    <w:rsid w:val="00C056AB"/>
    <w:rsid w:val="00C059B4"/>
    <w:rsid w:val="00C05C6D"/>
    <w:rsid w:val="00C067BB"/>
    <w:rsid w:val="00C068D2"/>
    <w:rsid w:val="00C068FA"/>
    <w:rsid w:val="00C06D62"/>
    <w:rsid w:val="00C0724D"/>
    <w:rsid w:val="00C072E3"/>
    <w:rsid w:val="00C07E7A"/>
    <w:rsid w:val="00C10666"/>
    <w:rsid w:val="00C10823"/>
    <w:rsid w:val="00C108B5"/>
    <w:rsid w:val="00C10A94"/>
    <w:rsid w:val="00C10B21"/>
    <w:rsid w:val="00C10E35"/>
    <w:rsid w:val="00C10ED9"/>
    <w:rsid w:val="00C11090"/>
    <w:rsid w:val="00C11206"/>
    <w:rsid w:val="00C11607"/>
    <w:rsid w:val="00C11642"/>
    <w:rsid w:val="00C11A4A"/>
    <w:rsid w:val="00C11F39"/>
    <w:rsid w:val="00C1213A"/>
    <w:rsid w:val="00C124FF"/>
    <w:rsid w:val="00C12524"/>
    <w:rsid w:val="00C12EB5"/>
    <w:rsid w:val="00C133E5"/>
    <w:rsid w:val="00C1348E"/>
    <w:rsid w:val="00C135BD"/>
    <w:rsid w:val="00C13C1F"/>
    <w:rsid w:val="00C13C73"/>
    <w:rsid w:val="00C13D69"/>
    <w:rsid w:val="00C13F97"/>
    <w:rsid w:val="00C140DD"/>
    <w:rsid w:val="00C1430D"/>
    <w:rsid w:val="00C1448E"/>
    <w:rsid w:val="00C14CB0"/>
    <w:rsid w:val="00C14ECC"/>
    <w:rsid w:val="00C14F9B"/>
    <w:rsid w:val="00C152A3"/>
    <w:rsid w:val="00C158C6"/>
    <w:rsid w:val="00C159CD"/>
    <w:rsid w:val="00C15CE4"/>
    <w:rsid w:val="00C15E1A"/>
    <w:rsid w:val="00C15ED5"/>
    <w:rsid w:val="00C16199"/>
    <w:rsid w:val="00C16499"/>
    <w:rsid w:val="00C16DE6"/>
    <w:rsid w:val="00C17194"/>
    <w:rsid w:val="00C173E4"/>
    <w:rsid w:val="00C17429"/>
    <w:rsid w:val="00C17C02"/>
    <w:rsid w:val="00C205E7"/>
    <w:rsid w:val="00C20650"/>
    <w:rsid w:val="00C20880"/>
    <w:rsid w:val="00C20B8C"/>
    <w:rsid w:val="00C20BB4"/>
    <w:rsid w:val="00C20DBB"/>
    <w:rsid w:val="00C21802"/>
    <w:rsid w:val="00C21833"/>
    <w:rsid w:val="00C21D90"/>
    <w:rsid w:val="00C221DF"/>
    <w:rsid w:val="00C2240E"/>
    <w:rsid w:val="00C2281F"/>
    <w:rsid w:val="00C229CA"/>
    <w:rsid w:val="00C22CD0"/>
    <w:rsid w:val="00C22E22"/>
    <w:rsid w:val="00C22E38"/>
    <w:rsid w:val="00C23A88"/>
    <w:rsid w:val="00C248ED"/>
    <w:rsid w:val="00C249D6"/>
    <w:rsid w:val="00C2555A"/>
    <w:rsid w:val="00C255EF"/>
    <w:rsid w:val="00C25652"/>
    <w:rsid w:val="00C25694"/>
    <w:rsid w:val="00C25F50"/>
    <w:rsid w:val="00C26BBE"/>
    <w:rsid w:val="00C26C07"/>
    <w:rsid w:val="00C26CAA"/>
    <w:rsid w:val="00C2736A"/>
    <w:rsid w:val="00C275DA"/>
    <w:rsid w:val="00C27714"/>
    <w:rsid w:val="00C27E81"/>
    <w:rsid w:val="00C27FAC"/>
    <w:rsid w:val="00C30019"/>
    <w:rsid w:val="00C3047F"/>
    <w:rsid w:val="00C30E40"/>
    <w:rsid w:val="00C3163B"/>
    <w:rsid w:val="00C3163F"/>
    <w:rsid w:val="00C31C7C"/>
    <w:rsid w:val="00C31DDE"/>
    <w:rsid w:val="00C32145"/>
    <w:rsid w:val="00C321C4"/>
    <w:rsid w:val="00C322D6"/>
    <w:rsid w:val="00C32409"/>
    <w:rsid w:val="00C32E31"/>
    <w:rsid w:val="00C33087"/>
    <w:rsid w:val="00C330C7"/>
    <w:rsid w:val="00C3373E"/>
    <w:rsid w:val="00C3378A"/>
    <w:rsid w:val="00C33C2F"/>
    <w:rsid w:val="00C33C4D"/>
    <w:rsid w:val="00C33F9D"/>
    <w:rsid w:val="00C34B3C"/>
    <w:rsid w:val="00C34B90"/>
    <w:rsid w:val="00C34BAC"/>
    <w:rsid w:val="00C34D90"/>
    <w:rsid w:val="00C34E04"/>
    <w:rsid w:val="00C34EE8"/>
    <w:rsid w:val="00C34F74"/>
    <w:rsid w:val="00C35258"/>
    <w:rsid w:val="00C3584A"/>
    <w:rsid w:val="00C35A6A"/>
    <w:rsid w:val="00C35E25"/>
    <w:rsid w:val="00C362E4"/>
    <w:rsid w:val="00C36934"/>
    <w:rsid w:val="00C36AE5"/>
    <w:rsid w:val="00C37191"/>
    <w:rsid w:val="00C37420"/>
    <w:rsid w:val="00C37674"/>
    <w:rsid w:val="00C37AA8"/>
    <w:rsid w:val="00C401A8"/>
    <w:rsid w:val="00C4066A"/>
    <w:rsid w:val="00C40813"/>
    <w:rsid w:val="00C40AEF"/>
    <w:rsid w:val="00C40C40"/>
    <w:rsid w:val="00C419D3"/>
    <w:rsid w:val="00C420CD"/>
    <w:rsid w:val="00C42249"/>
    <w:rsid w:val="00C42752"/>
    <w:rsid w:val="00C4282B"/>
    <w:rsid w:val="00C42A95"/>
    <w:rsid w:val="00C42BE3"/>
    <w:rsid w:val="00C43236"/>
    <w:rsid w:val="00C4378A"/>
    <w:rsid w:val="00C4378F"/>
    <w:rsid w:val="00C43AFC"/>
    <w:rsid w:val="00C43E3B"/>
    <w:rsid w:val="00C4417C"/>
    <w:rsid w:val="00C4430A"/>
    <w:rsid w:val="00C445F7"/>
    <w:rsid w:val="00C4563F"/>
    <w:rsid w:val="00C45AFA"/>
    <w:rsid w:val="00C45C42"/>
    <w:rsid w:val="00C45EA2"/>
    <w:rsid w:val="00C46261"/>
    <w:rsid w:val="00C46814"/>
    <w:rsid w:val="00C4699F"/>
    <w:rsid w:val="00C469CB"/>
    <w:rsid w:val="00C46D1A"/>
    <w:rsid w:val="00C46E70"/>
    <w:rsid w:val="00C47076"/>
    <w:rsid w:val="00C472F5"/>
    <w:rsid w:val="00C47BE4"/>
    <w:rsid w:val="00C47DAB"/>
    <w:rsid w:val="00C47ECA"/>
    <w:rsid w:val="00C5037B"/>
    <w:rsid w:val="00C50796"/>
    <w:rsid w:val="00C5098F"/>
    <w:rsid w:val="00C50998"/>
    <w:rsid w:val="00C51123"/>
    <w:rsid w:val="00C512E2"/>
    <w:rsid w:val="00C513F1"/>
    <w:rsid w:val="00C51BF2"/>
    <w:rsid w:val="00C52352"/>
    <w:rsid w:val="00C524E9"/>
    <w:rsid w:val="00C5250B"/>
    <w:rsid w:val="00C5288D"/>
    <w:rsid w:val="00C5293A"/>
    <w:rsid w:val="00C52A07"/>
    <w:rsid w:val="00C52CCA"/>
    <w:rsid w:val="00C52D4A"/>
    <w:rsid w:val="00C52DA6"/>
    <w:rsid w:val="00C5309A"/>
    <w:rsid w:val="00C531FD"/>
    <w:rsid w:val="00C532BD"/>
    <w:rsid w:val="00C533EC"/>
    <w:rsid w:val="00C535D4"/>
    <w:rsid w:val="00C536D3"/>
    <w:rsid w:val="00C53D60"/>
    <w:rsid w:val="00C53E23"/>
    <w:rsid w:val="00C54EA6"/>
    <w:rsid w:val="00C552A8"/>
    <w:rsid w:val="00C56021"/>
    <w:rsid w:val="00C56A0F"/>
    <w:rsid w:val="00C56C27"/>
    <w:rsid w:val="00C56F88"/>
    <w:rsid w:val="00C5749D"/>
    <w:rsid w:val="00C577D7"/>
    <w:rsid w:val="00C577EB"/>
    <w:rsid w:val="00C578A0"/>
    <w:rsid w:val="00C57BDF"/>
    <w:rsid w:val="00C57F28"/>
    <w:rsid w:val="00C601AB"/>
    <w:rsid w:val="00C6042B"/>
    <w:rsid w:val="00C604B0"/>
    <w:rsid w:val="00C604BA"/>
    <w:rsid w:val="00C6060E"/>
    <w:rsid w:val="00C60676"/>
    <w:rsid w:val="00C60697"/>
    <w:rsid w:val="00C608FD"/>
    <w:rsid w:val="00C60CE2"/>
    <w:rsid w:val="00C6102F"/>
    <w:rsid w:val="00C612B4"/>
    <w:rsid w:val="00C61813"/>
    <w:rsid w:val="00C61C3C"/>
    <w:rsid w:val="00C61EED"/>
    <w:rsid w:val="00C621C6"/>
    <w:rsid w:val="00C62CB9"/>
    <w:rsid w:val="00C635F1"/>
    <w:rsid w:val="00C63772"/>
    <w:rsid w:val="00C63932"/>
    <w:rsid w:val="00C63DBF"/>
    <w:rsid w:val="00C63E8D"/>
    <w:rsid w:val="00C64109"/>
    <w:rsid w:val="00C644C1"/>
    <w:rsid w:val="00C64E93"/>
    <w:rsid w:val="00C6504A"/>
    <w:rsid w:val="00C65165"/>
    <w:rsid w:val="00C658EF"/>
    <w:rsid w:val="00C65D7D"/>
    <w:rsid w:val="00C66035"/>
    <w:rsid w:val="00C66095"/>
    <w:rsid w:val="00C660D9"/>
    <w:rsid w:val="00C66604"/>
    <w:rsid w:val="00C66799"/>
    <w:rsid w:val="00C667B8"/>
    <w:rsid w:val="00C66993"/>
    <w:rsid w:val="00C66CAF"/>
    <w:rsid w:val="00C66EB7"/>
    <w:rsid w:val="00C66FF0"/>
    <w:rsid w:val="00C67260"/>
    <w:rsid w:val="00C6741D"/>
    <w:rsid w:val="00C7018A"/>
    <w:rsid w:val="00C705B4"/>
    <w:rsid w:val="00C70697"/>
    <w:rsid w:val="00C7071C"/>
    <w:rsid w:val="00C707FF"/>
    <w:rsid w:val="00C70AC4"/>
    <w:rsid w:val="00C70ADC"/>
    <w:rsid w:val="00C70D63"/>
    <w:rsid w:val="00C70DCF"/>
    <w:rsid w:val="00C70FEC"/>
    <w:rsid w:val="00C71333"/>
    <w:rsid w:val="00C71469"/>
    <w:rsid w:val="00C714F1"/>
    <w:rsid w:val="00C71A6C"/>
    <w:rsid w:val="00C721AC"/>
    <w:rsid w:val="00C724D0"/>
    <w:rsid w:val="00C72B0C"/>
    <w:rsid w:val="00C73676"/>
    <w:rsid w:val="00C73724"/>
    <w:rsid w:val="00C73D5D"/>
    <w:rsid w:val="00C74BE7"/>
    <w:rsid w:val="00C74EB7"/>
    <w:rsid w:val="00C74ED9"/>
    <w:rsid w:val="00C751BC"/>
    <w:rsid w:val="00C758BB"/>
    <w:rsid w:val="00C760BC"/>
    <w:rsid w:val="00C760D2"/>
    <w:rsid w:val="00C765F1"/>
    <w:rsid w:val="00C767DA"/>
    <w:rsid w:val="00C76F62"/>
    <w:rsid w:val="00C77080"/>
    <w:rsid w:val="00C770E0"/>
    <w:rsid w:val="00C77102"/>
    <w:rsid w:val="00C7713C"/>
    <w:rsid w:val="00C7725E"/>
    <w:rsid w:val="00C773B0"/>
    <w:rsid w:val="00C77BCF"/>
    <w:rsid w:val="00C77E2F"/>
    <w:rsid w:val="00C8007B"/>
    <w:rsid w:val="00C8045F"/>
    <w:rsid w:val="00C804CE"/>
    <w:rsid w:val="00C809E8"/>
    <w:rsid w:val="00C80F78"/>
    <w:rsid w:val="00C81068"/>
    <w:rsid w:val="00C81217"/>
    <w:rsid w:val="00C81468"/>
    <w:rsid w:val="00C81512"/>
    <w:rsid w:val="00C81CAD"/>
    <w:rsid w:val="00C82535"/>
    <w:rsid w:val="00C828E9"/>
    <w:rsid w:val="00C82A51"/>
    <w:rsid w:val="00C82C8E"/>
    <w:rsid w:val="00C83198"/>
    <w:rsid w:val="00C8396C"/>
    <w:rsid w:val="00C839C7"/>
    <w:rsid w:val="00C84686"/>
    <w:rsid w:val="00C8475B"/>
    <w:rsid w:val="00C84D6C"/>
    <w:rsid w:val="00C8548D"/>
    <w:rsid w:val="00C856B9"/>
    <w:rsid w:val="00C85BA7"/>
    <w:rsid w:val="00C86046"/>
    <w:rsid w:val="00C86301"/>
    <w:rsid w:val="00C86772"/>
    <w:rsid w:val="00C87075"/>
    <w:rsid w:val="00C875FF"/>
    <w:rsid w:val="00C87C7A"/>
    <w:rsid w:val="00C87E9B"/>
    <w:rsid w:val="00C90074"/>
    <w:rsid w:val="00C90427"/>
    <w:rsid w:val="00C9042E"/>
    <w:rsid w:val="00C90792"/>
    <w:rsid w:val="00C908EF"/>
    <w:rsid w:val="00C90ADE"/>
    <w:rsid w:val="00C90D38"/>
    <w:rsid w:val="00C90E6D"/>
    <w:rsid w:val="00C91C18"/>
    <w:rsid w:val="00C91F48"/>
    <w:rsid w:val="00C925ED"/>
    <w:rsid w:val="00C92772"/>
    <w:rsid w:val="00C9296B"/>
    <w:rsid w:val="00C92A15"/>
    <w:rsid w:val="00C92E55"/>
    <w:rsid w:val="00C92E5A"/>
    <w:rsid w:val="00C93559"/>
    <w:rsid w:val="00C940D0"/>
    <w:rsid w:val="00C942D5"/>
    <w:rsid w:val="00C948F1"/>
    <w:rsid w:val="00C94A69"/>
    <w:rsid w:val="00C94CA1"/>
    <w:rsid w:val="00C94CE9"/>
    <w:rsid w:val="00C94D50"/>
    <w:rsid w:val="00C94E16"/>
    <w:rsid w:val="00C94F31"/>
    <w:rsid w:val="00C950B5"/>
    <w:rsid w:val="00C95680"/>
    <w:rsid w:val="00C959BF"/>
    <w:rsid w:val="00C95E0B"/>
    <w:rsid w:val="00C966B5"/>
    <w:rsid w:val="00C96A48"/>
    <w:rsid w:val="00C96B8C"/>
    <w:rsid w:val="00C96CB1"/>
    <w:rsid w:val="00C972F1"/>
    <w:rsid w:val="00C9742B"/>
    <w:rsid w:val="00C974FB"/>
    <w:rsid w:val="00CA010A"/>
    <w:rsid w:val="00CA0584"/>
    <w:rsid w:val="00CA0632"/>
    <w:rsid w:val="00CA0832"/>
    <w:rsid w:val="00CA0BEB"/>
    <w:rsid w:val="00CA0CC3"/>
    <w:rsid w:val="00CA1194"/>
    <w:rsid w:val="00CA1307"/>
    <w:rsid w:val="00CA13DA"/>
    <w:rsid w:val="00CA1620"/>
    <w:rsid w:val="00CA1689"/>
    <w:rsid w:val="00CA1762"/>
    <w:rsid w:val="00CA1C66"/>
    <w:rsid w:val="00CA22F2"/>
    <w:rsid w:val="00CA2C1D"/>
    <w:rsid w:val="00CA2F00"/>
    <w:rsid w:val="00CA3B4B"/>
    <w:rsid w:val="00CA4084"/>
    <w:rsid w:val="00CA4251"/>
    <w:rsid w:val="00CA43AF"/>
    <w:rsid w:val="00CA4C57"/>
    <w:rsid w:val="00CA4F41"/>
    <w:rsid w:val="00CA51BE"/>
    <w:rsid w:val="00CA51DA"/>
    <w:rsid w:val="00CA5A7F"/>
    <w:rsid w:val="00CA5C1C"/>
    <w:rsid w:val="00CA5F13"/>
    <w:rsid w:val="00CA5F20"/>
    <w:rsid w:val="00CA5FD9"/>
    <w:rsid w:val="00CA60EE"/>
    <w:rsid w:val="00CA6138"/>
    <w:rsid w:val="00CA65B7"/>
    <w:rsid w:val="00CA68D0"/>
    <w:rsid w:val="00CA6E42"/>
    <w:rsid w:val="00CA75A7"/>
    <w:rsid w:val="00CA76FF"/>
    <w:rsid w:val="00CB045F"/>
    <w:rsid w:val="00CB16C9"/>
    <w:rsid w:val="00CB171B"/>
    <w:rsid w:val="00CB181C"/>
    <w:rsid w:val="00CB1DF4"/>
    <w:rsid w:val="00CB255E"/>
    <w:rsid w:val="00CB2966"/>
    <w:rsid w:val="00CB2D04"/>
    <w:rsid w:val="00CB3784"/>
    <w:rsid w:val="00CB396D"/>
    <w:rsid w:val="00CB3B28"/>
    <w:rsid w:val="00CB3CEF"/>
    <w:rsid w:val="00CB3F01"/>
    <w:rsid w:val="00CB405E"/>
    <w:rsid w:val="00CB4347"/>
    <w:rsid w:val="00CB4BB1"/>
    <w:rsid w:val="00CB5187"/>
    <w:rsid w:val="00CB5399"/>
    <w:rsid w:val="00CB544A"/>
    <w:rsid w:val="00CB55E9"/>
    <w:rsid w:val="00CB5876"/>
    <w:rsid w:val="00CB62E0"/>
    <w:rsid w:val="00CB6463"/>
    <w:rsid w:val="00CB6803"/>
    <w:rsid w:val="00CB7963"/>
    <w:rsid w:val="00CB7AFC"/>
    <w:rsid w:val="00CB7C26"/>
    <w:rsid w:val="00CC00BF"/>
    <w:rsid w:val="00CC083A"/>
    <w:rsid w:val="00CC08A0"/>
    <w:rsid w:val="00CC0FCB"/>
    <w:rsid w:val="00CC10D9"/>
    <w:rsid w:val="00CC124B"/>
    <w:rsid w:val="00CC13B2"/>
    <w:rsid w:val="00CC16E7"/>
    <w:rsid w:val="00CC1A5E"/>
    <w:rsid w:val="00CC1F2E"/>
    <w:rsid w:val="00CC2195"/>
    <w:rsid w:val="00CC2656"/>
    <w:rsid w:val="00CC2868"/>
    <w:rsid w:val="00CC2E03"/>
    <w:rsid w:val="00CC359E"/>
    <w:rsid w:val="00CC3779"/>
    <w:rsid w:val="00CC3A20"/>
    <w:rsid w:val="00CC3E50"/>
    <w:rsid w:val="00CC4383"/>
    <w:rsid w:val="00CC45FC"/>
    <w:rsid w:val="00CC4E10"/>
    <w:rsid w:val="00CC4F3E"/>
    <w:rsid w:val="00CC527F"/>
    <w:rsid w:val="00CC5464"/>
    <w:rsid w:val="00CC5692"/>
    <w:rsid w:val="00CC5BBC"/>
    <w:rsid w:val="00CC5E79"/>
    <w:rsid w:val="00CC5E93"/>
    <w:rsid w:val="00CC6064"/>
    <w:rsid w:val="00CC60EE"/>
    <w:rsid w:val="00CC6A74"/>
    <w:rsid w:val="00CC6B3A"/>
    <w:rsid w:val="00CC6B51"/>
    <w:rsid w:val="00CC6DD7"/>
    <w:rsid w:val="00CC6FB7"/>
    <w:rsid w:val="00CC714F"/>
    <w:rsid w:val="00CC7223"/>
    <w:rsid w:val="00CC762F"/>
    <w:rsid w:val="00CC7BA0"/>
    <w:rsid w:val="00CD0485"/>
    <w:rsid w:val="00CD0662"/>
    <w:rsid w:val="00CD0E47"/>
    <w:rsid w:val="00CD10EE"/>
    <w:rsid w:val="00CD1474"/>
    <w:rsid w:val="00CD1587"/>
    <w:rsid w:val="00CD1680"/>
    <w:rsid w:val="00CD1750"/>
    <w:rsid w:val="00CD1817"/>
    <w:rsid w:val="00CD19E7"/>
    <w:rsid w:val="00CD1CBB"/>
    <w:rsid w:val="00CD2072"/>
    <w:rsid w:val="00CD23E6"/>
    <w:rsid w:val="00CD28C3"/>
    <w:rsid w:val="00CD2E40"/>
    <w:rsid w:val="00CD2FEC"/>
    <w:rsid w:val="00CD3172"/>
    <w:rsid w:val="00CD33BF"/>
    <w:rsid w:val="00CD36DE"/>
    <w:rsid w:val="00CD3C56"/>
    <w:rsid w:val="00CD3DDE"/>
    <w:rsid w:val="00CD4209"/>
    <w:rsid w:val="00CD4342"/>
    <w:rsid w:val="00CD43E6"/>
    <w:rsid w:val="00CD4450"/>
    <w:rsid w:val="00CD499B"/>
    <w:rsid w:val="00CD4FD6"/>
    <w:rsid w:val="00CD50A9"/>
    <w:rsid w:val="00CD5661"/>
    <w:rsid w:val="00CD5BDF"/>
    <w:rsid w:val="00CD5DA7"/>
    <w:rsid w:val="00CD70F8"/>
    <w:rsid w:val="00CD73B0"/>
    <w:rsid w:val="00CD75E9"/>
    <w:rsid w:val="00CD7721"/>
    <w:rsid w:val="00CD78AE"/>
    <w:rsid w:val="00CD7F33"/>
    <w:rsid w:val="00CE00B9"/>
    <w:rsid w:val="00CE0304"/>
    <w:rsid w:val="00CE0679"/>
    <w:rsid w:val="00CE0791"/>
    <w:rsid w:val="00CE0A54"/>
    <w:rsid w:val="00CE0E82"/>
    <w:rsid w:val="00CE1CD6"/>
    <w:rsid w:val="00CE1D88"/>
    <w:rsid w:val="00CE21A2"/>
    <w:rsid w:val="00CE23C6"/>
    <w:rsid w:val="00CE2A95"/>
    <w:rsid w:val="00CE2F41"/>
    <w:rsid w:val="00CE3525"/>
    <w:rsid w:val="00CE355A"/>
    <w:rsid w:val="00CE3837"/>
    <w:rsid w:val="00CE3F99"/>
    <w:rsid w:val="00CE3FDF"/>
    <w:rsid w:val="00CE42C8"/>
    <w:rsid w:val="00CE452F"/>
    <w:rsid w:val="00CE4565"/>
    <w:rsid w:val="00CE480F"/>
    <w:rsid w:val="00CE532A"/>
    <w:rsid w:val="00CE5495"/>
    <w:rsid w:val="00CE55B0"/>
    <w:rsid w:val="00CE5C9E"/>
    <w:rsid w:val="00CE6094"/>
    <w:rsid w:val="00CE60BF"/>
    <w:rsid w:val="00CE6160"/>
    <w:rsid w:val="00CE6170"/>
    <w:rsid w:val="00CE6228"/>
    <w:rsid w:val="00CE62F3"/>
    <w:rsid w:val="00CE63FE"/>
    <w:rsid w:val="00CE682D"/>
    <w:rsid w:val="00CE6B77"/>
    <w:rsid w:val="00CE77DD"/>
    <w:rsid w:val="00CE7B0B"/>
    <w:rsid w:val="00CE7FE8"/>
    <w:rsid w:val="00CF02C8"/>
    <w:rsid w:val="00CF0AA3"/>
    <w:rsid w:val="00CF0D7B"/>
    <w:rsid w:val="00CF1799"/>
    <w:rsid w:val="00CF1854"/>
    <w:rsid w:val="00CF19DC"/>
    <w:rsid w:val="00CF1B70"/>
    <w:rsid w:val="00CF1C2F"/>
    <w:rsid w:val="00CF1D57"/>
    <w:rsid w:val="00CF1F6A"/>
    <w:rsid w:val="00CF2774"/>
    <w:rsid w:val="00CF431D"/>
    <w:rsid w:val="00CF4362"/>
    <w:rsid w:val="00CF46C6"/>
    <w:rsid w:val="00CF4924"/>
    <w:rsid w:val="00CF4CBD"/>
    <w:rsid w:val="00CF4E47"/>
    <w:rsid w:val="00CF4E9D"/>
    <w:rsid w:val="00CF536D"/>
    <w:rsid w:val="00CF5B34"/>
    <w:rsid w:val="00CF5CFD"/>
    <w:rsid w:val="00CF5E00"/>
    <w:rsid w:val="00CF5E35"/>
    <w:rsid w:val="00CF603A"/>
    <w:rsid w:val="00CF61CD"/>
    <w:rsid w:val="00CF620A"/>
    <w:rsid w:val="00CF624E"/>
    <w:rsid w:val="00CF66C6"/>
    <w:rsid w:val="00CF6C9F"/>
    <w:rsid w:val="00CF6E2C"/>
    <w:rsid w:val="00CF7149"/>
    <w:rsid w:val="00CF72FA"/>
    <w:rsid w:val="00CF767B"/>
    <w:rsid w:val="00CF7716"/>
    <w:rsid w:val="00CF7740"/>
    <w:rsid w:val="00CF799B"/>
    <w:rsid w:val="00CF7C95"/>
    <w:rsid w:val="00D0013F"/>
    <w:rsid w:val="00D00589"/>
    <w:rsid w:val="00D00B87"/>
    <w:rsid w:val="00D00CEF"/>
    <w:rsid w:val="00D00DCA"/>
    <w:rsid w:val="00D011D5"/>
    <w:rsid w:val="00D015DA"/>
    <w:rsid w:val="00D01695"/>
    <w:rsid w:val="00D02131"/>
    <w:rsid w:val="00D02CE1"/>
    <w:rsid w:val="00D02EF2"/>
    <w:rsid w:val="00D0376F"/>
    <w:rsid w:val="00D037A4"/>
    <w:rsid w:val="00D038AA"/>
    <w:rsid w:val="00D038F4"/>
    <w:rsid w:val="00D042AF"/>
    <w:rsid w:val="00D043CA"/>
    <w:rsid w:val="00D04426"/>
    <w:rsid w:val="00D04D43"/>
    <w:rsid w:val="00D04FC7"/>
    <w:rsid w:val="00D050EC"/>
    <w:rsid w:val="00D05414"/>
    <w:rsid w:val="00D055B8"/>
    <w:rsid w:val="00D05A12"/>
    <w:rsid w:val="00D05A7F"/>
    <w:rsid w:val="00D05FF0"/>
    <w:rsid w:val="00D066DF"/>
    <w:rsid w:val="00D06892"/>
    <w:rsid w:val="00D06AA2"/>
    <w:rsid w:val="00D10489"/>
    <w:rsid w:val="00D10BFD"/>
    <w:rsid w:val="00D110D7"/>
    <w:rsid w:val="00D11384"/>
    <w:rsid w:val="00D11F60"/>
    <w:rsid w:val="00D12B1A"/>
    <w:rsid w:val="00D12B6C"/>
    <w:rsid w:val="00D1346D"/>
    <w:rsid w:val="00D134A3"/>
    <w:rsid w:val="00D135B4"/>
    <w:rsid w:val="00D13831"/>
    <w:rsid w:val="00D140C9"/>
    <w:rsid w:val="00D14327"/>
    <w:rsid w:val="00D1432A"/>
    <w:rsid w:val="00D14351"/>
    <w:rsid w:val="00D143F3"/>
    <w:rsid w:val="00D14647"/>
    <w:rsid w:val="00D14AA2"/>
    <w:rsid w:val="00D154E6"/>
    <w:rsid w:val="00D158B6"/>
    <w:rsid w:val="00D16052"/>
    <w:rsid w:val="00D16385"/>
    <w:rsid w:val="00D16444"/>
    <w:rsid w:val="00D1661F"/>
    <w:rsid w:val="00D16698"/>
    <w:rsid w:val="00D16A77"/>
    <w:rsid w:val="00D16C2C"/>
    <w:rsid w:val="00D16D53"/>
    <w:rsid w:val="00D16FE5"/>
    <w:rsid w:val="00D17109"/>
    <w:rsid w:val="00D1717F"/>
    <w:rsid w:val="00D1728C"/>
    <w:rsid w:val="00D17CD1"/>
    <w:rsid w:val="00D2010B"/>
    <w:rsid w:val="00D20136"/>
    <w:rsid w:val="00D20678"/>
    <w:rsid w:val="00D209F8"/>
    <w:rsid w:val="00D20D04"/>
    <w:rsid w:val="00D21069"/>
    <w:rsid w:val="00D214AF"/>
    <w:rsid w:val="00D21957"/>
    <w:rsid w:val="00D21D41"/>
    <w:rsid w:val="00D2227F"/>
    <w:rsid w:val="00D227EB"/>
    <w:rsid w:val="00D22816"/>
    <w:rsid w:val="00D23046"/>
    <w:rsid w:val="00D232A4"/>
    <w:rsid w:val="00D23567"/>
    <w:rsid w:val="00D2385B"/>
    <w:rsid w:val="00D23CAA"/>
    <w:rsid w:val="00D23EB4"/>
    <w:rsid w:val="00D23FBC"/>
    <w:rsid w:val="00D243B6"/>
    <w:rsid w:val="00D2472D"/>
    <w:rsid w:val="00D24FFB"/>
    <w:rsid w:val="00D25170"/>
    <w:rsid w:val="00D25207"/>
    <w:rsid w:val="00D25276"/>
    <w:rsid w:val="00D25306"/>
    <w:rsid w:val="00D256E4"/>
    <w:rsid w:val="00D25CC5"/>
    <w:rsid w:val="00D25D52"/>
    <w:rsid w:val="00D261FB"/>
    <w:rsid w:val="00D2633F"/>
    <w:rsid w:val="00D269BF"/>
    <w:rsid w:val="00D26AEC"/>
    <w:rsid w:val="00D26B9E"/>
    <w:rsid w:val="00D26C93"/>
    <w:rsid w:val="00D26EE3"/>
    <w:rsid w:val="00D26FF8"/>
    <w:rsid w:val="00D2701E"/>
    <w:rsid w:val="00D270CE"/>
    <w:rsid w:val="00D273C0"/>
    <w:rsid w:val="00D273DE"/>
    <w:rsid w:val="00D27B73"/>
    <w:rsid w:val="00D3038D"/>
    <w:rsid w:val="00D30DE7"/>
    <w:rsid w:val="00D31417"/>
    <w:rsid w:val="00D31576"/>
    <w:rsid w:val="00D31864"/>
    <w:rsid w:val="00D31B76"/>
    <w:rsid w:val="00D31F37"/>
    <w:rsid w:val="00D325B4"/>
    <w:rsid w:val="00D327FA"/>
    <w:rsid w:val="00D32DC3"/>
    <w:rsid w:val="00D32E9C"/>
    <w:rsid w:val="00D332C4"/>
    <w:rsid w:val="00D337E2"/>
    <w:rsid w:val="00D33AB8"/>
    <w:rsid w:val="00D33B07"/>
    <w:rsid w:val="00D33B93"/>
    <w:rsid w:val="00D33D20"/>
    <w:rsid w:val="00D3466A"/>
    <w:rsid w:val="00D348CF"/>
    <w:rsid w:val="00D34990"/>
    <w:rsid w:val="00D34C57"/>
    <w:rsid w:val="00D34DE7"/>
    <w:rsid w:val="00D34E4C"/>
    <w:rsid w:val="00D350F8"/>
    <w:rsid w:val="00D35CEA"/>
    <w:rsid w:val="00D36188"/>
    <w:rsid w:val="00D36250"/>
    <w:rsid w:val="00D36C11"/>
    <w:rsid w:val="00D376B6"/>
    <w:rsid w:val="00D37E97"/>
    <w:rsid w:val="00D407DF"/>
    <w:rsid w:val="00D40BEA"/>
    <w:rsid w:val="00D40F85"/>
    <w:rsid w:val="00D41207"/>
    <w:rsid w:val="00D41A21"/>
    <w:rsid w:val="00D41FF5"/>
    <w:rsid w:val="00D42796"/>
    <w:rsid w:val="00D42BB7"/>
    <w:rsid w:val="00D42C9D"/>
    <w:rsid w:val="00D43045"/>
    <w:rsid w:val="00D4315C"/>
    <w:rsid w:val="00D432F2"/>
    <w:rsid w:val="00D434F4"/>
    <w:rsid w:val="00D43582"/>
    <w:rsid w:val="00D43903"/>
    <w:rsid w:val="00D441C3"/>
    <w:rsid w:val="00D44CF4"/>
    <w:rsid w:val="00D44E7F"/>
    <w:rsid w:val="00D44F6C"/>
    <w:rsid w:val="00D45011"/>
    <w:rsid w:val="00D45167"/>
    <w:rsid w:val="00D453FB"/>
    <w:rsid w:val="00D456C7"/>
    <w:rsid w:val="00D4593B"/>
    <w:rsid w:val="00D46346"/>
    <w:rsid w:val="00D463A7"/>
    <w:rsid w:val="00D46AF0"/>
    <w:rsid w:val="00D46BE7"/>
    <w:rsid w:val="00D46CF8"/>
    <w:rsid w:val="00D46F4E"/>
    <w:rsid w:val="00D47CD5"/>
    <w:rsid w:val="00D47D0D"/>
    <w:rsid w:val="00D5016A"/>
    <w:rsid w:val="00D50792"/>
    <w:rsid w:val="00D50BC6"/>
    <w:rsid w:val="00D50FF2"/>
    <w:rsid w:val="00D511A8"/>
    <w:rsid w:val="00D51280"/>
    <w:rsid w:val="00D518EE"/>
    <w:rsid w:val="00D51C06"/>
    <w:rsid w:val="00D51D1D"/>
    <w:rsid w:val="00D52098"/>
    <w:rsid w:val="00D52483"/>
    <w:rsid w:val="00D529AD"/>
    <w:rsid w:val="00D52BB8"/>
    <w:rsid w:val="00D52C65"/>
    <w:rsid w:val="00D53191"/>
    <w:rsid w:val="00D531C1"/>
    <w:rsid w:val="00D53322"/>
    <w:rsid w:val="00D53973"/>
    <w:rsid w:val="00D53DB4"/>
    <w:rsid w:val="00D54D2A"/>
    <w:rsid w:val="00D54DB8"/>
    <w:rsid w:val="00D5546B"/>
    <w:rsid w:val="00D556BF"/>
    <w:rsid w:val="00D55A7D"/>
    <w:rsid w:val="00D55FF4"/>
    <w:rsid w:val="00D56243"/>
    <w:rsid w:val="00D5653A"/>
    <w:rsid w:val="00D5683F"/>
    <w:rsid w:val="00D5689E"/>
    <w:rsid w:val="00D56E36"/>
    <w:rsid w:val="00D574AF"/>
    <w:rsid w:val="00D57BB4"/>
    <w:rsid w:val="00D60229"/>
    <w:rsid w:val="00D60265"/>
    <w:rsid w:val="00D602AC"/>
    <w:rsid w:val="00D603DD"/>
    <w:rsid w:val="00D6063A"/>
    <w:rsid w:val="00D60A88"/>
    <w:rsid w:val="00D60F01"/>
    <w:rsid w:val="00D60FE4"/>
    <w:rsid w:val="00D61024"/>
    <w:rsid w:val="00D610CF"/>
    <w:rsid w:val="00D61898"/>
    <w:rsid w:val="00D6189B"/>
    <w:rsid w:val="00D61BA9"/>
    <w:rsid w:val="00D6210A"/>
    <w:rsid w:val="00D622EB"/>
    <w:rsid w:val="00D62DE0"/>
    <w:rsid w:val="00D63235"/>
    <w:rsid w:val="00D63271"/>
    <w:rsid w:val="00D6338C"/>
    <w:rsid w:val="00D635B2"/>
    <w:rsid w:val="00D637FB"/>
    <w:rsid w:val="00D639BE"/>
    <w:rsid w:val="00D640B0"/>
    <w:rsid w:val="00D6423F"/>
    <w:rsid w:val="00D643B1"/>
    <w:rsid w:val="00D64861"/>
    <w:rsid w:val="00D64E65"/>
    <w:rsid w:val="00D65270"/>
    <w:rsid w:val="00D65317"/>
    <w:rsid w:val="00D6566B"/>
    <w:rsid w:val="00D65685"/>
    <w:rsid w:val="00D656BC"/>
    <w:rsid w:val="00D65728"/>
    <w:rsid w:val="00D65BCF"/>
    <w:rsid w:val="00D65CA6"/>
    <w:rsid w:val="00D65CE2"/>
    <w:rsid w:val="00D65E93"/>
    <w:rsid w:val="00D66043"/>
    <w:rsid w:val="00D66739"/>
    <w:rsid w:val="00D66CAB"/>
    <w:rsid w:val="00D66D0B"/>
    <w:rsid w:val="00D67173"/>
    <w:rsid w:val="00D67498"/>
    <w:rsid w:val="00D674A2"/>
    <w:rsid w:val="00D67536"/>
    <w:rsid w:val="00D67638"/>
    <w:rsid w:val="00D67746"/>
    <w:rsid w:val="00D679FA"/>
    <w:rsid w:val="00D67DCA"/>
    <w:rsid w:val="00D67DFA"/>
    <w:rsid w:val="00D70174"/>
    <w:rsid w:val="00D70A85"/>
    <w:rsid w:val="00D70AA3"/>
    <w:rsid w:val="00D70EC1"/>
    <w:rsid w:val="00D70F4A"/>
    <w:rsid w:val="00D713DB"/>
    <w:rsid w:val="00D71559"/>
    <w:rsid w:val="00D71C62"/>
    <w:rsid w:val="00D723A0"/>
    <w:rsid w:val="00D724DE"/>
    <w:rsid w:val="00D728FB"/>
    <w:rsid w:val="00D7296A"/>
    <w:rsid w:val="00D72EF9"/>
    <w:rsid w:val="00D732EA"/>
    <w:rsid w:val="00D732FA"/>
    <w:rsid w:val="00D735B4"/>
    <w:rsid w:val="00D73960"/>
    <w:rsid w:val="00D73FB3"/>
    <w:rsid w:val="00D74868"/>
    <w:rsid w:val="00D74EB8"/>
    <w:rsid w:val="00D756C4"/>
    <w:rsid w:val="00D756F1"/>
    <w:rsid w:val="00D75BA7"/>
    <w:rsid w:val="00D75CBC"/>
    <w:rsid w:val="00D76344"/>
    <w:rsid w:val="00D76385"/>
    <w:rsid w:val="00D76403"/>
    <w:rsid w:val="00D765A1"/>
    <w:rsid w:val="00D76656"/>
    <w:rsid w:val="00D766B0"/>
    <w:rsid w:val="00D76777"/>
    <w:rsid w:val="00D76905"/>
    <w:rsid w:val="00D76A6E"/>
    <w:rsid w:val="00D76E4C"/>
    <w:rsid w:val="00D77112"/>
    <w:rsid w:val="00D7773D"/>
    <w:rsid w:val="00D778F8"/>
    <w:rsid w:val="00D8082C"/>
    <w:rsid w:val="00D80F8E"/>
    <w:rsid w:val="00D819D9"/>
    <w:rsid w:val="00D81BDA"/>
    <w:rsid w:val="00D81D89"/>
    <w:rsid w:val="00D82290"/>
    <w:rsid w:val="00D82FF5"/>
    <w:rsid w:val="00D83051"/>
    <w:rsid w:val="00D83091"/>
    <w:rsid w:val="00D83395"/>
    <w:rsid w:val="00D83647"/>
    <w:rsid w:val="00D83846"/>
    <w:rsid w:val="00D847E7"/>
    <w:rsid w:val="00D85053"/>
    <w:rsid w:val="00D85695"/>
    <w:rsid w:val="00D865C6"/>
    <w:rsid w:val="00D8667A"/>
    <w:rsid w:val="00D87193"/>
    <w:rsid w:val="00D871BB"/>
    <w:rsid w:val="00D8723C"/>
    <w:rsid w:val="00D87323"/>
    <w:rsid w:val="00D87539"/>
    <w:rsid w:val="00D87711"/>
    <w:rsid w:val="00D87800"/>
    <w:rsid w:val="00D87ED6"/>
    <w:rsid w:val="00D87EEC"/>
    <w:rsid w:val="00D90126"/>
    <w:rsid w:val="00D9020B"/>
    <w:rsid w:val="00D9075D"/>
    <w:rsid w:val="00D90846"/>
    <w:rsid w:val="00D90C32"/>
    <w:rsid w:val="00D90DAA"/>
    <w:rsid w:val="00D90F48"/>
    <w:rsid w:val="00D91339"/>
    <w:rsid w:val="00D91843"/>
    <w:rsid w:val="00D91FF3"/>
    <w:rsid w:val="00D92292"/>
    <w:rsid w:val="00D923AD"/>
    <w:rsid w:val="00D9282B"/>
    <w:rsid w:val="00D92912"/>
    <w:rsid w:val="00D9292F"/>
    <w:rsid w:val="00D92D5E"/>
    <w:rsid w:val="00D92F1B"/>
    <w:rsid w:val="00D930EF"/>
    <w:rsid w:val="00D9356A"/>
    <w:rsid w:val="00D93967"/>
    <w:rsid w:val="00D942B1"/>
    <w:rsid w:val="00D94993"/>
    <w:rsid w:val="00D94BE1"/>
    <w:rsid w:val="00D9509F"/>
    <w:rsid w:val="00D954EE"/>
    <w:rsid w:val="00D956C3"/>
    <w:rsid w:val="00D95AF3"/>
    <w:rsid w:val="00D963F1"/>
    <w:rsid w:val="00D964ED"/>
    <w:rsid w:val="00D965D1"/>
    <w:rsid w:val="00D96744"/>
    <w:rsid w:val="00D96D47"/>
    <w:rsid w:val="00D971C8"/>
    <w:rsid w:val="00D97336"/>
    <w:rsid w:val="00D9740E"/>
    <w:rsid w:val="00D97747"/>
    <w:rsid w:val="00D97A2E"/>
    <w:rsid w:val="00D97FC3"/>
    <w:rsid w:val="00DA025D"/>
    <w:rsid w:val="00DA035B"/>
    <w:rsid w:val="00DA0B85"/>
    <w:rsid w:val="00DA0CA3"/>
    <w:rsid w:val="00DA0F30"/>
    <w:rsid w:val="00DA139F"/>
    <w:rsid w:val="00DA1559"/>
    <w:rsid w:val="00DA1EC1"/>
    <w:rsid w:val="00DA1F2B"/>
    <w:rsid w:val="00DA2E24"/>
    <w:rsid w:val="00DA31E5"/>
    <w:rsid w:val="00DA3763"/>
    <w:rsid w:val="00DA3F9A"/>
    <w:rsid w:val="00DA4177"/>
    <w:rsid w:val="00DA4875"/>
    <w:rsid w:val="00DA5185"/>
    <w:rsid w:val="00DA522B"/>
    <w:rsid w:val="00DA5587"/>
    <w:rsid w:val="00DA5916"/>
    <w:rsid w:val="00DA597B"/>
    <w:rsid w:val="00DA59A4"/>
    <w:rsid w:val="00DA5D9F"/>
    <w:rsid w:val="00DA6629"/>
    <w:rsid w:val="00DA66AB"/>
    <w:rsid w:val="00DA680D"/>
    <w:rsid w:val="00DA6B14"/>
    <w:rsid w:val="00DA6B97"/>
    <w:rsid w:val="00DA6D85"/>
    <w:rsid w:val="00DA727D"/>
    <w:rsid w:val="00DA766B"/>
    <w:rsid w:val="00DA780D"/>
    <w:rsid w:val="00DA79EC"/>
    <w:rsid w:val="00DA7F7A"/>
    <w:rsid w:val="00DB0009"/>
    <w:rsid w:val="00DB00F9"/>
    <w:rsid w:val="00DB0C9C"/>
    <w:rsid w:val="00DB0E5F"/>
    <w:rsid w:val="00DB1DCF"/>
    <w:rsid w:val="00DB213B"/>
    <w:rsid w:val="00DB2306"/>
    <w:rsid w:val="00DB2677"/>
    <w:rsid w:val="00DB281D"/>
    <w:rsid w:val="00DB3764"/>
    <w:rsid w:val="00DB3C2D"/>
    <w:rsid w:val="00DB3FCF"/>
    <w:rsid w:val="00DB404F"/>
    <w:rsid w:val="00DB460A"/>
    <w:rsid w:val="00DB4A5F"/>
    <w:rsid w:val="00DB4A84"/>
    <w:rsid w:val="00DB4DD8"/>
    <w:rsid w:val="00DB4F25"/>
    <w:rsid w:val="00DB4F4D"/>
    <w:rsid w:val="00DB5071"/>
    <w:rsid w:val="00DB52A8"/>
    <w:rsid w:val="00DB542A"/>
    <w:rsid w:val="00DB5556"/>
    <w:rsid w:val="00DB5B42"/>
    <w:rsid w:val="00DB5BE1"/>
    <w:rsid w:val="00DB5F40"/>
    <w:rsid w:val="00DB6411"/>
    <w:rsid w:val="00DB661B"/>
    <w:rsid w:val="00DB6704"/>
    <w:rsid w:val="00DB6960"/>
    <w:rsid w:val="00DB6E24"/>
    <w:rsid w:val="00DB7A69"/>
    <w:rsid w:val="00DB7F3F"/>
    <w:rsid w:val="00DC00F9"/>
    <w:rsid w:val="00DC0922"/>
    <w:rsid w:val="00DC0DDA"/>
    <w:rsid w:val="00DC1012"/>
    <w:rsid w:val="00DC1272"/>
    <w:rsid w:val="00DC12D8"/>
    <w:rsid w:val="00DC1389"/>
    <w:rsid w:val="00DC1699"/>
    <w:rsid w:val="00DC1EA6"/>
    <w:rsid w:val="00DC1F7C"/>
    <w:rsid w:val="00DC24C2"/>
    <w:rsid w:val="00DC251A"/>
    <w:rsid w:val="00DC2562"/>
    <w:rsid w:val="00DC27BD"/>
    <w:rsid w:val="00DC2A40"/>
    <w:rsid w:val="00DC2DA8"/>
    <w:rsid w:val="00DC3009"/>
    <w:rsid w:val="00DC30A4"/>
    <w:rsid w:val="00DC3228"/>
    <w:rsid w:val="00DC345C"/>
    <w:rsid w:val="00DC3BAF"/>
    <w:rsid w:val="00DC3CBA"/>
    <w:rsid w:val="00DC3F63"/>
    <w:rsid w:val="00DC4891"/>
    <w:rsid w:val="00DC50A8"/>
    <w:rsid w:val="00DC5138"/>
    <w:rsid w:val="00DC5192"/>
    <w:rsid w:val="00DC52DC"/>
    <w:rsid w:val="00DC594F"/>
    <w:rsid w:val="00DC5FA7"/>
    <w:rsid w:val="00DC602C"/>
    <w:rsid w:val="00DC61EC"/>
    <w:rsid w:val="00DC6354"/>
    <w:rsid w:val="00DC6993"/>
    <w:rsid w:val="00DC6DD5"/>
    <w:rsid w:val="00DC70D9"/>
    <w:rsid w:val="00DC775B"/>
    <w:rsid w:val="00DC781E"/>
    <w:rsid w:val="00DC798D"/>
    <w:rsid w:val="00DC79BC"/>
    <w:rsid w:val="00DC79BF"/>
    <w:rsid w:val="00DC7E5D"/>
    <w:rsid w:val="00DD011A"/>
    <w:rsid w:val="00DD0459"/>
    <w:rsid w:val="00DD0DBA"/>
    <w:rsid w:val="00DD1305"/>
    <w:rsid w:val="00DD1367"/>
    <w:rsid w:val="00DD1434"/>
    <w:rsid w:val="00DD198C"/>
    <w:rsid w:val="00DD1999"/>
    <w:rsid w:val="00DD19EB"/>
    <w:rsid w:val="00DD1A35"/>
    <w:rsid w:val="00DD1DB7"/>
    <w:rsid w:val="00DD2065"/>
    <w:rsid w:val="00DD22E4"/>
    <w:rsid w:val="00DD2410"/>
    <w:rsid w:val="00DD246D"/>
    <w:rsid w:val="00DD24FA"/>
    <w:rsid w:val="00DD26A5"/>
    <w:rsid w:val="00DD26A7"/>
    <w:rsid w:val="00DD28D6"/>
    <w:rsid w:val="00DD2930"/>
    <w:rsid w:val="00DD2D1D"/>
    <w:rsid w:val="00DD2F53"/>
    <w:rsid w:val="00DD3292"/>
    <w:rsid w:val="00DD33EE"/>
    <w:rsid w:val="00DD350D"/>
    <w:rsid w:val="00DD3817"/>
    <w:rsid w:val="00DD3B19"/>
    <w:rsid w:val="00DD3E07"/>
    <w:rsid w:val="00DD419E"/>
    <w:rsid w:val="00DD4401"/>
    <w:rsid w:val="00DD4636"/>
    <w:rsid w:val="00DD4AFE"/>
    <w:rsid w:val="00DD50FC"/>
    <w:rsid w:val="00DD5488"/>
    <w:rsid w:val="00DD5506"/>
    <w:rsid w:val="00DD67AC"/>
    <w:rsid w:val="00DD67F5"/>
    <w:rsid w:val="00DD6A16"/>
    <w:rsid w:val="00DD6D65"/>
    <w:rsid w:val="00DD6D88"/>
    <w:rsid w:val="00DD74A8"/>
    <w:rsid w:val="00DD7D27"/>
    <w:rsid w:val="00DD7F3B"/>
    <w:rsid w:val="00DE013C"/>
    <w:rsid w:val="00DE031D"/>
    <w:rsid w:val="00DE0F35"/>
    <w:rsid w:val="00DE105C"/>
    <w:rsid w:val="00DE15D5"/>
    <w:rsid w:val="00DE1C40"/>
    <w:rsid w:val="00DE1CCE"/>
    <w:rsid w:val="00DE1D0D"/>
    <w:rsid w:val="00DE2557"/>
    <w:rsid w:val="00DE2949"/>
    <w:rsid w:val="00DE2F5C"/>
    <w:rsid w:val="00DE30DA"/>
    <w:rsid w:val="00DE3219"/>
    <w:rsid w:val="00DE32A1"/>
    <w:rsid w:val="00DE358F"/>
    <w:rsid w:val="00DE35D8"/>
    <w:rsid w:val="00DE3635"/>
    <w:rsid w:val="00DE36E5"/>
    <w:rsid w:val="00DE37B5"/>
    <w:rsid w:val="00DE3CF2"/>
    <w:rsid w:val="00DE3CFA"/>
    <w:rsid w:val="00DE3DB9"/>
    <w:rsid w:val="00DE45DF"/>
    <w:rsid w:val="00DE46AC"/>
    <w:rsid w:val="00DE4CAD"/>
    <w:rsid w:val="00DE4F77"/>
    <w:rsid w:val="00DE5214"/>
    <w:rsid w:val="00DE5982"/>
    <w:rsid w:val="00DE5988"/>
    <w:rsid w:val="00DE5A3D"/>
    <w:rsid w:val="00DE5B01"/>
    <w:rsid w:val="00DE5F9A"/>
    <w:rsid w:val="00DE67D6"/>
    <w:rsid w:val="00DE6825"/>
    <w:rsid w:val="00DE6DEB"/>
    <w:rsid w:val="00DE72EE"/>
    <w:rsid w:val="00DE7472"/>
    <w:rsid w:val="00DE750B"/>
    <w:rsid w:val="00DE75AD"/>
    <w:rsid w:val="00DF00CA"/>
    <w:rsid w:val="00DF0213"/>
    <w:rsid w:val="00DF0646"/>
    <w:rsid w:val="00DF0EC0"/>
    <w:rsid w:val="00DF0FF4"/>
    <w:rsid w:val="00DF14EE"/>
    <w:rsid w:val="00DF16FC"/>
    <w:rsid w:val="00DF1761"/>
    <w:rsid w:val="00DF17BD"/>
    <w:rsid w:val="00DF17E3"/>
    <w:rsid w:val="00DF2191"/>
    <w:rsid w:val="00DF24C2"/>
    <w:rsid w:val="00DF250B"/>
    <w:rsid w:val="00DF2C0E"/>
    <w:rsid w:val="00DF2CB1"/>
    <w:rsid w:val="00DF2F4A"/>
    <w:rsid w:val="00DF3004"/>
    <w:rsid w:val="00DF322B"/>
    <w:rsid w:val="00DF33F1"/>
    <w:rsid w:val="00DF34DD"/>
    <w:rsid w:val="00DF37D3"/>
    <w:rsid w:val="00DF3892"/>
    <w:rsid w:val="00DF3E7F"/>
    <w:rsid w:val="00DF4088"/>
    <w:rsid w:val="00DF4545"/>
    <w:rsid w:val="00DF4718"/>
    <w:rsid w:val="00DF4F9B"/>
    <w:rsid w:val="00DF51C7"/>
    <w:rsid w:val="00DF5245"/>
    <w:rsid w:val="00DF5492"/>
    <w:rsid w:val="00DF56C7"/>
    <w:rsid w:val="00DF62D1"/>
    <w:rsid w:val="00DF72A1"/>
    <w:rsid w:val="00DF784D"/>
    <w:rsid w:val="00DF78A2"/>
    <w:rsid w:val="00DF7DF5"/>
    <w:rsid w:val="00E0019B"/>
    <w:rsid w:val="00E005D7"/>
    <w:rsid w:val="00E00A84"/>
    <w:rsid w:val="00E00C8A"/>
    <w:rsid w:val="00E00DAA"/>
    <w:rsid w:val="00E012B1"/>
    <w:rsid w:val="00E01362"/>
    <w:rsid w:val="00E017C5"/>
    <w:rsid w:val="00E018E9"/>
    <w:rsid w:val="00E018FC"/>
    <w:rsid w:val="00E01A0C"/>
    <w:rsid w:val="00E01CF0"/>
    <w:rsid w:val="00E02504"/>
    <w:rsid w:val="00E03443"/>
    <w:rsid w:val="00E035FD"/>
    <w:rsid w:val="00E0383C"/>
    <w:rsid w:val="00E0394A"/>
    <w:rsid w:val="00E03B1F"/>
    <w:rsid w:val="00E03B48"/>
    <w:rsid w:val="00E03C27"/>
    <w:rsid w:val="00E03CD0"/>
    <w:rsid w:val="00E046B7"/>
    <w:rsid w:val="00E0494B"/>
    <w:rsid w:val="00E04F4B"/>
    <w:rsid w:val="00E05236"/>
    <w:rsid w:val="00E0545E"/>
    <w:rsid w:val="00E056CB"/>
    <w:rsid w:val="00E05715"/>
    <w:rsid w:val="00E05E9C"/>
    <w:rsid w:val="00E05ED6"/>
    <w:rsid w:val="00E05F1B"/>
    <w:rsid w:val="00E0633F"/>
    <w:rsid w:val="00E066C1"/>
    <w:rsid w:val="00E06763"/>
    <w:rsid w:val="00E0678D"/>
    <w:rsid w:val="00E06DF1"/>
    <w:rsid w:val="00E07171"/>
    <w:rsid w:val="00E076E2"/>
    <w:rsid w:val="00E079B0"/>
    <w:rsid w:val="00E07B81"/>
    <w:rsid w:val="00E1001B"/>
    <w:rsid w:val="00E10475"/>
    <w:rsid w:val="00E1058B"/>
    <w:rsid w:val="00E1063B"/>
    <w:rsid w:val="00E10854"/>
    <w:rsid w:val="00E10C74"/>
    <w:rsid w:val="00E10CA7"/>
    <w:rsid w:val="00E1101F"/>
    <w:rsid w:val="00E1109F"/>
    <w:rsid w:val="00E1139D"/>
    <w:rsid w:val="00E115B9"/>
    <w:rsid w:val="00E11623"/>
    <w:rsid w:val="00E11784"/>
    <w:rsid w:val="00E11F65"/>
    <w:rsid w:val="00E12014"/>
    <w:rsid w:val="00E120A8"/>
    <w:rsid w:val="00E12A91"/>
    <w:rsid w:val="00E12A92"/>
    <w:rsid w:val="00E132E0"/>
    <w:rsid w:val="00E13766"/>
    <w:rsid w:val="00E13BF3"/>
    <w:rsid w:val="00E13C11"/>
    <w:rsid w:val="00E147B9"/>
    <w:rsid w:val="00E14963"/>
    <w:rsid w:val="00E14C2E"/>
    <w:rsid w:val="00E14C7E"/>
    <w:rsid w:val="00E14E22"/>
    <w:rsid w:val="00E14E41"/>
    <w:rsid w:val="00E15637"/>
    <w:rsid w:val="00E15EF8"/>
    <w:rsid w:val="00E16091"/>
    <w:rsid w:val="00E164CC"/>
    <w:rsid w:val="00E16958"/>
    <w:rsid w:val="00E16CAA"/>
    <w:rsid w:val="00E16DB6"/>
    <w:rsid w:val="00E1701C"/>
    <w:rsid w:val="00E170BD"/>
    <w:rsid w:val="00E171A0"/>
    <w:rsid w:val="00E17D21"/>
    <w:rsid w:val="00E17D99"/>
    <w:rsid w:val="00E17F29"/>
    <w:rsid w:val="00E2041B"/>
    <w:rsid w:val="00E204EA"/>
    <w:rsid w:val="00E208EE"/>
    <w:rsid w:val="00E2146E"/>
    <w:rsid w:val="00E21AD8"/>
    <w:rsid w:val="00E2217D"/>
    <w:rsid w:val="00E222BE"/>
    <w:rsid w:val="00E227F1"/>
    <w:rsid w:val="00E22857"/>
    <w:rsid w:val="00E2307E"/>
    <w:rsid w:val="00E234F5"/>
    <w:rsid w:val="00E23ACE"/>
    <w:rsid w:val="00E23AE3"/>
    <w:rsid w:val="00E23BF0"/>
    <w:rsid w:val="00E23D8A"/>
    <w:rsid w:val="00E24003"/>
    <w:rsid w:val="00E244AD"/>
    <w:rsid w:val="00E254ED"/>
    <w:rsid w:val="00E2556C"/>
    <w:rsid w:val="00E25783"/>
    <w:rsid w:val="00E2581F"/>
    <w:rsid w:val="00E25C25"/>
    <w:rsid w:val="00E25D80"/>
    <w:rsid w:val="00E25F32"/>
    <w:rsid w:val="00E268A3"/>
    <w:rsid w:val="00E2691C"/>
    <w:rsid w:val="00E272C0"/>
    <w:rsid w:val="00E27328"/>
    <w:rsid w:val="00E27436"/>
    <w:rsid w:val="00E27C6E"/>
    <w:rsid w:val="00E30097"/>
    <w:rsid w:val="00E30B29"/>
    <w:rsid w:val="00E30EC4"/>
    <w:rsid w:val="00E30FA8"/>
    <w:rsid w:val="00E30FF8"/>
    <w:rsid w:val="00E3110A"/>
    <w:rsid w:val="00E3137A"/>
    <w:rsid w:val="00E31A27"/>
    <w:rsid w:val="00E324C5"/>
    <w:rsid w:val="00E32952"/>
    <w:rsid w:val="00E32B60"/>
    <w:rsid w:val="00E32C82"/>
    <w:rsid w:val="00E3326E"/>
    <w:rsid w:val="00E33E7D"/>
    <w:rsid w:val="00E3440D"/>
    <w:rsid w:val="00E34A38"/>
    <w:rsid w:val="00E34EDE"/>
    <w:rsid w:val="00E35237"/>
    <w:rsid w:val="00E35963"/>
    <w:rsid w:val="00E35C5B"/>
    <w:rsid w:val="00E35FFC"/>
    <w:rsid w:val="00E3636B"/>
    <w:rsid w:val="00E365C8"/>
    <w:rsid w:val="00E367CF"/>
    <w:rsid w:val="00E36A4A"/>
    <w:rsid w:val="00E36BFF"/>
    <w:rsid w:val="00E37229"/>
    <w:rsid w:val="00E374D2"/>
    <w:rsid w:val="00E37811"/>
    <w:rsid w:val="00E37DF7"/>
    <w:rsid w:val="00E4017D"/>
    <w:rsid w:val="00E40610"/>
    <w:rsid w:val="00E40860"/>
    <w:rsid w:val="00E408D7"/>
    <w:rsid w:val="00E40B33"/>
    <w:rsid w:val="00E40F05"/>
    <w:rsid w:val="00E40F80"/>
    <w:rsid w:val="00E410C3"/>
    <w:rsid w:val="00E417FC"/>
    <w:rsid w:val="00E41C94"/>
    <w:rsid w:val="00E41D7C"/>
    <w:rsid w:val="00E4214B"/>
    <w:rsid w:val="00E4291E"/>
    <w:rsid w:val="00E42CB2"/>
    <w:rsid w:val="00E42D13"/>
    <w:rsid w:val="00E42F09"/>
    <w:rsid w:val="00E431C2"/>
    <w:rsid w:val="00E44003"/>
    <w:rsid w:val="00E4495A"/>
    <w:rsid w:val="00E45221"/>
    <w:rsid w:val="00E4558D"/>
    <w:rsid w:val="00E4562A"/>
    <w:rsid w:val="00E45742"/>
    <w:rsid w:val="00E45E66"/>
    <w:rsid w:val="00E4634C"/>
    <w:rsid w:val="00E4651C"/>
    <w:rsid w:val="00E46553"/>
    <w:rsid w:val="00E4687D"/>
    <w:rsid w:val="00E46B81"/>
    <w:rsid w:val="00E46B92"/>
    <w:rsid w:val="00E46EE4"/>
    <w:rsid w:val="00E4792F"/>
    <w:rsid w:val="00E502A4"/>
    <w:rsid w:val="00E5050F"/>
    <w:rsid w:val="00E50F87"/>
    <w:rsid w:val="00E50FBB"/>
    <w:rsid w:val="00E510CD"/>
    <w:rsid w:val="00E511EF"/>
    <w:rsid w:val="00E513E4"/>
    <w:rsid w:val="00E514C0"/>
    <w:rsid w:val="00E516A9"/>
    <w:rsid w:val="00E5170F"/>
    <w:rsid w:val="00E51933"/>
    <w:rsid w:val="00E51B49"/>
    <w:rsid w:val="00E51C87"/>
    <w:rsid w:val="00E51EB9"/>
    <w:rsid w:val="00E5236C"/>
    <w:rsid w:val="00E52AF9"/>
    <w:rsid w:val="00E52CD2"/>
    <w:rsid w:val="00E52F3D"/>
    <w:rsid w:val="00E53054"/>
    <w:rsid w:val="00E5332F"/>
    <w:rsid w:val="00E535D7"/>
    <w:rsid w:val="00E5367E"/>
    <w:rsid w:val="00E5394E"/>
    <w:rsid w:val="00E53B9C"/>
    <w:rsid w:val="00E53E89"/>
    <w:rsid w:val="00E5424D"/>
    <w:rsid w:val="00E54B05"/>
    <w:rsid w:val="00E55179"/>
    <w:rsid w:val="00E5586A"/>
    <w:rsid w:val="00E55C1B"/>
    <w:rsid w:val="00E55C8D"/>
    <w:rsid w:val="00E55D38"/>
    <w:rsid w:val="00E563C4"/>
    <w:rsid w:val="00E56548"/>
    <w:rsid w:val="00E568F2"/>
    <w:rsid w:val="00E56A9F"/>
    <w:rsid w:val="00E57BDE"/>
    <w:rsid w:val="00E600A0"/>
    <w:rsid w:val="00E606A4"/>
    <w:rsid w:val="00E60771"/>
    <w:rsid w:val="00E6087D"/>
    <w:rsid w:val="00E61314"/>
    <w:rsid w:val="00E6155B"/>
    <w:rsid w:val="00E61D36"/>
    <w:rsid w:val="00E621A4"/>
    <w:rsid w:val="00E62409"/>
    <w:rsid w:val="00E627DD"/>
    <w:rsid w:val="00E62A7B"/>
    <w:rsid w:val="00E62AEC"/>
    <w:rsid w:val="00E62F5E"/>
    <w:rsid w:val="00E63653"/>
    <w:rsid w:val="00E63681"/>
    <w:rsid w:val="00E636DB"/>
    <w:rsid w:val="00E637F0"/>
    <w:rsid w:val="00E63F36"/>
    <w:rsid w:val="00E641DD"/>
    <w:rsid w:val="00E641FB"/>
    <w:rsid w:val="00E641FE"/>
    <w:rsid w:val="00E64873"/>
    <w:rsid w:val="00E64F27"/>
    <w:rsid w:val="00E6512A"/>
    <w:rsid w:val="00E6515C"/>
    <w:rsid w:val="00E65194"/>
    <w:rsid w:val="00E651C1"/>
    <w:rsid w:val="00E65328"/>
    <w:rsid w:val="00E65852"/>
    <w:rsid w:val="00E65C00"/>
    <w:rsid w:val="00E65C90"/>
    <w:rsid w:val="00E66261"/>
    <w:rsid w:val="00E6735E"/>
    <w:rsid w:val="00E674D7"/>
    <w:rsid w:val="00E704A1"/>
    <w:rsid w:val="00E70BAD"/>
    <w:rsid w:val="00E70CF4"/>
    <w:rsid w:val="00E710EE"/>
    <w:rsid w:val="00E7160C"/>
    <w:rsid w:val="00E7175F"/>
    <w:rsid w:val="00E717DC"/>
    <w:rsid w:val="00E71AE9"/>
    <w:rsid w:val="00E71ED6"/>
    <w:rsid w:val="00E721E8"/>
    <w:rsid w:val="00E72256"/>
    <w:rsid w:val="00E72274"/>
    <w:rsid w:val="00E7231C"/>
    <w:rsid w:val="00E726A6"/>
    <w:rsid w:val="00E727F1"/>
    <w:rsid w:val="00E728CC"/>
    <w:rsid w:val="00E729EF"/>
    <w:rsid w:val="00E7330F"/>
    <w:rsid w:val="00E73331"/>
    <w:rsid w:val="00E73513"/>
    <w:rsid w:val="00E737F7"/>
    <w:rsid w:val="00E738A8"/>
    <w:rsid w:val="00E73ABE"/>
    <w:rsid w:val="00E741F9"/>
    <w:rsid w:val="00E74289"/>
    <w:rsid w:val="00E743E4"/>
    <w:rsid w:val="00E74436"/>
    <w:rsid w:val="00E748C9"/>
    <w:rsid w:val="00E75209"/>
    <w:rsid w:val="00E7533F"/>
    <w:rsid w:val="00E7572A"/>
    <w:rsid w:val="00E758B4"/>
    <w:rsid w:val="00E75B48"/>
    <w:rsid w:val="00E75B78"/>
    <w:rsid w:val="00E76355"/>
    <w:rsid w:val="00E76CE3"/>
    <w:rsid w:val="00E76DB0"/>
    <w:rsid w:val="00E77262"/>
    <w:rsid w:val="00E776D0"/>
    <w:rsid w:val="00E77734"/>
    <w:rsid w:val="00E777D0"/>
    <w:rsid w:val="00E779DA"/>
    <w:rsid w:val="00E802A3"/>
    <w:rsid w:val="00E802B7"/>
    <w:rsid w:val="00E802D4"/>
    <w:rsid w:val="00E804D6"/>
    <w:rsid w:val="00E810B3"/>
    <w:rsid w:val="00E8150E"/>
    <w:rsid w:val="00E815B5"/>
    <w:rsid w:val="00E8164C"/>
    <w:rsid w:val="00E816EA"/>
    <w:rsid w:val="00E8181B"/>
    <w:rsid w:val="00E81999"/>
    <w:rsid w:val="00E824BF"/>
    <w:rsid w:val="00E826C7"/>
    <w:rsid w:val="00E82813"/>
    <w:rsid w:val="00E82EBE"/>
    <w:rsid w:val="00E83099"/>
    <w:rsid w:val="00E83283"/>
    <w:rsid w:val="00E8335B"/>
    <w:rsid w:val="00E83406"/>
    <w:rsid w:val="00E83485"/>
    <w:rsid w:val="00E83661"/>
    <w:rsid w:val="00E837DF"/>
    <w:rsid w:val="00E83993"/>
    <w:rsid w:val="00E83F68"/>
    <w:rsid w:val="00E84223"/>
    <w:rsid w:val="00E84417"/>
    <w:rsid w:val="00E84595"/>
    <w:rsid w:val="00E84858"/>
    <w:rsid w:val="00E84861"/>
    <w:rsid w:val="00E849F8"/>
    <w:rsid w:val="00E84D45"/>
    <w:rsid w:val="00E84E14"/>
    <w:rsid w:val="00E84FB3"/>
    <w:rsid w:val="00E85103"/>
    <w:rsid w:val="00E85484"/>
    <w:rsid w:val="00E855D3"/>
    <w:rsid w:val="00E85649"/>
    <w:rsid w:val="00E85875"/>
    <w:rsid w:val="00E85D69"/>
    <w:rsid w:val="00E86227"/>
    <w:rsid w:val="00E86686"/>
    <w:rsid w:val="00E86819"/>
    <w:rsid w:val="00E86A15"/>
    <w:rsid w:val="00E86FE6"/>
    <w:rsid w:val="00E87208"/>
    <w:rsid w:val="00E87357"/>
    <w:rsid w:val="00E8768F"/>
    <w:rsid w:val="00E877AF"/>
    <w:rsid w:val="00E87EF2"/>
    <w:rsid w:val="00E90248"/>
    <w:rsid w:val="00E903F1"/>
    <w:rsid w:val="00E905D8"/>
    <w:rsid w:val="00E90A44"/>
    <w:rsid w:val="00E90AA3"/>
    <w:rsid w:val="00E91158"/>
    <w:rsid w:val="00E91597"/>
    <w:rsid w:val="00E915F0"/>
    <w:rsid w:val="00E91BB5"/>
    <w:rsid w:val="00E91CDF"/>
    <w:rsid w:val="00E91FE5"/>
    <w:rsid w:val="00E9238A"/>
    <w:rsid w:val="00E92513"/>
    <w:rsid w:val="00E92B72"/>
    <w:rsid w:val="00E92CF6"/>
    <w:rsid w:val="00E92F12"/>
    <w:rsid w:val="00E93050"/>
    <w:rsid w:val="00E9308C"/>
    <w:rsid w:val="00E937AD"/>
    <w:rsid w:val="00E93948"/>
    <w:rsid w:val="00E93BC6"/>
    <w:rsid w:val="00E9453D"/>
    <w:rsid w:val="00E95ABF"/>
    <w:rsid w:val="00E95BE3"/>
    <w:rsid w:val="00E95F25"/>
    <w:rsid w:val="00E9641C"/>
    <w:rsid w:val="00E96E92"/>
    <w:rsid w:val="00E9729B"/>
    <w:rsid w:val="00E97426"/>
    <w:rsid w:val="00E9745F"/>
    <w:rsid w:val="00E97CF6"/>
    <w:rsid w:val="00E97EC8"/>
    <w:rsid w:val="00EA0616"/>
    <w:rsid w:val="00EA07D6"/>
    <w:rsid w:val="00EA0862"/>
    <w:rsid w:val="00EA0E34"/>
    <w:rsid w:val="00EA0EEB"/>
    <w:rsid w:val="00EA168E"/>
    <w:rsid w:val="00EA1700"/>
    <w:rsid w:val="00EA1B99"/>
    <w:rsid w:val="00EA1C4A"/>
    <w:rsid w:val="00EA2234"/>
    <w:rsid w:val="00EA24E4"/>
    <w:rsid w:val="00EA2563"/>
    <w:rsid w:val="00EA2844"/>
    <w:rsid w:val="00EA290F"/>
    <w:rsid w:val="00EA2AB0"/>
    <w:rsid w:val="00EA3069"/>
    <w:rsid w:val="00EA40CB"/>
    <w:rsid w:val="00EA4411"/>
    <w:rsid w:val="00EA4808"/>
    <w:rsid w:val="00EA4B9E"/>
    <w:rsid w:val="00EA4C8E"/>
    <w:rsid w:val="00EA56F2"/>
    <w:rsid w:val="00EA571B"/>
    <w:rsid w:val="00EA57D8"/>
    <w:rsid w:val="00EA5D4E"/>
    <w:rsid w:val="00EA5D58"/>
    <w:rsid w:val="00EA616E"/>
    <w:rsid w:val="00EA62C7"/>
    <w:rsid w:val="00EA68B3"/>
    <w:rsid w:val="00EA6C4C"/>
    <w:rsid w:val="00EA6E4A"/>
    <w:rsid w:val="00EA6F9E"/>
    <w:rsid w:val="00EA7286"/>
    <w:rsid w:val="00EA7458"/>
    <w:rsid w:val="00EA79EC"/>
    <w:rsid w:val="00EA7ABA"/>
    <w:rsid w:val="00EA7DBA"/>
    <w:rsid w:val="00EB070B"/>
    <w:rsid w:val="00EB0742"/>
    <w:rsid w:val="00EB0797"/>
    <w:rsid w:val="00EB092B"/>
    <w:rsid w:val="00EB0AFA"/>
    <w:rsid w:val="00EB0B25"/>
    <w:rsid w:val="00EB0BA4"/>
    <w:rsid w:val="00EB14B0"/>
    <w:rsid w:val="00EB15BB"/>
    <w:rsid w:val="00EB167C"/>
    <w:rsid w:val="00EB1B53"/>
    <w:rsid w:val="00EB1BEF"/>
    <w:rsid w:val="00EB1F8B"/>
    <w:rsid w:val="00EB2759"/>
    <w:rsid w:val="00EB2875"/>
    <w:rsid w:val="00EB2D3E"/>
    <w:rsid w:val="00EB2DA7"/>
    <w:rsid w:val="00EB2E34"/>
    <w:rsid w:val="00EB3016"/>
    <w:rsid w:val="00EB37B7"/>
    <w:rsid w:val="00EB3DF9"/>
    <w:rsid w:val="00EB421B"/>
    <w:rsid w:val="00EB4954"/>
    <w:rsid w:val="00EB4ABC"/>
    <w:rsid w:val="00EB4E55"/>
    <w:rsid w:val="00EB4FF3"/>
    <w:rsid w:val="00EB59E2"/>
    <w:rsid w:val="00EB59EA"/>
    <w:rsid w:val="00EB641B"/>
    <w:rsid w:val="00EB657A"/>
    <w:rsid w:val="00EB6964"/>
    <w:rsid w:val="00EB6E19"/>
    <w:rsid w:val="00EB7349"/>
    <w:rsid w:val="00EB782F"/>
    <w:rsid w:val="00EB7CAB"/>
    <w:rsid w:val="00EC016B"/>
    <w:rsid w:val="00EC02EA"/>
    <w:rsid w:val="00EC047D"/>
    <w:rsid w:val="00EC069E"/>
    <w:rsid w:val="00EC0798"/>
    <w:rsid w:val="00EC09AB"/>
    <w:rsid w:val="00EC27D4"/>
    <w:rsid w:val="00EC2FE5"/>
    <w:rsid w:val="00EC331C"/>
    <w:rsid w:val="00EC3357"/>
    <w:rsid w:val="00EC37DD"/>
    <w:rsid w:val="00EC3A52"/>
    <w:rsid w:val="00EC3DCA"/>
    <w:rsid w:val="00EC4113"/>
    <w:rsid w:val="00EC4B9A"/>
    <w:rsid w:val="00EC55C4"/>
    <w:rsid w:val="00EC63D3"/>
    <w:rsid w:val="00EC6AAD"/>
    <w:rsid w:val="00EC6B33"/>
    <w:rsid w:val="00EC6D1C"/>
    <w:rsid w:val="00EC6DD9"/>
    <w:rsid w:val="00EC6F04"/>
    <w:rsid w:val="00EC6FD6"/>
    <w:rsid w:val="00ED0047"/>
    <w:rsid w:val="00ED0075"/>
    <w:rsid w:val="00ED017F"/>
    <w:rsid w:val="00ED06EA"/>
    <w:rsid w:val="00ED09A1"/>
    <w:rsid w:val="00ED0A7C"/>
    <w:rsid w:val="00ED0B85"/>
    <w:rsid w:val="00ED0CC5"/>
    <w:rsid w:val="00ED16A8"/>
    <w:rsid w:val="00ED1737"/>
    <w:rsid w:val="00ED1B1E"/>
    <w:rsid w:val="00ED1CD5"/>
    <w:rsid w:val="00ED1D14"/>
    <w:rsid w:val="00ED1FFB"/>
    <w:rsid w:val="00ED22AF"/>
    <w:rsid w:val="00ED2490"/>
    <w:rsid w:val="00ED279F"/>
    <w:rsid w:val="00ED2B5F"/>
    <w:rsid w:val="00ED330C"/>
    <w:rsid w:val="00ED3348"/>
    <w:rsid w:val="00ED33CD"/>
    <w:rsid w:val="00ED368D"/>
    <w:rsid w:val="00ED3A44"/>
    <w:rsid w:val="00ED403E"/>
    <w:rsid w:val="00ED4081"/>
    <w:rsid w:val="00ED42C2"/>
    <w:rsid w:val="00ED438E"/>
    <w:rsid w:val="00ED4573"/>
    <w:rsid w:val="00ED4BA6"/>
    <w:rsid w:val="00ED4D5B"/>
    <w:rsid w:val="00ED4F77"/>
    <w:rsid w:val="00ED531E"/>
    <w:rsid w:val="00ED53F1"/>
    <w:rsid w:val="00ED57A2"/>
    <w:rsid w:val="00ED581C"/>
    <w:rsid w:val="00ED5A09"/>
    <w:rsid w:val="00ED5ECA"/>
    <w:rsid w:val="00ED6C18"/>
    <w:rsid w:val="00ED6C51"/>
    <w:rsid w:val="00ED71D8"/>
    <w:rsid w:val="00ED71EE"/>
    <w:rsid w:val="00ED7428"/>
    <w:rsid w:val="00ED7662"/>
    <w:rsid w:val="00ED78C6"/>
    <w:rsid w:val="00ED7B25"/>
    <w:rsid w:val="00ED7C06"/>
    <w:rsid w:val="00ED7EE8"/>
    <w:rsid w:val="00EE0462"/>
    <w:rsid w:val="00EE0688"/>
    <w:rsid w:val="00EE0CF5"/>
    <w:rsid w:val="00EE124B"/>
    <w:rsid w:val="00EE21FE"/>
    <w:rsid w:val="00EE22CA"/>
    <w:rsid w:val="00EE232D"/>
    <w:rsid w:val="00EE24D5"/>
    <w:rsid w:val="00EE25BB"/>
    <w:rsid w:val="00EE26B8"/>
    <w:rsid w:val="00EE281C"/>
    <w:rsid w:val="00EE28F9"/>
    <w:rsid w:val="00EE312B"/>
    <w:rsid w:val="00EE37B2"/>
    <w:rsid w:val="00EE393E"/>
    <w:rsid w:val="00EE3A8A"/>
    <w:rsid w:val="00EE3CC0"/>
    <w:rsid w:val="00EE3E28"/>
    <w:rsid w:val="00EE3FE8"/>
    <w:rsid w:val="00EE44DF"/>
    <w:rsid w:val="00EE45A2"/>
    <w:rsid w:val="00EE522A"/>
    <w:rsid w:val="00EE57F3"/>
    <w:rsid w:val="00EE5A3E"/>
    <w:rsid w:val="00EE5F86"/>
    <w:rsid w:val="00EE642E"/>
    <w:rsid w:val="00EE6611"/>
    <w:rsid w:val="00EE6830"/>
    <w:rsid w:val="00EE688D"/>
    <w:rsid w:val="00EE6A0D"/>
    <w:rsid w:val="00EE6C2B"/>
    <w:rsid w:val="00EE6E94"/>
    <w:rsid w:val="00EE76B9"/>
    <w:rsid w:val="00EE79A1"/>
    <w:rsid w:val="00EE7D7F"/>
    <w:rsid w:val="00EF007B"/>
    <w:rsid w:val="00EF00F3"/>
    <w:rsid w:val="00EF0408"/>
    <w:rsid w:val="00EF0750"/>
    <w:rsid w:val="00EF10A7"/>
    <w:rsid w:val="00EF10BB"/>
    <w:rsid w:val="00EF112F"/>
    <w:rsid w:val="00EF1388"/>
    <w:rsid w:val="00EF1817"/>
    <w:rsid w:val="00EF18EC"/>
    <w:rsid w:val="00EF1C55"/>
    <w:rsid w:val="00EF1F35"/>
    <w:rsid w:val="00EF21AD"/>
    <w:rsid w:val="00EF2464"/>
    <w:rsid w:val="00EF2760"/>
    <w:rsid w:val="00EF2C41"/>
    <w:rsid w:val="00EF2FD9"/>
    <w:rsid w:val="00EF3B10"/>
    <w:rsid w:val="00EF4008"/>
    <w:rsid w:val="00EF49AA"/>
    <w:rsid w:val="00EF4CC7"/>
    <w:rsid w:val="00EF5263"/>
    <w:rsid w:val="00EF52F5"/>
    <w:rsid w:val="00EF5BF1"/>
    <w:rsid w:val="00EF5DFB"/>
    <w:rsid w:val="00EF6413"/>
    <w:rsid w:val="00EF698A"/>
    <w:rsid w:val="00EF69FD"/>
    <w:rsid w:val="00EF6E5B"/>
    <w:rsid w:val="00EF6EC8"/>
    <w:rsid w:val="00EF7102"/>
    <w:rsid w:val="00EF74B8"/>
    <w:rsid w:val="00EF7C85"/>
    <w:rsid w:val="00F00108"/>
    <w:rsid w:val="00F00130"/>
    <w:rsid w:val="00F001B0"/>
    <w:rsid w:val="00F00686"/>
    <w:rsid w:val="00F00895"/>
    <w:rsid w:val="00F00C8A"/>
    <w:rsid w:val="00F00E69"/>
    <w:rsid w:val="00F013F3"/>
    <w:rsid w:val="00F01BC7"/>
    <w:rsid w:val="00F02152"/>
    <w:rsid w:val="00F025A0"/>
    <w:rsid w:val="00F025B3"/>
    <w:rsid w:val="00F0285B"/>
    <w:rsid w:val="00F03064"/>
    <w:rsid w:val="00F0320D"/>
    <w:rsid w:val="00F033AA"/>
    <w:rsid w:val="00F03D1A"/>
    <w:rsid w:val="00F04253"/>
    <w:rsid w:val="00F045BD"/>
    <w:rsid w:val="00F048F1"/>
    <w:rsid w:val="00F05580"/>
    <w:rsid w:val="00F059F6"/>
    <w:rsid w:val="00F06215"/>
    <w:rsid w:val="00F0634E"/>
    <w:rsid w:val="00F0636D"/>
    <w:rsid w:val="00F06795"/>
    <w:rsid w:val="00F06E98"/>
    <w:rsid w:val="00F06FF6"/>
    <w:rsid w:val="00F071CA"/>
    <w:rsid w:val="00F07268"/>
    <w:rsid w:val="00F074FF"/>
    <w:rsid w:val="00F07A2F"/>
    <w:rsid w:val="00F07F20"/>
    <w:rsid w:val="00F10183"/>
    <w:rsid w:val="00F10B69"/>
    <w:rsid w:val="00F10BF0"/>
    <w:rsid w:val="00F10CB5"/>
    <w:rsid w:val="00F1126A"/>
    <w:rsid w:val="00F115F7"/>
    <w:rsid w:val="00F11BAA"/>
    <w:rsid w:val="00F11E20"/>
    <w:rsid w:val="00F11E6A"/>
    <w:rsid w:val="00F11EFE"/>
    <w:rsid w:val="00F121A7"/>
    <w:rsid w:val="00F121CC"/>
    <w:rsid w:val="00F121D7"/>
    <w:rsid w:val="00F124E2"/>
    <w:rsid w:val="00F12A68"/>
    <w:rsid w:val="00F12D14"/>
    <w:rsid w:val="00F130BD"/>
    <w:rsid w:val="00F13215"/>
    <w:rsid w:val="00F1383F"/>
    <w:rsid w:val="00F13BD2"/>
    <w:rsid w:val="00F13F56"/>
    <w:rsid w:val="00F14255"/>
    <w:rsid w:val="00F14647"/>
    <w:rsid w:val="00F146DC"/>
    <w:rsid w:val="00F1470D"/>
    <w:rsid w:val="00F147A5"/>
    <w:rsid w:val="00F14D9F"/>
    <w:rsid w:val="00F1503E"/>
    <w:rsid w:val="00F1509B"/>
    <w:rsid w:val="00F151F4"/>
    <w:rsid w:val="00F15C98"/>
    <w:rsid w:val="00F15F2E"/>
    <w:rsid w:val="00F1636D"/>
    <w:rsid w:val="00F17729"/>
    <w:rsid w:val="00F17862"/>
    <w:rsid w:val="00F178F1"/>
    <w:rsid w:val="00F17F0B"/>
    <w:rsid w:val="00F2013E"/>
    <w:rsid w:val="00F202D0"/>
    <w:rsid w:val="00F20690"/>
    <w:rsid w:val="00F20740"/>
    <w:rsid w:val="00F209A6"/>
    <w:rsid w:val="00F20C6D"/>
    <w:rsid w:val="00F20C8A"/>
    <w:rsid w:val="00F20DE2"/>
    <w:rsid w:val="00F20E8B"/>
    <w:rsid w:val="00F20EB0"/>
    <w:rsid w:val="00F20F84"/>
    <w:rsid w:val="00F213E6"/>
    <w:rsid w:val="00F2178B"/>
    <w:rsid w:val="00F218D4"/>
    <w:rsid w:val="00F219ED"/>
    <w:rsid w:val="00F21DDE"/>
    <w:rsid w:val="00F220F3"/>
    <w:rsid w:val="00F224F2"/>
    <w:rsid w:val="00F2277D"/>
    <w:rsid w:val="00F22A87"/>
    <w:rsid w:val="00F22DC7"/>
    <w:rsid w:val="00F2311B"/>
    <w:rsid w:val="00F23875"/>
    <w:rsid w:val="00F239D1"/>
    <w:rsid w:val="00F239FC"/>
    <w:rsid w:val="00F23BC2"/>
    <w:rsid w:val="00F2418D"/>
    <w:rsid w:val="00F24222"/>
    <w:rsid w:val="00F24E2F"/>
    <w:rsid w:val="00F257B2"/>
    <w:rsid w:val="00F258CF"/>
    <w:rsid w:val="00F25D63"/>
    <w:rsid w:val="00F263A1"/>
    <w:rsid w:val="00F26CBE"/>
    <w:rsid w:val="00F277F3"/>
    <w:rsid w:val="00F27B3F"/>
    <w:rsid w:val="00F27F63"/>
    <w:rsid w:val="00F30162"/>
    <w:rsid w:val="00F3048F"/>
    <w:rsid w:val="00F31075"/>
    <w:rsid w:val="00F31223"/>
    <w:rsid w:val="00F314BF"/>
    <w:rsid w:val="00F31570"/>
    <w:rsid w:val="00F316D8"/>
    <w:rsid w:val="00F31E25"/>
    <w:rsid w:val="00F3234B"/>
    <w:rsid w:val="00F325ED"/>
    <w:rsid w:val="00F327D5"/>
    <w:rsid w:val="00F32999"/>
    <w:rsid w:val="00F32A3E"/>
    <w:rsid w:val="00F32F1E"/>
    <w:rsid w:val="00F32FDB"/>
    <w:rsid w:val="00F33A91"/>
    <w:rsid w:val="00F33B76"/>
    <w:rsid w:val="00F33BCB"/>
    <w:rsid w:val="00F340DB"/>
    <w:rsid w:val="00F3549B"/>
    <w:rsid w:val="00F3579B"/>
    <w:rsid w:val="00F35B9E"/>
    <w:rsid w:val="00F36020"/>
    <w:rsid w:val="00F365D6"/>
    <w:rsid w:val="00F36621"/>
    <w:rsid w:val="00F366D2"/>
    <w:rsid w:val="00F36779"/>
    <w:rsid w:val="00F367F8"/>
    <w:rsid w:val="00F3687F"/>
    <w:rsid w:val="00F3691D"/>
    <w:rsid w:val="00F3698C"/>
    <w:rsid w:val="00F36C7C"/>
    <w:rsid w:val="00F36D70"/>
    <w:rsid w:val="00F3711A"/>
    <w:rsid w:val="00F37275"/>
    <w:rsid w:val="00F3757E"/>
    <w:rsid w:val="00F37609"/>
    <w:rsid w:val="00F37913"/>
    <w:rsid w:val="00F37C19"/>
    <w:rsid w:val="00F4001A"/>
    <w:rsid w:val="00F403D1"/>
    <w:rsid w:val="00F40F45"/>
    <w:rsid w:val="00F41138"/>
    <w:rsid w:val="00F4117C"/>
    <w:rsid w:val="00F4122C"/>
    <w:rsid w:val="00F416F4"/>
    <w:rsid w:val="00F41D7E"/>
    <w:rsid w:val="00F41DEF"/>
    <w:rsid w:val="00F4245C"/>
    <w:rsid w:val="00F426DA"/>
    <w:rsid w:val="00F42919"/>
    <w:rsid w:val="00F42C4A"/>
    <w:rsid w:val="00F42C62"/>
    <w:rsid w:val="00F434AC"/>
    <w:rsid w:val="00F43581"/>
    <w:rsid w:val="00F43590"/>
    <w:rsid w:val="00F4361A"/>
    <w:rsid w:val="00F437FF"/>
    <w:rsid w:val="00F43BF3"/>
    <w:rsid w:val="00F44637"/>
    <w:rsid w:val="00F4497E"/>
    <w:rsid w:val="00F44C83"/>
    <w:rsid w:val="00F44EB4"/>
    <w:rsid w:val="00F44FD1"/>
    <w:rsid w:val="00F451CB"/>
    <w:rsid w:val="00F451CF"/>
    <w:rsid w:val="00F4569B"/>
    <w:rsid w:val="00F457BB"/>
    <w:rsid w:val="00F45853"/>
    <w:rsid w:val="00F4640D"/>
    <w:rsid w:val="00F46569"/>
    <w:rsid w:val="00F47031"/>
    <w:rsid w:val="00F4789A"/>
    <w:rsid w:val="00F47B69"/>
    <w:rsid w:val="00F47B8F"/>
    <w:rsid w:val="00F47C50"/>
    <w:rsid w:val="00F50013"/>
    <w:rsid w:val="00F50348"/>
    <w:rsid w:val="00F5088F"/>
    <w:rsid w:val="00F50A0E"/>
    <w:rsid w:val="00F51847"/>
    <w:rsid w:val="00F521C6"/>
    <w:rsid w:val="00F521DF"/>
    <w:rsid w:val="00F52632"/>
    <w:rsid w:val="00F52C4B"/>
    <w:rsid w:val="00F53475"/>
    <w:rsid w:val="00F5365D"/>
    <w:rsid w:val="00F53A05"/>
    <w:rsid w:val="00F53AEF"/>
    <w:rsid w:val="00F5407C"/>
    <w:rsid w:val="00F542B4"/>
    <w:rsid w:val="00F54733"/>
    <w:rsid w:val="00F54AD4"/>
    <w:rsid w:val="00F54B4C"/>
    <w:rsid w:val="00F54C63"/>
    <w:rsid w:val="00F55143"/>
    <w:rsid w:val="00F55B3E"/>
    <w:rsid w:val="00F55DCA"/>
    <w:rsid w:val="00F564A2"/>
    <w:rsid w:val="00F56698"/>
    <w:rsid w:val="00F56F93"/>
    <w:rsid w:val="00F5738F"/>
    <w:rsid w:val="00F575AB"/>
    <w:rsid w:val="00F57898"/>
    <w:rsid w:val="00F57CD2"/>
    <w:rsid w:val="00F6001E"/>
    <w:rsid w:val="00F600C5"/>
    <w:rsid w:val="00F6038D"/>
    <w:rsid w:val="00F603D2"/>
    <w:rsid w:val="00F604FC"/>
    <w:rsid w:val="00F60E1F"/>
    <w:rsid w:val="00F6118B"/>
    <w:rsid w:val="00F6118C"/>
    <w:rsid w:val="00F61516"/>
    <w:rsid w:val="00F61536"/>
    <w:rsid w:val="00F618D2"/>
    <w:rsid w:val="00F61BAA"/>
    <w:rsid w:val="00F638A4"/>
    <w:rsid w:val="00F63948"/>
    <w:rsid w:val="00F63E3D"/>
    <w:rsid w:val="00F64220"/>
    <w:rsid w:val="00F64459"/>
    <w:rsid w:val="00F647A0"/>
    <w:rsid w:val="00F64A1B"/>
    <w:rsid w:val="00F64E40"/>
    <w:rsid w:val="00F6557D"/>
    <w:rsid w:val="00F65761"/>
    <w:rsid w:val="00F65B68"/>
    <w:rsid w:val="00F660ED"/>
    <w:rsid w:val="00F663EA"/>
    <w:rsid w:val="00F66A8D"/>
    <w:rsid w:val="00F66C6B"/>
    <w:rsid w:val="00F6709E"/>
    <w:rsid w:val="00F67162"/>
    <w:rsid w:val="00F67257"/>
    <w:rsid w:val="00F676AD"/>
    <w:rsid w:val="00F67AB3"/>
    <w:rsid w:val="00F67E92"/>
    <w:rsid w:val="00F70169"/>
    <w:rsid w:val="00F7018A"/>
    <w:rsid w:val="00F706FA"/>
    <w:rsid w:val="00F70E68"/>
    <w:rsid w:val="00F7101E"/>
    <w:rsid w:val="00F713E2"/>
    <w:rsid w:val="00F722E6"/>
    <w:rsid w:val="00F72358"/>
    <w:rsid w:val="00F728B1"/>
    <w:rsid w:val="00F737DD"/>
    <w:rsid w:val="00F73934"/>
    <w:rsid w:val="00F7394E"/>
    <w:rsid w:val="00F73A0B"/>
    <w:rsid w:val="00F73C5D"/>
    <w:rsid w:val="00F73CC2"/>
    <w:rsid w:val="00F73E62"/>
    <w:rsid w:val="00F74002"/>
    <w:rsid w:val="00F74025"/>
    <w:rsid w:val="00F74999"/>
    <w:rsid w:val="00F749C5"/>
    <w:rsid w:val="00F74E99"/>
    <w:rsid w:val="00F74FB6"/>
    <w:rsid w:val="00F7513B"/>
    <w:rsid w:val="00F75B21"/>
    <w:rsid w:val="00F75C66"/>
    <w:rsid w:val="00F76748"/>
    <w:rsid w:val="00F76C2F"/>
    <w:rsid w:val="00F76C82"/>
    <w:rsid w:val="00F76DB6"/>
    <w:rsid w:val="00F77BDD"/>
    <w:rsid w:val="00F77F90"/>
    <w:rsid w:val="00F801D4"/>
    <w:rsid w:val="00F80572"/>
    <w:rsid w:val="00F805EB"/>
    <w:rsid w:val="00F80773"/>
    <w:rsid w:val="00F807CA"/>
    <w:rsid w:val="00F80D38"/>
    <w:rsid w:val="00F80DAF"/>
    <w:rsid w:val="00F812C7"/>
    <w:rsid w:val="00F81478"/>
    <w:rsid w:val="00F81D0E"/>
    <w:rsid w:val="00F81E1F"/>
    <w:rsid w:val="00F82433"/>
    <w:rsid w:val="00F8266A"/>
    <w:rsid w:val="00F82ACF"/>
    <w:rsid w:val="00F82EA5"/>
    <w:rsid w:val="00F830EA"/>
    <w:rsid w:val="00F83298"/>
    <w:rsid w:val="00F8381A"/>
    <w:rsid w:val="00F83D62"/>
    <w:rsid w:val="00F83F4B"/>
    <w:rsid w:val="00F843B1"/>
    <w:rsid w:val="00F847FE"/>
    <w:rsid w:val="00F8507D"/>
    <w:rsid w:val="00F8515B"/>
    <w:rsid w:val="00F85267"/>
    <w:rsid w:val="00F854B8"/>
    <w:rsid w:val="00F85603"/>
    <w:rsid w:val="00F85A39"/>
    <w:rsid w:val="00F85A59"/>
    <w:rsid w:val="00F85B73"/>
    <w:rsid w:val="00F85BF6"/>
    <w:rsid w:val="00F85E73"/>
    <w:rsid w:val="00F863E6"/>
    <w:rsid w:val="00F8664E"/>
    <w:rsid w:val="00F867A6"/>
    <w:rsid w:val="00F86BA5"/>
    <w:rsid w:val="00F86FAB"/>
    <w:rsid w:val="00F87232"/>
    <w:rsid w:val="00F87315"/>
    <w:rsid w:val="00F87836"/>
    <w:rsid w:val="00F87BEE"/>
    <w:rsid w:val="00F87CBF"/>
    <w:rsid w:val="00F87F44"/>
    <w:rsid w:val="00F9065F"/>
    <w:rsid w:val="00F908CA"/>
    <w:rsid w:val="00F90999"/>
    <w:rsid w:val="00F909B6"/>
    <w:rsid w:val="00F913FD"/>
    <w:rsid w:val="00F91447"/>
    <w:rsid w:val="00F91457"/>
    <w:rsid w:val="00F914BA"/>
    <w:rsid w:val="00F91503"/>
    <w:rsid w:val="00F916F8"/>
    <w:rsid w:val="00F917DD"/>
    <w:rsid w:val="00F91A08"/>
    <w:rsid w:val="00F91AE2"/>
    <w:rsid w:val="00F91B62"/>
    <w:rsid w:val="00F920EC"/>
    <w:rsid w:val="00F92492"/>
    <w:rsid w:val="00F925BE"/>
    <w:rsid w:val="00F92774"/>
    <w:rsid w:val="00F92D03"/>
    <w:rsid w:val="00F92DC4"/>
    <w:rsid w:val="00F92E98"/>
    <w:rsid w:val="00F933F5"/>
    <w:rsid w:val="00F936F0"/>
    <w:rsid w:val="00F9378E"/>
    <w:rsid w:val="00F93803"/>
    <w:rsid w:val="00F93964"/>
    <w:rsid w:val="00F93E46"/>
    <w:rsid w:val="00F94013"/>
    <w:rsid w:val="00F94015"/>
    <w:rsid w:val="00F94618"/>
    <w:rsid w:val="00F9490B"/>
    <w:rsid w:val="00F94930"/>
    <w:rsid w:val="00F949A3"/>
    <w:rsid w:val="00F949FE"/>
    <w:rsid w:val="00F956DE"/>
    <w:rsid w:val="00F95A1A"/>
    <w:rsid w:val="00F95A8F"/>
    <w:rsid w:val="00F9613B"/>
    <w:rsid w:val="00F9639C"/>
    <w:rsid w:val="00F96456"/>
    <w:rsid w:val="00F966DD"/>
    <w:rsid w:val="00F96A3E"/>
    <w:rsid w:val="00F96B6A"/>
    <w:rsid w:val="00F97216"/>
    <w:rsid w:val="00F9761F"/>
    <w:rsid w:val="00F97B14"/>
    <w:rsid w:val="00F97E44"/>
    <w:rsid w:val="00FA0397"/>
    <w:rsid w:val="00FA0784"/>
    <w:rsid w:val="00FA0B73"/>
    <w:rsid w:val="00FA0E3F"/>
    <w:rsid w:val="00FA129C"/>
    <w:rsid w:val="00FA133B"/>
    <w:rsid w:val="00FA1F51"/>
    <w:rsid w:val="00FA26C5"/>
    <w:rsid w:val="00FA294E"/>
    <w:rsid w:val="00FA3A88"/>
    <w:rsid w:val="00FA3F1D"/>
    <w:rsid w:val="00FA459B"/>
    <w:rsid w:val="00FA481A"/>
    <w:rsid w:val="00FA4D8A"/>
    <w:rsid w:val="00FA50AB"/>
    <w:rsid w:val="00FA5338"/>
    <w:rsid w:val="00FA5446"/>
    <w:rsid w:val="00FA5A14"/>
    <w:rsid w:val="00FA5FF9"/>
    <w:rsid w:val="00FA6515"/>
    <w:rsid w:val="00FA6736"/>
    <w:rsid w:val="00FA685E"/>
    <w:rsid w:val="00FA6985"/>
    <w:rsid w:val="00FA6DD2"/>
    <w:rsid w:val="00FA6F06"/>
    <w:rsid w:val="00FA7563"/>
    <w:rsid w:val="00FA756D"/>
    <w:rsid w:val="00FA7AE0"/>
    <w:rsid w:val="00FA7CCE"/>
    <w:rsid w:val="00FB0C47"/>
    <w:rsid w:val="00FB0CA1"/>
    <w:rsid w:val="00FB0FAD"/>
    <w:rsid w:val="00FB17EF"/>
    <w:rsid w:val="00FB252E"/>
    <w:rsid w:val="00FB2D6F"/>
    <w:rsid w:val="00FB2D9C"/>
    <w:rsid w:val="00FB3000"/>
    <w:rsid w:val="00FB3292"/>
    <w:rsid w:val="00FB36D9"/>
    <w:rsid w:val="00FB3A0D"/>
    <w:rsid w:val="00FB3F73"/>
    <w:rsid w:val="00FB46BF"/>
    <w:rsid w:val="00FB46F6"/>
    <w:rsid w:val="00FB54A6"/>
    <w:rsid w:val="00FB54FA"/>
    <w:rsid w:val="00FB5689"/>
    <w:rsid w:val="00FB5B88"/>
    <w:rsid w:val="00FB5DDB"/>
    <w:rsid w:val="00FB6163"/>
    <w:rsid w:val="00FB67D6"/>
    <w:rsid w:val="00FB6931"/>
    <w:rsid w:val="00FB6B39"/>
    <w:rsid w:val="00FB6EB7"/>
    <w:rsid w:val="00FB7199"/>
    <w:rsid w:val="00FB73E8"/>
    <w:rsid w:val="00FB7481"/>
    <w:rsid w:val="00FB7AD0"/>
    <w:rsid w:val="00FB7EDE"/>
    <w:rsid w:val="00FC0323"/>
    <w:rsid w:val="00FC0531"/>
    <w:rsid w:val="00FC06B2"/>
    <w:rsid w:val="00FC09CA"/>
    <w:rsid w:val="00FC126E"/>
    <w:rsid w:val="00FC1962"/>
    <w:rsid w:val="00FC19A6"/>
    <w:rsid w:val="00FC1DAB"/>
    <w:rsid w:val="00FC2367"/>
    <w:rsid w:val="00FC2553"/>
    <w:rsid w:val="00FC27EE"/>
    <w:rsid w:val="00FC2C21"/>
    <w:rsid w:val="00FC346A"/>
    <w:rsid w:val="00FC3A6B"/>
    <w:rsid w:val="00FC3D5D"/>
    <w:rsid w:val="00FC3DFB"/>
    <w:rsid w:val="00FC3E55"/>
    <w:rsid w:val="00FC468A"/>
    <w:rsid w:val="00FC4DC1"/>
    <w:rsid w:val="00FC51A3"/>
    <w:rsid w:val="00FC55AB"/>
    <w:rsid w:val="00FC5649"/>
    <w:rsid w:val="00FC579E"/>
    <w:rsid w:val="00FC5ED5"/>
    <w:rsid w:val="00FC6477"/>
    <w:rsid w:val="00FC6949"/>
    <w:rsid w:val="00FC694E"/>
    <w:rsid w:val="00FC6AD5"/>
    <w:rsid w:val="00FC7044"/>
    <w:rsid w:val="00FC705B"/>
    <w:rsid w:val="00FC78BC"/>
    <w:rsid w:val="00FC7973"/>
    <w:rsid w:val="00FD0328"/>
    <w:rsid w:val="00FD03C0"/>
    <w:rsid w:val="00FD0687"/>
    <w:rsid w:val="00FD06E8"/>
    <w:rsid w:val="00FD0AD2"/>
    <w:rsid w:val="00FD0B3D"/>
    <w:rsid w:val="00FD0FEB"/>
    <w:rsid w:val="00FD10B0"/>
    <w:rsid w:val="00FD17DD"/>
    <w:rsid w:val="00FD195C"/>
    <w:rsid w:val="00FD1A31"/>
    <w:rsid w:val="00FD1FFA"/>
    <w:rsid w:val="00FD2059"/>
    <w:rsid w:val="00FD215D"/>
    <w:rsid w:val="00FD2396"/>
    <w:rsid w:val="00FD2D2D"/>
    <w:rsid w:val="00FD300B"/>
    <w:rsid w:val="00FD310B"/>
    <w:rsid w:val="00FD3AEF"/>
    <w:rsid w:val="00FD3D4F"/>
    <w:rsid w:val="00FD401C"/>
    <w:rsid w:val="00FD4B45"/>
    <w:rsid w:val="00FD4DD5"/>
    <w:rsid w:val="00FD4FAF"/>
    <w:rsid w:val="00FD513E"/>
    <w:rsid w:val="00FD522A"/>
    <w:rsid w:val="00FD5332"/>
    <w:rsid w:val="00FD5525"/>
    <w:rsid w:val="00FD5A0A"/>
    <w:rsid w:val="00FD5B2E"/>
    <w:rsid w:val="00FD5C9C"/>
    <w:rsid w:val="00FD60E3"/>
    <w:rsid w:val="00FD649D"/>
    <w:rsid w:val="00FD67A7"/>
    <w:rsid w:val="00FD6865"/>
    <w:rsid w:val="00FD738A"/>
    <w:rsid w:val="00FD775E"/>
    <w:rsid w:val="00FD7F37"/>
    <w:rsid w:val="00FE0636"/>
    <w:rsid w:val="00FE08D3"/>
    <w:rsid w:val="00FE0D1E"/>
    <w:rsid w:val="00FE0F0B"/>
    <w:rsid w:val="00FE0FA4"/>
    <w:rsid w:val="00FE1037"/>
    <w:rsid w:val="00FE11E4"/>
    <w:rsid w:val="00FE13FB"/>
    <w:rsid w:val="00FE1BEC"/>
    <w:rsid w:val="00FE1D26"/>
    <w:rsid w:val="00FE1E2E"/>
    <w:rsid w:val="00FE2116"/>
    <w:rsid w:val="00FE29DB"/>
    <w:rsid w:val="00FE2ABC"/>
    <w:rsid w:val="00FE2B75"/>
    <w:rsid w:val="00FE2E70"/>
    <w:rsid w:val="00FE321F"/>
    <w:rsid w:val="00FE344E"/>
    <w:rsid w:val="00FE3947"/>
    <w:rsid w:val="00FE399B"/>
    <w:rsid w:val="00FE3B43"/>
    <w:rsid w:val="00FE4695"/>
    <w:rsid w:val="00FE4A3F"/>
    <w:rsid w:val="00FE4EE2"/>
    <w:rsid w:val="00FE55E5"/>
    <w:rsid w:val="00FE5C00"/>
    <w:rsid w:val="00FE5D90"/>
    <w:rsid w:val="00FE6418"/>
    <w:rsid w:val="00FE67EF"/>
    <w:rsid w:val="00FE67F8"/>
    <w:rsid w:val="00FE6830"/>
    <w:rsid w:val="00FE6A0C"/>
    <w:rsid w:val="00FE76D1"/>
    <w:rsid w:val="00FE7862"/>
    <w:rsid w:val="00FE7BF7"/>
    <w:rsid w:val="00FF032B"/>
    <w:rsid w:val="00FF03F7"/>
    <w:rsid w:val="00FF05C0"/>
    <w:rsid w:val="00FF098C"/>
    <w:rsid w:val="00FF0E6A"/>
    <w:rsid w:val="00FF103B"/>
    <w:rsid w:val="00FF12EA"/>
    <w:rsid w:val="00FF133B"/>
    <w:rsid w:val="00FF1505"/>
    <w:rsid w:val="00FF174D"/>
    <w:rsid w:val="00FF1896"/>
    <w:rsid w:val="00FF1CB7"/>
    <w:rsid w:val="00FF227B"/>
    <w:rsid w:val="00FF2322"/>
    <w:rsid w:val="00FF23DB"/>
    <w:rsid w:val="00FF240A"/>
    <w:rsid w:val="00FF2410"/>
    <w:rsid w:val="00FF273F"/>
    <w:rsid w:val="00FF2916"/>
    <w:rsid w:val="00FF2A54"/>
    <w:rsid w:val="00FF2D8E"/>
    <w:rsid w:val="00FF2F4E"/>
    <w:rsid w:val="00FF2F7B"/>
    <w:rsid w:val="00FF3066"/>
    <w:rsid w:val="00FF3187"/>
    <w:rsid w:val="00FF3313"/>
    <w:rsid w:val="00FF3341"/>
    <w:rsid w:val="00FF37D0"/>
    <w:rsid w:val="00FF3881"/>
    <w:rsid w:val="00FF3DC8"/>
    <w:rsid w:val="00FF3FE0"/>
    <w:rsid w:val="00FF40E7"/>
    <w:rsid w:val="00FF432F"/>
    <w:rsid w:val="00FF45F1"/>
    <w:rsid w:val="00FF4724"/>
    <w:rsid w:val="00FF47BF"/>
    <w:rsid w:val="00FF49D7"/>
    <w:rsid w:val="00FF4A98"/>
    <w:rsid w:val="00FF4B44"/>
    <w:rsid w:val="00FF4BC7"/>
    <w:rsid w:val="00FF4BC8"/>
    <w:rsid w:val="00FF53E5"/>
    <w:rsid w:val="00FF5559"/>
    <w:rsid w:val="00FF5760"/>
    <w:rsid w:val="00FF5977"/>
    <w:rsid w:val="00FF5D34"/>
    <w:rsid w:val="00FF5DC6"/>
    <w:rsid w:val="00FF5FDC"/>
    <w:rsid w:val="00FF608D"/>
    <w:rsid w:val="00FF67B2"/>
    <w:rsid w:val="00FF6D9B"/>
    <w:rsid w:val="00FF70F6"/>
    <w:rsid w:val="00FF713D"/>
    <w:rsid w:val="00FF767C"/>
    <w:rsid w:val="00FF76AA"/>
    <w:rsid w:val="00FF7955"/>
    <w:rsid w:val="00FF7B4C"/>
    <w:rsid w:val="00FF7BF0"/>
    <w:rsid w:val="027D5848"/>
    <w:rsid w:val="02D23086"/>
    <w:rsid w:val="03250D46"/>
    <w:rsid w:val="035471E4"/>
    <w:rsid w:val="03903C1F"/>
    <w:rsid w:val="039D5249"/>
    <w:rsid w:val="03AA5D01"/>
    <w:rsid w:val="03B7227C"/>
    <w:rsid w:val="03FF60FC"/>
    <w:rsid w:val="041651F4"/>
    <w:rsid w:val="04243DB5"/>
    <w:rsid w:val="045F4FEF"/>
    <w:rsid w:val="04D9052F"/>
    <w:rsid w:val="04F01B77"/>
    <w:rsid w:val="05341E77"/>
    <w:rsid w:val="058B4644"/>
    <w:rsid w:val="06104630"/>
    <w:rsid w:val="06344057"/>
    <w:rsid w:val="06532CB9"/>
    <w:rsid w:val="06A90E70"/>
    <w:rsid w:val="074E2EF7"/>
    <w:rsid w:val="07A60F58"/>
    <w:rsid w:val="08055C6D"/>
    <w:rsid w:val="084F5179"/>
    <w:rsid w:val="08660909"/>
    <w:rsid w:val="086955D6"/>
    <w:rsid w:val="08A520BE"/>
    <w:rsid w:val="08B45848"/>
    <w:rsid w:val="08BB0747"/>
    <w:rsid w:val="08DF73A4"/>
    <w:rsid w:val="09333011"/>
    <w:rsid w:val="09341784"/>
    <w:rsid w:val="09572C5B"/>
    <w:rsid w:val="0A2440F8"/>
    <w:rsid w:val="0A805AD7"/>
    <w:rsid w:val="0AC754AF"/>
    <w:rsid w:val="0B222FBA"/>
    <w:rsid w:val="0B5C533C"/>
    <w:rsid w:val="0B6128A8"/>
    <w:rsid w:val="0B8C7A45"/>
    <w:rsid w:val="0B925AA8"/>
    <w:rsid w:val="0BE92E64"/>
    <w:rsid w:val="0C112E71"/>
    <w:rsid w:val="0C133576"/>
    <w:rsid w:val="0CC45E91"/>
    <w:rsid w:val="0CEE5363"/>
    <w:rsid w:val="0D294FBC"/>
    <w:rsid w:val="0D38267F"/>
    <w:rsid w:val="0D8D18C3"/>
    <w:rsid w:val="0D9E4E21"/>
    <w:rsid w:val="0DA80E85"/>
    <w:rsid w:val="0DC9092E"/>
    <w:rsid w:val="0E26002B"/>
    <w:rsid w:val="0E616521"/>
    <w:rsid w:val="0ED76A29"/>
    <w:rsid w:val="0F10428F"/>
    <w:rsid w:val="0FB13802"/>
    <w:rsid w:val="10150F6D"/>
    <w:rsid w:val="103F5AD3"/>
    <w:rsid w:val="111A79E2"/>
    <w:rsid w:val="11D17F05"/>
    <w:rsid w:val="12236D5C"/>
    <w:rsid w:val="125E5738"/>
    <w:rsid w:val="12DA1447"/>
    <w:rsid w:val="12DD183A"/>
    <w:rsid w:val="12EE1CAE"/>
    <w:rsid w:val="12F05E2C"/>
    <w:rsid w:val="12FD5CB0"/>
    <w:rsid w:val="1312593D"/>
    <w:rsid w:val="133438E9"/>
    <w:rsid w:val="13BB12F7"/>
    <w:rsid w:val="13D24234"/>
    <w:rsid w:val="140E5C1C"/>
    <w:rsid w:val="14214E26"/>
    <w:rsid w:val="145868FC"/>
    <w:rsid w:val="14A423A8"/>
    <w:rsid w:val="150317C5"/>
    <w:rsid w:val="15436065"/>
    <w:rsid w:val="157737EA"/>
    <w:rsid w:val="158D108E"/>
    <w:rsid w:val="1594241D"/>
    <w:rsid w:val="15A43CEE"/>
    <w:rsid w:val="15B362F3"/>
    <w:rsid w:val="15C40981"/>
    <w:rsid w:val="15CF16A7"/>
    <w:rsid w:val="15FF01DE"/>
    <w:rsid w:val="16695657"/>
    <w:rsid w:val="1679735A"/>
    <w:rsid w:val="16C55AE7"/>
    <w:rsid w:val="16E17B4A"/>
    <w:rsid w:val="171B2DF6"/>
    <w:rsid w:val="1751384D"/>
    <w:rsid w:val="176C0F3C"/>
    <w:rsid w:val="17824787"/>
    <w:rsid w:val="17D70A9E"/>
    <w:rsid w:val="18BF4436"/>
    <w:rsid w:val="19F437CF"/>
    <w:rsid w:val="1A5D1977"/>
    <w:rsid w:val="1AE35BFD"/>
    <w:rsid w:val="1B397CEE"/>
    <w:rsid w:val="1BBB11DD"/>
    <w:rsid w:val="1BE340FE"/>
    <w:rsid w:val="1BEF7AB2"/>
    <w:rsid w:val="1C084312"/>
    <w:rsid w:val="1C374DA6"/>
    <w:rsid w:val="1C542906"/>
    <w:rsid w:val="1C9974D7"/>
    <w:rsid w:val="1C9E1666"/>
    <w:rsid w:val="1CBD7443"/>
    <w:rsid w:val="1CDA30DD"/>
    <w:rsid w:val="1CF067B0"/>
    <w:rsid w:val="1D155742"/>
    <w:rsid w:val="1D637931"/>
    <w:rsid w:val="1DD75205"/>
    <w:rsid w:val="1E252A17"/>
    <w:rsid w:val="1E2D340E"/>
    <w:rsid w:val="1E302356"/>
    <w:rsid w:val="1EB42091"/>
    <w:rsid w:val="1F5422A5"/>
    <w:rsid w:val="1F666BD8"/>
    <w:rsid w:val="1F686DF4"/>
    <w:rsid w:val="1F7A62C6"/>
    <w:rsid w:val="1F843502"/>
    <w:rsid w:val="20941AE5"/>
    <w:rsid w:val="21641254"/>
    <w:rsid w:val="21BA30AF"/>
    <w:rsid w:val="229076DB"/>
    <w:rsid w:val="22D02579"/>
    <w:rsid w:val="23A0391A"/>
    <w:rsid w:val="23E53327"/>
    <w:rsid w:val="23E629DD"/>
    <w:rsid w:val="23E63227"/>
    <w:rsid w:val="23E835FD"/>
    <w:rsid w:val="246E613D"/>
    <w:rsid w:val="248F63C9"/>
    <w:rsid w:val="24B6355A"/>
    <w:rsid w:val="24CC728C"/>
    <w:rsid w:val="25073FC0"/>
    <w:rsid w:val="25247077"/>
    <w:rsid w:val="2577668A"/>
    <w:rsid w:val="259A6107"/>
    <w:rsid w:val="25C053C3"/>
    <w:rsid w:val="25D23219"/>
    <w:rsid w:val="25DC5A1F"/>
    <w:rsid w:val="25E01E7D"/>
    <w:rsid w:val="26175C64"/>
    <w:rsid w:val="27471A70"/>
    <w:rsid w:val="27F53205"/>
    <w:rsid w:val="2801691C"/>
    <w:rsid w:val="28234D91"/>
    <w:rsid w:val="28921B83"/>
    <w:rsid w:val="28FA38C4"/>
    <w:rsid w:val="29446516"/>
    <w:rsid w:val="29AA63B1"/>
    <w:rsid w:val="29AF561F"/>
    <w:rsid w:val="29B64884"/>
    <w:rsid w:val="29E93051"/>
    <w:rsid w:val="29F86FC6"/>
    <w:rsid w:val="2A0A6000"/>
    <w:rsid w:val="2AA52955"/>
    <w:rsid w:val="2AAA204E"/>
    <w:rsid w:val="2B1240B8"/>
    <w:rsid w:val="2B403D6A"/>
    <w:rsid w:val="2B560448"/>
    <w:rsid w:val="2B560800"/>
    <w:rsid w:val="2BD569F0"/>
    <w:rsid w:val="2C005C05"/>
    <w:rsid w:val="2C025EDA"/>
    <w:rsid w:val="2C2E0589"/>
    <w:rsid w:val="2C647360"/>
    <w:rsid w:val="2C731E1A"/>
    <w:rsid w:val="2C844B41"/>
    <w:rsid w:val="2CA002CB"/>
    <w:rsid w:val="2CC94C4A"/>
    <w:rsid w:val="2D1274DC"/>
    <w:rsid w:val="2D6F5821"/>
    <w:rsid w:val="2DD0518A"/>
    <w:rsid w:val="2DD85145"/>
    <w:rsid w:val="2DDB39F0"/>
    <w:rsid w:val="2E05723A"/>
    <w:rsid w:val="2E325683"/>
    <w:rsid w:val="2E3600BD"/>
    <w:rsid w:val="2E3F3D01"/>
    <w:rsid w:val="2ECA76BE"/>
    <w:rsid w:val="2EEF07C1"/>
    <w:rsid w:val="2EF65EC6"/>
    <w:rsid w:val="2F2636FA"/>
    <w:rsid w:val="2FBD1713"/>
    <w:rsid w:val="2FCD67FF"/>
    <w:rsid w:val="2FE778C1"/>
    <w:rsid w:val="300C07F9"/>
    <w:rsid w:val="304149D3"/>
    <w:rsid w:val="306B6744"/>
    <w:rsid w:val="30766E97"/>
    <w:rsid w:val="310C0631"/>
    <w:rsid w:val="31230DCD"/>
    <w:rsid w:val="312973AF"/>
    <w:rsid w:val="316118F5"/>
    <w:rsid w:val="31746C52"/>
    <w:rsid w:val="317D78BE"/>
    <w:rsid w:val="318E7A3B"/>
    <w:rsid w:val="31B979A8"/>
    <w:rsid w:val="31FF351C"/>
    <w:rsid w:val="321C75CA"/>
    <w:rsid w:val="32A30BA3"/>
    <w:rsid w:val="32B37F1E"/>
    <w:rsid w:val="337D243B"/>
    <w:rsid w:val="33A37FA3"/>
    <w:rsid w:val="33C56012"/>
    <w:rsid w:val="34120C85"/>
    <w:rsid w:val="341C0D97"/>
    <w:rsid w:val="342D022D"/>
    <w:rsid w:val="344C3A73"/>
    <w:rsid w:val="349D49F2"/>
    <w:rsid w:val="34AB5808"/>
    <w:rsid w:val="356A6F8B"/>
    <w:rsid w:val="35BC2897"/>
    <w:rsid w:val="35CA6E72"/>
    <w:rsid w:val="35E36D7D"/>
    <w:rsid w:val="361E3F75"/>
    <w:rsid w:val="366F14E1"/>
    <w:rsid w:val="36BE35F9"/>
    <w:rsid w:val="36DC4CC7"/>
    <w:rsid w:val="373D3280"/>
    <w:rsid w:val="376D7004"/>
    <w:rsid w:val="377D4A7B"/>
    <w:rsid w:val="381B27FE"/>
    <w:rsid w:val="39115376"/>
    <w:rsid w:val="39B5458C"/>
    <w:rsid w:val="39E167F4"/>
    <w:rsid w:val="39E21021"/>
    <w:rsid w:val="3AA869C8"/>
    <w:rsid w:val="3AB807D8"/>
    <w:rsid w:val="3B33267F"/>
    <w:rsid w:val="3B603E47"/>
    <w:rsid w:val="3B7A70AE"/>
    <w:rsid w:val="3BE518BC"/>
    <w:rsid w:val="3BE80969"/>
    <w:rsid w:val="3C291261"/>
    <w:rsid w:val="3C4D4F50"/>
    <w:rsid w:val="3C567E34"/>
    <w:rsid w:val="3C756AA6"/>
    <w:rsid w:val="3C8D5BFA"/>
    <w:rsid w:val="3C8D7A42"/>
    <w:rsid w:val="3C9F5A94"/>
    <w:rsid w:val="3CB13731"/>
    <w:rsid w:val="3CB6259B"/>
    <w:rsid w:val="3CEF17D3"/>
    <w:rsid w:val="3D2233A6"/>
    <w:rsid w:val="3D6407A3"/>
    <w:rsid w:val="3DAF5796"/>
    <w:rsid w:val="3DE03EC8"/>
    <w:rsid w:val="3E1026D9"/>
    <w:rsid w:val="3EE849F6"/>
    <w:rsid w:val="3F1721E0"/>
    <w:rsid w:val="3F2B7D1C"/>
    <w:rsid w:val="3F6762B8"/>
    <w:rsid w:val="4010076E"/>
    <w:rsid w:val="40205D23"/>
    <w:rsid w:val="4064414D"/>
    <w:rsid w:val="407E22C6"/>
    <w:rsid w:val="40BF2194"/>
    <w:rsid w:val="40F26F3B"/>
    <w:rsid w:val="4107021F"/>
    <w:rsid w:val="41112FC1"/>
    <w:rsid w:val="413546AD"/>
    <w:rsid w:val="418036D2"/>
    <w:rsid w:val="41AC2719"/>
    <w:rsid w:val="41FF6CEC"/>
    <w:rsid w:val="4228525C"/>
    <w:rsid w:val="428A2BBD"/>
    <w:rsid w:val="428E2A53"/>
    <w:rsid w:val="42D50545"/>
    <w:rsid w:val="42DA411E"/>
    <w:rsid w:val="430272A7"/>
    <w:rsid w:val="430401BC"/>
    <w:rsid w:val="4343478A"/>
    <w:rsid w:val="43BC4ACD"/>
    <w:rsid w:val="440242BE"/>
    <w:rsid w:val="44064FEB"/>
    <w:rsid w:val="440B29C9"/>
    <w:rsid w:val="445C6C8F"/>
    <w:rsid w:val="44B042CE"/>
    <w:rsid w:val="46520256"/>
    <w:rsid w:val="466E5D2C"/>
    <w:rsid w:val="46867BB9"/>
    <w:rsid w:val="46B118E9"/>
    <w:rsid w:val="46ED1809"/>
    <w:rsid w:val="47732A8E"/>
    <w:rsid w:val="47A0687C"/>
    <w:rsid w:val="47AD7993"/>
    <w:rsid w:val="47BBA9C3"/>
    <w:rsid w:val="480F1804"/>
    <w:rsid w:val="48402E86"/>
    <w:rsid w:val="484F3063"/>
    <w:rsid w:val="48666E8A"/>
    <w:rsid w:val="48785ECD"/>
    <w:rsid w:val="48903496"/>
    <w:rsid w:val="48C076B6"/>
    <w:rsid w:val="48C52312"/>
    <w:rsid w:val="48D47AA4"/>
    <w:rsid w:val="49025314"/>
    <w:rsid w:val="49306AE0"/>
    <w:rsid w:val="4936147B"/>
    <w:rsid w:val="49BA7390"/>
    <w:rsid w:val="49E126E5"/>
    <w:rsid w:val="4A1459AF"/>
    <w:rsid w:val="4A6A5E7A"/>
    <w:rsid w:val="4AA7435A"/>
    <w:rsid w:val="4AD0047F"/>
    <w:rsid w:val="4ADD75EB"/>
    <w:rsid w:val="4B3F0A2B"/>
    <w:rsid w:val="4B5764E3"/>
    <w:rsid w:val="4BB11374"/>
    <w:rsid w:val="4BCB2F27"/>
    <w:rsid w:val="4C583BC9"/>
    <w:rsid w:val="4CA8721F"/>
    <w:rsid w:val="4CEC7A91"/>
    <w:rsid w:val="4D120651"/>
    <w:rsid w:val="4D244003"/>
    <w:rsid w:val="4D284916"/>
    <w:rsid w:val="4D40700E"/>
    <w:rsid w:val="4D6205CA"/>
    <w:rsid w:val="4DC07C90"/>
    <w:rsid w:val="4DCB3B3C"/>
    <w:rsid w:val="4DE172C5"/>
    <w:rsid w:val="4E1E6891"/>
    <w:rsid w:val="4E9E4AB8"/>
    <w:rsid w:val="4ED4541F"/>
    <w:rsid w:val="4F493C9D"/>
    <w:rsid w:val="4F6248CC"/>
    <w:rsid w:val="4F811E6A"/>
    <w:rsid w:val="4FE91AE2"/>
    <w:rsid w:val="501E296B"/>
    <w:rsid w:val="506716F6"/>
    <w:rsid w:val="51563E9B"/>
    <w:rsid w:val="51BD12A8"/>
    <w:rsid w:val="52243698"/>
    <w:rsid w:val="52883188"/>
    <w:rsid w:val="52B23907"/>
    <w:rsid w:val="52BB0A0D"/>
    <w:rsid w:val="53953E02"/>
    <w:rsid w:val="546E3ECE"/>
    <w:rsid w:val="54A84FC1"/>
    <w:rsid w:val="55525617"/>
    <w:rsid w:val="55752289"/>
    <w:rsid w:val="558C4C9C"/>
    <w:rsid w:val="55BB6F76"/>
    <w:rsid w:val="561C44CF"/>
    <w:rsid w:val="562467F1"/>
    <w:rsid w:val="5640122A"/>
    <w:rsid w:val="569D738F"/>
    <w:rsid w:val="569E4C2D"/>
    <w:rsid w:val="56D4209E"/>
    <w:rsid w:val="56E542AB"/>
    <w:rsid w:val="56F72FE3"/>
    <w:rsid w:val="575C7209"/>
    <w:rsid w:val="577F0682"/>
    <w:rsid w:val="586D6589"/>
    <w:rsid w:val="586E1F24"/>
    <w:rsid w:val="58953AAF"/>
    <w:rsid w:val="58A106A5"/>
    <w:rsid w:val="58C63553"/>
    <w:rsid w:val="58DA3BB7"/>
    <w:rsid w:val="58E50AA7"/>
    <w:rsid w:val="59431465"/>
    <w:rsid w:val="596F55C9"/>
    <w:rsid w:val="59912491"/>
    <w:rsid w:val="5999312B"/>
    <w:rsid w:val="59C6462B"/>
    <w:rsid w:val="59E3448E"/>
    <w:rsid w:val="59F94A18"/>
    <w:rsid w:val="5A0D3E86"/>
    <w:rsid w:val="5A166E71"/>
    <w:rsid w:val="5AA557E3"/>
    <w:rsid w:val="5AA91A93"/>
    <w:rsid w:val="5AA95D2E"/>
    <w:rsid w:val="5ABC2F87"/>
    <w:rsid w:val="5BB75BFE"/>
    <w:rsid w:val="5BBA4992"/>
    <w:rsid w:val="5BEC3B3A"/>
    <w:rsid w:val="5CB36BF9"/>
    <w:rsid w:val="5D011713"/>
    <w:rsid w:val="5D775473"/>
    <w:rsid w:val="5DEFECBB"/>
    <w:rsid w:val="5E197C49"/>
    <w:rsid w:val="5E1D07CE"/>
    <w:rsid w:val="5E1E62F4"/>
    <w:rsid w:val="5EDD18F9"/>
    <w:rsid w:val="5F591B23"/>
    <w:rsid w:val="5F773F0E"/>
    <w:rsid w:val="5F7F2DC3"/>
    <w:rsid w:val="5F961D04"/>
    <w:rsid w:val="5FCF71AD"/>
    <w:rsid w:val="5FF86186"/>
    <w:rsid w:val="6053012D"/>
    <w:rsid w:val="608C7C8D"/>
    <w:rsid w:val="617F354E"/>
    <w:rsid w:val="61A57380"/>
    <w:rsid w:val="61DD2632"/>
    <w:rsid w:val="61F36EAD"/>
    <w:rsid w:val="61FB375E"/>
    <w:rsid w:val="62102F1E"/>
    <w:rsid w:val="624047D1"/>
    <w:rsid w:val="62932531"/>
    <w:rsid w:val="62B86D17"/>
    <w:rsid w:val="62D022B3"/>
    <w:rsid w:val="62FA2262"/>
    <w:rsid w:val="63137ECC"/>
    <w:rsid w:val="63FF144D"/>
    <w:rsid w:val="642F1D3E"/>
    <w:rsid w:val="64F102BF"/>
    <w:rsid w:val="650669B1"/>
    <w:rsid w:val="65366619"/>
    <w:rsid w:val="65491EA9"/>
    <w:rsid w:val="654C6741"/>
    <w:rsid w:val="657D1B52"/>
    <w:rsid w:val="65E322FD"/>
    <w:rsid w:val="6606102C"/>
    <w:rsid w:val="665D6E3B"/>
    <w:rsid w:val="66845E25"/>
    <w:rsid w:val="66F74462"/>
    <w:rsid w:val="66FE4F15"/>
    <w:rsid w:val="678D16CD"/>
    <w:rsid w:val="6841058D"/>
    <w:rsid w:val="68593268"/>
    <w:rsid w:val="68A8338A"/>
    <w:rsid w:val="68EF0FB9"/>
    <w:rsid w:val="68FA04CF"/>
    <w:rsid w:val="690802CD"/>
    <w:rsid w:val="69615923"/>
    <w:rsid w:val="69D076CC"/>
    <w:rsid w:val="6A553BF7"/>
    <w:rsid w:val="6A553CE8"/>
    <w:rsid w:val="6A657283"/>
    <w:rsid w:val="6AA131B8"/>
    <w:rsid w:val="6AD14E1A"/>
    <w:rsid w:val="6ADE7537"/>
    <w:rsid w:val="6AFC2FD2"/>
    <w:rsid w:val="6B970BA4"/>
    <w:rsid w:val="6BC35080"/>
    <w:rsid w:val="6BC96161"/>
    <w:rsid w:val="6BF770A4"/>
    <w:rsid w:val="6C2B5920"/>
    <w:rsid w:val="6C5331D8"/>
    <w:rsid w:val="6CF43042"/>
    <w:rsid w:val="6D1859BB"/>
    <w:rsid w:val="6E7F2DDF"/>
    <w:rsid w:val="6E8E7C8D"/>
    <w:rsid w:val="6EDB24B2"/>
    <w:rsid w:val="6EE724C4"/>
    <w:rsid w:val="6EF4AE0F"/>
    <w:rsid w:val="6F1A609F"/>
    <w:rsid w:val="6F300B44"/>
    <w:rsid w:val="6F345E45"/>
    <w:rsid w:val="6F3846E6"/>
    <w:rsid w:val="6F3A678C"/>
    <w:rsid w:val="6F547DC8"/>
    <w:rsid w:val="6FD53D25"/>
    <w:rsid w:val="6FF57965"/>
    <w:rsid w:val="703B2D36"/>
    <w:rsid w:val="704E0CBB"/>
    <w:rsid w:val="708E2E66"/>
    <w:rsid w:val="70994A78"/>
    <w:rsid w:val="709D754D"/>
    <w:rsid w:val="70A63473"/>
    <w:rsid w:val="70B14DA6"/>
    <w:rsid w:val="70D70CB1"/>
    <w:rsid w:val="714C62B4"/>
    <w:rsid w:val="71BD32DF"/>
    <w:rsid w:val="71CD496D"/>
    <w:rsid w:val="71CE2848"/>
    <w:rsid w:val="72BA2638"/>
    <w:rsid w:val="72E2039E"/>
    <w:rsid w:val="73005B71"/>
    <w:rsid w:val="73216213"/>
    <w:rsid w:val="733F524D"/>
    <w:rsid w:val="73AC62C4"/>
    <w:rsid w:val="73CB436D"/>
    <w:rsid w:val="73CD6DE1"/>
    <w:rsid w:val="73D94D40"/>
    <w:rsid w:val="73E322F4"/>
    <w:rsid w:val="73FB3B72"/>
    <w:rsid w:val="74517B75"/>
    <w:rsid w:val="74DE6FFC"/>
    <w:rsid w:val="751F2C26"/>
    <w:rsid w:val="7530098F"/>
    <w:rsid w:val="758E3908"/>
    <w:rsid w:val="761147FB"/>
    <w:rsid w:val="76EC030B"/>
    <w:rsid w:val="771B0A79"/>
    <w:rsid w:val="77280097"/>
    <w:rsid w:val="773C7ABF"/>
    <w:rsid w:val="778F14C7"/>
    <w:rsid w:val="78262CA7"/>
    <w:rsid w:val="78287DD4"/>
    <w:rsid w:val="782A3DBC"/>
    <w:rsid w:val="78462211"/>
    <w:rsid w:val="78597D2B"/>
    <w:rsid w:val="786B0751"/>
    <w:rsid w:val="78E557AA"/>
    <w:rsid w:val="78E75809"/>
    <w:rsid w:val="794013BD"/>
    <w:rsid w:val="799D1324"/>
    <w:rsid w:val="79C97604"/>
    <w:rsid w:val="79E5D4AB"/>
    <w:rsid w:val="7A404B75"/>
    <w:rsid w:val="7A6704D2"/>
    <w:rsid w:val="7A8A16E3"/>
    <w:rsid w:val="7AA20B43"/>
    <w:rsid w:val="7AA9522D"/>
    <w:rsid w:val="7ACA53E2"/>
    <w:rsid w:val="7B1B79EC"/>
    <w:rsid w:val="7B8374D3"/>
    <w:rsid w:val="7BD858DD"/>
    <w:rsid w:val="7BE6404E"/>
    <w:rsid w:val="7BFFC08B"/>
    <w:rsid w:val="7C1903CF"/>
    <w:rsid w:val="7C5E4652"/>
    <w:rsid w:val="7CAC2DFC"/>
    <w:rsid w:val="7CC64F7D"/>
    <w:rsid w:val="7CD22AC9"/>
    <w:rsid w:val="7CD36E9E"/>
    <w:rsid w:val="7CFD45C4"/>
    <w:rsid w:val="7D4F7E21"/>
    <w:rsid w:val="7D570C65"/>
    <w:rsid w:val="7D5B4A17"/>
    <w:rsid w:val="7E21356B"/>
    <w:rsid w:val="7E384AF7"/>
    <w:rsid w:val="7E5D6639"/>
    <w:rsid w:val="7E786248"/>
    <w:rsid w:val="7EB1112D"/>
    <w:rsid w:val="7ECE75B2"/>
    <w:rsid w:val="7F4E2787"/>
    <w:rsid w:val="7F69341C"/>
    <w:rsid w:val="7F9A06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357033"/>
  <w15:docId w15:val="{99B0C96D-BCC3-4FC0-9C91-5C79A57FD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iPriority="9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99" w:qFormat="1"/>
    <w:lsdException w:name="annotation text" w:qFormat="1"/>
    <w:lsdException w:name="header" w:uiPriority="99" w:qFormat="1"/>
    <w:lsdException w:name="footer" w:uiPriority="99" w:qFormat="1"/>
    <w:lsdException w:name="index heading" w:semiHidden="1" w:uiPriority="99" w:qFormat="1"/>
    <w:lsdException w:name="caption" w:qFormat="1"/>
    <w:lsdException w:name="annotation reference" w:qFormat="1"/>
    <w:lsdException w:name="page number" w:qFormat="1"/>
    <w:lsdException w:name="List Number" w:qFormat="1"/>
    <w:lsdException w:name="List Bullet 5" w:qFormat="1"/>
    <w:lsdException w:name="Title" w:uiPriority="10" w:qFormat="1"/>
    <w:lsdException w:name="Default Paragraph Font" w:semiHidden="1" w:uiPriority="1" w:unhideWhenUsed="1" w:qFormat="1"/>
    <w:lsdException w:name="Body Text" w:uiPriority="99" w:qFormat="1"/>
    <w:lsdException w:name="Body Text Indent" w:uiPriority="99" w:qFormat="1"/>
    <w:lsdException w:name="Subtitle" w:uiPriority="11" w:qFormat="1"/>
    <w:lsdException w:name="Salutation" w:uiPriority="99" w:qFormat="1"/>
    <w:lsdException w:name="Date" w:uiPriority="99" w:qFormat="1"/>
    <w:lsdException w:name="Body Text First Indent" w:uiPriority="99" w:qFormat="1"/>
    <w:lsdException w:name="Body Text First Indent 2" w:qFormat="1"/>
    <w:lsdException w:name="Body Text 3" w:qFormat="1"/>
    <w:lsdException w:name="Body Text Indent 2" w:uiPriority="99" w:qFormat="1"/>
    <w:lsdException w:name="Body Text Indent 3" w:uiPriority="99" w:qFormat="1"/>
    <w:lsdException w:name="Hyperlink" w:uiPriority="99" w:qFormat="1"/>
    <w:lsdException w:name="FollowedHyperlink" w:uiPriority="99" w:unhideWhenUsed="1" w:qFormat="1"/>
    <w:lsdException w:name="Strong" w:uiPriority="22" w:qFormat="1"/>
    <w:lsdException w:name="Emphasis" w:uiPriority="20" w:qFormat="1"/>
    <w:lsdException w:name="Document Map" w:semiHidden="1" w:uiPriority="99"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Keyboard" w:semiHidden="1" w:unhideWhenUsed="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99"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9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8">
    <w:name w:val="Normal"/>
    <w:qFormat/>
    <w:pPr>
      <w:widowControl w:val="0"/>
      <w:spacing w:line="360" w:lineRule="auto"/>
      <w:jc w:val="both"/>
    </w:pPr>
    <w:rPr>
      <w:rFonts w:ascii="宋体" w:hAnsi="宋体"/>
      <w:kern w:val="2"/>
      <w:sz w:val="21"/>
      <w:szCs w:val="24"/>
    </w:rPr>
  </w:style>
  <w:style w:type="paragraph" w:styleId="1">
    <w:name w:val="heading 1"/>
    <w:basedOn w:val="a8"/>
    <w:next w:val="2"/>
    <w:link w:val="11"/>
    <w:qFormat/>
    <w:pPr>
      <w:keepNext/>
      <w:keepLines/>
      <w:numPr>
        <w:numId w:val="1"/>
      </w:numPr>
      <w:spacing w:before="340" w:line="578" w:lineRule="auto"/>
      <w:jc w:val="center"/>
      <w:outlineLvl w:val="0"/>
    </w:pPr>
    <w:rPr>
      <w:rFonts w:eastAsia="黑体"/>
      <w:b/>
      <w:bCs/>
      <w:color w:val="000000"/>
      <w:kern w:val="44"/>
      <w:sz w:val="44"/>
      <w:szCs w:val="44"/>
    </w:rPr>
  </w:style>
  <w:style w:type="paragraph" w:styleId="2">
    <w:name w:val="heading 2"/>
    <w:basedOn w:val="a8"/>
    <w:next w:val="a8"/>
    <w:link w:val="21"/>
    <w:qFormat/>
    <w:pPr>
      <w:keepNext/>
      <w:keepLines/>
      <w:numPr>
        <w:ilvl w:val="1"/>
        <w:numId w:val="1"/>
      </w:numPr>
      <w:spacing w:before="260" w:after="260" w:line="416" w:lineRule="auto"/>
      <w:outlineLvl w:val="1"/>
    </w:pPr>
    <w:rPr>
      <w:rFonts w:ascii="Arial" w:eastAsia="黑体" w:hAnsi="Arial"/>
      <w:b/>
      <w:bCs/>
      <w:sz w:val="32"/>
      <w:szCs w:val="32"/>
    </w:rPr>
  </w:style>
  <w:style w:type="paragraph" w:styleId="3">
    <w:name w:val="heading 3"/>
    <w:basedOn w:val="a8"/>
    <w:next w:val="a8"/>
    <w:link w:val="31"/>
    <w:qFormat/>
    <w:pPr>
      <w:keepNext/>
      <w:numPr>
        <w:ilvl w:val="2"/>
        <w:numId w:val="1"/>
      </w:numPr>
      <w:tabs>
        <w:tab w:val="clear" w:pos="420"/>
        <w:tab w:val="left" w:pos="425"/>
      </w:tabs>
      <w:outlineLvl w:val="2"/>
    </w:pPr>
    <w:rPr>
      <w:rFonts w:ascii="楷体_GB2312" w:eastAsia="楷体_GB2312"/>
      <w:b/>
      <w:bCs/>
      <w:sz w:val="32"/>
    </w:rPr>
  </w:style>
  <w:style w:type="paragraph" w:styleId="4">
    <w:name w:val="heading 4"/>
    <w:basedOn w:val="a8"/>
    <w:next w:val="a8"/>
    <w:link w:val="41"/>
    <w:qFormat/>
    <w:pPr>
      <w:keepNext/>
      <w:keepLines/>
      <w:numPr>
        <w:ilvl w:val="3"/>
        <w:numId w:val="1"/>
      </w:numPr>
      <w:tabs>
        <w:tab w:val="left" w:pos="210"/>
      </w:tabs>
      <w:spacing w:before="280" w:after="280"/>
      <w:jc w:val="center"/>
      <w:outlineLvl w:val="3"/>
    </w:pPr>
    <w:rPr>
      <w:b/>
      <w:bCs/>
      <w:sz w:val="36"/>
      <w:szCs w:val="28"/>
    </w:rPr>
  </w:style>
  <w:style w:type="paragraph" w:styleId="5">
    <w:name w:val="heading 5"/>
    <w:basedOn w:val="a8"/>
    <w:next w:val="a8"/>
    <w:link w:val="52"/>
    <w:unhideWhenUsed/>
    <w:qFormat/>
    <w:pPr>
      <w:keepNext/>
      <w:keepLines/>
      <w:numPr>
        <w:ilvl w:val="4"/>
        <w:numId w:val="1"/>
      </w:numPr>
      <w:spacing w:before="280" w:after="290" w:line="372" w:lineRule="auto"/>
      <w:outlineLvl w:val="4"/>
    </w:pPr>
    <w:rPr>
      <w:b/>
      <w:sz w:val="30"/>
    </w:rPr>
  </w:style>
  <w:style w:type="paragraph" w:styleId="6">
    <w:name w:val="heading 6"/>
    <w:basedOn w:val="a8"/>
    <w:next w:val="a8"/>
    <w:link w:val="62"/>
    <w:uiPriority w:val="9"/>
    <w:unhideWhenUsed/>
    <w:qFormat/>
    <w:pPr>
      <w:keepNext/>
      <w:keepLines/>
      <w:numPr>
        <w:ilvl w:val="5"/>
        <w:numId w:val="1"/>
      </w:numPr>
      <w:spacing w:before="240" w:after="64" w:line="317" w:lineRule="auto"/>
      <w:ind w:left="0" w:firstLine="0"/>
      <w:outlineLvl w:val="5"/>
    </w:pPr>
    <w:rPr>
      <w:b/>
      <w:sz w:val="28"/>
    </w:rPr>
  </w:style>
  <w:style w:type="paragraph" w:styleId="7">
    <w:name w:val="heading 7"/>
    <w:basedOn w:val="a8"/>
    <w:next w:val="a8"/>
    <w:link w:val="71"/>
    <w:uiPriority w:val="9"/>
    <w:unhideWhenUsed/>
    <w:qFormat/>
    <w:pPr>
      <w:keepNext/>
      <w:keepLines/>
      <w:numPr>
        <w:ilvl w:val="6"/>
        <w:numId w:val="1"/>
      </w:numPr>
      <w:spacing w:before="240" w:after="64" w:line="320" w:lineRule="auto"/>
      <w:outlineLvl w:val="6"/>
    </w:pPr>
    <w:rPr>
      <w:rFonts w:cstheme="minorBidi"/>
      <w:b/>
      <w:bCs/>
      <w:sz w:val="28"/>
    </w:rPr>
  </w:style>
  <w:style w:type="paragraph" w:styleId="8">
    <w:name w:val="heading 8"/>
    <w:basedOn w:val="a8"/>
    <w:next w:val="a8"/>
    <w:link w:val="80"/>
    <w:uiPriority w:val="9"/>
    <w:semiHidden/>
    <w:unhideWhenUsed/>
    <w:qFormat/>
    <w:pPr>
      <w:keepNext/>
      <w:keepLines/>
      <w:numPr>
        <w:ilvl w:val="7"/>
        <w:numId w:val="1"/>
      </w:numPr>
      <w:spacing w:before="240" w:after="64" w:line="319" w:lineRule="auto"/>
      <w:outlineLvl w:val="7"/>
    </w:pPr>
    <w:rPr>
      <w:rFonts w:asciiTheme="majorHAnsi" w:eastAsiaTheme="majorEastAsia" w:hAnsiTheme="majorHAnsi" w:cstheme="majorBidi"/>
    </w:rPr>
  </w:style>
  <w:style w:type="paragraph" w:styleId="9">
    <w:name w:val="heading 9"/>
    <w:basedOn w:val="a8"/>
    <w:next w:val="a8"/>
    <w:link w:val="90"/>
    <w:uiPriority w:val="9"/>
    <w:semiHidden/>
    <w:unhideWhenUsed/>
    <w:qFormat/>
    <w:pPr>
      <w:keepNext/>
      <w:keepLines/>
      <w:spacing w:before="240" w:after="64" w:line="319" w:lineRule="auto"/>
      <w:ind w:left="1584" w:hanging="144"/>
      <w:outlineLvl w:val="8"/>
    </w:pPr>
    <w:rPr>
      <w:rFonts w:asciiTheme="majorHAnsi" w:eastAsiaTheme="majorEastAsia" w:hAnsiTheme="majorHAnsi" w:cstheme="majorBidi"/>
      <w:szCs w:val="21"/>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TOC7">
    <w:name w:val="toc 7"/>
    <w:basedOn w:val="a8"/>
    <w:next w:val="a8"/>
    <w:uiPriority w:val="39"/>
    <w:qFormat/>
    <w:pPr>
      <w:ind w:left="1260"/>
      <w:jc w:val="left"/>
    </w:pPr>
    <w:rPr>
      <w:szCs w:val="21"/>
    </w:rPr>
  </w:style>
  <w:style w:type="paragraph" w:styleId="a4">
    <w:name w:val="List Number"/>
    <w:basedOn w:val="a8"/>
    <w:qFormat/>
    <w:pPr>
      <w:widowControl/>
      <w:numPr>
        <w:numId w:val="2"/>
      </w:numPr>
      <w:topLinePunct/>
      <w:adjustRightInd w:val="0"/>
      <w:snapToGrid w:val="0"/>
      <w:spacing w:before="160" w:after="160" w:line="240" w:lineRule="atLeast"/>
      <w:ind w:firstLine="0"/>
      <w:jc w:val="left"/>
    </w:pPr>
    <w:rPr>
      <w:rFonts w:cs="Arial"/>
      <w:szCs w:val="21"/>
    </w:rPr>
  </w:style>
  <w:style w:type="paragraph" w:styleId="ac">
    <w:name w:val="Normal Indent"/>
    <w:basedOn w:val="a8"/>
    <w:link w:val="ad"/>
    <w:uiPriority w:val="99"/>
    <w:qFormat/>
    <w:pPr>
      <w:widowControl/>
      <w:ind w:firstLineChars="200" w:firstLine="420"/>
    </w:pPr>
    <w:rPr>
      <w:szCs w:val="20"/>
    </w:rPr>
  </w:style>
  <w:style w:type="paragraph" w:styleId="ae">
    <w:name w:val="caption"/>
    <w:basedOn w:val="a8"/>
    <w:next w:val="a8"/>
    <w:link w:val="af"/>
    <w:qFormat/>
    <w:rPr>
      <w:rFonts w:ascii="Arial" w:eastAsia="黑体" w:hAnsi="Arial" w:cs="Arial"/>
      <w:sz w:val="20"/>
      <w:szCs w:val="20"/>
    </w:rPr>
  </w:style>
  <w:style w:type="paragraph" w:styleId="af0">
    <w:name w:val="Document Map"/>
    <w:basedOn w:val="a8"/>
    <w:link w:val="af1"/>
    <w:uiPriority w:val="99"/>
    <w:semiHidden/>
    <w:qFormat/>
    <w:pPr>
      <w:shd w:val="clear" w:color="auto" w:fill="000080"/>
    </w:pPr>
  </w:style>
  <w:style w:type="paragraph" w:styleId="af2">
    <w:name w:val="annotation text"/>
    <w:basedOn w:val="a8"/>
    <w:link w:val="af3"/>
    <w:qFormat/>
    <w:pPr>
      <w:jc w:val="left"/>
    </w:pPr>
  </w:style>
  <w:style w:type="paragraph" w:styleId="af4">
    <w:name w:val="Salutation"/>
    <w:basedOn w:val="a8"/>
    <w:next w:val="a8"/>
    <w:link w:val="af5"/>
    <w:uiPriority w:val="99"/>
    <w:qFormat/>
    <w:pPr>
      <w:widowControl/>
      <w:jc w:val="left"/>
    </w:pPr>
    <w:rPr>
      <w:kern w:val="0"/>
      <w:sz w:val="20"/>
      <w:szCs w:val="20"/>
    </w:rPr>
  </w:style>
  <w:style w:type="paragraph" w:styleId="32">
    <w:name w:val="Body Text 3"/>
    <w:basedOn w:val="a8"/>
    <w:link w:val="33"/>
    <w:qFormat/>
    <w:pPr>
      <w:spacing w:after="120"/>
    </w:pPr>
    <w:rPr>
      <w:sz w:val="16"/>
      <w:szCs w:val="16"/>
    </w:rPr>
  </w:style>
  <w:style w:type="paragraph" w:styleId="af6">
    <w:name w:val="Body Text"/>
    <w:basedOn w:val="a8"/>
    <w:link w:val="af7"/>
    <w:uiPriority w:val="99"/>
    <w:qFormat/>
    <w:rPr>
      <w:sz w:val="24"/>
    </w:rPr>
  </w:style>
  <w:style w:type="paragraph" w:styleId="af8">
    <w:name w:val="Body Text Indent"/>
    <w:basedOn w:val="a8"/>
    <w:link w:val="af9"/>
    <w:uiPriority w:val="99"/>
    <w:qFormat/>
    <w:pPr>
      <w:ind w:firstLine="570"/>
    </w:pPr>
    <w:rPr>
      <w:sz w:val="28"/>
      <w:szCs w:val="20"/>
    </w:rPr>
  </w:style>
  <w:style w:type="paragraph" w:styleId="TOC5">
    <w:name w:val="toc 5"/>
    <w:basedOn w:val="a8"/>
    <w:next w:val="a8"/>
    <w:uiPriority w:val="39"/>
    <w:qFormat/>
    <w:pPr>
      <w:ind w:left="840"/>
      <w:jc w:val="left"/>
    </w:pPr>
    <w:rPr>
      <w:szCs w:val="21"/>
    </w:rPr>
  </w:style>
  <w:style w:type="paragraph" w:styleId="TOC3">
    <w:name w:val="toc 3"/>
    <w:basedOn w:val="a8"/>
    <w:next w:val="a8"/>
    <w:uiPriority w:val="39"/>
    <w:qFormat/>
    <w:pPr>
      <w:ind w:left="420"/>
      <w:jc w:val="left"/>
    </w:pPr>
    <w:rPr>
      <w:i/>
      <w:iCs/>
    </w:rPr>
  </w:style>
  <w:style w:type="paragraph" w:styleId="afa">
    <w:name w:val="Plain Text"/>
    <w:basedOn w:val="a8"/>
    <w:link w:val="afb"/>
    <w:uiPriority w:val="99"/>
    <w:qFormat/>
    <w:rPr>
      <w:rFonts w:hAnsi="Courier New"/>
      <w:szCs w:val="20"/>
    </w:rPr>
  </w:style>
  <w:style w:type="paragraph" w:styleId="50">
    <w:name w:val="List Bullet 5"/>
    <w:basedOn w:val="a8"/>
    <w:qFormat/>
    <w:pPr>
      <w:widowControl/>
      <w:numPr>
        <w:numId w:val="3"/>
      </w:numPr>
      <w:topLinePunct/>
      <w:adjustRightInd w:val="0"/>
      <w:snapToGrid w:val="0"/>
      <w:spacing w:before="160" w:after="160" w:line="240" w:lineRule="atLeast"/>
      <w:ind w:firstLine="0"/>
      <w:jc w:val="left"/>
    </w:pPr>
    <w:rPr>
      <w:rFonts w:cs="Arial"/>
      <w:szCs w:val="21"/>
    </w:rPr>
  </w:style>
  <w:style w:type="paragraph" w:styleId="TOC8">
    <w:name w:val="toc 8"/>
    <w:basedOn w:val="a8"/>
    <w:next w:val="a8"/>
    <w:uiPriority w:val="39"/>
    <w:qFormat/>
    <w:pPr>
      <w:ind w:left="1470"/>
      <w:jc w:val="left"/>
    </w:pPr>
    <w:rPr>
      <w:szCs w:val="21"/>
    </w:rPr>
  </w:style>
  <w:style w:type="paragraph" w:styleId="afc">
    <w:name w:val="Date"/>
    <w:basedOn w:val="a8"/>
    <w:next w:val="a8"/>
    <w:link w:val="afd"/>
    <w:uiPriority w:val="99"/>
    <w:qFormat/>
    <w:pPr>
      <w:ind w:leftChars="2500" w:left="100"/>
    </w:pPr>
    <w:rPr>
      <w:b/>
      <w:bCs/>
      <w:color w:val="000000"/>
      <w:sz w:val="36"/>
    </w:rPr>
  </w:style>
  <w:style w:type="paragraph" w:styleId="22">
    <w:name w:val="Body Text Indent 2"/>
    <w:basedOn w:val="a8"/>
    <w:link w:val="23"/>
    <w:uiPriority w:val="99"/>
    <w:qFormat/>
    <w:pPr>
      <w:spacing w:line="480" w:lineRule="auto"/>
      <w:ind w:firstLineChars="200" w:firstLine="480"/>
    </w:pPr>
    <w:rPr>
      <w:sz w:val="24"/>
    </w:rPr>
  </w:style>
  <w:style w:type="paragraph" w:styleId="afe">
    <w:name w:val="Balloon Text"/>
    <w:basedOn w:val="a8"/>
    <w:link w:val="aff"/>
    <w:uiPriority w:val="99"/>
    <w:semiHidden/>
    <w:qFormat/>
    <w:rPr>
      <w:sz w:val="18"/>
      <w:szCs w:val="18"/>
    </w:rPr>
  </w:style>
  <w:style w:type="paragraph" w:styleId="aff0">
    <w:name w:val="footer"/>
    <w:basedOn w:val="a8"/>
    <w:link w:val="aff1"/>
    <w:uiPriority w:val="99"/>
    <w:qFormat/>
    <w:pPr>
      <w:tabs>
        <w:tab w:val="center" w:pos="4153"/>
        <w:tab w:val="right" w:pos="8306"/>
      </w:tabs>
      <w:snapToGrid w:val="0"/>
      <w:jc w:val="left"/>
    </w:pPr>
    <w:rPr>
      <w:sz w:val="18"/>
      <w:szCs w:val="18"/>
    </w:rPr>
  </w:style>
  <w:style w:type="paragraph" w:styleId="aff2">
    <w:name w:val="header"/>
    <w:basedOn w:val="a8"/>
    <w:link w:val="aff3"/>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8"/>
    <w:next w:val="a8"/>
    <w:uiPriority w:val="39"/>
    <w:qFormat/>
    <w:pPr>
      <w:tabs>
        <w:tab w:val="left" w:pos="1050"/>
        <w:tab w:val="right" w:leader="middleDot" w:pos="9232"/>
      </w:tabs>
      <w:spacing w:before="120" w:after="120"/>
      <w:jc w:val="left"/>
    </w:pPr>
    <w:rPr>
      <w:rFonts w:ascii="黑体" w:eastAsia="黑体"/>
    </w:rPr>
  </w:style>
  <w:style w:type="paragraph" w:styleId="TOC4">
    <w:name w:val="toc 4"/>
    <w:basedOn w:val="a8"/>
    <w:next w:val="a8"/>
    <w:uiPriority w:val="39"/>
    <w:qFormat/>
    <w:pPr>
      <w:ind w:left="630"/>
      <w:jc w:val="left"/>
    </w:pPr>
    <w:rPr>
      <w:szCs w:val="21"/>
    </w:rPr>
  </w:style>
  <w:style w:type="paragraph" w:styleId="aff4">
    <w:name w:val="index heading"/>
    <w:basedOn w:val="a8"/>
    <w:next w:val="12"/>
    <w:uiPriority w:val="99"/>
    <w:semiHidden/>
    <w:qFormat/>
    <w:rPr>
      <w:szCs w:val="20"/>
    </w:rPr>
  </w:style>
  <w:style w:type="paragraph" w:styleId="12">
    <w:name w:val="index 1"/>
    <w:basedOn w:val="a8"/>
    <w:next w:val="a8"/>
    <w:uiPriority w:val="99"/>
    <w:semiHidden/>
    <w:qFormat/>
  </w:style>
  <w:style w:type="paragraph" w:styleId="TOC6">
    <w:name w:val="toc 6"/>
    <w:basedOn w:val="a8"/>
    <w:next w:val="a8"/>
    <w:uiPriority w:val="39"/>
    <w:qFormat/>
    <w:pPr>
      <w:ind w:left="1050"/>
      <w:jc w:val="left"/>
    </w:pPr>
    <w:rPr>
      <w:szCs w:val="21"/>
    </w:rPr>
  </w:style>
  <w:style w:type="paragraph" w:styleId="34">
    <w:name w:val="Body Text Indent 3"/>
    <w:basedOn w:val="a8"/>
    <w:link w:val="35"/>
    <w:uiPriority w:val="99"/>
    <w:qFormat/>
    <w:pPr>
      <w:ind w:leftChars="600" w:left="1260"/>
    </w:pPr>
    <w:rPr>
      <w:b/>
      <w:bCs/>
      <w:sz w:val="24"/>
    </w:rPr>
  </w:style>
  <w:style w:type="paragraph" w:styleId="TOC2">
    <w:name w:val="toc 2"/>
    <w:basedOn w:val="a8"/>
    <w:next w:val="a8"/>
    <w:uiPriority w:val="39"/>
    <w:qFormat/>
    <w:pPr>
      <w:ind w:left="210"/>
      <w:jc w:val="left"/>
    </w:pPr>
    <w:rPr>
      <w:smallCaps/>
    </w:rPr>
  </w:style>
  <w:style w:type="paragraph" w:styleId="TOC9">
    <w:name w:val="toc 9"/>
    <w:basedOn w:val="a8"/>
    <w:next w:val="a8"/>
    <w:uiPriority w:val="39"/>
    <w:qFormat/>
    <w:pPr>
      <w:ind w:left="1680"/>
      <w:jc w:val="left"/>
    </w:pPr>
    <w:rPr>
      <w:szCs w:val="21"/>
    </w:rPr>
  </w:style>
  <w:style w:type="paragraph" w:styleId="aff5">
    <w:name w:val="Normal (Web)"/>
    <w:basedOn w:val="a8"/>
    <w:link w:val="aff6"/>
    <w:uiPriority w:val="99"/>
    <w:qFormat/>
    <w:pPr>
      <w:widowControl/>
      <w:spacing w:before="100" w:beforeAutospacing="1" w:after="100" w:afterAutospacing="1"/>
      <w:jc w:val="left"/>
    </w:pPr>
    <w:rPr>
      <w:kern w:val="0"/>
      <w:sz w:val="24"/>
    </w:rPr>
  </w:style>
  <w:style w:type="paragraph" w:styleId="aff7">
    <w:name w:val="Title"/>
    <w:basedOn w:val="a8"/>
    <w:link w:val="aff8"/>
    <w:uiPriority w:val="10"/>
    <w:qFormat/>
    <w:pPr>
      <w:spacing w:before="240" w:after="60"/>
      <w:jc w:val="center"/>
      <w:outlineLvl w:val="0"/>
    </w:pPr>
    <w:rPr>
      <w:rFonts w:ascii="Arial" w:hAnsi="Arial"/>
      <w:b/>
      <w:bCs/>
      <w:sz w:val="32"/>
      <w:szCs w:val="32"/>
    </w:rPr>
  </w:style>
  <w:style w:type="paragraph" w:styleId="aff9">
    <w:name w:val="annotation subject"/>
    <w:basedOn w:val="af2"/>
    <w:next w:val="af2"/>
    <w:link w:val="affa"/>
    <w:uiPriority w:val="99"/>
    <w:semiHidden/>
    <w:qFormat/>
    <w:rPr>
      <w:b/>
      <w:bCs/>
    </w:rPr>
  </w:style>
  <w:style w:type="paragraph" w:styleId="affb">
    <w:name w:val="Body Text First Indent"/>
    <w:basedOn w:val="af6"/>
    <w:link w:val="affc"/>
    <w:uiPriority w:val="99"/>
    <w:qFormat/>
    <w:pPr>
      <w:spacing w:after="120"/>
      <w:ind w:firstLineChars="100" w:firstLine="420"/>
    </w:pPr>
    <w:rPr>
      <w:sz w:val="21"/>
    </w:rPr>
  </w:style>
  <w:style w:type="paragraph" w:styleId="24">
    <w:name w:val="Body Text First Indent 2"/>
    <w:basedOn w:val="af8"/>
    <w:link w:val="25"/>
    <w:qFormat/>
    <w:pPr>
      <w:widowControl/>
      <w:topLinePunct/>
      <w:adjustRightInd w:val="0"/>
      <w:snapToGrid w:val="0"/>
      <w:spacing w:before="160" w:after="120" w:line="240" w:lineRule="atLeast"/>
      <w:ind w:leftChars="200" w:left="420" w:firstLineChars="200" w:firstLine="420"/>
      <w:jc w:val="left"/>
    </w:pPr>
    <w:rPr>
      <w:rFonts w:ascii="Times New Roman" w:hAnsi="Times New Roman" w:cs="Arial"/>
      <w:sz w:val="21"/>
      <w:szCs w:val="21"/>
    </w:rPr>
  </w:style>
  <w:style w:type="table" w:styleId="affd">
    <w:name w:val="Table Grid"/>
    <w:basedOn w:val="aa"/>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styleId="affe">
    <w:name w:val="Table Professional"/>
    <w:basedOn w:val="aa"/>
    <w:uiPriority w:val="99"/>
    <w:semiHidden/>
    <w:unhideWhenUsed/>
    <w:qFormat/>
    <w:pPr>
      <w:widowControl w:val="0"/>
      <w:spacing w:line="360" w:lineRule="auto"/>
      <w:ind w:firstLineChars="200" w:firstLine="200"/>
      <w:jc w:val="both"/>
    </w:pPr>
    <w:rPr>
      <w:rFonts w:asciiTheme="minorHAnsi" w:eastAsiaTheme="minorEastAsia" w:hAnsiTheme="minorHAnsi" w:cstheme="minorBid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f">
    <w:name w:val="Strong"/>
    <w:uiPriority w:val="22"/>
    <w:qFormat/>
    <w:rPr>
      <w:b/>
      <w:bCs/>
    </w:rPr>
  </w:style>
  <w:style w:type="character" w:styleId="afff0">
    <w:name w:val="page number"/>
    <w:qFormat/>
  </w:style>
  <w:style w:type="character" w:styleId="afff1">
    <w:name w:val="FollowedHyperlink"/>
    <w:basedOn w:val="a9"/>
    <w:uiPriority w:val="99"/>
    <w:unhideWhenUsed/>
    <w:qFormat/>
    <w:rPr>
      <w:color w:val="800080"/>
      <w:u w:val="single"/>
    </w:rPr>
  </w:style>
  <w:style w:type="character" w:styleId="afff2">
    <w:name w:val="Emphasis"/>
    <w:basedOn w:val="a9"/>
    <w:uiPriority w:val="20"/>
    <w:qFormat/>
    <w:rPr>
      <w:color w:val="CC0000"/>
    </w:rPr>
  </w:style>
  <w:style w:type="character" w:styleId="afff3">
    <w:name w:val="Hyperlink"/>
    <w:uiPriority w:val="99"/>
    <w:qFormat/>
    <w:rPr>
      <w:color w:val="0000FF"/>
      <w:u w:val="single"/>
    </w:rPr>
  </w:style>
  <w:style w:type="character" w:styleId="HTML">
    <w:name w:val="HTML Code"/>
    <w:basedOn w:val="a9"/>
    <w:uiPriority w:val="99"/>
    <w:unhideWhenUsed/>
    <w:qFormat/>
    <w:rPr>
      <w:rFonts w:ascii="宋体" w:eastAsia="宋体" w:hAnsi="宋体" w:cs="宋体"/>
      <w:sz w:val="24"/>
      <w:szCs w:val="24"/>
    </w:rPr>
  </w:style>
  <w:style w:type="character" w:styleId="afff4">
    <w:name w:val="annotation reference"/>
    <w:qFormat/>
    <w:rPr>
      <w:sz w:val="21"/>
      <w:szCs w:val="21"/>
    </w:rPr>
  </w:style>
  <w:style w:type="paragraph" w:customStyle="1" w:styleId="ListParagraph1">
    <w:name w:val="List Paragraph1"/>
    <w:basedOn w:val="a8"/>
    <w:qFormat/>
    <w:pPr>
      <w:ind w:firstLineChars="200" w:firstLine="420"/>
    </w:pPr>
    <w:rPr>
      <w:szCs w:val="21"/>
    </w:rPr>
  </w:style>
  <w:style w:type="character" w:customStyle="1" w:styleId="11">
    <w:name w:val="标题 1 字符"/>
    <w:link w:val="1"/>
    <w:qFormat/>
    <w:rPr>
      <w:rFonts w:ascii="宋体" w:eastAsia="黑体" w:hAnsi="宋体"/>
      <w:b/>
      <w:bCs/>
      <w:color w:val="000000"/>
      <w:kern w:val="44"/>
      <w:sz w:val="44"/>
      <w:szCs w:val="44"/>
    </w:rPr>
  </w:style>
  <w:style w:type="character" w:customStyle="1" w:styleId="31">
    <w:name w:val="标题 3 字符"/>
    <w:link w:val="3"/>
    <w:qFormat/>
    <w:rPr>
      <w:rFonts w:ascii="楷体_GB2312" w:eastAsia="楷体_GB2312" w:hAnsi="宋体"/>
      <w:b/>
      <w:bCs/>
      <w:kern w:val="2"/>
      <w:sz w:val="32"/>
      <w:szCs w:val="24"/>
    </w:rPr>
  </w:style>
  <w:style w:type="character" w:customStyle="1" w:styleId="41">
    <w:name w:val="标题 4 字符"/>
    <w:link w:val="4"/>
    <w:qFormat/>
    <w:rPr>
      <w:rFonts w:ascii="宋体" w:hAnsi="宋体"/>
      <w:b/>
      <w:bCs/>
      <w:kern w:val="2"/>
      <w:sz w:val="36"/>
      <w:szCs w:val="28"/>
    </w:rPr>
  </w:style>
  <w:style w:type="character" w:customStyle="1" w:styleId="ad">
    <w:name w:val="正文缩进 字符"/>
    <w:link w:val="ac"/>
    <w:uiPriority w:val="99"/>
    <w:qFormat/>
    <w:rPr>
      <w:rFonts w:eastAsia="宋体"/>
      <w:kern w:val="2"/>
      <w:sz w:val="21"/>
      <w:lang w:val="en-US" w:eastAsia="zh-CN" w:bidi="ar-SA"/>
    </w:rPr>
  </w:style>
  <w:style w:type="character" w:customStyle="1" w:styleId="af1">
    <w:name w:val="文档结构图 字符"/>
    <w:link w:val="af0"/>
    <w:uiPriority w:val="99"/>
    <w:semiHidden/>
    <w:qFormat/>
    <w:rPr>
      <w:kern w:val="2"/>
      <w:sz w:val="21"/>
      <w:szCs w:val="24"/>
      <w:shd w:val="clear" w:color="auto" w:fill="000080"/>
    </w:rPr>
  </w:style>
  <w:style w:type="character" w:customStyle="1" w:styleId="af3">
    <w:name w:val="批注文字 字符"/>
    <w:link w:val="af2"/>
    <w:qFormat/>
    <w:rPr>
      <w:kern w:val="2"/>
      <w:sz w:val="21"/>
      <w:szCs w:val="24"/>
    </w:rPr>
  </w:style>
  <w:style w:type="character" w:customStyle="1" w:styleId="af5">
    <w:name w:val="称呼 字符"/>
    <w:link w:val="af4"/>
    <w:uiPriority w:val="99"/>
    <w:qFormat/>
  </w:style>
  <w:style w:type="character" w:customStyle="1" w:styleId="33">
    <w:name w:val="正文文本 3 字符"/>
    <w:link w:val="32"/>
    <w:qFormat/>
    <w:rPr>
      <w:kern w:val="2"/>
      <w:sz w:val="16"/>
      <w:szCs w:val="16"/>
    </w:rPr>
  </w:style>
  <w:style w:type="character" w:customStyle="1" w:styleId="af7">
    <w:name w:val="正文文本 字符"/>
    <w:link w:val="af6"/>
    <w:uiPriority w:val="99"/>
    <w:qFormat/>
    <w:locked/>
    <w:rPr>
      <w:kern w:val="2"/>
      <w:sz w:val="24"/>
      <w:szCs w:val="24"/>
    </w:rPr>
  </w:style>
  <w:style w:type="character" w:customStyle="1" w:styleId="af9">
    <w:name w:val="正文文本缩进 字符"/>
    <w:link w:val="af8"/>
    <w:uiPriority w:val="99"/>
    <w:qFormat/>
    <w:locked/>
    <w:rPr>
      <w:rFonts w:ascii="宋体" w:hAnsi="宋体"/>
      <w:kern w:val="2"/>
      <w:sz w:val="28"/>
    </w:rPr>
  </w:style>
  <w:style w:type="character" w:customStyle="1" w:styleId="afb">
    <w:name w:val="纯文本 字符"/>
    <w:link w:val="afa"/>
    <w:uiPriority w:val="99"/>
    <w:qFormat/>
    <w:rPr>
      <w:rFonts w:ascii="宋体" w:eastAsia="宋体" w:hAnsi="Courier New"/>
      <w:kern w:val="2"/>
      <w:sz w:val="21"/>
      <w:lang w:val="en-US" w:eastAsia="zh-CN" w:bidi="ar-SA"/>
    </w:rPr>
  </w:style>
  <w:style w:type="character" w:customStyle="1" w:styleId="afd">
    <w:name w:val="日期 字符"/>
    <w:link w:val="afc"/>
    <w:uiPriority w:val="99"/>
    <w:qFormat/>
    <w:rPr>
      <w:rFonts w:ascii="宋体" w:hAnsi="宋体"/>
      <w:b/>
      <w:bCs/>
      <w:color w:val="000000"/>
      <w:kern w:val="2"/>
      <w:sz w:val="36"/>
      <w:szCs w:val="24"/>
    </w:rPr>
  </w:style>
  <w:style w:type="character" w:customStyle="1" w:styleId="23">
    <w:name w:val="正文文本缩进 2 字符"/>
    <w:link w:val="22"/>
    <w:uiPriority w:val="99"/>
    <w:qFormat/>
    <w:rPr>
      <w:rFonts w:ascii="宋体" w:hAnsi="宋体"/>
      <w:kern w:val="2"/>
      <w:sz w:val="24"/>
      <w:szCs w:val="24"/>
    </w:rPr>
  </w:style>
  <w:style w:type="character" w:customStyle="1" w:styleId="aff">
    <w:name w:val="批注框文本 字符"/>
    <w:link w:val="afe"/>
    <w:uiPriority w:val="99"/>
    <w:semiHidden/>
    <w:qFormat/>
    <w:rPr>
      <w:kern w:val="2"/>
      <w:sz w:val="18"/>
      <w:szCs w:val="18"/>
    </w:rPr>
  </w:style>
  <w:style w:type="character" w:customStyle="1" w:styleId="aff1">
    <w:name w:val="页脚 字符"/>
    <w:link w:val="aff0"/>
    <w:uiPriority w:val="99"/>
    <w:qFormat/>
    <w:rPr>
      <w:rFonts w:eastAsia="宋体"/>
      <w:kern w:val="2"/>
      <w:sz w:val="18"/>
      <w:szCs w:val="18"/>
      <w:lang w:val="en-US" w:eastAsia="zh-CN" w:bidi="ar-SA"/>
    </w:rPr>
  </w:style>
  <w:style w:type="character" w:customStyle="1" w:styleId="aff3">
    <w:name w:val="页眉 字符"/>
    <w:link w:val="aff2"/>
    <w:uiPriority w:val="99"/>
    <w:qFormat/>
    <w:rPr>
      <w:kern w:val="2"/>
      <w:sz w:val="18"/>
      <w:szCs w:val="18"/>
    </w:rPr>
  </w:style>
  <w:style w:type="character" w:customStyle="1" w:styleId="35">
    <w:name w:val="正文文本缩进 3 字符"/>
    <w:link w:val="34"/>
    <w:uiPriority w:val="99"/>
    <w:qFormat/>
    <w:rPr>
      <w:rFonts w:ascii="宋体" w:hAnsi="宋体"/>
      <w:b/>
      <w:bCs/>
      <w:kern w:val="2"/>
      <w:sz w:val="24"/>
      <w:szCs w:val="24"/>
    </w:rPr>
  </w:style>
  <w:style w:type="character" w:customStyle="1" w:styleId="aff8">
    <w:name w:val="标题 字符"/>
    <w:link w:val="aff7"/>
    <w:uiPriority w:val="10"/>
    <w:qFormat/>
    <w:rPr>
      <w:rFonts w:ascii="Arial" w:hAnsi="Arial" w:cs="Arial"/>
      <w:b/>
      <w:bCs/>
      <w:kern w:val="2"/>
      <w:sz w:val="32"/>
      <w:szCs w:val="32"/>
    </w:rPr>
  </w:style>
  <w:style w:type="character" w:customStyle="1" w:styleId="affa">
    <w:name w:val="批注主题 字符"/>
    <w:link w:val="aff9"/>
    <w:uiPriority w:val="99"/>
    <w:semiHidden/>
    <w:qFormat/>
    <w:rPr>
      <w:b/>
      <w:bCs/>
      <w:kern w:val="2"/>
      <w:sz w:val="21"/>
      <w:szCs w:val="24"/>
    </w:rPr>
  </w:style>
  <w:style w:type="character" w:customStyle="1" w:styleId="affc">
    <w:name w:val="正文文本首行缩进 字符"/>
    <w:link w:val="affb"/>
    <w:uiPriority w:val="99"/>
    <w:qFormat/>
    <w:rPr>
      <w:kern w:val="2"/>
      <w:sz w:val="21"/>
      <w:szCs w:val="24"/>
    </w:rPr>
  </w:style>
  <w:style w:type="character" w:customStyle="1" w:styleId="2Char">
    <w:name w:val="标题 2 Char"/>
    <w:qFormat/>
    <w:rPr>
      <w:rFonts w:ascii="Arial" w:eastAsia="黑体" w:hAnsi="Arial"/>
      <w:b/>
      <w:bCs/>
      <w:kern w:val="2"/>
      <w:sz w:val="32"/>
      <w:szCs w:val="32"/>
      <w:lang w:val="en-US" w:eastAsia="zh-CN" w:bidi="ar-SA"/>
    </w:rPr>
  </w:style>
  <w:style w:type="character" w:customStyle="1" w:styleId="ca-7">
    <w:name w:val="ca-7"/>
    <w:qFormat/>
  </w:style>
  <w:style w:type="character" w:customStyle="1" w:styleId="ca-0">
    <w:name w:val="ca-0"/>
    <w:qFormat/>
  </w:style>
  <w:style w:type="character" w:customStyle="1" w:styleId="apple-converted-space">
    <w:name w:val="apple-converted-space"/>
    <w:qFormat/>
  </w:style>
  <w:style w:type="character" w:customStyle="1" w:styleId="Char1">
    <w:name w:val="普通文字 Char1"/>
    <w:qFormat/>
    <w:rPr>
      <w:rFonts w:ascii="宋体" w:eastAsia="宋体" w:hAnsi="Courier New"/>
      <w:kern w:val="2"/>
      <w:sz w:val="21"/>
      <w:lang w:val="en-US" w:eastAsia="zh-CN" w:bidi="ar-SA"/>
    </w:rPr>
  </w:style>
  <w:style w:type="character" w:customStyle="1" w:styleId="ca-9">
    <w:name w:val="ca-9"/>
    <w:qFormat/>
  </w:style>
  <w:style w:type="character" w:customStyle="1" w:styleId="ca-3">
    <w:name w:val="ca-3"/>
    <w:qFormat/>
  </w:style>
  <w:style w:type="character" w:customStyle="1" w:styleId="Char2">
    <w:name w:val="正文文本 Char2"/>
    <w:semiHidden/>
    <w:qFormat/>
    <w:rPr>
      <w:kern w:val="2"/>
      <w:sz w:val="21"/>
      <w:szCs w:val="24"/>
    </w:rPr>
  </w:style>
  <w:style w:type="character" w:customStyle="1" w:styleId="b-121">
    <w:name w:val="b-121"/>
    <w:qFormat/>
    <w:rPr>
      <w:rFonts w:hint="default"/>
      <w:spacing w:val="330"/>
      <w:sz w:val="18"/>
      <w:szCs w:val="18"/>
      <w:u w:val="none"/>
    </w:rPr>
  </w:style>
  <w:style w:type="character" w:customStyle="1" w:styleId="ca-5">
    <w:name w:val="ca-5"/>
    <w:qFormat/>
  </w:style>
  <w:style w:type="character" w:customStyle="1" w:styleId="ca-6">
    <w:name w:val="ca-6"/>
    <w:qFormat/>
  </w:style>
  <w:style w:type="character" w:customStyle="1" w:styleId="2Char0">
    <w:name w:val="正文缩进2格 Char"/>
    <w:link w:val="26"/>
    <w:qFormat/>
    <w:rPr>
      <w:rFonts w:ascii="仿宋_GB2312" w:eastAsia="仿宋_GB2312" w:hAnsi="宋体"/>
      <w:kern w:val="2"/>
      <w:sz w:val="31"/>
      <w:szCs w:val="28"/>
    </w:rPr>
  </w:style>
  <w:style w:type="paragraph" w:customStyle="1" w:styleId="26">
    <w:name w:val="正文缩进2格"/>
    <w:basedOn w:val="a8"/>
    <w:link w:val="2Char0"/>
    <w:qFormat/>
    <w:pPr>
      <w:spacing w:after="120" w:line="600" w:lineRule="exact"/>
      <w:ind w:firstLineChars="206" w:firstLine="639"/>
    </w:pPr>
    <w:rPr>
      <w:rFonts w:ascii="仿宋_GB2312" w:eastAsia="仿宋_GB2312"/>
      <w:sz w:val="31"/>
      <w:szCs w:val="28"/>
    </w:rPr>
  </w:style>
  <w:style w:type="character" w:customStyle="1" w:styleId="14">
    <w:name w:val="14"/>
    <w:qFormat/>
  </w:style>
  <w:style w:type="character" w:customStyle="1" w:styleId="13">
    <w:name w:val="已访问的超链接1"/>
    <w:qFormat/>
    <w:rPr>
      <w:color w:val="800080"/>
      <w:u w:val="single"/>
    </w:rPr>
  </w:style>
  <w:style w:type="character" w:customStyle="1" w:styleId="3Char1">
    <w:name w:val="标题 3 Char1"/>
    <w:semiHidden/>
    <w:qFormat/>
    <w:rPr>
      <w:b/>
      <w:bCs/>
      <w:kern w:val="2"/>
      <w:sz w:val="32"/>
      <w:szCs w:val="32"/>
    </w:rPr>
  </w:style>
  <w:style w:type="character" w:customStyle="1" w:styleId="ca-1">
    <w:name w:val="ca-1"/>
    <w:qFormat/>
  </w:style>
  <w:style w:type="character" w:customStyle="1" w:styleId="Char10">
    <w:name w:val="正文文本缩进 Char1"/>
    <w:semiHidden/>
    <w:qFormat/>
    <w:rPr>
      <w:kern w:val="2"/>
      <w:sz w:val="21"/>
      <w:szCs w:val="24"/>
    </w:rPr>
  </w:style>
  <w:style w:type="character" w:customStyle="1" w:styleId="kleintab1">
    <w:name w:val="kleintab1"/>
    <w:qFormat/>
    <w:rPr>
      <w:color w:val="999999"/>
      <w:sz w:val="9"/>
      <w:szCs w:val="9"/>
    </w:rPr>
  </w:style>
  <w:style w:type="character" w:customStyle="1" w:styleId="ca-2">
    <w:name w:val="ca-2"/>
    <w:qFormat/>
  </w:style>
  <w:style w:type="character" w:customStyle="1" w:styleId="1Char1">
    <w:name w:val="标题 1 Char1"/>
    <w:qFormat/>
    <w:rPr>
      <w:b/>
      <w:bCs/>
      <w:kern w:val="44"/>
      <w:sz w:val="44"/>
      <w:szCs w:val="44"/>
    </w:rPr>
  </w:style>
  <w:style w:type="character" w:customStyle="1" w:styleId="ca-10">
    <w:name w:val="ca-10"/>
    <w:qFormat/>
  </w:style>
  <w:style w:type="character" w:customStyle="1" w:styleId="p141">
    <w:name w:val="p141"/>
    <w:qFormat/>
    <w:rPr>
      <w:sz w:val="21"/>
      <w:szCs w:val="21"/>
    </w:rPr>
  </w:style>
  <w:style w:type="character" w:customStyle="1" w:styleId="style11">
    <w:name w:val="style11"/>
    <w:qFormat/>
    <w:rPr>
      <w:rFonts w:ascii="Arial" w:hAnsi="Arial" w:cs="Arial" w:hint="default"/>
    </w:rPr>
  </w:style>
  <w:style w:type="character" w:customStyle="1" w:styleId="4Char1">
    <w:name w:val="标题 4 Char1"/>
    <w:semiHidden/>
    <w:qFormat/>
    <w:rPr>
      <w:rFonts w:ascii="Cambria" w:eastAsia="宋体" w:hAnsi="Cambria" w:cs="Times New Roman"/>
      <w:b/>
      <w:bCs/>
      <w:kern w:val="2"/>
      <w:sz w:val="28"/>
      <w:szCs w:val="28"/>
    </w:rPr>
  </w:style>
  <w:style w:type="character" w:customStyle="1" w:styleId="2Char1">
    <w:name w:val="标题 2 Char1"/>
    <w:semiHidden/>
    <w:qFormat/>
    <w:rPr>
      <w:rFonts w:ascii="Cambria" w:eastAsia="宋体" w:hAnsi="Cambria" w:cs="Times New Roman"/>
      <w:b/>
      <w:bCs/>
      <w:kern w:val="2"/>
      <w:sz w:val="32"/>
      <w:szCs w:val="32"/>
    </w:rPr>
  </w:style>
  <w:style w:type="paragraph" w:customStyle="1" w:styleId="pa-2">
    <w:name w:val="pa-2"/>
    <w:basedOn w:val="a8"/>
    <w:uiPriority w:val="99"/>
    <w:qFormat/>
    <w:pPr>
      <w:widowControl/>
      <w:spacing w:before="100" w:beforeAutospacing="1" w:after="100" w:afterAutospacing="1"/>
      <w:jc w:val="left"/>
    </w:pPr>
    <w:rPr>
      <w:rFonts w:cs="宋体"/>
      <w:kern w:val="0"/>
      <w:sz w:val="24"/>
    </w:rPr>
  </w:style>
  <w:style w:type="paragraph" w:customStyle="1" w:styleId="Web">
    <w:name w:val="普通 (Web)"/>
    <w:basedOn w:val="a8"/>
    <w:uiPriority w:val="99"/>
    <w:qFormat/>
    <w:pPr>
      <w:widowControl/>
      <w:spacing w:before="100" w:beforeAutospacing="1" w:after="100" w:afterAutospacing="1"/>
      <w:jc w:val="left"/>
    </w:pPr>
    <w:rPr>
      <w:kern w:val="0"/>
      <w:sz w:val="24"/>
      <w:szCs w:val="20"/>
    </w:rPr>
  </w:style>
  <w:style w:type="paragraph" w:customStyle="1" w:styleId="15">
    <w:name w:val="列出段落1"/>
    <w:basedOn w:val="a8"/>
    <w:qFormat/>
    <w:pPr>
      <w:ind w:firstLineChars="200" w:firstLine="420"/>
    </w:pPr>
    <w:rPr>
      <w:rFonts w:ascii="Calibri" w:hAnsi="Calibri"/>
      <w:szCs w:val="22"/>
    </w:rPr>
  </w:style>
  <w:style w:type="paragraph" w:customStyle="1" w:styleId="afff5">
    <w:name w:val="办公自动化专用标题"/>
    <w:basedOn w:val="aff7"/>
    <w:uiPriority w:val="99"/>
    <w:qFormat/>
    <w:pPr>
      <w:spacing w:line="560" w:lineRule="atLeast"/>
    </w:pPr>
    <w:rPr>
      <w:rFonts w:ascii="宋体"/>
      <w:bCs w:val="0"/>
      <w:sz w:val="44"/>
      <w:szCs w:val="20"/>
    </w:rPr>
  </w:style>
  <w:style w:type="paragraph" w:customStyle="1" w:styleId="CharCharCharCharCharCharCharCharCharChar">
    <w:name w:val="Char Char Char Char Char Char Char Char Char Char"/>
    <w:basedOn w:val="a8"/>
    <w:uiPriority w:val="99"/>
    <w:qFormat/>
    <w:rPr>
      <w:rFonts w:ascii="Tahoma" w:hAnsi="Tahoma"/>
      <w:sz w:val="24"/>
      <w:szCs w:val="20"/>
    </w:rPr>
  </w:style>
  <w:style w:type="paragraph" w:customStyle="1" w:styleId="CharCharCharCharChar">
    <w:name w:val="Char Char Char Char Char"/>
    <w:basedOn w:val="a8"/>
    <w:uiPriority w:val="99"/>
    <w:qFormat/>
    <w:pPr>
      <w:widowControl/>
      <w:spacing w:line="400" w:lineRule="exact"/>
      <w:jc w:val="center"/>
    </w:pPr>
    <w:rPr>
      <w:rFonts w:ascii="Verdana" w:hAnsi="Verdana"/>
      <w:kern w:val="0"/>
      <w:szCs w:val="20"/>
      <w:lang w:eastAsia="en-US"/>
    </w:rPr>
  </w:style>
  <w:style w:type="paragraph" w:customStyle="1" w:styleId="Default">
    <w:name w:val="Default"/>
    <w:qFormat/>
    <w:pPr>
      <w:autoSpaceDE w:val="0"/>
      <w:autoSpaceDN w:val="0"/>
      <w:adjustRightInd w:val="0"/>
    </w:pPr>
    <w:rPr>
      <w:rFonts w:ascii="宋体" w:hAnsi="宋体" w:cs="宋体"/>
      <w:color w:val="000000"/>
      <w:sz w:val="24"/>
      <w:szCs w:val="24"/>
    </w:rPr>
  </w:style>
  <w:style w:type="paragraph" w:customStyle="1" w:styleId="p0">
    <w:name w:val="p0"/>
    <w:basedOn w:val="a8"/>
    <w:uiPriority w:val="99"/>
    <w:qFormat/>
    <w:pPr>
      <w:widowControl/>
    </w:pPr>
    <w:rPr>
      <w:kern w:val="0"/>
      <w:szCs w:val="21"/>
    </w:rPr>
  </w:style>
  <w:style w:type="paragraph" w:customStyle="1" w:styleId="pa-3">
    <w:name w:val="pa-3"/>
    <w:basedOn w:val="a8"/>
    <w:uiPriority w:val="99"/>
    <w:qFormat/>
    <w:pPr>
      <w:widowControl/>
      <w:spacing w:before="100" w:beforeAutospacing="1" w:after="100" w:afterAutospacing="1"/>
      <w:jc w:val="left"/>
    </w:pPr>
    <w:rPr>
      <w:rFonts w:cs="宋体"/>
      <w:kern w:val="0"/>
      <w:sz w:val="24"/>
    </w:rPr>
  </w:style>
  <w:style w:type="paragraph" w:customStyle="1" w:styleId="CharChar11">
    <w:name w:val="Char Char11"/>
    <w:basedOn w:val="a8"/>
    <w:uiPriority w:val="99"/>
    <w:qFormat/>
    <w:rPr>
      <w:b/>
      <w:sz w:val="28"/>
      <w:szCs w:val="28"/>
    </w:rPr>
  </w:style>
  <w:style w:type="paragraph" w:customStyle="1" w:styleId="afff6">
    <w:name w:val="表格文字"/>
    <w:basedOn w:val="a8"/>
    <w:qFormat/>
    <w:pPr>
      <w:spacing w:before="25" w:after="25"/>
      <w:jc w:val="left"/>
    </w:pPr>
    <w:rPr>
      <w:bCs/>
      <w:spacing w:val="10"/>
      <w:kern w:val="0"/>
      <w:sz w:val="24"/>
      <w:szCs w:val="20"/>
    </w:rPr>
  </w:style>
  <w:style w:type="paragraph" w:customStyle="1" w:styleId="ParaCharCharCharChar">
    <w:name w:val="默认段落字体 Para Char Char Char Char"/>
    <w:basedOn w:val="a8"/>
    <w:uiPriority w:val="99"/>
    <w:qFormat/>
  </w:style>
  <w:style w:type="paragraph" w:customStyle="1" w:styleId="afff7">
    <w:name w:val="图"/>
    <w:basedOn w:val="a8"/>
    <w:uiPriority w:val="99"/>
    <w:qFormat/>
    <w:pPr>
      <w:keepNext/>
      <w:adjustRightInd w:val="0"/>
      <w:spacing w:before="60" w:after="60" w:line="300" w:lineRule="auto"/>
      <w:jc w:val="center"/>
      <w:textAlignment w:val="center"/>
    </w:pPr>
    <w:rPr>
      <w:spacing w:val="20"/>
      <w:kern w:val="0"/>
      <w:sz w:val="24"/>
      <w:szCs w:val="20"/>
    </w:rPr>
  </w:style>
  <w:style w:type="paragraph" w:customStyle="1" w:styleId="CharCharCharCharCharCharCharCharChar">
    <w:name w:val="Char Char Char Char Char Char Char Char Char"/>
    <w:basedOn w:val="a8"/>
    <w:uiPriority w:val="99"/>
    <w:qFormat/>
    <w:pPr>
      <w:widowControl/>
      <w:spacing w:line="400" w:lineRule="exact"/>
      <w:jc w:val="center"/>
    </w:pPr>
    <w:rPr>
      <w:rFonts w:ascii="Verdana" w:hAnsi="Verdana"/>
      <w:kern w:val="0"/>
      <w:szCs w:val="20"/>
      <w:lang w:eastAsia="en-US"/>
    </w:rPr>
  </w:style>
  <w:style w:type="paragraph" w:customStyle="1" w:styleId="110">
    <w:name w:val="列出段落11"/>
    <w:basedOn w:val="a8"/>
    <w:uiPriority w:val="99"/>
    <w:qFormat/>
    <w:pPr>
      <w:ind w:firstLineChars="200" w:firstLine="420"/>
    </w:pPr>
    <w:rPr>
      <w:rFonts w:ascii="Calibri" w:hAnsi="Calibri"/>
      <w:szCs w:val="22"/>
    </w:rPr>
  </w:style>
  <w:style w:type="paragraph" w:customStyle="1" w:styleId="42">
    <w:name w:val="题注4"/>
    <w:basedOn w:val="a8"/>
    <w:next w:val="ae"/>
    <w:uiPriority w:val="99"/>
    <w:qFormat/>
    <w:pPr>
      <w:ind w:leftChars="-64" w:left="-132" w:rightChars="-50" w:right="-105" w:hanging="2"/>
      <w:jc w:val="center"/>
    </w:pPr>
    <w:rPr>
      <w:b/>
      <w:color w:val="FF0000"/>
      <w:szCs w:val="21"/>
      <w:lang w:val="en-GB"/>
    </w:rPr>
  </w:style>
  <w:style w:type="paragraph" w:customStyle="1" w:styleId="xl25">
    <w:name w:val="xl25"/>
    <w:basedOn w:val="a8"/>
    <w:uiPriority w:val="99"/>
    <w:qFormat/>
    <w:pPr>
      <w:widowControl/>
      <w:pBdr>
        <w:bottom w:val="single" w:sz="4" w:space="0" w:color="auto"/>
        <w:right w:val="single" w:sz="4" w:space="0" w:color="auto"/>
      </w:pBdr>
      <w:spacing w:before="100" w:beforeAutospacing="1" w:after="100" w:afterAutospacing="1"/>
      <w:jc w:val="center"/>
    </w:pPr>
    <w:rPr>
      <w:kern w:val="0"/>
      <w:szCs w:val="21"/>
    </w:rPr>
  </w:style>
  <w:style w:type="paragraph" w:customStyle="1" w:styleId="CharChar1">
    <w:name w:val="Char Char1"/>
    <w:basedOn w:val="a8"/>
    <w:qFormat/>
    <w:rPr>
      <w:b/>
      <w:sz w:val="28"/>
      <w:szCs w:val="28"/>
    </w:rPr>
  </w:style>
  <w:style w:type="paragraph" w:customStyle="1" w:styleId="16">
    <w:name w:val="修订1"/>
    <w:uiPriority w:val="99"/>
    <w:unhideWhenUsed/>
    <w:qFormat/>
    <w:rPr>
      <w:kern w:val="2"/>
      <w:sz w:val="21"/>
      <w:szCs w:val="24"/>
    </w:rPr>
  </w:style>
  <w:style w:type="paragraph" w:customStyle="1" w:styleId="CharCharChar">
    <w:name w:val="Char Char Char"/>
    <w:basedOn w:val="a8"/>
    <w:uiPriority w:val="99"/>
    <w:qFormat/>
    <w:rPr>
      <w:b/>
      <w:sz w:val="28"/>
      <w:szCs w:val="28"/>
    </w:rPr>
  </w:style>
  <w:style w:type="paragraph" w:customStyle="1" w:styleId="CharChar">
    <w:name w:val="Char Char"/>
    <w:basedOn w:val="a8"/>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
    <w:name w:val="Char Char Char Char"/>
    <w:basedOn w:val="a8"/>
    <w:uiPriority w:val="99"/>
    <w:qFormat/>
    <w:pPr>
      <w:widowControl/>
      <w:spacing w:after="160" w:line="240" w:lineRule="exact"/>
      <w:jc w:val="left"/>
    </w:pPr>
    <w:rPr>
      <w:rFonts w:ascii="Verdana" w:eastAsia="仿宋_GB2312" w:hAnsi="Verdana"/>
      <w:kern w:val="0"/>
      <w:sz w:val="24"/>
      <w:szCs w:val="20"/>
      <w:lang w:eastAsia="en-US"/>
    </w:rPr>
  </w:style>
  <w:style w:type="paragraph" w:customStyle="1" w:styleId="pa-0">
    <w:name w:val="pa-0"/>
    <w:basedOn w:val="a8"/>
    <w:uiPriority w:val="99"/>
    <w:qFormat/>
    <w:pPr>
      <w:widowControl/>
      <w:spacing w:before="100" w:beforeAutospacing="1" w:after="100" w:afterAutospacing="1"/>
      <w:jc w:val="left"/>
    </w:pPr>
    <w:rPr>
      <w:rFonts w:cs="宋体"/>
      <w:kern w:val="0"/>
      <w:sz w:val="24"/>
    </w:rPr>
  </w:style>
  <w:style w:type="paragraph" w:customStyle="1" w:styleId="CharChar2Char">
    <w:name w:val="Char Char2 Char"/>
    <w:basedOn w:val="a8"/>
    <w:uiPriority w:val="99"/>
    <w:qFormat/>
    <w:rPr>
      <w:b/>
      <w:sz w:val="28"/>
      <w:szCs w:val="28"/>
    </w:rPr>
  </w:style>
  <w:style w:type="paragraph" w:customStyle="1" w:styleId="ParaChar">
    <w:name w:val="默认段落字体 Para Char"/>
    <w:basedOn w:val="a8"/>
    <w:uiPriority w:val="99"/>
    <w:qFormat/>
    <w:rPr>
      <w:b/>
      <w:sz w:val="28"/>
      <w:szCs w:val="28"/>
    </w:rPr>
  </w:style>
  <w:style w:type="paragraph" w:customStyle="1" w:styleId="Char">
    <w:name w:val="Char"/>
    <w:basedOn w:val="a8"/>
    <w:qFormat/>
    <w:pPr>
      <w:widowControl/>
      <w:spacing w:after="160" w:line="240" w:lineRule="exact"/>
      <w:jc w:val="left"/>
    </w:pPr>
    <w:rPr>
      <w:rFonts w:ascii="Verdana" w:hAnsi="Verdana"/>
      <w:kern w:val="0"/>
      <w:szCs w:val="20"/>
      <w:lang w:eastAsia="en-US"/>
    </w:rPr>
  </w:style>
  <w:style w:type="paragraph" w:customStyle="1" w:styleId="120">
    <w:name w:val="列出段落12"/>
    <w:basedOn w:val="a8"/>
    <w:uiPriority w:val="99"/>
    <w:qFormat/>
    <w:pPr>
      <w:ind w:firstLineChars="200" w:firstLine="420"/>
    </w:pPr>
    <w:rPr>
      <w:rFonts w:ascii="Calibri" w:hAnsi="Calibri"/>
      <w:szCs w:val="22"/>
    </w:rPr>
  </w:style>
  <w:style w:type="paragraph" w:customStyle="1" w:styleId="afff8">
    <w:name w:val="段"/>
    <w:uiPriority w:val="99"/>
    <w:qFormat/>
    <w:pPr>
      <w:tabs>
        <w:tab w:val="center" w:pos="4201"/>
        <w:tab w:val="right" w:leader="dot" w:pos="9298"/>
      </w:tabs>
      <w:autoSpaceDE w:val="0"/>
      <w:autoSpaceDN w:val="0"/>
      <w:ind w:firstLineChars="200" w:firstLine="420"/>
      <w:jc w:val="both"/>
    </w:pPr>
    <w:rPr>
      <w:rFonts w:ascii="宋体"/>
      <w:sz w:val="21"/>
      <w:szCs w:val="21"/>
    </w:rPr>
  </w:style>
  <w:style w:type="paragraph" w:customStyle="1" w:styleId="CharCharCharCharCharCharChar">
    <w:name w:val="Char Char Char Char Char Char Char"/>
    <w:basedOn w:val="a8"/>
    <w:uiPriority w:val="99"/>
    <w:qFormat/>
    <w:pPr>
      <w:tabs>
        <w:tab w:val="left" w:pos="425"/>
      </w:tabs>
      <w:ind w:left="425" w:hanging="425"/>
    </w:pPr>
    <w:rPr>
      <w:rFonts w:eastAsia="仿宋_GB2312"/>
      <w:kern w:val="24"/>
      <w:sz w:val="24"/>
    </w:rPr>
  </w:style>
  <w:style w:type="paragraph" w:customStyle="1" w:styleId="53">
    <w:name w:val="题注5"/>
    <w:basedOn w:val="a8"/>
    <w:next w:val="ae"/>
    <w:uiPriority w:val="99"/>
    <w:qFormat/>
    <w:pPr>
      <w:jc w:val="center"/>
    </w:pPr>
    <w:rPr>
      <w:b/>
      <w:color w:val="000000"/>
      <w:sz w:val="24"/>
      <w:szCs w:val="21"/>
    </w:rPr>
  </w:style>
  <w:style w:type="paragraph" w:customStyle="1" w:styleId="Mainheading">
    <w:name w:val="Main_heading"/>
    <w:basedOn w:val="a8"/>
    <w:next w:val="a8"/>
    <w:qFormat/>
    <w:pPr>
      <w:widowControl/>
      <w:spacing w:before="240" w:after="240" w:line="240" w:lineRule="atLeast"/>
      <w:jc w:val="left"/>
    </w:pPr>
    <w:rPr>
      <w:rFonts w:eastAsia="MS Mincho"/>
      <w:b/>
      <w:kern w:val="0"/>
      <w:sz w:val="28"/>
      <w:szCs w:val="20"/>
      <w:lang w:eastAsia="ja-JP"/>
    </w:rPr>
  </w:style>
  <w:style w:type="paragraph" w:customStyle="1" w:styleId="CharChar2">
    <w:name w:val="Char Char2"/>
    <w:basedOn w:val="a8"/>
    <w:uiPriority w:val="99"/>
    <w:qFormat/>
    <w:rPr>
      <w:b/>
      <w:sz w:val="28"/>
      <w:szCs w:val="28"/>
    </w:rPr>
  </w:style>
  <w:style w:type="paragraph" w:customStyle="1" w:styleId="afff9">
    <w:name w:val="无间距"/>
    <w:uiPriority w:val="99"/>
    <w:qFormat/>
    <w:pPr>
      <w:widowControl w:val="0"/>
      <w:jc w:val="both"/>
    </w:pPr>
    <w:rPr>
      <w:kern w:val="2"/>
      <w:sz w:val="21"/>
      <w:szCs w:val="24"/>
    </w:rPr>
  </w:style>
  <w:style w:type="paragraph" w:customStyle="1" w:styleId="afffa">
    <w:name w:val="表格"/>
    <w:basedOn w:val="a8"/>
    <w:uiPriority w:val="99"/>
    <w:qFormat/>
    <w:pPr>
      <w:spacing w:line="420" w:lineRule="exact"/>
      <w:ind w:leftChars="40" w:left="84"/>
      <w:jc w:val="center"/>
    </w:pPr>
    <w:rPr>
      <w:bCs/>
      <w:spacing w:val="-12"/>
    </w:rPr>
  </w:style>
  <w:style w:type="paragraph" w:customStyle="1" w:styleId="xl29">
    <w:name w:val="xl29"/>
    <w:basedOn w:val="a8"/>
    <w:uiPriority w:val="99"/>
    <w:qFormat/>
    <w:pPr>
      <w:widowControl/>
      <w:spacing w:before="100" w:beforeAutospacing="1" w:after="100" w:afterAutospacing="1"/>
      <w:jc w:val="center"/>
    </w:pPr>
    <w:rPr>
      <w:kern w:val="0"/>
      <w:sz w:val="28"/>
      <w:szCs w:val="28"/>
    </w:rPr>
  </w:style>
  <w:style w:type="paragraph" w:styleId="afffb">
    <w:name w:val="List Paragraph"/>
    <w:basedOn w:val="a8"/>
    <w:link w:val="afffc"/>
    <w:uiPriority w:val="34"/>
    <w:qFormat/>
    <w:pPr>
      <w:widowControl/>
      <w:ind w:firstLineChars="200" w:firstLine="420"/>
      <w:jc w:val="left"/>
    </w:pPr>
    <w:rPr>
      <w:kern w:val="0"/>
      <w:sz w:val="20"/>
      <w:szCs w:val="20"/>
    </w:rPr>
  </w:style>
  <w:style w:type="paragraph" w:customStyle="1" w:styleId="head">
    <w:name w:val="head"/>
    <w:basedOn w:val="a8"/>
    <w:uiPriority w:val="99"/>
    <w:qFormat/>
    <w:pPr>
      <w:widowControl/>
      <w:spacing w:before="100" w:beforeAutospacing="1" w:after="100" w:afterAutospacing="1"/>
      <w:jc w:val="center"/>
    </w:pPr>
    <w:rPr>
      <w:rFonts w:ascii="黑体" w:eastAsia="黑体" w:hint="eastAsia"/>
      <w:b/>
      <w:bCs/>
      <w:kern w:val="0"/>
      <w:sz w:val="28"/>
      <w:szCs w:val="28"/>
    </w:rPr>
  </w:style>
  <w:style w:type="character" w:customStyle="1" w:styleId="afffc">
    <w:name w:val="列表段落 字符"/>
    <w:link w:val="afffb"/>
    <w:uiPriority w:val="34"/>
    <w:qFormat/>
  </w:style>
  <w:style w:type="paragraph" w:customStyle="1" w:styleId="27">
    <w:name w:val="修订2"/>
    <w:hidden/>
    <w:uiPriority w:val="99"/>
    <w:semiHidden/>
    <w:qFormat/>
    <w:rPr>
      <w:kern w:val="2"/>
      <w:sz w:val="21"/>
      <w:szCs w:val="24"/>
    </w:rPr>
  </w:style>
  <w:style w:type="paragraph" w:customStyle="1" w:styleId="WPSOffice1">
    <w:name w:val="WPSOffice手动目录 1"/>
    <w:qFormat/>
  </w:style>
  <w:style w:type="table" w:customStyle="1" w:styleId="17">
    <w:name w:val="网格型1"/>
    <w:basedOn w:val="aa"/>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8">
    <w:name w:val="列表段落1"/>
    <w:basedOn w:val="a8"/>
    <w:qFormat/>
    <w:pPr>
      <w:ind w:firstLineChars="200" w:firstLine="420"/>
    </w:pPr>
    <w:rPr>
      <w:szCs w:val="21"/>
    </w:rPr>
  </w:style>
  <w:style w:type="character" w:customStyle="1" w:styleId="font51">
    <w:name w:val="font51"/>
    <w:basedOn w:val="a9"/>
    <w:qFormat/>
    <w:rPr>
      <w:rFonts w:ascii="Verdana" w:hAnsi="Verdana" w:cs="Verdana"/>
      <w:b/>
      <w:bCs/>
      <w:color w:val="000000"/>
      <w:sz w:val="22"/>
      <w:szCs w:val="22"/>
      <w:u w:val="none"/>
    </w:rPr>
  </w:style>
  <w:style w:type="character" w:customStyle="1" w:styleId="font01">
    <w:name w:val="font01"/>
    <w:basedOn w:val="a9"/>
    <w:qFormat/>
    <w:rPr>
      <w:rFonts w:ascii="Verdana" w:hAnsi="Verdana" w:cs="Verdana" w:hint="default"/>
      <w:b/>
      <w:bCs/>
      <w:color w:val="000000"/>
      <w:sz w:val="22"/>
      <w:szCs w:val="22"/>
      <w:u w:val="none"/>
    </w:rPr>
  </w:style>
  <w:style w:type="character" w:customStyle="1" w:styleId="font61">
    <w:name w:val="font61"/>
    <w:basedOn w:val="a9"/>
    <w:qFormat/>
    <w:rPr>
      <w:rFonts w:ascii="宋体" w:eastAsia="宋体" w:hAnsi="宋体" w:cs="宋体" w:hint="eastAsia"/>
      <w:color w:val="000000"/>
      <w:sz w:val="22"/>
      <w:szCs w:val="22"/>
      <w:u w:val="none"/>
    </w:rPr>
  </w:style>
  <w:style w:type="paragraph" w:customStyle="1" w:styleId="afffd">
    <w:name w:val="*正文"/>
    <w:basedOn w:val="a8"/>
    <w:link w:val="Char0"/>
    <w:qFormat/>
    <w:rPr>
      <w:sz w:val="22"/>
    </w:rPr>
  </w:style>
  <w:style w:type="paragraph" w:customStyle="1" w:styleId="28">
    <w:name w:val="正文2"/>
    <w:basedOn w:val="a8"/>
    <w:link w:val="29"/>
    <w:qFormat/>
    <w:pPr>
      <w:ind w:firstLine="420"/>
    </w:pPr>
  </w:style>
  <w:style w:type="paragraph" w:customStyle="1"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next w:val="ListParagraphNewNewNewNewNewNew"/>
    <w:qFormat/>
    <w:pPr>
      <w:widowControl w:val="0"/>
      <w:spacing w:after="200" w:line="276" w:lineRule="auto"/>
      <w:jc w:val="both"/>
    </w:pPr>
    <w:rPr>
      <w:rFonts w:ascii="Calibri" w:hAnsi="Calibri" w:hint="eastAsia"/>
      <w:kern w:val="2"/>
      <w:sz w:val="21"/>
    </w:rPr>
  </w:style>
  <w:style w:type="paragraph" w:customStyle="1" w:styleId="ListParagraphNewNewNewNewNewNew">
    <w:name w:val="List Paragraph New New New New New New"/>
    <w:basedOn w:val="NewNewNewNewNewNewNewNewNewNewNewNewNewNewNewNewNewNewNewNewNewNewNewNewNewNewNewNewNewNewNewNewNewNewNewNewNewNewNewNewNewNewNewNewNewNewNewNewNewNew"/>
    <w:next w:val="NewNewNewNewNewNewNewNewNewNewNewNewNewNewNewNewNewNewNewNewNewNewNewNewNewNewNewNewNewNewNewNewNewNewNewNewNewNewNewNewNewNewNewNewNewNewNewNewNewNew"/>
    <w:qFormat/>
    <w:pPr>
      <w:ind w:firstLineChars="200" w:firstLine="420"/>
    </w:pPr>
    <w:rPr>
      <w:szCs w:val="22"/>
    </w:rPr>
  </w:style>
  <w:style w:type="paragraph" w:customStyle="1" w:styleId="cjz1">
    <w:name w:val="cjz标题 1"/>
    <w:basedOn w:val="1"/>
    <w:next w:val="a8"/>
    <w:qFormat/>
    <w:pPr>
      <w:pageBreakBefore/>
      <w:widowControl/>
      <w:numPr>
        <w:numId w:val="4"/>
      </w:numPr>
      <w:spacing w:beforeLines="50" w:afterLines="50" w:after="330" w:line="360" w:lineRule="auto"/>
      <w:ind w:firstLineChars="200" w:firstLine="200"/>
      <w:jc w:val="left"/>
    </w:pPr>
    <w:rPr>
      <w:rFonts w:asciiTheme="minorHAnsi" w:eastAsiaTheme="minorEastAsia" w:hAnsiTheme="minorEastAsia" w:cs="宋体"/>
      <w:bCs w:val="0"/>
      <w:color w:val="auto"/>
      <w:sz w:val="28"/>
      <w:szCs w:val="21"/>
    </w:rPr>
  </w:style>
  <w:style w:type="paragraph" w:customStyle="1" w:styleId="cjz2">
    <w:name w:val="cjz标题 2"/>
    <w:basedOn w:val="2"/>
    <w:next w:val="a8"/>
    <w:qFormat/>
    <w:pPr>
      <w:widowControl/>
      <w:numPr>
        <w:numId w:val="4"/>
      </w:numPr>
      <w:spacing w:beforeLines="50" w:afterLines="50" w:line="360" w:lineRule="auto"/>
      <w:ind w:firstLine="562"/>
    </w:pPr>
    <w:rPr>
      <w:rFonts w:ascii="宋体" w:eastAsiaTheme="minorEastAsia" w:hAnsi="宋体" w:cs="宋体"/>
      <w:kern w:val="0"/>
      <w:sz w:val="28"/>
      <w:szCs w:val="21"/>
    </w:rPr>
  </w:style>
  <w:style w:type="paragraph" w:customStyle="1" w:styleId="cjz3">
    <w:name w:val="cjz标题 3"/>
    <w:basedOn w:val="3"/>
    <w:next w:val="a8"/>
    <w:qFormat/>
    <w:pPr>
      <w:keepLines/>
      <w:widowControl/>
      <w:numPr>
        <w:numId w:val="4"/>
      </w:numPr>
      <w:tabs>
        <w:tab w:val="clear" w:pos="420"/>
        <w:tab w:val="left" w:pos="-2095"/>
        <w:tab w:val="left" w:pos="425"/>
      </w:tabs>
      <w:spacing w:beforeLines="50" w:before="260" w:afterLines="50" w:after="260"/>
      <w:ind w:firstLineChars="200" w:firstLine="508"/>
    </w:pPr>
    <w:rPr>
      <w:rFonts w:ascii="宋体" w:eastAsia="宋体"/>
      <w:bCs w:val="0"/>
      <w:snapToGrid w:val="0"/>
      <w:color w:val="000000"/>
      <w:w w:val="105"/>
      <w:kern w:val="0"/>
      <w:sz w:val="24"/>
      <w:lang w:val="zh-CN"/>
    </w:rPr>
  </w:style>
  <w:style w:type="paragraph" w:customStyle="1" w:styleId="cjz4">
    <w:name w:val="cjz标题 4"/>
    <w:basedOn w:val="4"/>
    <w:next w:val="a8"/>
    <w:qFormat/>
    <w:pPr>
      <w:widowControl/>
      <w:numPr>
        <w:numId w:val="4"/>
      </w:numPr>
      <w:tabs>
        <w:tab w:val="clear" w:pos="210"/>
      </w:tabs>
      <w:adjustRightInd w:val="0"/>
      <w:snapToGrid w:val="0"/>
      <w:spacing w:beforeLines="50" w:afterLines="50"/>
      <w:ind w:left="0" w:firstLine="200"/>
      <w:jc w:val="left"/>
    </w:pPr>
    <w:rPr>
      <w:rFonts w:hAnsiTheme="minorHAnsi"/>
      <w:bCs w:val="0"/>
      <w:kern w:val="0"/>
      <w:sz w:val="24"/>
    </w:rPr>
  </w:style>
  <w:style w:type="paragraph" w:customStyle="1" w:styleId="cjz5">
    <w:name w:val="cjz标题 5"/>
    <w:basedOn w:val="5"/>
    <w:next w:val="a8"/>
    <w:qFormat/>
    <w:pPr>
      <w:numPr>
        <w:numId w:val="4"/>
      </w:numPr>
      <w:adjustRightInd w:val="0"/>
      <w:snapToGrid w:val="0"/>
      <w:spacing w:beforeLines="50" w:before="120" w:afterLines="50" w:after="120" w:line="360" w:lineRule="auto"/>
      <w:ind w:firstLine="200"/>
      <w:jc w:val="left"/>
    </w:pPr>
    <w:rPr>
      <w:bCs/>
      <w:sz w:val="24"/>
    </w:rPr>
  </w:style>
  <w:style w:type="paragraph" w:customStyle="1" w:styleId="cjz6">
    <w:name w:val="cjz标题6"/>
    <w:basedOn w:val="6"/>
    <w:next w:val="a8"/>
    <w:qFormat/>
    <w:pPr>
      <w:numPr>
        <w:numId w:val="4"/>
      </w:numPr>
      <w:spacing w:beforeLines="50" w:afterLines="50" w:line="360" w:lineRule="auto"/>
      <w:ind w:firstLine="200"/>
      <w:jc w:val="left"/>
    </w:pPr>
    <w:rPr>
      <w:bCs/>
      <w:kern w:val="0"/>
    </w:rPr>
  </w:style>
  <w:style w:type="character" w:customStyle="1" w:styleId="71">
    <w:name w:val="标题 7 字符"/>
    <w:basedOn w:val="a9"/>
    <w:link w:val="7"/>
    <w:uiPriority w:val="9"/>
    <w:qFormat/>
    <w:rPr>
      <w:rFonts w:ascii="宋体" w:hAnsi="宋体" w:cstheme="minorBidi"/>
      <w:b/>
      <w:bCs/>
      <w:kern w:val="2"/>
      <w:sz w:val="28"/>
      <w:szCs w:val="24"/>
    </w:rPr>
  </w:style>
  <w:style w:type="character" w:customStyle="1" w:styleId="80">
    <w:name w:val="标题 8 字符"/>
    <w:basedOn w:val="a9"/>
    <w:link w:val="8"/>
    <w:uiPriority w:val="9"/>
    <w:semiHidden/>
    <w:qFormat/>
    <w:rPr>
      <w:rFonts w:asciiTheme="majorHAnsi" w:eastAsiaTheme="majorEastAsia" w:hAnsiTheme="majorHAnsi" w:cstheme="majorBidi"/>
      <w:kern w:val="2"/>
      <w:sz w:val="21"/>
      <w:szCs w:val="24"/>
    </w:rPr>
  </w:style>
  <w:style w:type="character" w:customStyle="1" w:styleId="90">
    <w:name w:val="标题 9 字符"/>
    <w:basedOn w:val="a9"/>
    <w:link w:val="9"/>
    <w:uiPriority w:val="9"/>
    <w:semiHidden/>
    <w:qFormat/>
    <w:rPr>
      <w:rFonts w:asciiTheme="majorHAnsi" w:eastAsiaTheme="majorEastAsia" w:hAnsiTheme="majorHAnsi" w:cstheme="majorBidi"/>
      <w:kern w:val="2"/>
      <w:sz w:val="21"/>
      <w:szCs w:val="21"/>
    </w:rPr>
  </w:style>
  <w:style w:type="character" w:customStyle="1" w:styleId="25">
    <w:name w:val="正文文本首行缩进 2 字符"/>
    <w:basedOn w:val="af9"/>
    <w:link w:val="24"/>
    <w:qFormat/>
    <w:rPr>
      <w:rFonts w:ascii="宋体" w:hAnsi="宋体" w:cs="Arial"/>
      <w:kern w:val="2"/>
      <w:sz w:val="21"/>
      <w:szCs w:val="21"/>
    </w:rPr>
  </w:style>
  <w:style w:type="character" w:customStyle="1" w:styleId="21">
    <w:name w:val="标题 2 字符"/>
    <w:basedOn w:val="a9"/>
    <w:link w:val="2"/>
    <w:qFormat/>
    <w:rPr>
      <w:rFonts w:ascii="Arial" w:eastAsia="黑体" w:hAnsi="Arial"/>
      <w:b/>
      <w:bCs/>
      <w:kern w:val="2"/>
      <w:sz w:val="32"/>
      <w:szCs w:val="32"/>
    </w:rPr>
  </w:style>
  <w:style w:type="character" w:customStyle="1" w:styleId="52">
    <w:name w:val="标题 5 字符"/>
    <w:basedOn w:val="a9"/>
    <w:link w:val="5"/>
    <w:qFormat/>
    <w:rPr>
      <w:rFonts w:ascii="宋体" w:hAnsi="宋体"/>
      <w:b/>
      <w:kern w:val="2"/>
      <w:sz w:val="30"/>
      <w:szCs w:val="24"/>
    </w:rPr>
  </w:style>
  <w:style w:type="paragraph" w:customStyle="1" w:styleId="a5">
    <w:name w:val="一级目录"/>
    <w:basedOn w:val="1"/>
    <w:qFormat/>
    <w:pPr>
      <w:numPr>
        <w:numId w:val="5"/>
      </w:numPr>
      <w:spacing w:beforeLines="50" w:before="50" w:afterLines="50" w:after="50" w:line="300" w:lineRule="auto"/>
      <w:jc w:val="left"/>
    </w:pPr>
    <w:rPr>
      <w:bCs w:val="0"/>
      <w:color w:val="auto"/>
      <w:sz w:val="36"/>
      <w:szCs w:val="20"/>
    </w:rPr>
  </w:style>
  <w:style w:type="paragraph" w:customStyle="1" w:styleId="a6">
    <w:name w:val="二级目录"/>
    <w:basedOn w:val="2"/>
    <w:link w:val="Char3"/>
    <w:qFormat/>
    <w:pPr>
      <w:keepNext w:val="0"/>
      <w:numPr>
        <w:numId w:val="5"/>
      </w:numPr>
      <w:spacing w:beforeLines="50" w:before="50" w:afterLines="50" w:after="50" w:line="300" w:lineRule="auto"/>
      <w:jc w:val="left"/>
    </w:pPr>
    <w:rPr>
      <w:rFonts w:ascii="Times New Roman" w:hAnsi="Times New Roman"/>
      <w:bCs w:val="0"/>
      <w:szCs w:val="24"/>
    </w:rPr>
  </w:style>
  <w:style w:type="character" w:customStyle="1" w:styleId="Char3">
    <w:name w:val="二级目录 Char"/>
    <w:link w:val="a6"/>
    <w:qFormat/>
    <w:rPr>
      <w:rFonts w:eastAsia="黑体"/>
      <w:b/>
      <w:kern w:val="2"/>
      <w:sz w:val="32"/>
      <w:szCs w:val="24"/>
    </w:rPr>
  </w:style>
  <w:style w:type="paragraph" w:customStyle="1" w:styleId="a7">
    <w:name w:val="三级目录"/>
    <w:basedOn w:val="3"/>
    <w:link w:val="Char4"/>
    <w:qFormat/>
    <w:pPr>
      <w:keepLines/>
      <w:numPr>
        <w:numId w:val="5"/>
      </w:numPr>
      <w:tabs>
        <w:tab w:val="clear" w:pos="420"/>
        <w:tab w:val="left" w:pos="-2095"/>
        <w:tab w:val="left" w:pos="425"/>
      </w:tabs>
      <w:spacing w:beforeLines="50" w:before="50" w:afterLines="50" w:after="50" w:line="300" w:lineRule="auto"/>
      <w:jc w:val="left"/>
    </w:pPr>
    <w:rPr>
      <w:rFonts w:ascii="Times New Roman" w:eastAsia="黑体" w:hAnsi="Times New Roman"/>
      <w:sz w:val="30"/>
      <w:szCs w:val="32"/>
    </w:rPr>
  </w:style>
  <w:style w:type="character" w:customStyle="1" w:styleId="Char4">
    <w:name w:val="三级目录 Char"/>
    <w:link w:val="a7"/>
    <w:qFormat/>
    <w:rPr>
      <w:rFonts w:eastAsia="黑体"/>
      <w:b/>
      <w:bCs/>
      <w:kern w:val="2"/>
      <w:sz w:val="30"/>
      <w:szCs w:val="32"/>
    </w:rPr>
  </w:style>
  <w:style w:type="character" w:customStyle="1" w:styleId="62">
    <w:name w:val="标题 6 字符"/>
    <w:basedOn w:val="a9"/>
    <w:link w:val="6"/>
    <w:uiPriority w:val="9"/>
    <w:qFormat/>
    <w:rPr>
      <w:rFonts w:ascii="宋体" w:hAnsi="宋体"/>
      <w:b/>
      <w:kern w:val="2"/>
      <w:sz w:val="28"/>
      <w:szCs w:val="24"/>
    </w:rPr>
  </w:style>
  <w:style w:type="paragraph" w:customStyle="1" w:styleId="a0">
    <w:name w:val="六级目录"/>
    <w:basedOn w:val="a8"/>
    <w:link w:val="Char5"/>
    <w:qFormat/>
    <w:pPr>
      <w:numPr>
        <w:numId w:val="6"/>
      </w:numPr>
      <w:spacing w:line="300" w:lineRule="auto"/>
      <w:ind w:left="0" w:firstLineChars="400" w:firstLine="400"/>
      <w:jc w:val="left"/>
    </w:pPr>
    <w:rPr>
      <w:sz w:val="24"/>
      <w:szCs w:val="21"/>
    </w:rPr>
  </w:style>
  <w:style w:type="character" w:customStyle="1" w:styleId="Char5">
    <w:name w:val="六级目录 Char"/>
    <w:link w:val="a0"/>
    <w:qFormat/>
    <w:rPr>
      <w:rFonts w:ascii="宋体" w:hAnsi="宋体"/>
      <w:kern w:val="2"/>
      <w:sz w:val="24"/>
      <w:szCs w:val="21"/>
    </w:rPr>
  </w:style>
  <w:style w:type="paragraph" w:customStyle="1" w:styleId="TOC10">
    <w:name w:val="TOC 标题1"/>
    <w:basedOn w:val="1"/>
    <w:next w:val="a8"/>
    <w:uiPriority w:val="39"/>
    <w:unhideWhenUsed/>
    <w:qFormat/>
    <w:pPr>
      <w:widowControl/>
      <w:spacing w:beforeLines="50" w:before="240" w:afterLines="50" w:line="259" w:lineRule="auto"/>
      <w:ind w:left="42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fffe">
    <w:name w:val="投标正文"/>
    <w:basedOn w:val="a8"/>
    <w:link w:val="Char6"/>
    <w:qFormat/>
    <w:pPr>
      <w:spacing w:beforeLines="50" w:before="50" w:afterLines="50" w:after="50" w:line="300" w:lineRule="auto"/>
      <w:ind w:firstLineChars="200" w:firstLine="200"/>
    </w:pPr>
    <w:rPr>
      <w:sz w:val="24"/>
    </w:rPr>
  </w:style>
  <w:style w:type="paragraph" w:customStyle="1" w:styleId="1New">
    <w:name w:val="索引 1 New"/>
    <w:basedOn w:val="a8"/>
    <w:next w:val="a8"/>
    <w:uiPriority w:val="99"/>
    <w:qFormat/>
    <w:pPr>
      <w:spacing w:line="400" w:lineRule="exact"/>
      <w:ind w:firstLineChars="200" w:firstLine="640"/>
    </w:pPr>
    <w:rPr>
      <w:rFonts w:ascii="仿宋_GB2312" w:eastAsia="仿宋_GB2312" w:hAnsi="Courier New"/>
      <w:bCs/>
      <w:sz w:val="32"/>
      <w:szCs w:val="20"/>
    </w:rPr>
  </w:style>
  <w:style w:type="paragraph" w:customStyle="1" w:styleId="affff">
    <w:name w:val="正文_模板"/>
    <w:basedOn w:val="a8"/>
    <w:qFormat/>
    <w:pPr>
      <w:spacing w:line="300" w:lineRule="auto"/>
      <w:ind w:firstLineChars="200" w:firstLine="200"/>
    </w:pPr>
  </w:style>
  <w:style w:type="paragraph" w:customStyle="1" w:styleId="affff0">
    <w:name w:val="四级目录"/>
    <w:basedOn w:val="4"/>
    <w:link w:val="Char7"/>
    <w:qFormat/>
    <w:pPr>
      <w:numPr>
        <w:ilvl w:val="0"/>
        <w:numId w:val="0"/>
      </w:numPr>
      <w:spacing w:beforeLines="50" w:before="50" w:afterLines="50" w:after="50"/>
      <w:jc w:val="left"/>
    </w:pPr>
    <w:rPr>
      <w:rFonts w:ascii="Times New Roman" w:hAnsi="Times New Roman"/>
      <w:b w:val="0"/>
      <w:bCs w:val="0"/>
      <w:szCs w:val="20"/>
    </w:rPr>
  </w:style>
  <w:style w:type="character" w:customStyle="1" w:styleId="Char6">
    <w:name w:val="投标正文 Char"/>
    <w:basedOn w:val="a9"/>
    <w:link w:val="afffe"/>
    <w:qFormat/>
    <w:rPr>
      <w:kern w:val="2"/>
      <w:sz w:val="24"/>
      <w:szCs w:val="24"/>
    </w:rPr>
  </w:style>
  <w:style w:type="character" w:customStyle="1" w:styleId="Char7">
    <w:name w:val="四级目录 Char"/>
    <w:link w:val="affff0"/>
    <w:qFormat/>
    <w:rPr>
      <w:rFonts w:eastAsia="黑体"/>
      <w:kern w:val="2"/>
      <w:sz w:val="28"/>
    </w:rPr>
  </w:style>
  <w:style w:type="paragraph" w:customStyle="1" w:styleId="affff1">
    <w:name w:val="五级目录"/>
    <w:basedOn w:val="5"/>
    <w:link w:val="Char8"/>
    <w:qFormat/>
    <w:pPr>
      <w:keepNext w:val="0"/>
      <w:keepLines w:val="0"/>
      <w:numPr>
        <w:ilvl w:val="0"/>
        <w:numId w:val="0"/>
      </w:numPr>
      <w:adjustRightInd w:val="0"/>
      <w:spacing w:before="0" w:after="0" w:line="360" w:lineRule="auto"/>
      <w:ind w:firstLineChars="200" w:firstLine="200"/>
      <w:jc w:val="left"/>
      <w:textAlignment w:val="baseline"/>
    </w:pPr>
    <w:rPr>
      <w:b w:val="0"/>
      <w:kern w:val="0"/>
      <w:sz w:val="24"/>
      <w:szCs w:val="22"/>
    </w:rPr>
  </w:style>
  <w:style w:type="character" w:customStyle="1" w:styleId="Char8">
    <w:name w:val="五级目录 Char"/>
    <w:link w:val="affff1"/>
    <w:qFormat/>
    <w:rPr>
      <w:sz w:val="24"/>
      <w:szCs w:val="22"/>
    </w:rPr>
  </w:style>
  <w:style w:type="paragraph" w:customStyle="1" w:styleId="Figure">
    <w:name w:val="Figure"/>
    <w:basedOn w:val="a8"/>
    <w:link w:val="FigureChar"/>
    <w:qFormat/>
    <w:pPr>
      <w:autoSpaceDE w:val="0"/>
      <w:autoSpaceDN w:val="0"/>
      <w:adjustRightInd w:val="0"/>
      <w:spacing w:before="80" w:after="80" w:line="300" w:lineRule="auto"/>
      <w:ind w:left="1701"/>
      <w:jc w:val="center"/>
    </w:pPr>
    <w:rPr>
      <w:rFonts w:ascii="Arial" w:hAnsi="Arial"/>
      <w:kern w:val="0"/>
      <w:szCs w:val="21"/>
    </w:rPr>
  </w:style>
  <w:style w:type="character" w:customStyle="1" w:styleId="FigureChar">
    <w:name w:val="Figure Char"/>
    <w:basedOn w:val="a9"/>
    <w:link w:val="Figure"/>
    <w:qFormat/>
    <w:rPr>
      <w:rFonts w:ascii="Arial" w:hAnsi="Arial"/>
      <w:sz w:val="21"/>
      <w:szCs w:val="21"/>
    </w:rPr>
  </w:style>
  <w:style w:type="paragraph" w:customStyle="1" w:styleId="ItemStep">
    <w:name w:val="Item Step"/>
    <w:link w:val="ItemStepChar"/>
    <w:qFormat/>
    <w:pPr>
      <w:numPr>
        <w:numId w:val="7"/>
      </w:numPr>
      <w:adjustRightInd w:val="0"/>
      <w:snapToGrid w:val="0"/>
      <w:spacing w:before="80" w:after="80" w:line="240" w:lineRule="atLeast"/>
    </w:pPr>
    <w:rPr>
      <w:rFonts w:cs="Arial"/>
      <w:sz w:val="21"/>
      <w:szCs w:val="21"/>
    </w:rPr>
  </w:style>
  <w:style w:type="paragraph" w:customStyle="1" w:styleId="SubItemStep">
    <w:name w:val="Sub Item Step"/>
    <w:qFormat/>
    <w:pPr>
      <w:numPr>
        <w:ilvl w:val="1"/>
        <w:numId w:val="7"/>
      </w:numPr>
      <w:adjustRightInd w:val="0"/>
      <w:snapToGrid w:val="0"/>
      <w:spacing w:before="80" w:after="80" w:line="240" w:lineRule="atLeast"/>
    </w:pPr>
    <w:rPr>
      <w:rFonts w:cs="Arial" w:hint="eastAsia"/>
      <w:sz w:val="21"/>
      <w:szCs w:val="21"/>
    </w:rPr>
  </w:style>
  <w:style w:type="paragraph" w:customStyle="1" w:styleId="ThirdLevelItemStep">
    <w:name w:val="Third Level Item Step"/>
    <w:qFormat/>
    <w:pPr>
      <w:numPr>
        <w:ilvl w:val="2"/>
        <w:numId w:val="7"/>
      </w:numPr>
      <w:adjustRightInd w:val="0"/>
      <w:snapToGrid w:val="0"/>
      <w:spacing w:before="80" w:after="80" w:line="240" w:lineRule="atLeast"/>
    </w:pPr>
    <w:rPr>
      <w:rFonts w:cs="Arial" w:hint="eastAsia"/>
      <w:sz w:val="21"/>
      <w:szCs w:val="21"/>
    </w:rPr>
  </w:style>
  <w:style w:type="paragraph" w:customStyle="1" w:styleId="FourthLevelItemStep">
    <w:name w:val="Fourth Level Item Step"/>
    <w:qFormat/>
    <w:pPr>
      <w:numPr>
        <w:ilvl w:val="3"/>
        <w:numId w:val="7"/>
      </w:numPr>
      <w:adjustRightInd w:val="0"/>
      <w:snapToGrid w:val="0"/>
      <w:spacing w:before="80" w:after="80" w:line="240" w:lineRule="atLeast"/>
    </w:pPr>
    <w:rPr>
      <w:rFonts w:cs="Arial" w:hint="eastAsia"/>
      <w:sz w:val="21"/>
      <w:szCs w:val="21"/>
    </w:rPr>
  </w:style>
  <w:style w:type="character" w:customStyle="1" w:styleId="ItemStepChar">
    <w:name w:val="Item Step Char"/>
    <w:link w:val="ItemStep"/>
    <w:qFormat/>
    <w:rPr>
      <w:rFonts w:cs="Arial"/>
      <w:sz w:val="21"/>
      <w:szCs w:val="21"/>
    </w:rPr>
  </w:style>
  <w:style w:type="character" w:customStyle="1" w:styleId="figcap">
    <w:name w:val="figcap"/>
    <w:basedOn w:val="a9"/>
    <w:qFormat/>
  </w:style>
  <w:style w:type="character" w:customStyle="1" w:styleId="CharChar0">
    <w:name w:val="！正文 Char Char"/>
    <w:qFormat/>
    <w:rPr>
      <w:rFonts w:ascii="Times New Roman" w:eastAsia="宋体" w:hAnsi="Times New Roman" w:cs="Times New Roman"/>
      <w:sz w:val="24"/>
    </w:rPr>
  </w:style>
  <w:style w:type="table" w:customStyle="1" w:styleId="Table">
    <w:name w:val="Table"/>
    <w:basedOn w:val="affe"/>
    <w:qFormat/>
    <w:pPr>
      <w:widowControl/>
      <w:spacing w:line="240" w:lineRule="auto"/>
      <w:ind w:firstLineChars="0" w:firstLine="0"/>
      <w:jc w:val="left"/>
    </w:pPr>
    <w:rPr>
      <w:rFonts w:ascii="Times New Roman" w:eastAsia="宋体" w:hAnsi="Times New Roman" w:cs="Arial"/>
    </w:rPr>
    <w:tblPr/>
    <w:trPr>
      <w:cantSplit/>
    </w:tr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aff6">
    <w:name w:val="普通(网站) 字符"/>
    <w:link w:val="aff5"/>
    <w:uiPriority w:val="99"/>
    <w:qFormat/>
    <w:locked/>
    <w:rPr>
      <w:rFonts w:ascii="宋体" w:hAnsi="宋体"/>
      <w:sz w:val="24"/>
      <w:szCs w:val="24"/>
    </w:rPr>
  </w:style>
  <w:style w:type="paragraph" w:customStyle="1" w:styleId="91">
    <w:name w:val="图9"/>
    <w:basedOn w:val="a8"/>
    <w:link w:val="92"/>
    <w:qFormat/>
    <w:pPr>
      <w:ind w:firstLineChars="71" w:firstLine="199"/>
      <w:jc w:val="center"/>
    </w:pPr>
    <w:rPr>
      <w:rFonts w:ascii="仿宋" w:eastAsia="楷体" w:hAnsi="仿宋"/>
      <w:sz w:val="28"/>
    </w:rPr>
  </w:style>
  <w:style w:type="character" w:customStyle="1" w:styleId="92">
    <w:name w:val="图9 字符"/>
    <w:basedOn w:val="a9"/>
    <w:link w:val="91"/>
    <w:qFormat/>
    <w:rPr>
      <w:rFonts w:ascii="仿宋" w:eastAsia="楷体" w:hAnsi="仿宋"/>
      <w:kern w:val="2"/>
      <w:sz w:val="28"/>
      <w:szCs w:val="24"/>
    </w:rPr>
  </w:style>
  <w:style w:type="paragraph" w:customStyle="1" w:styleId="TableText">
    <w:name w:val="Table Text"/>
    <w:basedOn w:val="a8"/>
    <w:link w:val="TableTextChar1"/>
    <w:qFormat/>
    <w:pPr>
      <w:widowControl/>
      <w:spacing w:before="40" w:after="40"/>
      <w:jc w:val="left"/>
    </w:pPr>
    <w:rPr>
      <w:rFonts w:ascii="Arial" w:eastAsia="PMingLiU" w:hAnsi="Arial"/>
      <w:kern w:val="0"/>
      <w:sz w:val="20"/>
      <w:szCs w:val="20"/>
      <w:lang w:eastAsia="en-US"/>
    </w:rPr>
  </w:style>
  <w:style w:type="paragraph" w:customStyle="1" w:styleId="TableHeading">
    <w:name w:val="Table Heading"/>
    <w:basedOn w:val="a8"/>
    <w:link w:val="TableHeadingChar"/>
    <w:qFormat/>
    <w:pPr>
      <w:keepNext/>
      <w:topLinePunct/>
      <w:adjustRightInd w:val="0"/>
      <w:snapToGrid w:val="0"/>
      <w:spacing w:beforeLines="50" w:afterLines="50" w:line="240" w:lineRule="atLeast"/>
      <w:ind w:firstLineChars="200" w:firstLine="200"/>
      <w:jc w:val="left"/>
    </w:pPr>
    <w:rPr>
      <w:rFonts w:ascii="Arial" w:eastAsia="黑体" w:hAnsi="Arial" w:cs="Book Antiqua"/>
      <w:bCs/>
      <w:snapToGrid w:val="0"/>
      <w:kern w:val="0"/>
      <w:szCs w:val="21"/>
    </w:rPr>
  </w:style>
  <w:style w:type="character" w:customStyle="1" w:styleId="TableTextChar1">
    <w:name w:val="Table Text Char1"/>
    <w:basedOn w:val="a9"/>
    <w:link w:val="TableText"/>
    <w:qFormat/>
    <w:rPr>
      <w:rFonts w:ascii="Arial" w:eastAsia="PMingLiU" w:hAnsi="Arial"/>
      <w:lang w:eastAsia="en-US"/>
    </w:rPr>
  </w:style>
  <w:style w:type="character" w:customStyle="1" w:styleId="TableHeadingChar">
    <w:name w:val="Table Heading Char"/>
    <w:basedOn w:val="a9"/>
    <w:link w:val="TableHeading"/>
    <w:qFormat/>
    <w:rPr>
      <w:rFonts w:ascii="Arial" w:eastAsia="黑体" w:hAnsi="Arial" w:cs="Book Antiqua"/>
      <w:bCs/>
      <w:snapToGrid w:val="0"/>
      <w:sz w:val="21"/>
      <w:szCs w:val="21"/>
    </w:rPr>
  </w:style>
  <w:style w:type="character" w:customStyle="1" w:styleId="2Char2">
    <w:name w:val="正文文本 2 Char"/>
    <w:basedOn w:val="a9"/>
    <w:qFormat/>
    <w:rPr>
      <w:rFonts w:eastAsia="宋体"/>
      <w:sz w:val="24"/>
    </w:rPr>
  </w:style>
  <w:style w:type="character" w:customStyle="1" w:styleId="Char0">
    <w:name w:val="*正文 Char"/>
    <w:link w:val="afffd"/>
    <w:qFormat/>
    <w:rPr>
      <w:rFonts w:ascii="宋体" w:hAnsi="宋体"/>
      <w:kern w:val="2"/>
      <w:sz w:val="22"/>
      <w:szCs w:val="24"/>
    </w:rPr>
  </w:style>
  <w:style w:type="table" w:customStyle="1" w:styleId="36">
    <w:name w:val="网格型3"/>
    <w:basedOn w:val="aa"/>
    <w:qFormat/>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网格型4"/>
    <w:basedOn w:val="aa"/>
    <w:qFormat/>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CCChar">
    <w:name w:val="!BECC正文 Char"/>
    <w:basedOn w:val="a9"/>
    <w:qFormat/>
    <w:rPr>
      <w:sz w:val="24"/>
      <w:szCs w:val="24"/>
    </w:rPr>
  </w:style>
  <w:style w:type="character" w:customStyle="1" w:styleId="29">
    <w:name w:val="正文2 字符"/>
    <w:basedOn w:val="a9"/>
    <w:link w:val="28"/>
    <w:qFormat/>
    <w:rPr>
      <w:kern w:val="2"/>
      <w:sz w:val="21"/>
      <w:szCs w:val="24"/>
    </w:rPr>
  </w:style>
  <w:style w:type="character" w:customStyle="1" w:styleId="Char9">
    <w:name w:val="正文文本缩进 Char"/>
    <w:basedOn w:val="a9"/>
    <w:uiPriority w:val="99"/>
    <w:semiHidden/>
    <w:qFormat/>
    <w:rPr>
      <w:rFonts w:asciiTheme="minorEastAsia"/>
      <w:sz w:val="24"/>
    </w:rPr>
  </w:style>
  <w:style w:type="table" w:customStyle="1" w:styleId="affff2">
    <w:name w:val="表样式"/>
    <w:basedOn w:val="aa"/>
    <w:qFormat/>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character" w:customStyle="1" w:styleId="itemname5">
    <w:name w:val="item_name5"/>
    <w:basedOn w:val="a9"/>
    <w:qFormat/>
  </w:style>
  <w:style w:type="paragraph" w:customStyle="1" w:styleId="NewNewNewNewNew">
    <w:name w:val="正文 New New New New New"/>
    <w:uiPriority w:val="99"/>
    <w:qFormat/>
    <w:pPr>
      <w:widowControl w:val="0"/>
      <w:spacing w:after="160" w:line="256" w:lineRule="auto"/>
      <w:jc w:val="both"/>
    </w:pPr>
    <w:rPr>
      <w:kern w:val="2"/>
      <w:sz w:val="21"/>
      <w:szCs w:val="24"/>
    </w:rPr>
  </w:style>
  <w:style w:type="paragraph" w:customStyle="1" w:styleId="-new">
    <w:name w:val="正文-new"/>
    <w:basedOn w:val="a8"/>
    <w:link w:val="-newChar"/>
    <w:qFormat/>
    <w:pPr>
      <w:spacing w:after="160"/>
      <w:ind w:firstLine="425"/>
    </w:pPr>
    <w:rPr>
      <w:szCs w:val="21"/>
    </w:rPr>
  </w:style>
  <w:style w:type="paragraph" w:customStyle="1"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0"/>
      <w:spacing w:after="160" w:line="256" w:lineRule="auto"/>
      <w:jc w:val="both"/>
    </w:pPr>
    <w:rPr>
      <w:kern w:val="2"/>
      <w:sz w:val="21"/>
    </w:rPr>
  </w:style>
  <w:style w:type="character" w:customStyle="1" w:styleId="Char11">
    <w:name w:val="正文文本 Char1"/>
    <w:basedOn w:val="a9"/>
    <w:uiPriority w:val="99"/>
    <w:semiHidden/>
    <w:qFormat/>
    <w:rPr>
      <w:rFonts w:asciiTheme="minorEastAsia"/>
      <w:sz w:val="24"/>
    </w:rPr>
  </w:style>
  <w:style w:type="paragraph" w:customStyle="1" w:styleId="NewNewNewNewNewNewNewNewNewNewNewNewNewNewNew">
    <w:name w:val="正文 New New New New New New New New New New New New New New New"/>
    <w:uiPriority w:val="99"/>
    <w:qFormat/>
    <w:pPr>
      <w:widowControl w:val="0"/>
      <w:spacing w:after="160" w:line="256" w:lineRule="auto"/>
      <w:jc w:val="both"/>
    </w:pPr>
    <w:rPr>
      <w:kern w:val="2"/>
      <w:sz w:val="21"/>
      <w:szCs w:val="24"/>
    </w:rPr>
  </w:style>
  <w:style w:type="paragraph" w:customStyle="1" w:styleId="NewNewNewNewNewNewNewNewNew">
    <w:name w:val="纯文本 New New New New New New New New New"/>
    <w:basedOn w:val="NewNewNewNewNewNewNewNewNewNewNewNewNewNewNew"/>
    <w:uiPriority w:val="99"/>
    <w:qFormat/>
    <w:rPr>
      <w:rFonts w:ascii="宋体" w:hAnsi="Courier New"/>
    </w:rPr>
  </w:style>
  <w:style w:type="paragraph" w:customStyle="1" w:styleId="New">
    <w:name w:val="正文 New"/>
    <w:uiPriority w:val="99"/>
    <w:qFormat/>
    <w:pPr>
      <w:widowControl w:val="0"/>
      <w:spacing w:after="160" w:line="256" w:lineRule="auto"/>
      <w:jc w:val="both"/>
    </w:pPr>
    <w:rPr>
      <w:kern w:val="2"/>
      <w:sz w:val="21"/>
      <w:szCs w:val="24"/>
    </w:rPr>
  </w:style>
  <w:style w:type="paragraph" w:customStyle="1" w:styleId="New0">
    <w:name w:val="纯文本 New"/>
    <w:basedOn w:val="New"/>
    <w:uiPriority w:val="99"/>
    <w:qFormat/>
    <w:rPr>
      <w:rFonts w:ascii="宋体" w:hAnsi="Courier New"/>
    </w:rPr>
  </w:style>
  <w:style w:type="paragraph" w:customStyle="1" w:styleId="NewNewNew">
    <w:name w:val="纯文本 New New New"/>
    <w:basedOn w:val="a8"/>
    <w:uiPriority w:val="99"/>
    <w:qFormat/>
    <w:pPr>
      <w:spacing w:after="160" w:line="256" w:lineRule="auto"/>
    </w:pPr>
    <w:rPr>
      <w:rFonts w:hAnsi="Courier New"/>
    </w:rPr>
  </w:style>
  <w:style w:type="paragraph" w:customStyle="1" w:styleId="NewNewNewNewNewNewNewNewNewNewNewNewNew">
    <w:name w:val="正文 New New New New New New New New New New New New New"/>
    <w:uiPriority w:val="99"/>
    <w:qFormat/>
    <w:pPr>
      <w:widowControl w:val="0"/>
      <w:spacing w:after="160" w:line="256" w:lineRule="auto"/>
      <w:jc w:val="both"/>
    </w:pPr>
    <w:rPr>
      <w:kern w:val="2"/>
      <w:sz w:val="21"/>
      <w:szCs w:val="24"/>
    </w:rPr>
  </w:style>
  <w:style w:type="paragraph" w:customStyle="1" w:styleId="NewNewNewNewNewNewNewNewNewNewNewNewNewNewNewNewNewNewNewNewNewNewNewNewNewNewNewNewNewNew">
    <w:name w:val="正文 New New New New New New New New New New New New New New New New New New New New New New New New New New New New New New"/>
    <w:uiPriority w:val="99"/>
    <w:qFormat/>
    <w:pPr>
      <w:widowControl w:val="0"/>
      <w:spacing w:after="160" w:line="256" w:lineRule="auto"/>
      <w:jc w:val="both"/>
    </w:pPr>
    <w:rPr>
      <w:kern w:val="2"/>
      <w:sz w:val="21"/>
      <w:szCs w:val="24"/>
    </w:rPr>
  </w:style>
  <w:style w:type="paragraph" w:customStyle="1" w:styleId="NewNewNewNew">
    <w:name w:val="纯文本 New New New New"/>
    <w:basedOn w:val="a8"/>
    <w:uiPriority w:val="99"/>
    <w:qFormat/>
    <w:pPr>
      <w:spacing w:after="160" w:line="256" w:lineRule="auto"/>
    </w:pPr>
    <w:rPr>
      <w:rFonts w:hAnsi="Courier New"/>
    </w:rPr>
  </w:style>
  <w:style w:type="table" w:customStyle="1" w:styleId="TableNormal">
    <w:name w:val="Table Normal"/>
    <w:unhideWhenUsed/>
    <w:qFormat/>
    <w:pPr>
      <w:widowControl w:val="0"/>
      <w:autoSpaceDE w:val="0"/>
      <w:autoSpaceDN w:val="0"/>
    </w:pPr>
    <w:rPr>
      <w:rFonts w:asciiTheme="minorHAnsi" w:eastAsiaTheme="minorEastAsia" w:hAnsiTheme="minorHAnsi" w:cstheme="minorBidi"/>
      <w:sz w:val="22"/>
      <w:lang w:eastAsia="en-US"/>
    </w:rPr>
    <w:tblPr>
      <w:tblCellMar>
        <w:top w:w="0" w:type="dxa"/>
        <w:left w:w="0" w:type="dxa"/>
        <w:bottom w:w="0" w:type="dxa"/>
        <w:right w:w="0" w:type="dxa"/>
      </w:tblCellMar>
    </w:tblPr>
  </w:style>
  <w:style w:type="paragraph" w:customStyle="1" w:styleId="TableParagraph">
    <w:name w:val="Table Paragraph"/>
    <w:basedOn w:val="a8"/>
    <w:uiPriority w:val="1"/>
    <w:qFormat/>
    <w:pPr>
      <w:autoSpaceDE w:val="0"/>
      <w:autoSpaceDN w:val="0"/>
      <w:jc w:val="left"/>
    </w:pPr>
    <w:rPr>
      <w:rFonts w:cs="宋体"/>
      <w:kern w:val="0"/>
      <w:sz w:val="22"/>
      <w:szCs w:val="21"/>
      <w:lang w:val="zh-CN" w:bidi="zh-CN"/>
    </w:rPr>
  </w:style>
  <w:style w:type="paragraph" w:customStyle="1" w:styleId="61">
    <w:name w:val="样式 宋体 加粗 段后: 6 磅"/>
    <w:basedOn w:val="a8"/>
    <w:qFormat/>
    <w:pPr>
      <w:numPr>
        <w:numId w:val="8"/>
      </w:numPr>
      <w:spacing w:after="120"/>
      <w:ind w:left="0" w:firstLineChars="200" w:firstLine="200"/>
    </w:pPr>
    <w:rPr>
      <w:b/>
      <w:bCs/>
      <w:szCs w:val="20"/>
    </w:rPr>
  </w:style>
  <w:style w:type="paragraph" w:customStyle="1" w:styleId="CharChar10">
    <w:name w:val="Char Char10"/>
    <w:basedOn w:val="a8"/>
    <w:qFormat/>
    <w:pPr>
      <w:ind w:firstLineChars="200" w:firstLine="200"/>
    </w:pPr>
    <w:rPr>
      <w:rFonts w:ascii="Tahoma" w:hAnsi="Tahoma"/>
      <w:szCs w:val="20"/>
    </w:rPr>
  </w:style>
  <w:style w:type="character" w:customStyle="1" w:styleId="3Char">
    <w:name w:val="正文文本 3 Char"/>
    <w:basedOn w:val="a9"/>
    <w:uiPriority w:val="99"/>
    <w:semiHidden/>
    <w:qFormat/>
    <w:rPr>
      <w:rFonts w:asciiTheme="minorEastAsia"/>
      <w:sz w:val="16"/>
      <w:szCs w:val="16"/>
    </w:rPr>
  </w:style>
  <w:style w:type="character" w:customStyle="1" w:styleId="-newChar">
    <w:name w:val="正文-new Char"/>
    <w:link w:val="-new"/>
    <w:qFormat/>
    <w:rPr>
      <w:rFonts w:ascii="宋体" w:hAnsi="宋体"/>
      <w:kern w:val="2"/>
      <w:sz w:val="21"/>
      <w:szCs w:val="21"/>
    </w:rPr>
  </w:style>
  <w:style w:type="character" w:customStyle="1" w:styleId="Char40">
    <w:name w:val="批注文字 Char4"/>
    <w:basedOn w:val="a9"/>
    <w:qFormat/>
    <w:rPr>
      <w:rFonts w:ascii="Times New Roman" w:eastAsia="宋体" w:hAnsi="Times New Roman" w:cs="Times New Roman"/>
      <w:szCs w:val="24"/>
    </w:rPr>
  </w:style>
  <w:style w:type="paragraph" w:customStyle="1" w:styleId="19">
    <w:name w:val="标题1"/>
    <w:basedOn w:val="1"/>
    <w:link w:val="1Char"/>
    <w:qFormat/>
    <w:pPr>
      <w:spacing w:beforeLines="50" w:before="156" w:afterLines="50" w:after="156" w:line="300" w:lineRule="auto"/>
      <w:ind w:left="420" w:firstLine="0"/>
      <w:jc w:val="left"/>
    </w:pPr>
    <w:rPr>
      <w:rFonts w:asciiTheme="minorHAnsi" w:hAnsiTheme="minorHAnsi" w:cstheme="minorBidi"/>
      <w:sz w:val="36"/>
    </w:rPr>
  </w:style>
  <w:style w:type="character" w:customStyle="1" w:styleId="1Char">
    <w:name w:val="标题1 Char"/>
    <w:basedOn w:val="11"/>
    <w:link w:val="19"/>
    <w:qFormat/>
    <w:rPr>
      <w:rFonts w:asciiTheme="minorHAnsi" w:eastAsia="黑体" w:hAnsiTheme="minorHAnsi" w:cstheme="minorBidi"/>
      <w:b/>
      <w:bCs/>
      <w:color w:val="000000"/>
      <w:kern w:val="44"/>
      <w:sz w:val="36"/>
      <w:szCs w:val="44"/>
    </w:rPr>
  </w:style>
  <w:style w:type="paragraph" w:customStyle="1" w:styleId="affff3">
    <w:name w:val="一级条标题"/>
    <w:basedOn w:val="a8"/>
    <w:next w:val="a8"/>
    <w:qFormat/>
    <w:pPr>
      <w:widowControl/>
      <w:outlineLvl w:val="2"/>
    </w:pPr>
    <w:rPr>
      <w:rFonts w:ascii="黑体" w:eastAsia="黑体"/>
      <w:sz w:val="28"/>
    </w:rPr>
  </w:style>
  <w:style w:type="paragraph" w:customStyle="1" w:styleId="a1">
    <w:name w:val="资料参考清单"/>
    <w:basedOn w:val="af6"/>
    <w:qFormat/>
    <w:pPr>
      <w:numPr>
        <w:numId w:val="9"/>
      </w:numPr>
      <w:autoSpaceDE w:val="0"/>
      <w:autoSpaceDN w:val="0"/>
      <w:adjustRightInd w:val="0"/>
      <w:spacing w:after="120"/>
      <w:ind w:left="420" w:hangingChars="200" w:hanging="200"/>
      <w:jc w:val="left"/>
    </w:pPr>
    <w:rPr>
      <w:kern w:val="0"/>
      <w:sz w:val="21"/>
      <w:szCs w:val="20"/>
    </w:rPr>
  </w:style>
  <w:style w:type="paragraph" w:customStyle="1" w:styleId="affff4">
    <w:name w:val="编写建议"/>
    <w:basedOn w:val="a8"/>
    <w:link w:val="Char12"/>
    <w:qFormat/>
    <w:pPr>
      <w:autoSpaceDE w:val="0"/>
      <w:autoSpaceDN w:val="0"/>
      <w:adjustRightInd w:val="0"/>
      <w:ind w:firstLineChars="200" w:firstLine="420"/>
      <w:jc w:val="left"/>
    </w:pPr>
    <w:rPr>
      <w:rFonts w:ascii="Arial" w:hAnsi="Arial" w:cs="Arial"/>
      <w:i/>
      <w:color w:val="0000FF"/>
      <w:kern w:val="0"/>
      <w:szCs w:val="21"/>
    </w:rPr>
  </w:style>
  <w:style w:type="character" w:customStyle="1" w:styleId="Char12">
    <w:name w:val="编写建议 Char1"/>
    <w:basedOn w:val="a9"/>
    <w:link w:val="affff4"/>
    <w:qFormat/>
    <w:rPr>
      <w:rFonts w:ascii="Arial" w:hAnsi="Arial" w:cs="Arial"/>
      <w:i/>
      <w:color w:val="0000FF"/>
      <w:sz w:val="21"/>
      <w:szCs w:val="21"/>
    </w:rPr>
  </w:style>
  <w:style w:type="table" w:customStyle="1" w:styleId="63">
    <w:name w:val="网格型6"/>
    <w:basedOn w:val="aa"/>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s">
    <w:name w:val="footnotes"/>
    <w:basedOn w:val="a8"/>
    <w:qFormat/>
    <w:pPr>
      <w:widowControl/>
      <w:numPr>
        <w:numId w:val="10"/>
      </w:numPr>
      <w:spacing w:after="90"/>
      <w:ind w:left="620"/>
    </w:pPr>
    <w:rPr>
      <w:rFonts w:asciiTheme="minorHAnsi" w:eastAsiaTheme="minorEastAsia" w:hAnsiTheme="minorHAnsi" w:cstheme="minorBidi"/>
      <w:sz w:val="18"/>
      <w:szCs w:val="20"/>
    </w:rPr>
  </w:style>
  <w:style w:type="paragraph" w:customStyle="1" w:styleId="ItemList">
    <w:name w:val="Item List"/>
    <w:link w:val="ItemListChar1"/>
    <w:qFormat/>
    <w:pPr>
      <w:numPr>
        <w:numId w:val="11"/>
      </w:numPr>
      <w:adjustRightInd w:val="0"/>
      <w:snapToGrid w:val="0"/>
      <w:spacing w:before="80" w:after="80" w:line="240" w:lineRule="atLeast"/>
    </w:pPr>
    <w:rPr>
      <w:rFonts w:cs="Arial"/>
      <w:kern w:val="2"/>
      <w:sz w:val="21"/>
      <w:szCs w:val="21"/>
    </w:rPr>
  </w:style>
  <w:style w:type="paragraph" w:customStyle="1" w:styleId="ItemListText">
    <w:name w:val="Item List Text"/>
    <w:link w:val="ItemListTextChar"/>
    <w:qFormat/>
    <w:pPr>
      <w:adjustRightInd w:val="0"/>
      <w:snapToGrid w:val="0"/>
      <w:spacing w:before="80" w:after="80" w:line="240" w:lineRule="atLeast"/>
      <w:ind w:left="2126"/>
    </w:pPr>
    <w:rPr>
      <w:kern w:val="2"/>
      <w:sz w:val="21"/>
      <w:szCs w:val="21"/>
    </w:rPr>
  </w:style>
  <w:style w:type="paragraph" w:customStyle="1" w:styleId="SubItemList">
    <w:name w:val="Sub Item List"/>
    <w:basedOn w:val="a8"/>
    <w:link w:val="SubItemListChar"/>
    <w:qFormat/>
    <w:pPr>
      <w:widowControl/>
      <w:numPr>
        <w:numId w:val="12"/>
      </w:numPr>
      <w:topLinePunct/>
      <w:adjustRightInd w:val="0"/>
      <w:snapToGrid w:val="0"/>
      <w:spacing w:before="80" w:after="80" w:line="240" w:lineRule="atLeast"/>
      <w:ind w:firstLine="0"/>
      <w:jc w:val="left"/>
    </w:pPr>
    <w:rPr>
      <w:rFonts w:cs="Arial"/>
      <w:szCs w:val="21"/>
    </w:rPr>
  </w:style>
  <w:style w:type="paragraph" w:customStyle="1" w:styleId="ThirdLevelItemList">
    <w:name w:val="Third Level Item List"/>
    <w:basedOn w:val="a8"/>
    <w:qFormat/>
    <w:pPr>
      <w:widowControl/>
      <w:numPr>
        <w:ilvl w:val="1"/>
        <w:numId w:val="12"/>
      </w:numPr>
      <w:topLinePunct/>
      <w:adjustRightInd w:val="0"/>
      <w:snapToGrid w:val="0"/>
      <w:spacing w:before="80" w:after="80" w:line="240" w:lineRule="atLeast"/>
      <w:ind w:firstLine="0"/>
      <w:jc w:val="left"/>
    </w:pPr>
    <w:rPr>
      <w:rFonts w:cs="Arial" w:hint="eastAsia"/>
      <w:szCs w:val="21"/>
    </w:rPr>
  </w:style>
  <w:style w:type="paragraph" w:customStyle="1" w:styleId="FourthLevelItemList">
    <w:name w:val="Fourth Level Item List"/>
    <w:basedOn w:val="a8"/>
    <w:qFormat/>
    <w:pPr>
      <w:widowControl/>
      <w:numPr>
        <w:ilvl w:val="2"/>
        <w:numId w:val="12"/>
      </w:numPr>
      <w:topLinePunct/>
      <w:adjustRightInd w:val="0"/>
      <w:snapToGrid w:val="0"/>
      <w:spacing w:before="80" w:after="80" w:line="240" w:lineRule="atLeast"/>
      <w:ind w:firstLine="0"/>
      <w:jc w:val="left"/>
    </w:pPr>
    <w:rPr>
      <w:rFonts w:cs="Arial" w:hint="eastAsia"/>
      <w:szCs w:val="21"/>
    </w:rPr>
  </w:style>
  <w:style w:type="paragraph" w:customStyle="1" w:styleId="affff5">
    <w:name w:val="标准正文样式"/>
    <w:qFormat/>
    <w:pPr>
      <w:spacing w:line="360" w:lineRule="auto"/>
      <w:ind w:firstLineChars="200" w:firstLine="200"/>
    </w:pPr>
    <w:rPr>
      <w:rFonts w:ascii="宋体"/>
      <w:sz w:val="21"/>
    </w:rPr>
  </w:style>
  <w:style w:type="character" w:styleId="affff6">
    <w:name w:val="Placeholder Text"/>
    <w:basedOn w:val="a9"/>
    <w:uiPriority w:val="99"/>
    <w:semiHidden/>
    <w:qFormat/>
    <w:rPr>
      <w:color w:val="808080"/>
    </w:rPr>
  </w:style>
  <w:style w:type="paragraph" w:customStyle="1" w:styleId="affff7">
    <w:name w:val="！正文"/>
    <w:basedOn w:val="a8"/>
    <w:link w:val="Chara"/>
    <w:qFormat/>
    <w:pPr>
      <w:ind w:rightChars="100" w:right="210"/>
    </w:pPr>
    <w:rPr>
      <w:sz w:val="22"/>
    </w:rPr>
  </w:style>
  <w:style w:type="character" w:customStyle="1" w:styleId="Chara">
    <w:name w:val="！正文 Char"/>
    <w:link w:val="affff7"/>
    <w:qFormat/>
    <w:rPr>
      <w:rFonts w:ascii="宋体" w:hAnsi="宋体"/>
      <w:kern w:val="2"/>
      <w:sz w:val="22"/>
      <w:szCs w:val="24"/>
    </w:rPr>
  </w:style>
  <w:style w:type="paragraph" w:customStyle="1" w:styleId="400">
    <w:name w:val="标题4.0"/>
    <w:basedOn w:val="ac"/>
    <w:next w:val="ac"/>
    <w:qFormat/>
    <w:pPr>
      <w:widowControl w:val="0"/>
      <w:numPr>
        <w:numId w:val="13"/>
      </w:numPr>
      <w:autoSpaceDE w:val="0"/>
      <w:autoSpaceDN w:val="0"/>
      <w:adjustRightInd w:val="0"/>
      <w:ind w:firstLine="0"/>
      <w:jc w:val="left"/>
      <w:outlineLvl w:val="3"/>
    </w:pPr>
    <w:rPr>
      <w:rFonts w:eastAsia="黑体"/>
      <w:snapToGrid w:val="0"/>
      <w:kern w:val="0"/>
      <w:sz w:val="24"/>
      <w:szCs w:val="21"/>
    </w:rPr>
  </w:style>
  <w:style w:type="table" w:customStyle="1" w:styleId="ScrollTableNormal">
    <w:name w:val="Scroll Table Normal"/>
    <w:basedOn w:val="aa"/>
    <w:uiPriority w:val="99"/>
    <w:qFormat/>
    <w:rPr>
      <w:rFonts w:ascii="Arial" w:hAnsi="Arial"/>
      <w:szCs w:val="24"/>
      <w:lang w:eastAsia="en-US"/>
    </w:rPr>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sz w:val="20"/>
      </w:rPr>
      <w:tblPr/>
      <w:trPr>
        <w:tblHeader/>
      </w:trPr>
      <w:tcPr>
        <w:tcBorders>
          <w:top w:val="single" w:sz="4" w:space="0" w:color="DDDDDD"/>
          <w:left w:val="single" w:sz="4" w:space="0" w:color="DDDDDD"/>
          <w:bottom w:val="single" w:sz="4" w:space="0" w:color="DDDDDD"/>
          <w:right w:val="single" w:sz="4" w:space="0" w:color="DDDDDD"/>
          <w:insideH w:val="single" w:sz="4" w:space="0" w:color="auto"/>
          <w:insideV w:val="single" w:sz="4" w:space="0" w:color="auto"/>
          <w:tl2br w:val="nil"/>
          <w:tr2bl w:val="nil"/>
        </w:tcBorders>
        <w:shd w:val="clear" w:color="auto" w:fill="F0F0F0"/>
      </w:tcPr>
    </w:tblStylePr>
    <w:tblStylePr w:type="firstCol">
      <w:rPr>
        <w:b/>
        <w:color w:val="003263"/>
      </w:rPr>
      <w:tblPr/>
      <w:tcPr>
        <w:shd w:val="clear" w:color="auto" w:fill="F0F0F0"/>
      </w:tcPr>
    </w:tblStylePr>
  </w:style>
  <w:style w:type="table" w:customStyle="1" w:styleId="ScrollTableNormal7">
    <w:name w:val="Scroll Table Normal7"/>
    <w:basedOn w:val="aa"/>
    <w:uiPriority w:val="99"/>
    <w:qFormat/>
    <w:rPr>
      <w:rFonts w:ascii="Arial" w:hAnsi="Arial"/>
      <w:szCs w:val="24"/>
      <w:lang w:eastAsia="en-US"/>
    </w:rPr>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sz w:val="20"/>
      </w:rPr>
      <w:tblPr/>
      <w:trPr>
        <w:tblHeader/>
      </w:trPr>
      <w:tcPr>
        <w:tcBorders>
          <w:top w:val="single" w:sz="4" w:space="0" w:color="DDDDDD"/>
          <w:left w:val="single" w:sz="4" w:space="0" w:color="DDDDDD"/>
          <w:bottom w:val="single" w:sz="4" w:space="0" w:color="DDDDDD"/>
          <w:right w:val="single" w:sz="4" w:space="0" w:color="DDDDDD"/>
          <w:insideH w:val="single" w:sz="4" w:space="0" w:color="auto"/>
          <w:insideV w:val="single" w:sz="4" w:space="0" w:color="auto"/>
          <w:tl2br w:val="nil"/>
          <w:tr2bl w:val="nil"/>
        </w:tcBorders>
        <w:shd w:val="clear" w:color="auto" w:fill="F0F0F0"/>
      </w:tcPr>
    </w:tblStylePr>
    <w:tblStylePr w:type="firstCol">
      <w:rPr>
        <w:b/>
        <w:color w:val="003263"/>
      </w:rPr>
      <w:tblPr/>
      <w:tcPr>
        <w:shd w:val="clear" w:color="auto" w:fill="F0F0F0"/>
      </w:tcPr>
    </w:tblStylePr>
  </w:style>
  <w:style w:type="table" w:customStyle="1" w:styleId="ScrollTableNormal1">
    <w:name w:val="Scroll Table Normal1"/>
    <w:basedOn w:val="aa"/>
    <w:uiPriority w:val="99"/>
    <w:qFormat/>
    <w:rPr>
      <w:rFonts w:ascii="Arial" w:hAnsi="Arial"/>
      <w:szCs w:val="24"/>
      <w:lang w:eastAsia="en-US"/>
    </w:rPr>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sz w:val="20"/>
      </w:rPr>
      <w:tblPr/>
      <w:trPr>
        <w:tblHeader/>
      </w:trPr>
      <w:tcPr>
        <w:tcBorders>
          <w:top w:val="single" w:sz="4" w:space="0" w:color="DDDDDD"/>
          <w:left w:val="single" w:sz="4" w:space="0" w:color="DDDDDD"/>
          <w:bottom w:val="single" w:sz="4" w:space="0" w:color="DDDDDD"/>
          <w:right w:val="single" w:sz="4" w:space="0" w:color="DDDDDD"/>
          <w:insideH w:val="single" w:sz="4" w:space="0" w:color="auto"/>
          <w:insideV w:val="single" w:sz="4" w:space="0" w:color="auto"/>
          <w:tl2br w:val="nil"/>
          <w:tr2bl w:val="nil"/>
        </w:tcBorders>
        <w:shd w:val="clear" w:color="auto" w:fill="F0F0F0"/>
      </w:tcPr>
    </w:tblStylePr>
    <w:tblStylePr w:type="firstCol">
      <w:rPr>
        <w:b/>
        <w:color w:val="003263"/>
      </w:rPr>
      <w:tblPr/>
      <w:tcPr>
        <w:shd w:val="clear" w:color="auto" w:fill="F0F0F0"/>
      </w:tcPr>
    </w:tblStylePr>
  </w:style>
  <w:style w:type="paragraph" w:customStyle="1" w:styleId="BlockLabel">
    <w:name w:val="Block Label"/>
    <w:basedOn w:val="a8"/>
    <w:next w:val="a8"/>
    <w:qFormat/>
    <w:pPr>
      <w:keepNext/>
      <w:keepLines/>
      <w:widowControl/>
      <w:topLinePunct/>
      <w:adjustRightInd w:val="0"/>
      <w:snapToGrid w:val="0"/>
      <w:spacing w:before="300" w:after="80" w:line="240" w:lineRule="atLeast"/>
      <w:jc w:val="left"/>
    </w:pPr>
    <w:rPr>
      <w:rFonts w:ascii="Book Antiqua" w:eastAsia="黑体" w:hAnsi="Book Antiqua" w:cs="Book Antiqua" w:hint="eastAsia"/>
      <w:bCs/>
      <w:kern w:val="0"/>
      <w:sz w:val="26"/>
      <w:szCs w:val="26"/>
    </w:rPr>
  </w:style>
  <w:style w:type="paragraph" w:customStyle="1" w:styleId="FigureDescription">
    <w:name w:val="Figure Description"/>
    <w:next w:val="Figure"/>
    <w:link w:val="FigureDescriptionChar"/>
    <w:qFormat/>
    <w:pPr>
      <w:keepNext/>
      <w:adjustRightInd w:val="0"/>
      <w:snapToGrid w:val="0"/>
      <w:spacing w:before="320" w:after="80" w:line="240" w:lineRule="atLeast"/>
      <w:ind w:left="1701"/>
    </w:pPr>
    <w:rPr>
      <w:rFonts w:eastAsia="黑体" w:cs="Arial"/>
      <w:spacing w:val="-4"/>
      <w:kern w:val="2"/>
      <w:sz w:val="21"/>
      <w:szCs w:val="21"/>
    </w:rPr>
  </w:style>
  <w:style w:type="paragraph" w:customStyle="1" w:styleId="HeadingLeft">
    <w:name w:val="Heading Left"/>
    <w:basedOn w:val="a8"/>
    <w:qFormat/>
    <w:pPr>
      <w:widowControl/>
      <w:topLinePunct/>
      <w:adjustRightInd w:val="0"/>
      <w:snapToGrid w:val="0"/>
      <w:spacing w:line="240" w:lineRule="atLeast"/>
      <w:jc w:val="left"/>
    </w:pPr>
    <w:rPr>
      <w:rFonts w:cs="Arial" w:hint="eastAsia"/>
      <w:sz w:val="20"/>
      <w:szCs w:val="20"/>
    </w:rPr>
  </w:style>
  <w:style w:type="paragraph" w:customStyle="1" w:styleId="HeadingRight">
    <w:name w:val="Heading Right"/>
    <w:basedOn w:val="a8"/>
    <w:qFormat/>
    <w:pPr>
      <w:widowControl/>
      <w:topLinePunct/>
      <w:adjustRightInd w:val="0"/>
      <w:snapToGrid w:val="0"/>
      <w:spacing w:line="240" w:lineRule="atLeast"/>
      <w:jc w:val="right"/>
    </w:pPr>
    <w:rPr>
      <w:rFonts w:cs="Arial" w:hint="eastAsia"/>
      <w:sz w:val="20"/>
      <w:szCs w:val="20"/>
    </w:rPr>
  </w:style>
  <w:style w:type="paragraph" w:customStyle="1" w:styleId="Step">
    <w:name w:val="Step"/>
    <w:basedOn w:val="a8"/>
    <w:qFormat/>
    <w:pPr>
      <w:widowControl/>
      <w:tabs>
        <w:tab w:val="left" w:pos="1701"/>
      </w:tabs>
      <w:topLinePunct/>
      <w:adjustRightInd w:val="0"/>
      <w:snapToGrid w:val="0"/>
      <w:spacing w:before="160" w:after="160" w:line="240" w:lineRule="atLeast"/>
      <w:ind w:left="1701" w:hanging="159"/>
      <w:jc w:val="left"/>
    </w:pPr>
    <w:rPr>
      <w:rFonts w:cs="Arial" w:hint="eastAsia"/>
      <w:snapToGrid w:val="0"/>
      <w:kern w:val="0"/>
      <w:szCs w:val="21"/>
    </w:rPr>
  </w:style>
  <w:style w:type="paragraph" w:customStyle="1" w:styleId="TableDescription">
    <w:name w:val="Table Description"/>
    <w:basedOn w:val="a8"/>
    <w:next w:val="a8"/>
    <w:link w:val="TableDescriptionChar"/>
    <w:qFormat/>
    <w:pPr>
      <w:keepNext/>
      <w:widowControl/>
      <w:topLinePunct/>
      <w:adjustRightInd w:val="0"/>
      <w:snapToGrid w:val="0"/>
      <w:spacing w:before="320" w:after="80" w:line="240" w:lineRule="atLeast"/>
      <w:ind w:left="1701"/>
      <w:jc w:val="left"/>
    </w:pPr>
    <w:rPr>
      <w:rFonts w:eastAsia="黑体" w:cs="Arial"/>
      <w:spacing w:val="-4"/>
      <w:szCs w:val="21"/>
    </w:rPr>
  </w:style>
  <w:style w:type="paragraph" w:customStyle="1" w:styleId="HeadingMiddle">
    <w:name w:val="Heading Middle"/>
    <w:qFormat/>
    <w:pPr>
      <w:adjustRightInd w:val="0"/>
      <w:snapToGrid w:val="0"/>
      <w:spacing w:line="240" w:lineRule="atLeast"/>
      <w:jc w:val="center"/>
    </w:pPr>
    <w:rPr>
      <w:snapToGrid w:val="0"/>
    </w:rPr>
  </w:style>
  <w:style w:type="paragraph" w:customStyle="1" w:styleId="NotesHeading">
    <w:name w:val="Notes Heading"/>
    <w:basedOn w:val="a8"/>
    <w:link w:val="NotesHeadingChar"/>
    <w:qFormat/>
    <w:pPr>
      <w:keepNext/>
      <w:widowControl/>
      <w:topLinePunct/>
      <w:adjustRightInd w:val="0"/>
      <w:snapToGrid w:val="0"/>
      <w:spacing w:before="80" w:after="40" w:line="240" w:lineRule="atLeast"/>
      <w:ind w:left="1701"/>
      <w:jc w:val="left"/>
    </w:pPr>
    <w:rPr>
      <w:rFonts w:ascii="Book Antiqua" w:eastAsia="黑体" w:hAnsi="Book Antiqua" w:cs="Arial"/>
      <w:bCs/>
      <w:position w:val="-6"/>
      <w:sz w:val="18"/>
      <w:szCs w:val="18"/>
    </w:rPr>
  </w:style>
  <w:style w:type="paragraph" w:customStyle="1" w:styleId="NotesText">
    <w:name w:val="Notes Text"/>
    <w:basedOn w:val="a8"/>
    <w:link w:val="NotesTextChar"/>
    <w:qFormat/>
    <w:pPr>
      <w:keepLines/>
      <w:widowControl/>
      <w:topLinePunct/>
      <w:adjustRightInd w:val="0"/>
      <w:snapToGrid w:val="0"/>
      <w:spacing w:before="40" w:after="80" w:line="200" w:lineRule="atLeast"/>
      <w:ind w:left="2075"/>
      <w:jc w:val="left"/>
    </w:pPr>
    <w:rPr>
      <w:rFonts w:eastAsia="楷体_GB2312" w:cs="Arial"/>
      <w:iCs/>
      <w:sz w:val="18"/>
      <w:szCs w:val="18"/>
    </w:rPr>
  </w:style>
  <w:style w:type="paragraph" w:customStyle="1" w:styleId="CAUTIONTextList">
    <w:name w:val="CAUTION Text List"/>
    <w:basedOn w:val="a8"/>
    <w:qFormat/>
    <w:pPr>
      <w:keepNext/>
      <w:keepLines/>
      <w:widowControl/>
      <w:numPr>
        <w:numId w:val="14"/>
      </w:numPr>
      <w:pBdr>
        <w:bottom w:val="single" w:sz="12" w:space="4" w:color="auto"/>
      </w:pBdr>
      <w:topLinePunct/>
      <w:adjustRightInd w:val="0"/>
      <w:snapToGrid w:val="0"/>
      <w:spacing w:before="80" w:after="80" w:line="240" w:lineRule="atLeast"/>
      <w:ind w:firstLine="0"/>
      <w:jc w:val="left"/>
    </w:pPr>
    <w:rPr>
      <w:rFonts w:eastAsia="楷体_GB2312" w:cs="Arial"/>
      <w:iCs/>
      <w:szCs w:val="21"/>
    </w:rPr>
  </w:style>
  <w:style w:type="character" w:customStyle="1" w:styleId="FigureDescriptionChar">
    <w:name w:val="Figure Description Char"/>
    <w:link w:val="FigureDescription"/>
    <w:qFormat/>
    <w:rPr>
      <w:rFonts w:eastAsia="黑体" w:cs="Arial"/>
      <w:spacing w:val="-4"/>
      <w:kern w:val="2"/>
      <w:sz w:val="21"/>
      <w:szCs w:val="21"/>
    </w:rPr>
  </w:style>
  <w:style w:type="character" w:customStyle="1" w:styleId="ItemListChar1">
    <w:name w:val="Item List Char1"/>
    <w:link w:val="ItemList"/>
    <w:qFormat/>
    <w:rPr>
      <w:rFonts w:cs="Arial"/>
      <w:kern w:val="2"/>
      <w:sz w:val="21"/>
      <w:szCs w:val="21"/>
    </w:rPr>
  </w:style>
  <w:style w:type="character" w:customStyle="1" w:styleId="af">
    <w:name w:val="题注 字符"/>
    <w:link w:val="ae"/>
    <w:qFormat/>
    <w:rPr>
      <w:rFonts w:ascii="Arial" w:eastAsia="黑体" w:hAnsi="Arial" w:cs="Arial"/>
      <w:kern w:val="2"/>
    </w:rPr>
  </w:style>
  <w:style w:type="paragraph" w:customStyle="1" w:styleId="ItemListinTable">
    <w:name w:val="Item List in Table"/>
    <w:basedOn w:val="a8"/>
    <w:link w:val="ItemListinTableChar"/>
    <w:qFormat/>
    <w:pPr>
      <w:widowControl/>
      <w:tabs>
        <w:tab w:val="left" w:pos="170"/>
        <w:tab w:val="left" w:pos="284"/>
      </w:tabs>
      <w:topLinePunct/>
      <w:adjustRightInd w:val="0"/>
      <w:snapToGrid w:val="0"/>
      <w:spacing w:before="80" w:after="80" w:line="240" w:lineRule="atLeast"/>
      <w:ind w:left="170" w:hanging="170"/>
      <w:jc w:val="left"/>
    </w:pPr>
    <w:rPr>
      <w:rFonts w:cs="Arial"/>
      <w:kern w:val="0"/>
      <w:szCs w:val="21"/>
    </w:rPr>
  </w:style>
  <w:style w:type="paragraph" w:customStyle="1" w:styleId="NotesHeadinginTable">
    <w:name w:val="Notes Heading in Table"/>
    <w:next w:val="NotesTextinTable"/>
    <w:qFormat/>
    <w:pPr>
      <w:keepNext/>
      <w:adjustRightInd w:val="0"/>
      <w:snapToGrid w:val="0"/>
      <w:spacing w:before="80" w:after="40" w:line="240" w:lineRule="atLeast"/>
    </w:pPr>
    <w:rPr>
      <w:rFonts w:eastAsia="黑体" w:cs="Arial"/>
      <w:bCs/>
      <w:kern w:val="2"/>
      <w:sz w:val="18"/>
      <w:szCs w:val="18"/>
    </w:rPr>
  </w:style>
  <w:style w:type="paragraph" w:customStyle="1" w:styleId="NotesTextinTable">
    <w:name w:val="Notes Text in Table"/>
    <w:qFormat/>
    <w:pPr>
      <w:widowControl w:val="0"/>
      <w:adjustRightInd w:val="0"/>
      <w:snapToGrid w:val="0"/>
      <w:spacing w:before="40" w:after="80" w:line="240" w:lineRule="atLeast"/>
      <w:ind w:left="170"/>
    </w:pPr>
    <w:rPr>
      <w:rFonts w:eastAsia="楷体_GB2312" w:cs="Arial"/>
      <w:iCs/>
      <w:kern w:val="2"/>
      <w:sz w:val="18"/>
      <w:szCs w:val="18"/>
    </w:rPr>
  </w:style>
  <w:style w:type="character" w:customStyle="1" w:styleId="ItemListTextChar">
    <w:name w:val="Item List Text Char"/>
    <w:link w:val="ItemListText"/>
    <w:qFormat/>
    <w:rPr>
      <w:kern w:val="2"/>
      <w:sz w:val="21"/>
      <w:szCs w:val="21"/>
    </w:rPr>
  </w:style>
  <w:style w:type="character" w:customStyle="1" w:styleId="NotesHeadingChar">
    <w:name w:val="Notes Heading Char"/>
    <w:link w:val="NotesHeading"/>
    <w:qFormat/>
    <w:rPr>
      <w:rFonts w:ascii="Book Antiqua" w:eastAsia="黑体" w:hAnsi="Book Antiqua" w:cs="Arial"/>
      <w:bCs/>
      <w:kern w:val="2"/>
      <w:position w:val="-6"/>
      <w:sz w:val="18"/>
      <w:szCs w:val="18"/>
    </w:rPr>
  </w:style>
  <w:style w:type="character" w:customStyle="1" w:styleId="NotesTextChar">
    <w:name w:val="Notes Text Char"/>
    <w:link w:val="NotesText"/>
    <w:qFormat/>
    <w:rPr>
      <w:rFonts w:eastAsia="楷体_GB2312" w:cs="Arial"/>
      <w:iCs/>
      <w:kern w:val="2"/>
      <w:sz w:val="18"/>
      <w:szCs w:val="18"/>
    </w:rPr>
  </w:style>
  <w:style w:type="character" w:customStyle="1" w:styleId="ItemListinTableChar">
    <w:name w:val="Item List in Table Char"/>
    <w:link w:val="ItemListinTable"/>
    <w:qFormat/>
    <w:rPr>
      <w:rFonts w:cs="Arial"/>
      <w:sz w:val="21"/>
      <w:szCs w:val="21"/>
    </w:rPr>
  </w:style>
  <w:style w:type="character" w:customStyle="1" w:styleId="ItemListChar">
    <w:name w:val="Item List Char"/>
    <w:basedOn w:val="a9"/>
    <w:qFormat/>
    <w:rPr>
      <w:rFonts w:ascii="Times New Roman" w:eastAsia="宋体" w:hAnsi="Times New Roman" w:cs="Arial"/>
    </w:rPr>
  </w:style>
  <w:style w:type="paragraph" w:customStyle="1" w:styleId="s">
    <w:name w:val="s正文"/>
    <w:basedOn w:val="a8"/>
    <w:link w:val="sChar"/>
    <w:qFormat/>
    <w:pPr>
      <w:ind w:firstLineChars="200" w:firstLine="480"/>
    </w:pPr>
    <w:rPr>
      <w:rFonts w:eastAsia="仿宋_GB2312" w:cstheme="minorBidi"/>
      <w:sz w:val="24"/>
      <w:szCs w:val="22"/>
    </w:rPr>
  </w:style>
  <w:style w:type="character" w:customStyle="1" w:styleId="sChar">
    <w:name w:val="s正文 Char"/>
    <w:basedOn w:val="a9"/>
    <w:link w:val="s"/>
    <w:qFormat/>
    <w:rPr>
      <w:rFonts w:eastAsia="仿宋_GB2312" w:cstheme="minorBidi"/>
      <w:kern w:val="2"/>
      <w:sz w:val="24"/>
      <w:szCs w:val="22"/>
    </w:rPr>
  </w:style>
  <w:style w:type="paragraph" w:customStyle="1" w:styleId="s7">
    <w:name w:val="s7"/>
    <w:basedOn w:val="7"/>
    <w:qFormat/>
    <w:pPr>
      <w:tabs>
        <w:tab w:val="left" w:pos="1418"/>
      </w:tabs>
      <w:ind w:left="0" w:rightChars="100" w:right="100" w:firstLine="0"/>
    </w:pPr>
    <w:rPr>
      <w:rFonts w:ascii="Times New Roman" w:eastAsia="方正小标宋简体" w:hAnsi="Times New Roman"/>
      <w:b w:val="0"/>
      <w:sz w:val="24"/>
    </w:rPr>
  </w:style>
  <w:style w:type="paragraph" w:customStyle="1" w:styleId="p2">
    <w:name w:val="p2"/>
    <w:basedOn w:val="a8"/>
    <w:qFormat/>
    <w:pPr>
      <w:widowControl/>
      <w:spacing w:before="96" w:after="48"/>
      <w:jc w:val="left"/>
    </w:pPr>
    <w:rPr>
      <w:rFonts w:cs="宋体"/>
      <w:kern w:val="0"/>
      <w:sz w:val="24"/>
    </w:rPr>
  </w:style>
  <w:style w:type="paragraph" w:customStyle="1" w:styleId="a">
    <w:name w:val="图号"/>
    <w:basedOn w:val="a8"/>
    <w:qFormat/>
    <w:pPr>
      <w:widowControl/>
      <w:numPr>
        <w:numId w:val="15"/>
      </w:numPr>
      <w:topLinePunct/>
      <w:snapToGrid w:val="0"/>
      <w:spacing w:before="105"/>
      <w:jc w:val="center"/>
    </w:pPr>
    <w:rPr>
      <w:rFonts w:ascii="Arial" w:hAnsi="Arial" w:cs="Arial"/>
      <w:sz w:val="18"/>
      <w:szCs w:val="18"/>
    </w:rPr>
  </w:style>
  <w:style w:type="paragraph" w:customStyle="1" w:styleId="10">
    <w:name w:val="华为标题1"/>
    <w:basedOn w:val="a8"/>
    <w:next w:val="a8"/>
    <w:qFormat/>
    <w:pPr>
      <w:keepNext/>
      <w:keepLines/>
      <w:numPr>
        <w:numId w:val="16"/>
      </w:numPr>
      <w:spacing w:beforeLines="100"/>
      <w:ind w:firstLine="0"/>
      <w:outlineLvl w:val="0"/>
    </w:pPr>
    <w:rPr>
      <w:rFonts w:ascii="Calibri" w:hAnsi="Calibri"/>
      <w:b/>
      <w:sz w:val="32"/>
      <w:szCs w:val="32"/>
    </w:rPr>
  </w:style>
  <w:style w:type="paragraph" w:customStyle="1" w:styleId="20">
    <w:name w:val="华为标题2"/>
    <w:basedOn w:val="a8"/>
    <w:next w:val="a8"/>
    <w:qFormat/>
    <w:pPr>
      <w:keepNext/>
      <w:keepLines/>
      <w:numPr>
        <w:ilvl w:val="1"/>
        <w:numId w:val="16"/>
      </w:numPr>
      <w:ind w:firstLine="0"/>
      <w:outlineLvl w:val="1"/>
    </w:pPr>
    <w:rPr>
      <w:rFonts w:ascii="Calibri" w:hAnsi="Calibri"/>
      <w:b/>
      <w:sz w:val="30"/>
      <w:szCs w:val="32"/>
    </w:rPr>
  </w:style>
  <w:style w:type="paragraph" w:customStyle="1" w:styleId="30">
    <w:name w:val="华为标题3"/>
    <w:basedOn w:val="a8"/>
    <w:next w:val="a8"/>
    <w:qFormat/>
    <w:pPr>
      <w:keepNext/>
      <w:keepLines/>
      <w:numPr>
        <w:ilvl w:val="2"/>
        <w:numId w:val="16"/>
      </w:numPr>
      <w:ind w:firstLine="0"/>
      <w:outlineLvl w:val="2"/>
    </w:pPr>
    <w:rPr>
      <w:rFonts w:ascii="Calibri" w:hAnsi="Calibri"/>
      <w:b/>
      <w:sz w:val="28"/>
      <w:szCs w:val="32"/>
    </w:rPr>
  </w:style>
  <w:style w:type="paragraph" w:customStyle="1" w:styleId="40">
    <w:name w:val="华为标题4"/>
    <w:basedOn w:val="a8"/>
    <w:next w:val="a8"/>
    <w:link w:val="4Char"/>
    <w:qFormat/>
    <w:pPr>
      <w:keepNext/>
      <w:keepLines/>
      <w:numPr>
        <w:ilvl w:val="3"/>
        <w:numId w:val="16"/>
      </w:numPr>
      <w:ind w:firstLine="0"/>
      <w:outlineLvl w:val="3"/>
    </w:pPr>
    <w:rPr>
      <w:rFonts w:ascii="Calibri" w:hAnsi="Calibri"/>
      <w:b/>
      <w:sz w:val="24"/>
      <w:szCs w:val="32"/>
    </w:rPr>
  </w:style>
  <w:style w:type="paragraph" w:customStyle="1" w:styleId="51">
    <w:name w:val="华为标题5"/>
    <w:basedOn w:val="a8"/>
    <w:next w:val="a8"/>
    <w:qFormat/>
    <w:pPr>
      <w:keepNext/>
      <w:keepLines/>
      <w:numPr>
        <w:ilvl w:val="4"/>
        <w:numId w:val="16"/>
      </w:numPr>
      <w:ind w:firstLine="0"/>
      <w:outlineLvl w:val="4"/>
    </w:pPr>
    <w:rPr>
      <w:rFonts w:ascii="Calibri" w:hAnsi="Calibri"/>
      <w:b/>
      <w:szCs w:val="32"/>
    </w:rPr>
  </w:style>
  <w:style w:type="paragraph" w:customStyle="1" w:styleId="60">
    <w:name w:val="华为标题6"/>
    <w:basedOn w:val="a8"/>
    <w:next w:val="a8"/>
    <w:qFormat/>
    <w:pPr>
      <w:keepNext/>
      <w:keepLines/>
      <w:numPr>
        <w:ilvl w:val="5"/>
        <w:numId w:val="16"/>
      </w:numPr>
      <w:ind w:firstLine="0"/>
      <w:outlineLvl w:val="5"/>
    </w:pPr>
    <w:rPr>
      <w:rFonts w:ascii="Calibri" w:hAnsi="Calibri"/>
      <w:b/>
      <w:szCs w:val="32"/>
    </w:rPr>
  </w:style>
  <w:style w:type="paragraph" w:customStyle="1" w:styleId="70">
    <w:name w:val="华为标题7"/>
    <w:basedOn w:val="a8"/>
    <w:next w:val="a8"/>
    <w:qFormat/>
    <w:pPr>
      <w:keepNext/>
      <w:keepLines/>
      <w:numPr>
        <w:ilvl w:val="6"/>
        <w:numId w:val="16"/>
      </w:numPr>
      <w:ind w:firstLine="0"/>
      <w:outlineLvl w:val="6"/>
    </w:pPr>
    <w:rPr>
      <w:rFonts w:ascii="Calibri" w:hAnsi="Calibri"/>
      <w:b/>
      <w:szCs w:val="32"/>
    </w:rPr>
  </w:style>
  <w:style w:type="paragraph" w:customStyle="1" w:styleId="N">
    <w:name w:val="N"/>
    <w:basedOn w:val="a8"/>
    <w:next w:val="a8"/>
    <w:qFormat/>
    <w:pPr>
      <w:pageBreakBefore/>
      <w:numPr>
        <w:numId w:val="17"/>
      </w:numPr>
      <w:spacing w:beforeLines="100" w:afterLines="100" w:line="720" w:lineRule="auto"/>
      <w:jc w:val="center"/>
      <w:outlineLvl w:val="0"/>
    </w:pPr>
    <w:rPr>
      <w:rFonts w:ascii="黑体" w:hAnsi="微软雅黑"/>
      <w:b/>
      <w:sz w:val="44"/>
      <w:szCs w:val="44"/>
    </w:rPr>
  </w:style>
  <w:style w:type="paragraph" w:customStyle="1" w:styleId="NN">
    <w:name w:val="N.N"/>
    <w:basedOn w:val="a8"/>
    <w:next w:val="a8"/>
    <w:qFormat/>
    <w:pPr>
      <w:numPr>
        <w:ilvl w:val="1"/>
        <w:numId w:val="17"/>
      </w:numPr>
      <w:spacing w:line="720" w:lineRule="auto"/>
      <w:jc w:val="left"/>
      <w:outlineLvl w:val="1"/>
    </w:pPr>
    <w:rPr>
      <w:rFonts w:ascii="微软雅黑" w:hAnsi="微软雅黑"/>
      <w:b/>
      <w:sz w:val="32"/>
      <w:szCs w:val="32"/>
    </w:rPr>
  </w:style>
  <w:style w:type="paragraph" w:customStyle="1" w:styleId="NNN">
    <w:name w:val="N.N.N"/>
    <w:basedOn w:val="a8"/>
    <w:next w:val="a8"/>
    <w:qFormat/>
    <w:pPr>
      <w:numPr>
        <w:ilvl w:val="2"/>
        <w:numId w:val="17"/>
      </w:numPr>
      <w:spacing w:after="156" w:line="480" w:lineRule="auto"/>
      <w:ind w:firstLine="0"/>
      <w:jc w:val="left"/>
      <w:outlineLvl w:val="2"/>
    </w:pPr>
    <w:rPr>
      <w:rFonts w:ascii="微软雅黑" w:hAnsi="微软雅黑"/>
      <w:b/>
      <w:sz w:val="28"/>
      <w:szCs w:val="28"/>
    </w:rPr>
  </w:style>
  <w:style w:type="paragraph" w:customStyle="1" w:styleId="NNNN">
    <w:name w:val="N.N.N.N"/>
    <w:basedOn w:val="a8"/>
    <w:next w:val="a8"/>
    <w:qFormat/>
    <w:pPr>
      <w:numPr>
        <w:ilvl w:val="3"/>
        <w:numId w:val="17"/>
      </w:numPr>
      <w:spacing w:beforeLines="50" w:before="156" w:afterLines="50" w:line="400" w:lineRule="exact"/>
      <w:ind w:rightChars="100" w:right="240"/>
      <w:jc w:val="left"/>
      <w:outlineLvl w:val="3"/>
    </w:pPr>
    <w:rPr>
      <w:rFonts w:ascii="微软雅黑" w:hAnsi="微软雅黑"/>
      <w:b/>
      <w:sz w:val="24"/>
      <w:szCs w:val="28"/>
    </w:rPr>
  </w:style>
  <w:style w:type="paragraph" w:customStyle="1" w:styleId="NNNNN">
    <w:name w:val="N.N.N.N.N"/>
    <w:basedOn w:val="a8"/>
    <w:next w:val="a8"/>
    <w:qFormat/>
    <w:pPr>
      <w:widowControl/>
      <w:numPr>
        <w:ilvl w:val="4"/>
        <w:numId w:val="17"/>
      </w:numPr>
      <w:jc w:val="left"/>
      <w:outlineLvl w:val="4"/>
    </w:pPr>
    <w:rPr>
      <w:rFonts w:ascii="微软雅黑" w:hAnsi="微软雅黑"/>
      <w:b/>
      <w:sz w:val="24"/>
      <w:szCs w:val="21"/>
    </w:rPr>
  </w:style>
  <w:style w:type="paragraph" w:customStyle="1" w:styleId="affff8">
    <w:name w:val="_正文段落"/>
    <w:basedOn w:val="a8"/>
    <w:link w:val="Charb"/>
    <w:qFormat/>
    <w:pPr>
      <w:spacing w:beforeLines="50" w:afterLines="50"/>
      <w:ind w:firstLineChars="200" w:firstLine="200"/>
    </w:pPr>
    <w:rPr>
      <w:kern w:val="0"/>
      <w:sz w:val="24"/>
    </w:rPr>
  </w:style>
  <w:style w:type="character" w:customStyle="1" w:styleId="Charb">
    <w:name w:val="_正文段落 Char"/>
    <w:link w:val="affff8"/>
    <w:qFormat/>
    <w:rPr>
      <w:sz w:val="24"/>
      <w:szCs w:val="24"/>
    </w:rPr>
  </w:style>
  <w:style w:type="character" w:customStyle="1" w:styleId="TableTextChar">
    <w:name w:val="Table Text Char"/>
    <w:basedOn w:val="a9"/>
    <w:qFormat/>
    <w:rPr>
      <w:rFonts w:ascii="Times New Roman" w:eastAsia="宋体" w:hAnsi="Times New Roman" w:cs="Arial"/>
      <w:snapToGrid w:val="0"/>
      <w:kern w:val="0"/>
      <w:szCs w:val="21"/>
    </w:rPr>
  </w:style>
  <w:style w:type="character" w:customStyle="1" w:styleId="TableDescriptionChar">
    <w:name w:val="Table Description Char"/>
    <w:link w:val="TableDescription"/>
    <w:qFormat/>
    <w:rPr>
      <w:rFonts w:eastAsia="黑体" w:cs="Arial"/>
      <w:spacing w:val="-4"/>
      <w:kern w:val="2"/>
      <w:sz w:val="21"/>
      <w:szCs w:val="21"/>
    </w:rPr>
  </w:style>
  <w:style w:type="character" w:customStyle="1" w:styleId="SubItemListChar">
    <w:name w:val="Sub Item List Char"/>
    <w:link w:val="SubItemList"/>
    <w:qFormat/>
    <w:rPr>
      <w:rFonts w:ascii="宋体" w:hAnsi="宋体" w:cs="Arial"/>
      <w:kern w:val="2"/>
      <w:sz w:val="21"/>
      <w:szCs w:val="21"/>
    </w:rPr>
  </w:style>
  <w:style w:type="paragraph" w:customStyle="1" w:styleId="a2">
    <w:name w:val="表格题注"/>
    <w:next w:val="a8"/>
    <w:qFormat/>
    <w:pPr>
      <w:keepLines/>
      <w:numPr>
        <w:ilvl w:val="8"/>
        <w:numId w:val="18"/>
      </w:numPr>
      <w:spacing w:beforeLines="100"/>
      <w:ind w:left="1089" w:hanging="369"/>
      <w:jc w:val="center"/>
    </w:pPr>
    <w:rPr>
      <w:rFonts w:ascii="Arial" w:hAnsi="Arial"/>
      <w:sz w:val="18"/>
      <w:szCs w:val="18"/>
    </w:rPr>
  </w:style>
  <w:style w:type="character" w:customStyle="1" w:styleId="menucascade">
    <w:name w:val="menucascade"/>
    <w:basedOn w:val="a9"/>
    <w:qFormat/>
  </w:style>
  <w:style w:type="character" w:customStyle="1" w:styleId="uicontrol">
    <w:name w:val="uicontrol"/>
    <w:basedOn w:val="a9"/>
    <w:qFormat/>
  </w:style>
  <w:style w:type="paragraph" w:customStyle="1" w:styleId="CSI1">
    <w:name w:val="CSI 标题1级"/>
    <w:next w:val="a8"/>
    <w:qFormat/>
    <w:pPr>
      <w:pageBreakBefore/>
      <w:numPr>
        <w:numId w:val="19"/>
      </w:numPr>
      <w:spacing w:beforeLines="50" w:afterLines="50" w:line="360" w:lineRule="auto"/>
      <w:outlineLvl w:val="0"/>
    </w:pPr>
    <w:rPr>
      <w:rFonts w:ascii="仿宋" w:eastAsia="仿宋" w:hAnsi="仿宋"/>
      <w:b/>
      <w:sz w:val="32"/>
      <w:szCs w:val="32"/>
    </w:rPr>
  </w:style>
  <w:style w:type="paragraph" w:customStyle="1" w:styleId="CSI2">
    <w:name w:val="CSI 标题2级"/>
    <w:next w:val="a8"/>
    <w:qFormat/>
    <w:pPr>
      <w:numPr>
        <w:ilvl w:val="1"/>
        <w:numId w:val="19"/>
      </w:numPr>
      <w:spacing w:beforeLines="50" w:afterLines="50" w:line="360" w:lineRule="auto"/>
      <w:outlineLvl w:val="1"/>
    </w:pPr>
    <w:rPr>
      <w:rFonts w:ascii="黑体" w:eastAsia="黑体" w:hAnsi="黑体"/>
      <w:b/>
      <w:sz w:val="28"/>
      <w:szCs w:val="36"/>
    </w:rPr>
  </w:style>
  <w:style w:type="paragraph" w:customStyle="1" w:styleId="CSI3">
    <w:name w:val="CSI 标题3级"/>
    <w:next w:val="a8"/>
    <w:qFormat/>
    <w:pPr>
      <w:numPr>
        <w:ilvl w:val="2"/>
        <w:numId w:val="19"/>
      </w:numPr>
      <w:spacing w:beforeLines="50" w:afterLines="50" w:line="440" w:lineRule="exact"/>
      <w:outlineLvl w:val="2"/>
    </w:pPr>
    <w:rPr>
      <w:rFonts w:asciiTheme="minorEastAsia" w:eastAsiaTheme="minorEastAsia" w:hAnsiTheme="minorEastAsia"/>
      <w:b/>
      <w:color w:val="000000" w:themeColor="text1"/>
      <w:sz w:val="24"/>
      <w:szCs w:val="24"/>
    </w:rPr>
  </w:style>
  <w:style w:type="paragraph" w:customStyle="1" w:styleId="CSI4">
    <w:name w:val="CSI 标题4级"/>
    <w:next w:val="a8"/>
    <w:qFormat/>
    <w:pPr>
      <w:numPr>
        <w:numId w:val="20"/>
      </w:numPr>
      <w:spacing w:beforeLines="50" w:afterLines="50" w:line="360" w:lineRule="auto"/>
      <w:outlineLvl w:val="3"/>
    </w:pPr>
    <w:rPr>
      <w:rFonts w:ascii="黑体" w:eastAsia="黑体" w:hAnsi="黑体"/>
      <w:sz w:val="28"/>
      <w:szCs w:val="28"/>
    </w:rPr>
  </w:style>
  <w:style w:type="paragraph" w:customStyle="1" w:styleId="CSI5">
    <w:name w:val="CSI 标题5级"/>
    <w:next w:val="a8"/>
    <w:qFormat/>
    <w:pPr>
      <w:numPr>
        <w:ilvl w:val="4"/>
        <w:numId w:val="19"/>
      </w:numPr>
      <w:spacing w:beforeLines="50" w:afterLines="50" w:line="360" w:lineRule="auto"/>
      <w:outlineLvl w:val="4"/>
    </w:pPr>
    <w:rPr>
      <w:rFonts w:asciiTheme="minorEastAsia" w:eastAsiaTheme="minorEastAsia" w:hAnsiTheme="minorEastAsia"/>
      <w:b/>
      <w:sz w:val="24"/>
      <w:szCs w:val="24"/>
    </w:rPr>
  </w:style>
  <w:style w:type="paragraph" w:customStyle="1" w:styleId="CSI">
    <w:name w:val="CSI 图形标注"/>
    <w:next w:val="a8"/>
    <w:qFormat/>
    <w:pPr>
      <w:numPr>
        <w:ilvl w:val="7"/>
        <w:numId w:val="19"/>
      </w:numPr>
      <w:spacing w:line="360" w:lineRule="auto"/>
      <w:jc w:val="center"/>
    </w:pPr>
    <w:rPr>
      <w:rFonts w:ascii="宋体" w:hAnsi="宋体"/>
      <w:sz w:val="21"/>
      <w:szCs w:val="24"/>
    </w:rPr>
  </w:style>
  <w:style w:type="paragraph" w:customStyle="1" w:styleId="CSI0">
    <w:name w:val="CSI 表格标注"/>
    <w:next w:val="a8"/>
    <w:qFormat/>
    <w:pPr>
      <w:numPr>
        <w:ilvl w:val="8"/>
        <w:numId w:val="19"/>
      </w:numPr>
      <w:spacing w:line="360" w:lineRule="auto"/>
      <w:jc w:val="center"/>
    </w:pPr>
    <w:rPr>
      <w:rFonts w:ascii="宋体" w:hAnsi="宋体"/>
      <w:sz w:val="21"/>
      <w:szCs w:val="24"/>
    </w:rPr>
  </w:style>
  <w:style w:type="paragraph" w:customStyle="1" w:styleId="NormalIndex">
    <w:name w:val="Normal Index"/>
    <w:basedOn w:val="ac"/>
    <w:link w:val="NormalIndexChar"/>
    <w:qFormat/>
    <w:pPr>
      <w:widowControl w:val="0"/>
      <w:spacing w:beforeLines="50"/>
      <w:ind w:firstLine="480"/>
    </w:pPr>
    <w:rPr>
      <w:rFonts w:asciiTheme="minorEastAsia" w:hAnsiTheme="minorEastAsia"/>
      <w:sz w:val="32"/>
      <w:szCs w:val="24"/>
    </w:rPr>
  </w:style>
  <w:style w:type="character" w:customStyle="1" w:styleId="NormalIndexChar">
    <w:name w:val="Normal Index Char"/>
    <w:basedOn w:val="a9"/>
    <w:link w:val="NormalIndex"/>
    <w:qFormat/>
    <w:rPr>
      <w:rFonts w:asciiTheme="minorEastAsia" w:hAnsiTheme="minorEastAsia"/>
      <w:kern w:val="2"/>
      <w:sz w:val="32"/>
      <w:szCs w:val="24"/>
    </w:rPr>
  </w:style>
  <w:style w:type="paragraph" w:customStyle="1" w:styleId="ndradIndentIndEHPTBodyText2Char1Body3">
    <w:name w:val="样式 正文文本正文文字 ändradIndentIndEHPTBody Text2正文文字 Char1Body ...3"/>
    <w:basedOn w:val="af6"/>
    <w:link w:val="ndradIndentIndEHPTBodyText2Char1Body3Char"/>
    <w:qFormat/>
    <w:pPr>
      <w:widowControl/>
      <w:ind w:firstLineChars="200" w:firstLine="200"/>
    </w:pPr>
    <w:rPr>
      <w:rFonts w:asciiTheme="minorHAnsi" w:hAnsiTheme="minorHAnsi" w:cs="宋体"/>
      <w:sz w:val="32"/>
      <w:szCs w:val="20"/>
    </w:rPr>
  </w:style>
  <w:style w:type="character" w:customStyle="1" w:styleId="ndradIndentIndEHPTBodyText2Char1Body3Char">
    <w:name w:val="样式 正文文本正文文字 ändradIndentIndEHPTBody Text2正文文字 Char1Body ...3 Char"/>
    <w:link w:val="ndradIndentIndEHPTBodyText2Char1Body3"/>
    <w:qFormat/>
    <w:rPr>
      <w:rFonts w:asciiTheme="minorHAnsi" w:hAnsiTheme="minorHAnsi" w:cs="宋体"/>
      <w:kern w:val="2"/>
      <w:sz w:val="32"/>
    </w:rPr>
  </w:style>
  <w:style w:type="paragraph" w:customStyle="1" w:styleId="hzy">
    <w:name w:val="hzy报告正文"/>
    <w:qFormat/>
    <w:pPr>
      <w:widowControl w:val="0"/>
      <w:spacing w:line="360" w:lineRule="auto"/>
      <w:ind w:firstLineChars="200" w:firstLine="200"/>
      <w:jc w:val="both"/>
    </w:pPr>
    <w:rPr>
      <w:rFonts w:eastAsia="仿宋_GB2312" w:cstheme="minorBidi"/>
      <w:kern w:val="2"/>
      <w:sz w:val="28"/>
      <w:szCs w:val="21"/>
    </w:rPr>
  </w:style>
  <w:style w:type="paragraph" w:customStyle="1" w:styleId="caption2">
    <w:name w:val="caption2"/>
    <w:basedOn w:val="a8"/>
    <w:qFormat/>
    <w:pPr>
      <w:widowControl/>
      <w:spacing w:line="390" w:lineRule="atLeast"/>
      <w:jc w:val="left"/>
    </w:pPr>
    <w:rPr>
      <w:rFonts w:cs="宋体"/>
      <w:color w:val="C3C5C6"/>
      <w:kern w:val="0"/>
      <w:szCs w:val="21"/>
    </w:rPr>
  </w:style>
  <w:style w:type="paragraph" w:customStyle="1" w:styleId="safe-text">
    <w:name w:val="safe-text"/>
    <w:basedOn w:val="a8"/>
    <w:qFormat/>
    <w:pPr>
      <w:widowControl/>
      <w:spacing w:before="100" w:beforeAutospacing="1" w:after="100" w:afterAutospacing="1"/>
      <w:jc w:val="left"/>
    </w:pPr>
    <w:rPr>
      <w:rFonts w:cs="宋体"/>
      <w:kern w:val="0"/>
      <w:sz w:val="24"/>
    </w:rPr>
  </w:style>
  <w:style w:type="paragraph" w:customStyle="1" w:styleId="safe-title">
    <w:name w:val="safe-title"/>
    <w:basedOn w:val="a8"/>
    <w:qFormat/>
    <w:pPr>
      <w:widowControl/>
      <w:spacing w:before="100" w:beforeAutospacing="1" w:after="100" w:afterAutospacing="1"/>
      <w:jc w:val="left"/>
    </w:pPr>
    <w:rPr>
      <w:rFonts w:cs="宋体"/>
      <w:kern w:val="0"/>
      <w:sz w:val="24"/>
    </w:rPr>
  </w:style>
  <w:style w:type="character" w:customStyle="1" w:styleId="safe-center">
    <w:name w:val="safe-center"/>
    <w:basedOn w:val="a9"/>
    <w:qFormat/>
  </w:style>
  <w:style w:type="paragraph" w:customStyle="1" w:styleId="info">
    <w:name w:val="info"/>
    <w:basedOn w:val="a8"/>
    <w:qFormat/>
    <w:pPr>
      <w:widowControl/>
      <w:spacing w:before="100" w:beforeAutospacing="1" w:after="100" w:afterAutospacing="1"/>
      <w:jc w:val="left"/>
    </w:pPr>
    <w:rPr>
      <w:rFonts w:cs="宋体"/>
      <w:kern w:val="0"/>
      <w:sz w:val="24"/>
    </w:rPr>
  </w:style>
  <w:style w:type="paragraph" w:customStyle="1" w:styleId="1a">
    <w:name w:val="题注1"/>
    <w:basedOn w:val="a8"/>
    <w:qFormat/>
    <w:pPr>
      <w:widowControl/>
      <w:spacing w:before="100" w:beforeAutospacing="1" w:after="100" w:afterAutospacing="1"/>
      <w:jc w:val="left"/>
    </w:pPr>
    <w:rPr>
      <w:rFonts w:cs="宋体"/>
      <w:kern w:val="0"/>
      <w:sz w:val="24"/>
    </w:rPr>
  </w:style>
  <w:style w:type="paragraph" w:customStyle="1" w:styleId="web-boder">
    <w:name w:val="web-boder"/>
    <w:basedOn w:val="a8"/>
    <w:qFormat/>
    <w:pPr>
      <w:widowControl/>
      <w:spacing w:before="100" w:beforeAutospacing="1" w:after="100" w:afterAutospacing="1"/>
      <w:jc w:val="left"/>
    </w:pPr>
    <w:rPr>
      <w:rFonts w:cs="宋体"/>
      <w:kern w:val="0"/>
      <w:sz w:val="24"/>
    </w:rPr>
  </w:style>
  <w:style w:type="paragraph" w:customStyle="1" w:styleId="captionb">
    <w:name w:val="captionb"/>
    <w:basedOn w:val="a8"/>
    <w:qFormat/>
    <w:pPr>
      <w:widowControl/>
      <w:spacing w:before="100" w:beforeAutospacing="1" w:after="100" w:afterAutospacing="1"/>
      <w:jc w:val="left"/>
    </w:pPr>
    <w:rPr>
      <w:rFonts w:eastAsia="Times New Roman"/>
      <w:kern w:val="0"/>
      <w:sz w:val="24"/>
    </w:rPr>
  </w:style>
  <w:style w:type="character" w:customStyle="1" w:styleId="11CharChar">
    <w:name w:val="1.1 Char Char"/>
    <w:link w:val="111"/>
    <w:qFormat/>
    <w:rPr>
      <w:rFonts w:ascii="微软雅黑" w:eastAsia="微软雅黑" w:hAnsi="微软雅黑"/>
      <w:b/>
      <w:szCs w:val="22"/>
    </w:rPr>
  </w:style>
  <w:style w:type="paragraph" w:customStyle="1" w:styleId="111">
    <w:name w:val="1.1"/>
    <w:basedOn w:val="a8"/>
    <w:link w:val="11CharChar"/>
    <w:qFormat/>
    <w:rPr>
      <w:rFonts w:ascii="微软雅黑" w:eastAsia="微软雅黑" w:hAnsi="微软雅黑"/>
      <w:b/>
      <w:kern w:val="0"/>
      <w:sz w:val="20"/>
      <w:szCs w:val="22"/>
    </w:rPr>
  </w:style>
  <w:style w:type="paragraph" w:customStyle="1" w:styleId="SubItemListText">
    <w:name w:val="Sub Item List Text"/>
    <w:qFormat/>
    <w:pPr>
      <w:adjustRightInd w:val="0"/>
      <w:snapToGrid w:val="0"/>
      <w:spacing w:before="80" w:after="80" w:line="240" w:lineRule="atLeast"/>
      <w:ind w:left="2410"/>
    </w:pPr>
    <w:rPr>
      <w:kern w:val="2"/>
      <w:sz w:val="21"/>
      <w:szCs w:val="21"/>
    </w:rPr>
  </w:style>
  <w:style w:type="paragraph" w:customStyle="1" w:styleId="affff9">
    <w:name w:val="缺省文本"/>
    <w:basedOn w:val="a8"/>
    <w:uiPriority w:val="99"/>
    <w:qFormat/>
    <w:pPr>
      <w:autoSpaceDE w:val="0"/>
      <w:autoSpaceDN w:val="0"/>
      <w:adjustRightInd w:val="0"/>
      <w:jc w:val="left"/>
    </w:pPr>
    <w:rPr>
      <w:kern w:val="0"/>
      <w:szCs w:val="20"/>
    </w:rPr>
  </w:style>
  <w:style w:type="paragraph" w:customStyle="1" w:styleId="a3">
    <w:name w:val="表号"/>
    <w:basedOn w:val="a8"/>
    <w:uiPriority w:val="99"/>
    <w:qFormat/>
    <w:pPr>
      <w:keepLines/>
      <w:numPr>
        <w:numId w:val="21"/>
      </w:numPr>
      <w:autoSpaceDE w:val="0"/>
      <w:autoSpaceDN w:val="0"/>
      <w:adjustRightInd w:val="0"/>
      <w:jc w:val="center"/>
    </w:pPr>
    <w:rPr>
      <w:kern w:val="0"/>
      <w:szCs w:val="20"/>
    </w:rPr>
  </w:style>
  <w:style w:type="paragraph" w:customStyle="1" w:styleId="CH">
    <w:name w:val="CH_正文段落"/>
    <w:basedOn w:val="a8"/>
    <w:link w:val="CHChar"/>
    <w:qFormat/>
    <w:pPr>
      <w:widowControl/>
      <w:spacing w:beforeLines="50" w:before="340" w:afterLines="50" w:after="330"/>
      <w:ind w:firstLineChars="200" w:firstLine="200"/>
      <w:jc w:val="left"/>
    </w:pPr>
    <w:rPr>
      <w:rFonts w:eastAsia="仿宋" w:cstheme="minorBidi"/>
      <w:kern w:val="0"/>
      <w:sz w:val="32"/>
      <w:szCs w:val="20"/>
    </w:rPr>
  </w:style>
  <w:style w:type="character" w:customStyle="1" w:styleId="CHChar">
    <w:name w:val="CH_正文段落 Char"/>
    <w:link w:val="CH"/>
    <w:qFormat/>
    <w:rPr>
      <w:rFonts w:ascii="宋体" w:eastAsia="仿宋" w:hAnsi="宋体" w:cstheme="minorBidi"/>
      <w:sz w:val="32"/>
    </w:rPr>
  </w:style>
  <w:style w:type="paragraph" w:customStyle="1" w:styleId="320">
    <w:name w:val="华为标题32"/>
    <w:basedOn w:val="40"/>
    <w:qFormat/>
    <w:pPr>
      <w:widowControl/>
      <w:numPr>
        <w:ilvl w:val="0"/>
        <w:numId w:val="0"/>
      </w:numPr>
      <w:spacing w:before="340" w:after="330" w:line="240" w:lineRule="auto"/>
      <w:ind w:left="709" w:hanging="709"/>
      <w:jc w:val="left"/>
      <w:outlineLvl w:val="2"/>
    </w:pPr>
    <w:rPr>
      <w:rFonts w:ascii="宋体" w:hAnsi="宋体" w:cstheme="minorBidi"/>
      <w:kern w:val="44"/>
      <w:szCs w:val="24"/>
    </w:rPr>
  </w:style>
  <w:style w:type="character" w:customStyle="1" w:styleId="4Char">
    <w:name w:val="华为标题4 Char"/>
    <w:basedOn w:val="a9"/>
    <w:link w:val="40"/>
    <w:qFormat/>
    <w:rPr>
      <w:rFonts w:ascii="Calibri" w:hAnsi="Calibri"/>
      <w:b/>
      <w:kern w:val="2"/>
      <w:sz w:val="24"/>
      <w:szCs w:val="32"/>
    </w:rPr>
  </w:style>
  <w:style w:type="character" w:customStyle="1" w:styleId="1b">
    <w:name w:val="未处理的提及1"/>
    <w:basedOn w:val="a9"/>
    <w:uiPriority w:val="99"/>
    <w:semiHidden/>
    <w:unhideWhenUsed/>
    <w:qFormat/>
    <w:rPr>
      <w:color w:val="605E5C"/>
      <w:shd w:val="clear" w:color="auto" w:fill="E1DFDD"/>
    </w:rPr>
  </w:style>
  <w:style w:type="paragraph" w:customStyle="1" w:styleId="Other1">
    <w:name w:val="Other|1"/>
    <w:basedOn w:val="a8"/>
    <w:qFormat/>
    <w:pPr>
      <w:spacing w:line="427" w:lineRule="auto"/>
    </w:pPr>
    <w:rPr>
      <w:rFonts w:cs="宋体"/>
      <w:sz w:val="12"/>
      <w:szCs w:val="12"/>
      <w:lang w:val="zh-TW" w:eastAsia="zh-TW" w:bidi="zh-TW"/>
    </w:rPr>
  </w:style>
  <w:style w:type="paragraph" w:customStyle="1" w:styleId="Bodytext1">
    <w:name w:val="Body text|1"/>
    <w:basedOn w:val="a8"/>
    <w:qFormat/>
    <w:pPr>
      <w:spacing w:line="427" w:lineRule="auto"/>
    </w:pPr>
    <w:rPr>
      <w:rFonts w:cs="宋体"/>
      <w:sz w:val="12"/>
      <w:szCs w:val="12"/>
      <w:lang w:val="zh-TW" w:eastAsia="zh-TW" w:bidi="zh-TW"/>
    </w:rPr>
  </w:style>
  <w:style w:type="paragraph" w:customStyle="1" w:styleId="TOC20">
    <w:name w:val="TOC 标题2"/>
    <w:basedOn w:val="1"/>
    <w:next w:val="a8"/>
    <w:uiPriority w:val="39"/>
    <w:unhideWhenUsed/>
    <w:qFormat/>
    <w:pPr>
      <w:widowControl/>
      <w:numPr>
        <w:numId w:val="0"/>
      </w:numPr>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50">
    <w:name w:val="15"/>
    <w:basedOn w:val="a9"/>
    <w:qFormat/>
    <w:rPr>
      <w:rFonts w:ascii="Times New Roman" w:hAnsi="Times New Roman" w:cs="Times New Roman" w:hint="default"/>
      <w:sz w:val="21"/>
      <w:szCs w:val="21"/>
    </w:rPr>
  </w:style>
  <w:style w:type="paragraph" w:customStyle="1" w:styleId="affffa">
    <w:name w:val="插图题注"/>
    <w:next w:val="a8"/>
    <w:qFormat/>
    <w:pPr>
      <w:spacing w:afterLines="100"/>
      <w:ind w:left="1089" w:hanging="369"/>
      <w:jc w:val="center"/>
    </w:pPr>
    <w:rPr>
      <w:rFonts w:ascii="Arial" w:hAnsi="Arial"/>
      <w:sz w:val="18"/>
      <w:szCs w:val="18"/>
    </w:rPr>
  </w:style>
  <w:style w:type="paragraph" w:customStyle="1" w:styleId="Normal0">
    <w:name w:val="Normal0"/>
    <w:basedOn w:val="a8"/>
    <w:qFormat/>
    <w:pPr>
      <w:widowControl/>
      <w:spacing w:line="240" w:lineRule="auto"/>
      <w:jc w:val="left"/>
    </w:pPr>
    <w:rPr>
      <w:rFonts w:ascii="Times New Roman" w:hAnsi="Times New Roman" w:cs="等线"/>
      <w:kern w:val="0"/>
      <w:sz w:val="20"/>
      <w:szCs w:val="20"/>
    </w:rPr>
  </w:style>
  <w:style w:type="paragraph" w:customStyle="1" w:styleId="37">
    <w:name w:val="修订3"/>
    <w:hidden/>
    <w:uiPriority w:val="99"/>
    <w:semiHidden/>
    <w:qFormat/>
    <w:rPr>
      <w:rFonts w:ascii="宋体" w:hAnsi="宋体"/>
      <w:kern w:val="2"/>
      <w:sz w:val="21"/>
      <w:szCs w:val="24"/>
    </w:rPr>
  </w:style>
  <w:style w:type="paragraph" w:customStyle="1" w:styleId="44">
    <w:name w:val="修订4"/>
    <w:hidden/>
    <w:uiPriority w:val="99"/>
    <w:unhideWhenUsed/>
    <w:qFormat/>
    <w:rPr>
      <w:rFonts w:ascii="宋体" w:hAnsi="宋体"/>
      <w:kern w:val="2"/>
      <w:sz w:val="21"/>
      <w:szCs w:val="24"/>
    </w:rPr>
  </w:style>
  <w:style w:type="paragraph" w:customStyle="1" w:styleId="54">
    <w:name w:val="修订5"/>
    <w:hidden/>
    <w:uiPriority w:val="99"/>
    <w:unhideWhenUsed/>
    <w:qFormat/>
    <w:rPr>
      <w:rFonts w:ascii="宋体" w:hAnsi="宋体"/>
      <w:kern w:val="2"/>
      <w:sz w:val="21"/>
      <w:szCs w:val="24"/>
    </w:rPr>
  </w:style>
  <w:style w:type="paragraph" w:customStyle="1" w:styleId="64">
    <w:name w:val="修订6"/>
    <w:hidden/>
    <w:uiPriority w:val="99"/>
    <w:unhideWhenUsed/>
    <w:qFormat/>
    <w:rPr>
      <w:rFonts w:ascii="宋体" w:hAnsi="宋体"/>
      <w:kern w:val="2"/>
      <w:sz w:val="21"/>
      <w:szCs w:val="24"/>
    </w:rPr>
  </w:style>
  <w:style w:type="paragraph" w:customStyle="1" w:styleId="72">
    <w:name w:val="修订7"/>
    <w:hidden/>
    <w:uiPriority w:val="99"/>
    <w:unhideWhenUsed/>
    <w:qFormat/>
    <w:rPr>
      <w:rFonts w:ascii="宋体" w:hAnsi="宋体"/>
      <w:kern w:val="2"/>
      <w:sz w:val="21"/>
      <w:szCs w:val="24"/>
    </w:rPr>
  </w:style>
  <w:style w:type="paragraph" w:styleId="affffb">
    <w:name w:val="Revision"/>
    <w:hidden/>
    <w:uiPriority w:val="99"/>
    <w:unhideWhenUsed/>
    <w:rsid w:val="00B72EB6"/>
    <w:rPr>
      <w:rFonts w:ascii="宋体" w:hAnsi="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4.bin"/><Relationship Id="rId26" Type="http://schemas.openxmlformats.org/officeDocument/2006/relationships/oleObject" Target="embeddings/oleObject7.bin"/><Relationship Id="rId39" Type="http://schemas.openxmlformats.org/officeDocument/2006/relationships/image" Target="media/image20.wmf"/><Relationship Id="rId21" Type="http://schemas.openxmlformats.org/officeDocument/2006/relationships/oleObject" Target="embeddings/oleObject5.bin"/><Relationship Id="rId34" Type="http://schemas.openxmlformats.org/officeDocument/2006/relationships/oleObject" Target="embeddings/oleObject11.bin"/><Relationship Id="rId42" Type="http://schemas.openxmlformats.org/officeDocument/2006/relationships/oleObject" Target="embeddings/oleObject15.bin"/><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5.wmf"/><Relationship Id="rId11" Type="http://schemas.openxmlformats.org/officeDocument/2006/relationships/oleObject" Target="embeddings/oleObject1.bin"/><Relationship Id="rId24" Type="http://schemas.openxmlformats.org/officeDocument/2006/relationships/image" Target="media/image12.png"/><Relationship Id="rId32" Type="http://schemas.openxmlformats.org/officeDocument/2006/relationships/oleObject" Target="embeddings/oleObject10.bin"/><Relationship Id="rId37" Type="http://schemas.openxmlformats.org/officeDocument/2006/relationships/image" Target="media/image19.wmf"/><Relationship Id="rId40" Type="http://schemas.openxmlformats.org/officeDocument/2006/relationships/oleObject" Target="embeddings/oleObject14.bin"/><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oleObject" Target="embeddings/oleObject6.bin"/><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fontTable" Target="fontTable.xml"/><Relationship Id="rId10" Type="http://schemas.openxmlformats.org/officeDocument/2006/relationships/image" Target="media/image4.wmf"/><Relationship Id="rId19" Type="http://schemas.openxmlformats.org/officeDocument/2006/relationships/image" Target="media/image9.png"/><Relationship Id="rId31" Type="http://schemas.openxmlformats.org/officeDocument/2006/relationships/image" Target="media/image16.wmf"/><Relationship Id="rId44" Type="http://schemas.openxmlformats.org/officeDocument/2006/relationships/oleObject" Target="embeddings/oleObject16.bin"/><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oleObject" Target="embeddings/oleObject2.bin"/><Relationship Id="rId22" Type="http://schemas.openxmlformats.org/officeDocument/2006/relationships/image" Target="media/image11.wmf"/><Relationship Id="rId27" Type="http://schemas.openxmlformats.org/officeDocument/2006/relationships/image" Target="media/image14.wmf"/><Relationship Id="rId30" Type="http://schemas.openxmlformats.org/officeDocument/2006/relationships/oleObject" Target="embeddings/oleObject9.bin"/><Relationship Id="rId35" Type="http://schemas.openxmlformats.org/officeDocument/2006/relationships/image" Target="media/image18.wmf"/><Relationship Id="rId43" Type="http://schemas.openxmlformats.org/officeDocument/2006/relationships/image" Target="media/image22.wmf"/><Relationship Id="rId48"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wmf"/><Relationship Id="rId25" Type="http://schemas.openxmlformats.org/officeDocument/2006/relationships/image" Target="media/image13.wmf"/><Relationship Id="rId33" Type="http://schemas.openxmlformats.org/officeDocument/2006/relationships/image" Target="media/image17.wmf"/><Relationship Id="rId38" Type="http://schemas.openxmlformats.org/officeDocument/2006/relationships/oleObject" Target="embeddings/oleObject13.bin"/><Relationship Id="rId46" Type="http://schemas.openxmlformats.org/officeDocument/2006/relationships/header" Target="header1.xml"/><Relationship Id="rId20" Type="http://schemas.openxmlformats.org/officeDocument/2006/relationships/image" Target="media/image10.wmf"/><Relationship Id="rId41" Type="http://schemas.openxmlformats.org/officeDocument/2006/relationships/image" Target="media/image21.wmf"/><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F441EA71-64EA-4B1B-95DA-2396AB429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30</Pages>
  <Words>11117</Words>
  <Characters>12008</Characters>
  <Application>Microsoft Office Word</Application>
  <DocSecurity>0</DocSecurity>
  <Lines>1000</Lines>
  <Paragraphs>889</Paragraphs>
  <ScaleCrop>false</ScaleCrop>
  <Company>china</Company>
  <LinksUpToDate>false</LinksUpToDate>
  <CharactersWithSpaces>22236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  标  须  知</dc:title>
  <dc:creator>xiaotong.yang</dc:creator>
  <cp:lastModifiedBy>DDDDjjjj 孔</cp:lastModifiedBy>
  <cp:revision>8</cp:revision>
  <cp:lastPrinted>2022-08-17T20:35:00Z</cp:lastPrinted>
  <dcterms:created xsi:type="dcterms:W3CDTF">2026-05-29T07:45:00Z</dcterms:created>
  <dcterms:modified xsi:type="dcterms:W3CDTF">2026-05-29T08:17:00Z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DC73440621A9451CB5AD49F9DE68FB4D_13</vt:lpwstr>
  </property>
  <property fmtid="{D5CDD505-2E9C-101B-9397-08002B2CF9AE}" pid="4" name="_2015_ms_pID_725343">
    <vt:lpwstr>(3)xBCEJ2r8527lglpNq02FWqRCvM0nZ+2NAbN0T2siuVc13nf9Fcs39itDB7ej/7mJ2nke9e0g
DPl+32d3y/nNcv0oBiFrP1Hpk5t/aF09cxK4DJK8r3oHa+j9Hskf0WEI8Oi14nNsrgfr6Gr5
UDnhlHmc4VrD/zsO1dGL7KcylCc/MjZd3RXlW7fUvNImuivz59ixyGO/sUH10PolVG120Njc
yq631vH9oRICKP+Bp2</vt:lpwstr>
  </property>
  <property fmtid="{D5CDD505-2E9C-101B-9397-08002B2CF9AE}" pid="5" name="_2015_ms_pID_7253431">
    <vt:lpwstr>rBTBnQ7FKQbAUrW4wwpXdmIl6T+B8K5GewdUoL/joTZO0+Vs2Yfe+F
TP59GLe6qRgtgDJ23rEiuwX4XrIyG96wg0uGzzoaQHyCl/cRQFsh0fy4QScDoBRTLK+TpVmU
e6tRHVTDlBOvaOZynuY0jlH8ICU37IinnGQqkXzzAVg3SF/t7P4cYa8e/XJ4YHpt8Uf7yeoS
bCm6z1zTdVCT2talJUqAQdtmJedTa/HX7Tq9</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1670243767</vt:lpwstr>
  </property>
  <property fmtid="{D5CDD505-2E9C-101B-9397-08002B2CF9AE}" pid="10" name="_2015_ms_pID_7253432">
    <vt:lpwstr>7w==</vt:lpwstr>
  </property>
  <property fmtid="{D5CDD505-2E9C-101B-9397-08002B2CF9AE}" pid="11" name="KSOTemplateDocerSaveRecord">
    <vt:lpwstr>eyJoZGlkIjoiOTQwYTNhZWZhZmM5ZDRmNmY2N2M4NTM0ODU0YTk4ZDYiLCJ1c2VySWQiOiI3OTQ4MTY2MjMifQ==</vt:lpwstr>
  </property>
</Properties>
</file>